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</w:p>
    <w:p>
      <w:pPr>
        <w:spacing w:line="576" w:lineRule="exact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2</w:t>
      </w:r>
    </w:p>
    <w:p>
      <w:pPr>
        <w:spacing w:line="576" w:lineRule="exact"/>
        <w:ind w:left="0" w:leftChars="0" w:firstLine="0" w:firstLineChars="0"/>
        <w:jc w:val="center"/>
        <w:rPr>
          <w:rFonts w:ascii="Times New Roman" w:hAnsi="Times New Roman" w:eastAsia="仿宋_GB2312" w:cs="仿宋_GB231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95"/>
          <w:sz w:val="36"/>
          <w:szCs w:val="36"/>
          <w:lang w:val="en-US" w:eastAsia="zh-CN"/>
        </w:rPr>
        <w:t>茂县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5"/>
          <w:sz w:val="36"/>
          <w:szCs w:val="36"/>
          <w:lang w:val="en-GB" w:eastAsia="en-GB"/>
        </w:rPr>
        <w:t>园地林地草地定级与基准地价成果表及地价定义</w:t>
      </w:r>
    </w:p>
    <w:p>
      <w:pPr>
        <w:spacing w:line="576" w:lineRule="exact"/>
        <w:ind w:left="0" w:leftChars="0" w:firstLine="0" w:firstLineChars="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360" w:lineRule="auto"/>
        <w:ind w:left="0" w:leftChars="0" w:firstLine="0" w:firstLineChars="0"/>
        <w:jc w:val="center"/>
        <w:rPr>
          <w:rFonts w:hint="eastAsia" w:ascii="仿宋" w:hAnsi="Times New Roman" w:eastAsia="仿宋" w:cs="仿宋_GB2312"/>
          <w:b/>
          <w:color w:val="000000"/>
          <w:sz w:val="24"/>
          <w:szCs w:val="32"/>
        </w:rPr>
      </w:pPr>
      <w:r>
        <w:rPr>
          <w:rFonts w:hint="eastAsia" w:ascii="仿宋" w:hAnsi="Times New Roman" w:eastAsia="仿宋" w:cs="仿宋_GB2312"/>
          <w:b/>
          <w:color w:val="000000"/>
          <w:sz w:val="32"/>
          <w:szCs w:val="32"/>
        </w:rPr>
        <w:t xml:space="preserve">表1-1  </w:t>
      </w:r>
      <w:r>
        <w:rPr>
          <w:rFonts w:hint="eastAsia" w:ascii="仿宋" w:hAnsi="Times New Roman" w:eastAsia="仿宋" w:cs="仿宋_GB2312"/>
          <w:b/>
          <w:color w:val="000000"/>
          <w:sz w:val="32"/>
          <w:szCs w:val="32"/>
          <w:lang w:val="en-US" w:eastAsia="zh-CN"/>
        </w:rPr>
        <w:t>茂县</w:t>
      </w:r>
      <w:r>
        <w:rPr>
          <w:rFonts w:hint="eastAsia" w:ascii="仿宋" w:hAnsi="Times New Roman" w:eastAsia="仿宋" w:cs="仿宋_GB2312"/>
          <w:b/>
          <w:color w:val="000000"/>
          <w:sz w:val="32"/>
          <w:szCs w:val="32"/>
        </w:rPr>
        <w:t>园地基准地价表</w:t>
      </w:r>
    </w:p>
    <w:tbl>
      <w:tblPr>
        <w:tblStyle w:val="11"/>
        <w:tblW w:w="86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4"/>
        <w:gridCol w:w="2512"/>
        <w:gridCol w:w="1977"/>
        <w:gridCol w:w="18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Times New Roman" w:eastAsia="仿宋" w:cs="仿宋_GB2312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Times New Roman" w:eastAsia="仿宋" w:cs="仿宋_GB2312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园地利用类型</w:t>
            </w:r>
          </w:p>
        </w:tc>
        <w:tc>
          <w:tcPr>
            <w:tcW w:w="63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firstLine="446" w:firstLineChars="200"/>
              <w:jc w:val="center"/>
              <w:textAlignment w:val="center"/>
              <w:rPr>
                <w:rFonts w:hint="eastAsia" w:ascii="仿宋" w:hAnsi="Times New Roman" w:eastAsia="仿宋" w:cs="仿宋_GB2312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Times New Roman" w:eastAsia="仿宋" w:cs="仿宋_GB2312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基准地价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firstLine="446" w:firstLineChars="200"/>
              <w:jc w:val="center"/>
              <w:textAlignment w:val="center"/>
              <w:rPr>
                <w:rFonts w:hint="eastAsia" w:ascii="仿宋" w:hAnsi="Times New Roman" w:eastAsia="仿宋" w:cs="仿宋_GB2312"/>
                <w:b/>
                <w:bCs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firstLine="446" w:firstLineChars="200"/>
              <w:jc w:val="center"/>
              <w:textAlignment w:val="center"/>
              <w:rPr>
                <w:rFonts w:hint="eastAsia" w:ascii="仿宋" w:hAnsi="Times New Roman" w:eastAsia="仿宋" w:cs="仿宋_GB2312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Times New Roman" w:eastAsia="仿宋" w:cs="仿宋_GB2312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园地级别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firstLine="446" w:firstLineChars="200"/>
              <w:jc w:val="center"/>
              <w:textAlignment w:val="center"/>
              <w:rPr>
                <w:rFonts w:hint="eastAsia" w:ascii="仿宋" w:hAnsi="Times New Roman" w:eastAsia="仿宋" w:cs="仿宋_GB2312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Times New Roman" w:eastAsia="仿宋" w:cs="仿宋_GB2312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元/亩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firstLine="446" w:firstLineChars="200"/>
              <w:jc w:val="center"/>
              <w:textAlignment w:val="center"/>
              <w:rPr>
                <w:rFonts w:hint="eastAsia" w:ascii="仿宋" w:hAnsi="Times New Roman" w:eastAsia="仿宋" w:cs="仿宋_GB2312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Times New Roman" w:eastAsia="仿宋" w:cs="仿宋_GB2312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元/平方米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firstLine="446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果园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firstLine="446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1级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firstLine="446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28500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firstLine="446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42.75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firstLine="446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firstLine="446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2级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firstLine="446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24500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firstLine="446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36.75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firstLine="446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firstLine="446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3级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firstLine="446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15400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firstLine="446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23.1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firstLine="446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其他园地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firstLine="446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1级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firstLine="446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20500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firstLine="446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30.75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firstLine="446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firstLine="446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2级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firstLine="446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16300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firstLine="446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24.45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firstLine="446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firstLine="446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3级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firstLine="446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10000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firstLine="446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15</w:t>
            </w:r>
          </w:p>
        </w:tc>
      </w:tr>
    </w:tbl>
    <w:p>
      <w:pPr>
        <w:spacing w:line="576" w:lineRule="exact"/>
        <w:ind w:left="0" w:leftChars="0" w:firstLine="0" w:firstLineChars="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360" w:lineRule="auto"/>
        <w:ind w:left="0" w:leftChars="0" w:firstLine="0" w:firstLineChars="0"/>
        <w:jc w:val="center"/>
        <w:rPr>
          <w:rFonts w:hint="eastAsia" w:ascii="仿宋" w:hAnsi="Times New Roman" w:eastAsia="仿宋" w:cs="仿宋_GB2312"/>
          <w:b/>
          <w:color w:val="000000"/>
          <w:sz w:val="32"/>
          <w:szCs w:val="32"/>
        </w:rPr>
      </w:pPr>
      <w:r>
        <w:rPr>
          <w:rFonts w:hint="eastAsia" w:ascii="仿宋" w:hAnsi="Times New Roman" w:eastAsia="仿宋" w:cs="仿宋_GB2312"/>
          <w:b/>
          <w:color w:val="000000"/>
          <w:sz w:val="32"/>
          <w:szCs w:val="32"/>
        </w:rPr>
        <w:t xml:space="preserve">表1-2 </w:t>
      </w:r>
      <w:r>
        <w:rPr>
          <w:rFonts w:hint="eastAsia" w:ascii="仿宋" w:hAnsi="Times New Roman" w:eastAsia="仿宋" w:cs="仿宋_GB2312"/>
          <w:b/>
          <w:color w:val="000000"/>
          <w:sz w:val="32"/>
          <w:szCs w:val="32"/>
          <w:lang w:val="en-US" w:eastAsia="zh-CN"/>
        </w:rPr>
        <w:t>茂县</w:t>
      </w:r>
      <w:r>
        <w:rPr>
          <w:rFonts w:hint="eastAsia" w:ascii="仿宋" w:hAnsi="Times New Roman" w:eastAsia="仿宋" w:cs="仿宋_GB2312"/>
          <w:b/>
          <w:color w:val="000000"/>
          <w:sz w:val="32"/>
          <w:szCs w:val="32"/>
        </w:rPr>
        <w:t>园地基准地价内涵表</w:t>
      </w:r>
    </w:p>
    <w:tbl>
      <w:tblPr>
        <w:tblStyle w:val="11"/>
        <w:tblW w:w="5004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68"/>
        <w:gridCol w:w="59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估价期日</w:t>
            </w:r>
          </w:p>
        </w:tc>
        <w:tc>
          <w:tcPr>
            <w:tcW w:w="5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firstLine="446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2023年1月1日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权利类型</w:t>
            </w:r>
          </w:p>
        </w:tc>
        <w:tc>
          <w:tcPr>
            <w:tcW w:w="5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firstLine="446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承包经营权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权利年限</w:t>
            </w:r>
          </w:p>
        </w:tc>
        <w:tc>
          <w:tcPr>
            <w:tcW w:w="5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firstLine="446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承包经营权年期为30年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利用类型</w:t>
            </w:r>
          </w:p>
        </w:tc>
        <w:tc>
          <w:tcPr>
            <w:tcW w:w="5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firstLine="446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果园、其他园地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基本设施条件</w:t>
            </w:r>
          </w:p>
        </w:tc>
        <w:tc>
          <w:tcPr>
            <w:tcW w:w="5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firstLine="446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图斑外道路通达且有水源保障，图斑内有基本的灌溉和排水设施</w:t>
            </w:r>
          </w:p>
        </w:tc>
      </w:tr>
    </w:tbl>
    <w:p>
      <w:pPr>
        <w:spacing w:line="360" w:lineRule="auto"/>
        <w:ind w:left="0" w:leftChars="0" w:firstLine="0" w:firstLineChars="0"/>
        <w:jc w:val="center"/>
        <w:rPr>
          <w:rFonts w:hint="eastAsia" w:ascii="仿宋" w:hAnsi="Times New Roman" w:eastAsia="仿宋" w:cs="仿宋_GB2312"/>
          <w:b/>
          <w:color w:val="000000"/>
          <w:sz w:val="32"/>
          <w:szCs w:val="32"/>
        </w:rPr>
      </w:pPr>
    </w:p>
    <w:p>
      <w:pPr>
        <w:spacing w:line="360" w:lineRule="auto"/>
        <w:ind w:left="0" w:leftChars="0" w:firstLine="0" w:firstLineChars="0"/>
        <w:jc w:val="center"/>
        <w:rPr>
          <w:rFonts w:hint="eastAsia" w:ascii="仿宋" w:hAnsi="Times New Roman" w:eastAsia="仿宋" w:cs="仿宋_GB2312"/>
          <w:b/>
          <w:color w:val="000000"/>
          <w:sz w:val="32"/>
          <w:szCs w:val="32"/>
        </w:rPr>
      </w:pPr>
      <w:r>
        <w:rPr>
          <w:rFonts w:hint="eastAsia" w:ascii="仿宋" w:hAnsi="Times New Roman" w:eastAsia="仿宋" w:cs="仿宋_GB2312"/>
          <w:b/>
          <w:color w:val="000000"/>
          <w:sz w:val="32"/>
          <w:szCs w:val="32"/>
        </w:rPr>
        <w:t xml:space="preserve">表1-3  </w:t>
      </w:r>
      <w:r>
        <w:rPr>
          <w:rFonts w:hint="eastAsia" w:ascii="仿宋" w:hAnsi="Times New Roman" w:eastAsia="仿宋" w:cs="仿宋_GB2312"/>
          <w:b/>
          <w:color w:val="000000"/>
          <w:sz w:val="32"/>
          <w:szCs w:val="32"/>
          <w:lang w:val="en-US" w:eastAsia="zh-CN"/>
        </w:rPr>
        <w:t>茂县</w:t>
      </w:r>
      <w:r>
        <w:rPr>
          <w:rFonts w:hint="eastAsia" w:ascii="仿宋" w:hAnsi="Times New Roman" w:eastAsia="仿宋" w:cs="仿宋_GB2312"/>
          <w:b/>
          <w:color w:val="000000"/>
          <w:sz w:val="32"/>
          <w:szCs w:val="32"/>
        </w:rPr>
        <w:t>林地基准地价表</w:t>
      </w:r>
    </w:p>
    <w:tbl>
      <w:tblPr>
        <w:tblStyle w:val="11"/>
        <w:tblW w:w="86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4"/>
        <w:gridCol w:w="2559"/>
        <w:gridCol w:w="2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林地级别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元/亩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元/平方米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1级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9800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14.7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2级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7700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11.55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3级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6100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9.15</w:t>
            </w:r>
          </w:p>
        </w:tc>
      </w:tr>
    </w:tbl>
    <w:p>
      <w:pPr>
        <w:spacing w:line="360" w:lineRule="auto"/>
        <w:ind w:left="0" w:leftChars="0" w:firstLine="0" w:firstLineChars="0"/>
        <w:jc w:val="center"/>
        <w:rPr>
          <w:rFonts w:hint="eastAsia" w:ascii="仿宋" w:hAnsi="Times New Roman" w:eastAsia="仿宋" w:cs="仿宋_GB2312"/>
          <w:b/>
          <w:color w:val="000000"/>
          <w:sz w:val="32"/>
          <w:szCs w:val="32"/>
        </w:rPr>
      </w:pPr>
    </w:p>
    <w:p>
      <w:pPr>
        <w:spacing w:line="360" w:lineRule="auto"/>
        <w:ind w:left="0" w:leftChars="0" w:firstLine="0" w:firstLineChars="0"/>
        <w:jc w:val="center"/>
        <w:rPr>
          <w:rFonts w:hint="eastAsia" w:ascii="仿宋" w:hAnsi="Times New Roman" w:eastAsia="仿宋" w:cs="仿宋_GB2312"/>
          <w:b/>
          <w:color w:val="000000"/>
          <w:sz w:val="32"/>
          <w:szCs w:val="32"/>
        </w:rPr>
      </w:pPr>
      <w:r>
        <w:rPr>
          <w:rFonts w:hint="eastAsia" w:ascii="仿宋" w:hAnsi="Times New Roman" w:eastAsia="仿宋" w:cs="仿宋_GB2312"/>
          <w:b/>
          <w:color w:val="000000"/>
          <w:sz w:val="32"/>
          <w:szCs w:val="32"/>
        </w:rPr>
        <w:t xml:space="preserve">表1-4  </w:t>
      </w:r>
      <w:r>
        <w:rPr>
          <w:rFonts w:hint="eastAsia" w:ascii="仿宋" w:hAnsi="Times New Roman" w:eastAsia="仿宋" w:cs="仿宋_GB2312"/>
          <w:b/>
          <w:color w:val="000000"/>
          <w:sz w:val="32"/>
          <w:szCs w:val="32"/>
          <w:lang w:val="en-US" w:eastAsia="zh-CN"/>
        </w:rPr>
        <w:t>茂县</w:t>
      </w:r>
      <w:r>
        <w:rPr>
          <w:rFonts w:hint="eastAsia" w:ascii="仿宋" w:hAnsi="Times New Roman" w:eastAsia="仿宋" w:cs="仿宋_GB2312"/>
          <w:b/>
          <w:color w:val="000000"/>
          <w:sz w:val="32"/>
          <w:szCs w:val="32"/>
        </w:rPr>
        <w:t>林地基准地价内涵表</w:t>
      </w:r>
    </w:p>
    <w:tbl>
      <w:tblPr>
        <w:tblStyle w:val="11"/>
        <w:tblW w:w="5006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31"/>
        <w:gridCol w:w="63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估价期日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2023年1月1日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权利类型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承包经营权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权利年限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承包经营权年期为70年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利用类型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林地（含地上林木）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基本设施条件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图斑外道路通达且有水源保障，图斑内有集材条件和基本的灌溉排水设施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地上林木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优势树种：云杉；龄组：成熟林；亩均株数：97株；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亩均蓄积量：8.25立方米</w:t>
            </w:r>
          </w:p>
        </w:tc>
      </w:tr>
    </w:tbl>
    <w:p>
      <w:pPr>
        <w:spacing w:before="156" w:beforeLines="50" w:line="360" w:lineRule="auto"/>
        <w:ind w:firstLine="606" w:firstLineChars="200"/>
        <w:jc w:val="center"/>
        <w:rPr>
          <w:rFonts w:hint="eastAsia" w:ascii="仿宋" w:hAnsi="Times New Roman" w:eastAsia="仿宋" w:cs="仿宋_GB2312"/>
          <w:b/>
          <w:color w:val="000000"/>
          <w:sz w:val="32"/>
          <w:szCs w:val="32"/>
        </w:rPr>
      </w:pPr>
    </w:p>
    <w:p>
      <w:pPr>
        <w:spacing w:before="156" w:beforeLines="50" w:line="360" w:lineRule="auto"/>
        <w:ind w:firstLine="606" w:firstLineChars="200"/>
        <w:jc w:val="center"/>
        <w:rPr>
          <w:rFonts w:hint="eastAsia" w:ascii="仿宋" w:hAnsi="Times New Roman" w:eastAsia="仿宋" w:cs="仿宋_GB2312"/>
          <w:b/>
          <w:color w:val="000000"/>
          <w:sz w:val="32"/>
          <w:szCs w:val="32"/>
        </w:rPr>
      </w:pPr>
    </w:p>
    <w:p>
      <w:pPr>
        <w:spacing w:before="156" w:beforeLines="50" w:line="360" w:lineRule="auto"/>
        <w:ind w:firstLine="606" w:firstLineChars="200"/>
        <w:jc w:val="center"/>
        <w:rPr>
          <w:rFonts w:hint="eastAsia" w:ascii="仿宋" w:hAnsi="Times New Roman" w:eastAsia="仿宋" w:cs="仿宋_GB2312"/>
          <w:b/>
          <w:color w:val="000000"/>
          <w:sz w:val="32"/>
          <w:szCs w:val="32"/>
        </w:rPr>
      </w:pPr>
    </w:p>
    <w:p>
      <w:pPr>
        <w:spacing w:before="156" w:beforeLines="50" w:line="360" w:lineRule="auto"/>
        <w:ind w:firstLine="606" w:firstLineChars="200"/>
        <w:jc w:val="center"/>
        <w:rPr>
          <w:rFonts w:hint="eastAsia" w:ascii="仿宋" w:hAnsi="Times New Roman" w:eastAsia="仿宋" w:cs="仿宋_GB2312"/>
          <w:b/>
          <w:color w:val="000000"/>
          <w:sz w:val="32"/>
          <w:szCs w:val="32"/>
        </w:rPr>
      </w:pPr>
    </w:p>
    <w:p>
      <w:pPr>
        <w:spacing w:before="156" w:beforeLines="50" w:line="360" w:lineRule="auto"/>
        <w:ind w:firstLine="606" w:firstLineChars="200"/>
        <w:jc w:val="center"/>
        <w:rPr>
          <w:rFonts w:hint="eastAsia" w:ascii="仿宋" w:hAnsi="Times New Roman" w:eastAsia="仿宋" w:cs="仿宋_GB2312"/>
          <w:b/>
          <w:color w:val="000000"/>
          <w:sz w:val="32"/>
          <w:szCs w:val="32"/>
        </w:rPr>
      </w:pPr>
    </w:p>
    <w:p>
      <w:pPr>
        <w:spacing w:before="156" w:beforeLines="50" w:line="360" w:lineRule="auto"/>
        <w:ind w:firstLine="606" w:firstLineChars="200"/>
        <w:jc w:val="center"/>
        <w:rPr>
          <w:rFonts w:hint="eastAsia" w:ascii="仿宋" w:hAnsi="Times New Roman" w:eastAsia="仿宋" w:cs="仿宋_GB2312"/>
          <w:b/>
          <w:color w:val="000000"/>
          <w:sz w:val="32"/>
          <w:szCs w:val="32"/>
        </w:rPr>
      </w:pPr>
      <w:r>
        <w:rPr>
          <w:rFonts w:hint="eastAsia" w:ascii="仿宋" w:hAnsi="Times New Roman" w:eastAsia="仿宋" w:cs="仿宋_GB2312"/>
          <w:b/>
          <w:color w:val="000000"/>
          <w:sz w:val="32"/>
          <w:szCs w:val="32"/>
        </w:rPr>
        <w:t xml:space="preserve">表1-5  </w:t>
      </w:r>
      <w:r>
        <w:rPr>
          <w:rFonts w:hint="eastAsia" w:ascii="仿宋" w:hAnsi="Times New Roman" w:eastAsia="仿宋" w:cs="仿宋_GB2312"/>
          <w:b/>
          <w:color w:val="000000"/>
          <w:sz w:val="32"/>
          <w:szCs w:val="32"/>
          <w:lang w:val="en-US" w:eastAsia="zh-CN"/>
        </w:rPr>
        <w:t>茂县</w:t>
      </w:r>
      <w:r>
        <w:rPr>
          <w:rFonts w:hint="eastAsia" w:ascii="仿宋" w:hAnsi="Times New Roman" w:eastAsia="仿宋" w:cs="仿宋_GB2312"/>
          <w:b/>
          <w:color w:val="000000"/>
          <w:sz w:val="32"/>
          <w:szCs w:val="32"/>
        </w:rPr>
        <w:t>林地二级类地价系数表</w:t>
      </w:r>
    </w:p>
    <w:tbl>
      <w:tblPr>
        <w:tblStyle w:val="11"/>
        <w:tblW w:w="86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4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二级地类名称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价格系数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乔木林地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竹林地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0.8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0.6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其他林地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0.6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360" w:lineRule="auto"/>
        <w:ind w:left="0" w:leftChars="0" w:firstLine="0" w:firstLineChars="0"/>
        <w:jc w:val="center"/>
        <w:rPr>
          <w:rFonts w:hint="eastAsia" w:ascii="仿宋" w:hAnsi="Times New Roman" w:eastAsia="仿宋" w:cs="仿宋_GB2312"/>
          <w:b/>
          <w:color w:val="000000"/>
          <w:sz w:val="32"/>
          <w:szCs w:val="32"/>
        </w:rPr>
      </w:pPr>
      <w:r>
        <w:rPr>
          <w:rFonts w:hint="eastAsia" w:ascii="仿宋" w:hAnsi="Times New Roman" w:eastAsia="仿宋" w:cs="仿宋_GB2312"/>
          <w:b/>
          <w:color w:val="000000"/>
          <w:sz w:val="32"/>
          <w:szCs w:val="32"/>
        </w:rPr>
        <w:t xml:space="preserve">表1-6  </w:t>
      </w:r>
      <w:r>
        <w:rPr>
          <w:rFonts w:hint="eastAsia" w:ascii="仿宋" w:hAnsi="Times New Roman" w:eastAsia="仿宋" w:cs="仿宋_GB2312"/>
          <w:b/>
          <w:color w:val="000000"/>
          <w:sz w:val="32"/>
          <w:szCs w:val="32"/>
          <w:lang w:val="en-US" w:eastAsia="zh-CN"/>
        </w:rPr>
        <w:t>茂</w:t>
      </w:r>
      <w:r>
        <w:rPr>
          <w:rFonts w:hint="eastAsia" w:ascii="仿宋" w:hAnsi="Times New Roman" w:eastAsia="仿宋" w:cs="仿宋_GB2312"/>
          <w:b/>
          <w:color w:val="000000"/>
          <w:sz w:val="32"/>
          <w:szCs w:val="32"/>
        </w:rPr>
        <w:t>县草地基准地价表</w:t>
      </w:r>
    </w:p>
    <w:p>
      <w:pPr>
        <w:spacing w:line="576" w:lineRule="exact"/>
        <w:ind w:firstLine="446" w:firstLineChars="200"/>
        <w:jc w:val="right"/>
        <w:rPr>
          <w:rFonts w:hint="eastAsia" w:ascii="仿宋" w:hAnsi="Times New Roman" w:eastAsia="仿宋" w:cs="仿宋"/>
          <w:sz w:val="24"/>
          <w:szCs w:val="32"/>
          <w:lang w:bidi="ar-SA"/>
        </w:rPr>
      </w:pPr>
      <w:r>
        <w:rPr>
          <w:rFonts w:hint="eastAsia" w:ascii="仿宋" w:hAnsi="Times New Roman" w:eastAsia="仿宋" w:cs="仿宋"/>
          <w:sz w:val="24"/>
          <w:szCs w:val="32"/>
          <w:lang w:bidi="ar"/>
        </w:rPr>
        <w:t>单位：元/亩</w:t>
      </w:r>
    </w:p>
    <w:tbl>
      <w:tblPr>
        <w:tblStyle w:val="11"/>
        <w:tblW w:w="5016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3271"/>
        <w:gridCol w:w="1473"/>
        <w:gridCol w:w="1504"/>
        <w:gridCol w:w="15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000000" w:sz="4" w:space="0"/>
            </w:tcBorders>
            <w:noWrap w:val="0"/>
            <w:vAlign w:val="center"/>
          </w:tcPr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 xml:space="preserve">                级别</w:t>
            </w:r>
          </w:p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土地用途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1级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2级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3级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草地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天然牧草地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3200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2700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2100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其他草地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2100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1650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1300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pStyle w:val="2"/>
      </w:pPr>
    </w:p>
    <w:p>
      <w:pPr>
        <w:spacing w:line="360" w:lineRule="auto"/>
        <w:ind w:left="0" w:leftChars="0" w:firstLine="0" w:firstLineChars="0"/>
        <w:jc w:val="center"/>
        <w:rPr>
          <w:rFonts w:hint="eastAsia" w:ascii="仿宋" w:hAnsi="Times New Roman" w:eastAsia="仿宋" w:cs="仿宋_GB2312"/>
          <w:b/>
          <w:color w:val="000000"/>
          <w:sz w:val="32"/>
          <w:szCs w:val="32"/>
        </w:rPr>
      </w:pPr>
      <w:r>
        <w:rPr>
          <w:rFonts w:hint="eastAsia" w:ascii="仿宋" w:hAnsi="Times New Roman" w:eastAsia="仿宋" w:cs="仿宋_GB2312"/>
          <w:b/>
          <w:color w:val="000000"/>
          <w:sz w:val="32"/>
          <w:szCs w:val="32"/>
        </w:rPr>
        <w:t xml:space="preserve">表1-7  </w:t>
      </w:r>
      <w:r>
        <w:rPr>
          <w:rFonts w:hint="eastAsia" w:ascii="仿宋" w:hAnsi="Times New Roman" w:eastAsia="仿宋" w:cs="仿宋_GB2312"/>
          <w:b/>
          <w:color w:val="000000"/>
          <w:sz w:val="32"/>
          <w:szCs w:val="32"/>
          <w:lang w:val="en-US" w:eastAsia="zh-CN"/>
        </w:rPr>
        <w:t>茂县</w:t>
      </w:r>
      <w:r>
        <w:rPr>
          <w:rFonts w:hint="eastAsia" w:ascii="仿宋" w:hAnsi="Times New Roman" w:eastAsia="仿宋" w:cs="仿宋_GB2312"/>
          <w:b/>
          <w:color w:val="000000"/>
          <w:sz w:val="32"/>
          <w:szCs w:val="32"/>
        </w:rPr>
        <w:t>草地基准地价内涵表</w:t>
      </w:r>
    </w:p>
    <w:tbl>
      <w:tblPr>
        <w:tblStyle w:val="11"/>
        <w:tblW w:w="5006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30"/>
        <w:gridCol w:w="63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估价期日</w:t>
            </w:r>
          </w:p>
        </w:tc>
        <w:tc>
          <w:tcPr>
            <w:tcW w:w="5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2023年1月1日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权利类型</w:t>
            </w:r>
          </w:p>
        </w:tc>
        <w:tc>
          <w:tcPr>
            <w:tcW w:w="5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承包经营权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权利年限</w:t>
            </w:r>
          </w:p>
        </w:tc>
        <w:tc>
          <w:tcPr>
            <w:tcW w:w="5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承包经营权年期为30年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利用类型</w:t>
            </w:r>
          </w:p>
        </w:tc>
        <w:tc>
          <w:tcPr>
            <w:tcW w:w="5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草地（天然牧草地、其他草地）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基本设施条件</w:t>
            </w:r>
          </w:p>
        </w:tc>
        <w:tc>
          <w:tcPr>
            <w:tcW w:w="5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图斑外道路通达，图斑内满足草地基本生长条件</w:t>
            </w:r>
          </w:p>
        </w:tc>
      </w:tr>
    </w:tbl>
    <w:p>
      <w:pPr>
        <w:tabs>
          <w:tab w:val="left" w:pos="3540"/>
        </w:tabs>
        <w:spacing w:line="520" w:lineRule="exact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footerReference r:id="rId3" w:type="default"/>
      <w:pgSz w:w="11907" w:h="16840"/>
      <w:pgMar w:top="2098" w:right="1474" w:bottom="1985" w:left="1588" w:header="851" w:footer="964" w:gutter="0"/>
      <w:pgNumType w:fmt="numberInDash" w:start="1"/>
      <w:cols w:space="720" w:num="1"/>
      <w:titlePg/>
      <w:rtlGutter w:val="1"/>
      <w:docGrid w:type="linesAndChars" w:linePitch="289" w:charSpace="-36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方正书宋_GBK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-427990</wp:posOffset>
              </wp:positionV>
              <wp:extent cx="411480" cy="4102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" cy="410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3.7pt;height:32.3pt;width:32.4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JfwVivVAAAABgEAAA8AAAAAAAAAAQAg&#10;AAAAOAAAAGRycy9kb3ducmV2LnhtbFBLAQIUABQAAAAIAIdO4kCYT46KNAIAAGEEAAAOAAAAAAAA&#10;AAEAIAAAADoBAABkcnMvZTJvRG9jLnhtbFBLBQYAAAAABgAGAFkBAADg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96"/>
  <w:drawingGridVerticalSpacing w:val="144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FFB2050"/>
    <w:rsid w:val="3F698434"/>
    <w:rsid w:val="55FBEE3C"/>
    <w:rsid w:val="5BFBB449"/>
    <w:rsid w:val="5F73855E"/>
    <w:rsid w:val="759FBF33"/>
    <w:rsid w:val="BEFF711B"/>
    <w:rsid w:val="CD7F6C5F"/>
    <w:rsid w:val="CEBFD1A1"/>
    <w:rsid w:val="CEFE22D3"/>
    <w:rsid w:val="D79EE2B3"/>
    <w:rsid w:val="DB5F89E3"/>
    <w:rsid w:val="DF9EB37F"/>
    <w:rsid w:val="DFFCE244"/>
    <w:rsid w:val="F7E3E9CD"/>
    <w:rsid w:val="FAFF42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widowControl w:val="0"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Plain Text"/>
    <w:qFormat/>
    <w:uiPriority w:val="0"/>
    <w:pPr>
      <w:widowControl w:val="0"/>
      <w:jc w:val="both"/>
    </w:pPr>
    <w:rPr>
      <w:rFonts w:ascii="宋体" w:hAnsi="Calibri" w:eastAsia="宋体" w:cs="Courier New"/>
      <w:kern w:val="2"/>
      <w:sz w:val="21"/>
      <w:szCs w:val="21"/>
      <w:lang w:val="en-US" w:eastAsia="zh-CN" w:bidi="ar-SA"/>
    </w:rPr>
  </w:style>
  <w:style w:type="paragraph" w:styleId="7">
    <w:name w:val="index 8"/>
    <w:basedOn w:val="1"/>
    <w:next w:val="1"/>
    <w:qFormat/>
    <w:uiPriority w:val="0"/>
    <w:pPr>
      <w:ind w:left="2940"/>
      <w:jc w:val="center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宋体"/>
      <w:kern w:val="0"/>
      <w:sz w:val="24"/>
      <w:szCs w:val="24"/>
      <w:lang w:val="en-US" w:eastAsia="zh-CN"/>
    </w:rPr>
  </w:style>
  <w:style w:type="character" w:styleId="13">
    <w:name w:val="page number"/>
    <w:basedOn w:val="12"/>
    <w:qFormat/>
    <w:uiPriority w:val="0"/>
  </w:style>
  <w:style w:type="paragraph" w:customStyle="1" w:styleId="14">
    <w:name w:val="BodyText1I2"/>
    <w:basedOn w:val="15"/>
    <w:next w:val="1"/>
    <w:qFormat/>
    <w:uiPriority w:val="0"/>
    <w:pPr>
      <w:ind w:firstLine="200" w:firstLineChars="200"/>
    </w:pPr>
  </w:style>
  <w:style w:type="paragraph" w:customStyle="1" w:styleId="15">
    <w:name w:val="BodyTextIndent"/>
    <w:basedOn w:val="1"/>
    <w:next w:val="14"/>
    <w:qFormat/>
    <w:uiPriority w:val="0"/>
    <w:pPr>
      <w:spacing w:line="360" w:lineRule="auto"/>
      <w:ind w:firstLine="425"/>
      <w:textAlignment w:val="baseline"/>
    </w:pPr>
    <w:rPr>
      <w:rFonts w:eastAsia="楷体_GB2312"/>
      <w:sz w:val="28"/>
      <w:szCs w:val="2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7">
    <w:name w:val="正文文本1"/>
    <w:basedOn w:val="1"/>
    <w:qFormat/>
    <w:uiPriority w:val="0"/>
    <w:pPr>
      <w:shd w:val="clear" w:color="auto" w:fill="FFFFFF"/>
      <w:spacing w:line="374" w:lineRule="auto"/>
      <w:ind w:firstLine="400"/>
    </w:pPr>
    <w:rPr>
      <w:rFonts w:ascii="MingLiU" w:hAnsi="MingLiU" w:eastAsia="MingLiU" w:cs="MingLiU"/>
      <w:kern w:val="2"/>
      <w:sz w:val="30"/>
      <w:szCs w:val="30"/>
      <w:lang w:val="zh-CN" w:bidi="zh-CN"/>
    </w:rPr>
  </w:style>
  <w:style w:type="paragraph" w:customStyle="1" w:styleId="18">
    <w:name w:val="标题 #2"/>
    <w:basedOn w:val="1"/>
    <w:qFormat/>
    <w:uiPriority w:val="0"/>
    <w:pPr>
      <w:shd w:val="clear" w:color="auto" w:fill="FFFFFF"/>
      <w:spacing w:line="586" w:lineRule="exact"/>
      <w:jc w:val="center"/>
      <w:outlineLvl w:val="1"/>
    </w:pPr>
    <w:rPr>
      <w:rFonts w:ascii="MingLiU" w:hAnsi="MingLiU" w:eastAsia="MingLiU" w:cs="MingLiU"/>
      <w:kern w:val="2"/>
      <w:sz w:val="42"/>
      <w:szCs w:val="4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10</Pages>
  <Words>165</Words>
  <Characters>201</Characters>
  <Lines>49</Lines>
  <Paragraphs>10</Paragraphs>
  <TotalTime>11</TotalTime>
  <ScaleCrop>false</ScaleCrop>
  <LinksUpToDate>false</LinksUpToDate>
  <CharactersWithSpaces>264</CharactersWithSpaces>
  <Application>WPS Office_11.1.0.10702_F1E327BC-269C-435d-A152-05C5408002CA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2019-11-30T17:26:00Z</dcterms:created>
  <dc:creator>Administrator</dc:creator>
  <cp:lastModifiedBy>user</cp:lastModifiedBy>
  <cp:lastPrinted>2026-06-12T17:58:00Z</cp:lastPrinted>
  <dcterms:modified xsi:type="dcterms:W3CDTF">2026-06-12T17:21:56Z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3DDA487CB09E42D99C4DA95EE54BC4D9</vt:lpwstr>
  </property>
</Properties>
</file>