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hint="eastAsia" w:ascii="黑体" w:eastAsia="黑体"/>
          <w:sz w:val="44"/>
          <w:szCs w:val="44"/>
          <w:lang w:eastAsia="zh-CN"/>
        </w:rPr>
        <w:t>政协</w:t>
      </w:r>
      <w:r>
        <w:rPr>
          <w:rFonts w:hint="eastAsia" w:ascii="黑体" w:eastAsia="黑体"/>
          <w:sz w:val="44"/>
          <w:szCs w:val="44"/>
        </w:rPr>
        <w:t>茂县</w:t>
      </w:r>
      <w:r>
        <w:rPr>
          <w:rFonts w:hint="eastAsia" w:ascii="黑体" w:eastAsia="黑体"/>
          <w:sz w:val="44"/>
          <w:szCs w:val="44"/>
          <w:lang w:eastAsia="zh-CN"/>
        </w:rPr>
        <w:t>委员会办公室</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4</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0"/>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4</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0"/>
        <w:rPr>
          <w:rFonts w:ascii="黑体" w:eastAsia="黑体"/>
          <w:sz w:val="32"/>
          <w:szCs w:val="32"/>
        </w:rPr>
      </w:pPr>
      <w:r>
        <w:rPr>
          <w:rFonts w:hint="eastAsia" w:ascii="黑体" w:eastAsia="黑体"/>
          <w:sz w:val="32"/>
          <w:szCs w:val="32"/>
        </w:rPr>
        <w:t>一、基本职能及主要工作</w:t>
      </w:r>
    </w:p>
    <w:p>
      <w:pPr>
        <w:ind w:firstLine="642" w:firstLineChars="200"/>
        <w:rPr>
          <w:rFonts w:ascii="楷体_GB2312" w:eastAsia="楷体_GB2312"/>
          <w:b/>
          <w:sz w:val="32"/>
          <w:szCs w:val="32"/>
        </w:rPr>
      </w:pPr>
      <w:r>
        <w:rPr>
          <w:rFonts w:hint="eastAsia" w:ascii="楷体_GB2312" w:eastAsia="楷体_GB2312"/>
          <w:b/>
          <w:sz w:val="32"/>
          <w:szCs w:val="32"/>
        </w:rPr>
        <w:t>（一）部门职能简介</w:t>
      </w:r>
    </w:p>
    <w:p>
      <w:pPr>
        <w:ind w:firstLine="640" w:firstLineChars="200"/>
        <w:rPr>
          <w:rFonts w:hint="eastAsia" w:ascii="楷体_GB2312" w:eastAsia="楷体_GB2312"/>
          <w:b/>
          <w:sz w:val="32"/>
          <w:szCs w:val="32"/>
        </w:rPr>
      </w:pPr>
      <w:r>
        <w:rPr>
          <w:rFonts w:hint="eastAsia" w:ascii="仿宋_GB2312" w:eastAsia="仿宋_GB2312" w:cs="仿宋_GB2312"/>
          <w:kern w:val="0"/>
          <w:sz w:val="32"/>
          <w:szCs w:val="32"/>
        </w:rPr>
        <w:t>政治协商、民主监督、参政议政。</w:t>
      </w:r>
    </w:p>
    <w:p>
      <w:pPr>
        <w:ind w:firstLine="642"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4</w:t>
      </w:r>
      <w:r>
        <w:rPr>
          <w:rFonts w:hint="eastAsia" w:ascii="楷体_GB2312" w:eastAsia="楷体_GB2312"/>
          <w:b/>
          <w:sz w:val="32"/>
          <w:szCs w:val="32"/>
        </w:rPr>
        <w:t>年重点工作</w:t>
      </w:r>
    </w:p>
    <w:p>
      <w:pPr>
        <w:spacing w:line="540" w:lineRule="exact"/>
        <w:ind w:firstLine="640" w:firstLineChars="200"/>
        <w:rPr>
          <w:rFonts w:ascii="仿宋_GB2312" w:eastAsia="仿宋_GB2312"/>
          <w:sz w:val="32"/>
          <w:szCs w:val="32"/>
        </w:rPr>
      </w:pPr>
      <w:r>
        <w:rPr>
          <w:rFonts w:hint="eastAsia" w:ascii="仿宋_GB2312" w:eastAsia="仿宋_GB2312" w:cs="宋体"/>
          <w:kern w:val="0"/>
          <w:sz w:val="32"/>
          <w:szCs w:val="32"/>
        </w:rPr>
        <w:t>围绕县委、</w:t>
      </w:r>
      <w:r>
        <w:rPr>
          <w:rFonts w:hint="eastAsia" w:ascii="仿宋_GB2312" w:eastAsia="仿宋_GB2312" w:cs="宋体"/>
          <w:kern w:val="0"/>
          <w:sz w:val="32"/>
          <w:szCs w:val="32"/>
          <w:lang w:eastAsia="zh-CN"/>
        </w:rPr>
        <w:t>县</w:t>
      </w:r>
      <w:r>
        <w:rPr>
          <w:rFonts w:hint="eastAsia" w:ascii="仿宋_GB2312" w:eastAsia="仿宋_GB2312" w:cs="宋体"/>
          <w:kern w:val="0"/>
          <w:sz w:val="32"/>
          <w:szCs w:val="32"/>
        </w:rPr>
        <w:t>政府中心工作，履行好政治协商、民主监督、参政议政职能，坚决完成好县委、</w:t>
      </w:r>
      <w:r>
        <w:rPr>
          <w:rFonts w:hint="eastAsia" w:ascii="仿宋_GB2312" w:eastAsia="仿宋_GB2312" w:cs="宋体"/>
          <w:kern w:val="0"/>
          <w:sz w:val="32"/>
          <w:szCs w:val="32"/>
          <w:lang w:eastAsia="zh-CN"/>
        </w:rPr>
        <w:t>县</w:t>
      </w:r>
      <w:r>
        <w:rPr>
          <w:rFonts w:hint="eastAsia" w:ascii="仿宋_GB2312" w:eastAsia="仿宋_GB2312" w:cs="宋体"/>
          <w:kern w:val="0"/>
          <w:sz w:val="32"/>
          <w:szCs w:val="32"/>
        </w:rPr>
        <w:t>政府安排的各项工作任务。</w:t>
      </w:r>
    </w:p>
    <w:p>
      <w:pPr>
        <w:pStyle w:val="10"/>
        <w:numPr>
          <w:ilvl w:val="0"/>
          <w:numId w:val="1"/>
        </w:numPr>
        <w:ind w:firstLineChars="0"/>
        <w:rPr>
          <w:rFonts w:ascii="黑体" w:eastAsia="黑体"/>
          <w:sz w:val="32"/>
          <w:szCs w:val="32"/>
        </w:rPr>
      </w:pPr>
      <w:r>
        <w:rPr>
          <w:rFonts w:hint="eastAsia" w:ascii="黑体" w:eastAsia="黑体"/>
          <w:sz w:val="32"/>
          <w:szCs w:val="32"/>
        </w:rPr>
        <w:t>部门预算单位构成</w:t>
      </w:r>
    </w:p>
    <w:p>
      <w:pPr>
        <w:bidi w:val="0"/>
        <w:ind w:firstLine="640" w:firstLineChars="200"/>
      </w:pPr>
      <w:r>
        <w:rPr>
          <w:rFonts w:hint="eastAsia" w:ascii="仿宋_GB2312" w:eastAsia="仿宋_GB2312" w:cs="宋体"/>
          <w:kern w:val="0"/>
          <w:sz w:val="32"/>
          <w:szCs w:val="32"/>
          <w:lang w:eastAsia="zh-CN"/>
        </w:rPr>
        <w:t>茂县政协属一级预算单位，下属二级预算单位</w:t>
      </w:r>
      <w:r>
        <w:rPr>
          <w:rFonts w:hint="eastAsia" w:ascii="仿宋_GB2312" w:eastAsia="仿宋_GB2312" w:cs="宋体"/>
          <w:kern w:val="0"/>
          <w:sz w:val="32"/>
          <w:szCs w:val="32"/>
          <w:lang w:val="en-US" w:eastAsia="zh-CN"/>
        </w:rPr>
        <w:t>0</w:t>
      </w:r>
      <w:r>
        <w:rPr>
          <w:rFonts w:hint="eastAsia" w:ascii="仿宋_GB2312" w:eastAsia="仿宋_GB2312" w:cs="宋体"/>
          <w:kern w:val="0"/>
          <w:sz w:val="32"/>
          <w:szCs w:val="32"/>
          <w:lang w:eastAsia="zh-CN"/>
        </w:rPr>
        <w:t xml:space="preserve">个，其中：参照公务员法管理的事业单位 </w:t>
      </w:r>
      <w:r>
        <w:rPr>
          <w:rFonts w:hint="eastAsia" w:ascii="仿宋_GB2312" w:eastAsia="仿宋_GB2312" w:cs="宋体"/>
          <w:kern w:val="0"/>
          <w:sz w:val="32"/>
          <w:szCs w:val="32"/>
          <w:lang w:val="en-US" w:eastAsia="zh-CN"/>
        </w:rPr>
        <w:t>0</w:t>
      </w:r>
      <w:r>
        <w:rPr>
          <w:rFonts w:hint="eastAsia" w:ascii="仿宋_GB2312" w:eastAsia="仿宋_GB2312" w:cs="宋体"/>
          <w:kern w:val="0"/>
          <w:sz w:val="32"/>
          <w:szCs w:val="32"/>
          <w:lang w:eastAsia="zh-CN"/>
        </w:rPr>
        <w:t>个，其他事业单位</w:t>
      </w:r>
      <w:r>
        <w:rPr>
          <w:rFonts w:hint="eastAsia" w:ascii="仿宋_GB2312" w:eastAsia="仿宋_GB2312" w:cs="宋体"/>
          <w:kern w:val="0"/>
          <w:sz w:val="32"/>
          <w:szCs w:val="32"/>
          <w:lang w:val="en-US" w:eastAsia="zh-CN"/>
        </w:rPr>
        <w:t>0</w:t>
      </w:r>
      <w:r>
        <w:rPr>
          <w:rFonts w:hint="eastAsia" w:ascii="仿宋_GB2312" w:eastAsia="仿宋_GB2312" w:cs="宋体"/>
          <w:kern w:val="0"/>
          <w:sz w:val="32"/>
          <w:szCs w:val="32"/>
          <w:lang w:eastAsia="zh-CN"/>
        </w:rPr>
        <w:t>个。参照公务员法管理的事业单位分别是</w:t>
      </w:r>
      <w:r>
        <w:rPr>
          <w:rFonts w:hint="eastAsia" w:ascii="仿宋_GB2312" w:eastAsia="仿宋_GB2312" w:cs="宋体"/>
          <w:kern w:val="0"/>
          <w:sz w:val="32"/>
          <w:szCs w:val="32"/>
          <w:lang w:val="en-US" w:eastAsia="zh-CN"/>
        </w:rPr>
        <w:t>:0个</w:t>
      </w:r>
      <w:r>
        <w:rPr>
          <w:rFonts w:hint="eastAsia" w:ascii="仿宋_GB2312" w:eastAsia="仿宋_GB2312" w:cs="宋体"/>
          <w:kern w:val="0"/>
          <w:sz w:val="32"/>
          <w:szCs w:val="32"/>
          <w:lang w:eastAsia="zh-CN"/>
        </w:rPr>
        <w:t xml:space="preserve"> ；其他事业单位分别是：</w:t>
      </w:r>
      <w:r>
        <w:rPr>
          <w:rFonts w:hint="eastAsia" w:ascii="仿宋_GB2312" w:eastAsia="仿宋_GB2312" w:cs="宋体"/>
          <w:kern w:val="0"/>
          <w:sz w:val="32"/>
          <w:szCs w:val="32"/>
          <w:lang w:val="en-US" w:eastAsia="zh-CN"/>
        </w:rPr>
        <w:t>1个</w:t>
      </w:r>
      <w:r>
        <w:rPr>
          <w:rFonts w:hint="eastAsia" w:ascii="仿宋_GB2312" w:eastAsia="仿宋_GB2312" w:cs="宋体"/>
          <w:kern w:val="0"/>
          <w:sz w:val="32"/>
          <w:szCs w:val="32"/>
          <w:lang w:eastAsia="zh-CN"/>
        </w:rPr>
        <w:t xml:space="preserve"> 。</w:t>
      </w:r>
    </w:p>
    <w:p>
      <w:pPr>
        <w:pStyle w:val="10"/>
        <w:ind w:left="720" w:firstLine="0" w:firstLineChars="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按照综合预算的原则，茂县政协所有收入和支出均纳入部门预算管理</w:t>
      </w:r>
      <w:r>
        <w:rPr>
          <w:rFonts w:hint="eastAsia" w:ascii="仿宋_GB2312" w:eastAsia="仿宋_GB2312"/>
          <w:sz w:val="32"/>
          <w:szCs w:val="32"/>
          <w:lang w:eastAsia="zh-CN"/>
        </w:rPr>
        <w:t>。</w:t>
      </w:r>
      <w:r>
        <w:rPr>
          <w:rFonts w:hint="eastAsia" w:ascii="仿宋_GB2312" w:eastAsia="仿宋_GB2312"/>
          <w:sz w:val="32"/>
          <w:szCs w:val="32"/>
        </w:rPr>
        <w:t>收入包括：一般公共预算拨款收入</w:t>
      </w:r>
      <w:r>
        <w:rPr>
          <w:rFonts w:hint="eastAsia" w:ascii="仿宋_GB2312" w:eastAsia="仿宋_GB2312"/>
          <w:sz w:val="32"/>
          <w:szCs w:val="32"/>
          <w:lang w:val="en-US" w:eastAsia="zh-CN"/>
        </w:rPr>
        <w:t>6577464.44</w:t>
      </w:r>
      <w:r>
        <w:rPr>
          <w:rFonts w:hint="eastAsia" w:ascii="仿宋_GB2312" w:eastAsia="仿宋_GB2312"/>
          <w:sz w:val="32"/>
          <w:szCs w:val="32"/>
        </w:rPr>
        <w:t>元；支出包括：一般公共服务支出</w:t>
      </w:r>
      <w:r>
        <w:rPr>
          <w:rFonts w:hint="eastAsia" w:ascii="仿宋_GB2312" w:eastAsia="仿宋_GB2312"/>
          <w:sz w:val="32"/>
          <w:szCs w:val="32"/>
          <w:lang w:val="en-US" w:eastAsia="zh-CN"/>
        </w:rPr>
        <w:t>4992661.23</w:t>
      </w:r>
      <w:r>
        <w:rPr>
          <w:rFonts w:hint="eastAsia" w:ascii="仿宋_GB2312" w:eastAsia="仿宋_GB2312"/>
          <w:sz w:val="32"/>
          <w:szCs w:val="32"/>
        </w:rPr>
        <w:t>元，社会保障和就业支出</w:t>
      </w:r>
      <w:r>
        <w:rPr>
          <w:rFonts w:hint="eastAsia" w:ascii="仿宋_GB2312" w:eastAsia="仿宋_GB2312"/>
          <w:sz w:val="32"/>
          <w:szCs w:val="32"/>
          <w:lang w:val="en-US" w:eastAsia="zh-CN"/>
        </w:rPr>
        <w:t>686007.68</w:t>
      </w:r>
      <w:r>
        <w:rPr>
          <w:rFonts w:hint="eastAsia" w:ascii="仿宋_GB2312" w:eastAsia="仿宋_GB2312"/>
          <w:sz w:val="32"/>
          <w:szCs w:val="32"/>
        </w:rPr>
        <w:t>元，卫生健康支出</w:t>
      </w:r>
      <w:r>
        <w:rPr>
          <w:rFonts w:hint="eastAsia" w:ascii="仿宋_GB2312" w:eastAsia="仿宋_GB2312"/>
          <w:sz w:val="32"/>
          <w:szCs w:val="32"/>
          <w:lang w:val="en-US" w:eastAsia="zh-CN"/>
        </w:rPr>
        <w:t>406159.53</w:t>
      </w:r>
      <w:r>
        <w:rPr>
          <w:rFonts w:hint="eastAsia" w:ascii="仿宋_GB2312" w:eastAsia="仿宋_GB2312"/>
          <w:sz w:val="32"/>
          <w:szCs w:val="32"/>
        </w:rPr>
        <w:t>元，住房保障支出</w:t>
      </w:r>
      <w:r>
        <w:rPr>
          <w:rFonts w:hint="eastAsia" w:ascii="仿宋_GB2312" w:eastAsia="仿宋_GB2312"/>
          <w:sz w:val="32"/>
          <w:szCs w:val="32"/>
          <w:lang w:val="en-US" w:eastAsia="zh-CN"/>
        </w:rPr>
        <w:t>492636</w:t>
      </w:r>
      <w:r>
        <w:rPr>
          <w:rFonts w:ascii="仿宋_GB2312" w:eastAsia="仿宋_GB2312"/>
          <w:sz w:val="32"/>
          <w:szCs w:val="32"/>
          <w:lang w:val="en-US" w:eastAsia="zh-CN"/>
        </w:rPr>
        <w:t>.00</w:t>
      </w:r>
      <w:r>
        <w:rPr>
          <w:rFonts w:hint="eastAsia" w:ascii="仿宋_GB2312" w:eastAsia="仿宋_GB2312"/>
          <w:sz w:val="32"/>
          <w:szCs w:val="32"/>
        </w:rPr>
        <w:t>元。茂县政协</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年收支总预算</w:t>
      </w:r>
      <w:r>
        <w:rPr>
          <w:rFonts w:hint="eastAsia" w:ascii="仿宋_GB2312" w:eastAsia="仿宋_GB2312"/>
          <w:sz w:val="32"/>
          <w:szCs w:val="32"/>
          <w:lang w:val="en-US" w:eastAsia="zh-CN"/>
        </w:rPr>
        <w:t>6577464.44</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年收支预算总数增加</w:t>
      </w:r>
      <w:r>
        <w:rPr>
          <w:rFonts w:hint="eastAsia" w:ascii="仿宋_GB2312" w:eastAsia="仿宋_GB2312"/>
          <w:sz w:val="32"/>
          <w:szCs w:val="32"/>
          <w:lang w:val="en-US" w:eastAsia="zh-CN"/>
        </w:rPr>
        <w:t>31934.19</w:t>
      </w:r>
      <w:r>
        <w:rPr>
          <w:rFonts w:hint="eastAsia" w:ascii="仿宋_GB2312" w:eastAsia="仿宋_GB2312"/>
          <w:sz w:val="32"/>
          <w:szCs w:val="32"/>
        </w:rPr>
        <w:t>元，主要原因</w:t>
      </w:r>
      <w:r>
        <w:rPr>
          <w:rFonts w:ascii="仿宋_GB2312" w:eastAsia="仿宋_GB2312"/>
          <w:sz w:val="32"/>
          <w:szCs w:val="32"/>
        </w:rPr>
        <w:t>:1.</w:t>
      </w:r>
      <w:r>
        <w:rPr>
          <w:rFonts w:hint="eastAsia" w:ascii="仿宋_GB2312" w:eastAsia="仿宋_GB2312"/>
          <w:sz w:val="32"/>
          <w:szCs w:val="32"/>
          <w:lang w:val="en-US" w:eastAsia="zh-CN"/>
        </w:rPr>
        <w:t>保险基数调整</w:t>
      </w:r>
      <w:r>
        <w:rPr>
          <w:rFonts w:hint="eastAsia" w:ascii="仿宋_GB2312" w:eastAsia="仿宋_GB2312"/>
          <w:sz w:val="32"/>
          <w:szCs w:val="32"/>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6577464.44</w:t>
      </w:r>
      <w:r>
        <w:rPr>
          <w:rFonts w:hint="eastAsia" w:ascii="仿宋_GB2312" w:eastAsia="仿宋_GB2312"/>
          <w:sz w:val="32"/>
          <w:szCs w:val="32"/>
        </w:rPr>
        <w:t xml:space="preserve"> </w:t>
      </w:r>
      <w:r>
        <w:rPr>
          <w:rFonts w:ascii="仿宋_GB2312" w:eastAsia="仿宋_GB2312"/>
          <w:sz w:val="32"/>
          <w:szCs w:val="32"/>
        </w:rPr>
        <w:t>元；一般公共预算拨款收入</w:t>
      </w:r>
      <w:r>
        <w:rPr>
          <w:rFonts w:hint="eastAsia" w:ascii="仿宋_GB2312" w:eastAsia="仿宋_GB2312"/>
          <w:sz w:val="32"/>
          <w:szCs w:val="32"/>
          <w:lang w:val="en-US" w:eastAsia="zh-CN"/>
        </w:rPr>
        <w:t>6577464.44</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lang w:val="en-US" w:eastAsia="zh-CN"/>
        </w:rPr>
        <w:t>6577464.44</w:t>
      </w:r>
      <w:r>
        <w:rPr>
          <w:rFonts w:ascii="仿宋_GB2312" w:eastAsia="仿宋_GB2312"/>
          <w:sz w:val="32"/>
          <w:szCs w:val="32"/>
        </w:rPr>
        <w:t>元，其中：基本支出</w:t>
      </w:r>
      <w:r>
        <w:rPr>
          <w:rFonts w:hint="eastAsia" w:ascii="仿宋_GB2312" w:eastAsia="仿宋_GB2312"/>
          <w:sz w:val="32"/>
          <w:szCs w:val="32"/>
          <w:lang w:val="en-US" w:eastAsia="zh-CN"/>
        </w:rPr>
        <w:t>6577464.44</w:t>
      </w:r>
      <w:r>
        <w:rPr>
          <w:rFonts w:ascii="仿宋_GB2312" w:eastAsia="仿宋_GB2312"/>
          <w:sz w:val="32"/>
          <w:szCs w:val="32"/>
        </w:rPr>
        <w:t>元，</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numPr>
          <w:ilvl w:val="0"/>
          <w:numId w:val="1"/>
        </w:numPr>
        <w:spacing w:line="560" w:lineRule="exact"/>
        <w:ind w:left="1360" w:hanging="720"/>
        <w:jc w:val="left"/>
        <w:rPr>
          <w:rFonts w:hint="eastAsia" w:ascii="黑体" w:eastAsia="黑体"/>
          <w:color w:val="000000"/>
          <w:sz w:val="32"/>
          <w:szCs w:val="32"/>
        </w:rPr>
      </w:pPr>
      <w:r>
        <w:rPr>
          <w:rFonts w:hint="eastAsia" w:ascii="黑体" w:eastAsia="黑体"/>
          <w:color w:val="000000"/>
          <w:sz w:val="32"/>
          <w:szCs w:val="32"/>
        </w:rPr>
        <w:t>财政拨款收支预算情况说明</w:t>
      </w:r>
    </w:p>
    <w:p>
      <w:pPr>
        <w:spacing w:line="560" w:lineRule="exact"/>
        <w:ind w:left="0"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6577464.44</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年财政拨款收支总预算增加</w:t>
      </w:r>
      <w:r>
        <w:rPr>
          <w:rFonts w:hint="eastAsia" w:ascii="仿宋_GB2312" w:eastAsia="仿宋_GB2312"/>
          <w:sz w:val="32"/>
          <w:szCs w:val="32"/>
          <w:lang w:val="en-US" w:eastAsia="zh-CN"/>
        </w:rPr>
        <w:t>31934.19</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保险基数调整</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6577464.44</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4992661.23</w:t>
      </w:r>
      <w:r>
        <w:rPr>
          <w:rFonts w:ascii="仿宋_GB2312" w:eastAsia="仿宋_GB2312"/>
          <w:sz w:val="32"/>
          <w:szCs w:val="32"/>
        </w:rPr>
        <w:t>元，社会保障和就业支出</w:t>
      </w:r>
      <w:r>
        <w:rPr>
          <w:rFonts w:hint="eastAsia" w:ascii="仿宋_GB2312" w:eastAsia="仿宋_GB2312"/>
          <w:sz w:val="32"/>
          <w:szCs w:val="32"/>
          <w:lang w:val="en-US" w:eastAsia="zh-CN"/>
        </w:rPr>
        <w:t>686007.68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406159.53</w:t>
      </w:r>
      <w:r>
        <w:rPr>
          <w:rFonts w:ascii="仿宋_GB2312" w:eastAsia="仿宋_GB2312"/>
          <w:sz w:val="32"/>
          <w:szCs w:val="32"/>
        </w:rPr>
        <w:t>元，住房保障支出</w:t>
      </w:r>
      <w:r>
        <w:rPr>
          <w:rFonts w:hint="eastAsia" w:ascii="仿宋_GB2312" w:eastAsia="仿宋_GB2312"/>
          <w:sz w:val="32"/>
          <w:szCs w:val="32"/>
          <w:lang w:val="en-US" w:eastAsia="zh-CN"/>
        </w:rPr>
        <w:t>492636</w:t>
      </w:r>
      <w:r>
        <w:rPr>
          <w:rFonts w:ascii="仿宋_GB2312" w:eastAsia="仿宋_GB2312"/>
          <w:sz w:val="32"/>
          <w:szCs w:val="32"/>
          <w:lang w:val="en-US" w:eastAsia="zh-CN"/>
        </w:rPr>
        <w:t>.00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1"/>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lang w:val="en-US" w:eastAsia="zh-CN"/>
        </w:rPr>
        <w:t>6577464.44</w:t>
      </w:r>
      <w:r>
        <w:rPr>
          <w:rFonts w:hint="eastAsia" w:ascii="仿宋_GB2312" w:eastAsia="仿宋_GB2312"/>
          <w:sz w:val="32"/>
          <w:szCs w:val="32"/>
        </w:rPr>
        <w:t xml:space="preserve"> </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年预算数增加</w:t>
      </w:r>
      <w:r>
        <w:rPr>
          <w:rFonts w:hint="eastAsia" w:ascii="仿宋_GB2312" w:eastAsia="仿宋_GB2312"/>
          <w:sz w:val="32"/>
          <w:szCs w:val="32"/>
          <w:lang w:val="en-US" w:eastAsia="zh-CN"/>
        </w:rPr>
        <w:t>31934.19</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lang w:val="en-US" w:eastAsia="zh-CN"/>
        </w:rPr>
        <w:t>保险基数调整</w:t>
      </w:r>
      <w:r>
        <w:rPr>
          <w:rFonts w:hint="eastAsia" w:ascii="仿宋_GB2312" w:eastAsia="仿宋_GB2312"/>
          <w:sz w:val="32"/>
          <w:szCs w:val="32"/>
        </w:rPr>
        <w:t>。</w:t>
      </w:r>
    </w:p>
    <w:p>
      <w:pPr>
        <w:spacing w:line="560" w:lineRule="exact"/>
        <w:ind w:firstLine="642"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4992661.23</w:t>
      </w:r>
      <w:r>
        <w:rPr>
          <w:rFonts w:ascii="仿宋_GB2312" w:eastAsia="仿宋_GB2312"/>
          <w:sz w:val="32"/>
          <w:szCs w:val="32"/>
        </w:rPr>
        <w:t>元，占</w:t>
      </w:r>
      <w:r>
        <w:rPr>
          <w:rFonts w:hint="eastAsia" w:ascii="仿宋_GB2312" w:eastAsia="仿宋_GB2312"/>
          <w:sz w:val="32"/>
          <w:szCs w:val="32"/>
          <w:lang w:val="en-US" w:eastAsia="zh-CN"/>
        </w:rPr>
        <w:t>75.91</w:t>
      </w:r>
      <w:r>
        <w:rPr>
          <w:rFonts w:hint="eastAsia" w:ascii="仿宋_GB2312" w:eastAsia="仿宋_GB2312"/>
          <w:sz w:val="32"/>
          <w:szCs w:val="32"/>
        </w:rPr>
        <w:t xml:space="preserve"> </w:t>
      </w:r>
      <w:r>
        <w:rPr>
          <w:rFonts w:ascii="仿宋_GB2312" w:eastAsia="仿宋_GB2312"/>
          <w:sz w:val="32"/>
          <w:szCs w:val="32"/>
        </w:rPr>
        <w:t>%；社会保障和就业支出</w:t>
      </w:r>
      <w:r>
        <w:rPr>
          <w:rFonts w:hint="eastAsia" w:ascii="仿宋_GB2312" w:eastAsia="仿宋_GB2312"/>
          <w:sz w:val="32"/>
          <w:szCs w:val="32"/>
          <w:lang w:val="en-US" w:eastAsia="zh-CN"/>
        </w:rPr>
        <w:t>686007.68</w:t>
      </w:r>
      <w:r>
        <w:rPr>
          <w:rFonts w:ascii="仿宋_GB2312" w:eastAsia="仿宋_GB2312"/>
          <w:sz w:val="32"/>
          <w:szCs w:val="32"/>
        </w:rPr>
        <w:t>元，占</w:t>
      </w:r>
      <w:r>
        <w:rPr>
          <w:rFonts w:hint="eastAsia" w:ascii="仿宋_GB2312" w:eastAsia="仿宋_GB2312"/>
          <w:sz w:val="32"/>
          <w:szCs w:val="32"/>
          <w:lang w:val="en-US" w:eastAsia="zh-CN"/>
        </w:rPr>
        <w:t>10.43</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406159.53</w:t>
      </w:r>
      <w:r>
        <w:rPr>
          <w:rFonts w:ascii="仿宋_GB2312" w:eastAsia="仿宋_GB2312"/>
          <w:sz w:val="32"/>
          <w:szCs w:val="32"/>
        </w:rPr>
        <w:t>元，占</w:t>
      </w:r>
      <w:r>
        <w:rPr>
          <w:rFonts w:hint="eastAsia" w:ascii="仿宋_GB2312" w:eastAsia="仿宋_GB2312"/>
          <w:sz w:val="32"/>
          <w:szCs w:val="32"/>
          <w:lang w:val="en-US" w:eastAsia="zh-CN"/>
        </w:rPr>
        <w:t>6.17</w:t>
      </w:r>
      <w:r>
        <w:rPr>
          <w:rFonts w:hint="eastAsia" w:ascii="仿宋_GB2312" w:eastAsia="仿宋_GB2312"/>
          <w:sz w:val="32"/>
          <w:szCs w:val="32"/>
        </w:rPr>
        <w:t xml:space="preserve"> </w:t>
      </w:r>
      <w:r>
        <w:rPr>
          <w:rFonts w:ascii="仿宋_GB2312" w:eastAsia="仿宋_GB2312"/>
          <w:sz w:val="32"/>
          <w:szCs w:val="32"/>
        </w:rPr>
        <w:t>%；住房保障支出</w:t>
      </w:r>
      <w:r>
        <w:rPr>
          <w:rFonts w:hint="eastAsia" w:ascii="仿宋_GB2312" w:eastAsia="仿宋_GB2312"/>
          <w:sz w:val="32"/>
          <w:szCs w:val="32"/>
          <w:lang w:val="en-US" w:eastAsia="zh-CN"/>
        </w:rPr>
        <w:t>492636</w:t>
      </w:r>
      <w:r>
        <w:rPr>
          <w:rFonts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7.49</w:t>
      </w:r>
      <w:r>
        <w:rPr>
          <w:rFonts w:ascii="仿宋_GB2312" w:eastAsia="仿宋_GB2312"/>
          <w:sz w:val="32"/>
          <w:szCs w:val="32"/>
        </w:rPr>
        <w:t>%。</w:t>
      </w:r>
    </w:p>
    <w:p>
      <w:pPr>
        <w:pStyle w:val="11"/>
        <w:spacing w:before="0" w:line="360" w:lineRule="auto"/>
        <w:ind w:left="651" w:leftChars="310"/>
        <w:jc w:val="left"/>
        <w:rPr>
          <w:rFonts w:ascii="楷体_GB2312" w:eastAsia="楷体_GB2312" w:cs="楷体_GB2312"/>
          <w:b/>
          <w:bCs/>
          <w:sz w:val="32"/>
          <w:szCs w:val="32"/>
        </w:rPr>
      </w:pPr>
      <w:r>
        <w:rPr>
          <w:rFonts w:hint="eastAsia" w:ascii="楷体_GB2312"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一般公共服务支出（</w:t>
      </w:r>
      <w:r>
        <w:rPr>
          <w:rFonts w:ascii="仿宋_GB2312" w:eastAsia="仿宋_GB2312"/>
          <w:sz w:val="32"/>
          <w:szCs w:val="32"/>
        </w:rPr>
        <w:t>201</w:t>
      </w:r>
      <w:r>
        <w:rPr>
          <w:rFonts w:hint="eastAsia" w:ascii="仿宋_GB2312" w:eastAsia="仿宋_GB2312"/>
          <w:sz w:val="32"/>
          <w:szCs w:val="32"/>
        </w:rPr>
        <w:t>）政协事务（</w:t>
      </w:r>
      <w:r>
        <w:rPr>
          <w:rFonts w:ascii="仿宋_GB2312" w:eastAsia="仿宋_GB2312"/>
          <w:sz w:val="32"/>
          <w:szCs w:val="32"/>
        </w:rPr>
        <w:t>02</w:t>
      </w:r>
      <w:r>
        <w:rPr>
          <w:rFonts w:hint="eastAsia" w:ascii="仿宋_GB2312" w:eastAsia="仿宋_GB2312"/>
          <w:sz w:val="32"/>
          <w:szCs w:val="32"/>
        </w:rPr>
        <w:t>）行政运行（</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4653843.17</w:t>
      </w:r>
      <w:r>
        <w:rPr>
          <w:rFonts w:hint="eastAsia" w:ascii="仿宋_GB2312" w:eastAsia="仿宋_GB2312"/>
          <w:sz w:val="32"/>
          <w:szCs w:val="32"/>
        </w:rPr>
        <w:t>元，</w:t>
      </w:r>
      <w:r>
        <w:rPr>
          <w:rFonts w:ascii="仿宋_GB2312" w:eastAsia="仿宋_GB2312"/>
          <w:sz w:val="32"/>
          <w:szCs w:val="32"/>
        </w:rPr>
        <w:t>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年的人员经费和日常公用经费等基本支出。</w:t>
      </w:r>
    </w:p>
    <w:p>
      <w:pPr>
        <w:spacing w:line="560" w:lineRule="exact"/>
        <w:ind w:firstLine="640" w:firstLineChars="200"/>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val="en-US" w:eastAsia="zh-CN"/>
        </w:rPr>
        <w:t>政协</w:t>
      </w:r>
      <w:r>
        <w:rPr>
          <w:rFonts w:ascii="仿宋_GB2312" w:eastAsia="仿宋_GB2312"/>
          <w:sz w:val="32"/>
          <w:szCs w:val="32"/>
        </w:rPr>
        <w:t>事务（</w:t>
      </w:r>
      <w:r>
        <w:rPr>
          <w:rFonts w:hint="eastAsia" w:ascii="仿宋_GB2312" w:eastAsia="仿宋_GB2312"/>
          <w:sz w:val="32"/>
          <w:szCs w:val="32"/>
          <w:lang w:val="en-US" w:eastAsia="zh-CN"/>
        </w:rPr>
        <w:t>02</w:t>
      </w:r>
      <w:r>
        <w:rPr>
          <w:rFonts w:ascii="仿宋_GB2312" w:eastAsia="仿宋_GB2312"/>
          <w:sz w:val="32"/>
          <w:szCs w:val="32"/>
        </w:rPr>
        <w:t>）</w:t>
      </w:r>
      <w:r>
        <w:rPr>
          <w:rFonts w:hint="eastAsia" w:ascii="仿宋_GB2312" w:eastAsia="仿宋_GB2312"/>
          <w:sz w:val="32"/>
          <w:szCs w:val="32"/>
          <w:lang w:val="en-US" w:eastAsia="zh-CN"/>
        </w:rPr>
        <w:t>事业运行</w:t>
      </w:r>
      <w:r>
        <w:rPr>
          <w:rFonts w:ascii="仿宋_GB2312" w:eastAsia="仿宋_GB2312"/>
          <w:sz w:val="32"/>
          <w:szCs w:val="32"/>
        </w:rPr>
        <w:t>（</w:t>
      </w:r>
      <w:r>
        <w:rPr>
          <w:rFonts w:hint="eastAsia" w:ascii="仿宋_GB2312" w:eastAsia="仿宋_GB2312"/>
          <w:sz w:val="32"/>
          <w:szCs w:val="32"/>
          <w:lang w:val="en-US" w:eastAsia="zh-CN"/>
        </w:rPr>
        <w:t>50</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338818.06</w:t>
      </w:r>
      <w:r>
        <w:rPr>
          <w:rFonts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单位</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457338.46</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228669.22</w:t>
      </w:r>
      <w:r>
        <w:rPr>
          <w:rFonts w:ascii="仿宋_GB2312" w:eastAsia="仿宋_GB2312"/>
          <w:sz w:val="32"/>
          <w:szCs w:val="32"/>
        </w:rPr>
        <w:t>元，主要用于单位缴纳职业年金。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378338.03</w:t>
      </w:r>
      <w:r>
        <w:rPr>
          <w:rFonts w:ascii="仿宋_GB2312" w:eastAsia="仿宋_GB2312"/>
          <w:sz w:val="32"/>
          <w:szCs w:val="32"/>
        </w:rPr>
        <w:t>元，主要用于行政单位缴纳基本医疗保险。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lang w:val="en-US" w:eastAsia="zh-CN"/>
        </w:rPr>
        <w:t>事业</w:t>
      </w:r>
      <w:r>
        <w:rPr>
          <w:rFonts w:ascii="仿宋_GB2312" w:eastAsia="仿宋_GB2312"/>
          <w:sz w:val="32"/>
          <w:szCs w:val="32"/>
        </w:rPr>
        <w:t>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27821.50</w:t>
      </w:r>
      <w:r>
        <w:rPr>
          <w:rFonts w:ascii="仿宋_GB2312" w:eastAsia="仿宋_GB2312"/>
          <w:sz w:val="32"/>
          <w:szCs w:val="32"/>
        </w:rPr>
        <w:t>元，主要用于</w:t>
      </w:r>
      <w:r>
        <w:rPr>
          <w:rFonts w:hint="eastAsia" w:ascii="仿宋_GB2312" w:eastAsia="仿宋_GB2312"/>
          <w:sz w:val="32"/>
          <w:szCs w:val="32"/>
          <w:lang w:val="en-US" w:eastAsia="zh-CN"/>
        </w:rPr>
        <w:t>事业</w:t>
      </w:r>
      <w:r>
        <w:rPr>
          <w:rFonts w:ascii="仿宋_GB2312" w:eastAsia="仿宋_GB2312"/>
          <w:sz w:val="32"/>
          <w:szCs w:val="32"/>
        </w:rPr>
        <w:t>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492636</w:t>
      </w:r>
      <w:r>
        <w:rPr>
          <w:rFonts w:ascii="仿宋_GB2312" w:eastAsia="仿宋_GB2312"/>
          <w:sz w:val="32"/>
          <w:szCs w:val="32"/>
          <w:lang w:val="en-US" w:eastAsia="zh-CN"/>
        </w:rPr>
        <w:t>.00</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1"/>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cs="仿宋_GB2312"/>
          <w:kern w:val="2"/>
          <w:sz w:val="32"/>
          <w:szCs w:val="32"/>
          <w:lang w:val="en-US" w:eastAsia="zh-CN"/>
        </w:rPr>
        <w:t>6577464.44</w:t>
      </w:r>
      <w:r>
        <w:rPr>
          <w:rFonts w:hint="eastAsia" w:cs="仿宋_GB2312"/>
          <w:kern w:val="2"/>
          <w:sz w:val="32"/>
          <w:szCs w:val="32"/>
        </w:rPr>
        <w:t>元，其中：人员经费</w:t>
      </w:r>
      <w:r>
        <w:rPr>
          <w:rFonts w:hint="eastAsia" w:cs="仿宋_GB2312"/>
          <w:kern w:val="2"/>
          <w:sz w:val="32"/>
          <w:szCs w:val="32"/>
          <w:lang w:val="en-US" w:eastAsia="zh-CN"/>
        </w:rPr>
        <w:t>5910374.44</w:t>
      </w:r>
      <w:r>
        <w:rPr>
          <w:rFonts w:hint="eastAsia" w:cs="仿宋_GB2312"/>
          <w:kern w:val="2"/>
          <w:sz w:val="32"/>
          <w:szCs w:val="32"/>
        </w:rPr>
        <w:t>元，主要包括：基本工资、津贴补贴、奖金、其他社会保障缴费、绩效工资、机关事业单位基本养老保险缴费、职业年金缴费、奖励金、住房公积金、其他对个人和家庭的补助支出。</w:t>
      </w:r>
    </w:p>
    <w:p>
      <w:pPr>
        <w:pStyle w:val="11"/>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667090</w:t>
      </w:r>
      <w:r>
        <w:rPr>
          <w:rFonts w:cs="仿宋_GB2312"/>
          <w:kern w:val="2"/>
          <w:sz w:val="32"/>
          <w:szCs w:val="32"/>
          <w:lang w:val="en-US" w:eastAsia="zh-CN"/>
        </w:rPr>
        <w:t>.00</w:t>
      </w:r>
      <w:r>
        <w:rPr>
          <w:rFonts w:hint="eastAsia" w:cs="仿宋_GB2312"/>
          <w:kern w:val="2"/>
          <w:sz w:val="32"/>
          <w:szCs w:val="32"/>
        </w:rPr>
        <w:t>元，主要包括：办公费、邮电费、差旅费、培训费、公务接待费、公务用车运行维护费。</w:t>
      </w:r>
    </w:p>
    <w:p>
      <w:pPr>
        <w:spacing w:line="560" w:lineRule="exact"/>
        <w:ind w:firstLine="640" w:firstLineChars="200"/>
        <w:rPr>
          <w:rFonts w:ascii="黑体" w:eastAsia="黑体"/>
          <w:sz w:val="32"/>
          <w:szCs w:val="32"/>
        </w:rPr>
      </w:pPr>
      <w:r>
        <w:rPr>
          <w:rFonts w:hint="eastAsia" w:ascii="黑体" w:eastAsia="黑体"/>
          <w:sz w:val="32"/>
          <w:szCs w:val="32"/>
        </w:rPr>
        <w:t>七、“三公”经费财政拨款预算安排情况说明</w:t>
      </w:r>
    </w:p>
    <w:p>
      <w:pPr>
        <w:pStyle w:val="11"/>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450000</w:t>
      </w:r>
      <w:r>
        <w:rPr>
          <w:rFonts w:cs="仿宋_GB2312"/>
          <w:kern w:val="2"/>
          <w:sz w:val="32"/>
          <w:szCs w:val="32"/>
          <w:lang w:val="en-US" w:eastAsia="zh-CN"/>
        </w:rPr>
        <w:t>.00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50000</w:t>
      </w:r>
      <w:r>
        <w:rPr>
          <w:rFonts w:cs="仿宋_GB2312"/>
          <w:kern w:val="2"/>
          <w:sz w:val="32"/>
          <w:szCs w:val="32"/>
          <w:highlight w:val="none"/>
          <w:lang w:val="en-US" w:eastAsia="zh-CN"/>
        </w:rPr>
        <w:t>.00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400000</w:t>
      </w:r>
      <w:r>
        <w:rPr>
          <w:rFonts w:cs="仿宋_GB2312"/>
          <w:kern w:val="2"/>
          <w:sz w:val="32"/>
          <w:szCs w:val="32"/>
          <w:highlight w:val="none"/>
          <w:lang w:val="en-US" w:eastAsia="zh-CN"/>
        </w:rPr>
        <w:t>.00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p>
    <w:p>
      <w:pPr>
        <w:pStyle w:val="11"/>
        <w:spacing w:before="0" w:line="360" w:lineRule="auto"/>
        <w:ind w:firstLine="640" w:firstLineChars="200"/>
        <w:rPr>
          <w:rFonts w:hint="eastAsia"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50000</w:t>
      </w:r>
      <w:r>
        <w:rPr>
          <w:rFonts w:cs="仿宋_GB2312"/>
          <w:color w:val="000000"/>
          <w:kern w:val="2"/>
          <w:sz w:val="32"/>
          <w:szCs w:val="32"/>
          <w:lang w:val="en-US" w:eastAsia="zh-CN"/>
        </w:rPr>
        <w:t>.00</w:t>
      </w:r>
      <w:r>
        <w:rPr>
          <w:rFonts w:hint="eastAsia" w:cs="仿宋_GB2312"/>
          <w:color w:val="000000"/>
          <w:kern w:val="2"/>
          <w:sz w:val="32"/>
          <w:szCs w:val="32"/>
        </w:rPr>
        <w:t>元。与</w:t>
      </w:r>
      <w:r>
        <w:rPr>
          <w:rFonts w:cs="仿宋_GB2312"/>
          <w:color w:val="000000"/>
          <w:kern w:val="2"/>
          <w:sz w:val="32"/>
          <w:szCs w:val="32"/>
        </w:rPr>
        <w:t>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cs="宋体"/>
          <w:sz w:val="32"/>
          <w:szCs w:val="32"/>
        </w:rPr>
        <w:t>持平。</w:t>
      </w:r>
    </w:p>
    <w:p>
      <w:pPr>
        <w:spacing w:line="620" w:lineRule="exact"/>
        <w:ind w:firstLine="640"/>
        <w:rPr>
          <w:rFonts w:hint="eastAsia" w:ascii="仿宋_GB2312" w:eastAsia="仿宋_GB2312" w:cs="仿宋_GB2312"/>
          <w:kern w:val="2"/>
          <w:sz w:val="32"/>
          <w:szCs w:val="32"/>
          <w:highlight w:val="none"/>
          <w:lang w:val="en-US" w:eastAsia="zh-CN" w:bidi="ar-SA"/>
        </w:rPr>
      </w:pPr>
      <w:r>
        <w:rPr>
          <w:rFonts w:hint="eastAsia" w:cs="仿宋_GB2312"/>
          <w:color w:val="000000"/>
          <w:kern w:val="2"/>
          <w:sz w:val="32"/>
          <w:szCs w:val="32"/>
        </w:rPr>
        <w:t>（三</w:t>
      </w:r>
      <w:r>
        <w:rPr>
          <w:rFonts w:hint="eastAsia" w:cs="仿宋_GB2312"/>
          <w:color w:val="000000"/>
          <w:kern w:val="2"/>
          <w:sz w:val="32"/>
          <w:szCs w:val="32"/>
          <w:lang w:eastAsia="zh-CN"/>
        </w:rPr>
        <w:t>）</w:t>
      </w:r>
      <w:r>
        <w:rPr>
          <w:rFonts w:hint="eastAsia" w:ascii="仿宋_GB2312" w:hAnsi="Calibri" w:eastAsia="仿宋_GB2312" w:cs="仿宋_GB2312"/>
          <w:kern w:val="2"/>
          <w:sz w:val="32"/>
          <w:szCs w:val="32"/>
          <w:highlight w:val="none"/>
          <w:lang w:val="en-US" w:eastAsia="zh-CN" w:bidi="ar-SA"/>
        </w:rPr>
        <w:t>2024年公务用车购置及运行维护费400000.00元。与2023年预算经费持平。其中：公务用车购置0元，与2023年预算经费持平；公车运行维护费400000元，与2023年预算经费持平</w:t>
      </w:r>
      <w:bookmarkStart w:id="0" w:name="_GoBack"/>
      <w:bookmarkEnd w:id="0"/>
      <w:r>
        <w:rPr>
          <w:rFonts w:hint="eastAsia" w:ascii="仿宋_GB2312" w:eastAsia="仿宋_GB2312" w:cs="仿宋_GB2312"/>
          <w:kern w:val="2"/>
          <w:sz w:val="32"/>
          <w:szCs w:val="32"/>
          <w:highlight w:val="none"/>
          <w:lang w:val="en-US" w:eastAsia="zh-CN" w:bidi="ar-SA"/>
        </w:rPr>
        <w:t>。</w:t>
      </w:r>
    </w:p>
    <w:p>
      <w:pPr>
        <w:spacing w:line="620" w:lineRule="exact"/>
        <w:ind w:firstLine="640"/>
        <w:rPr>
          <w:rFonts w:cs="仿宋_GB2312"/>
          <w:color w:val="000000" w:themeColor="text1"/>
          <w:kern w:val="2"/>
          <w:sz w:val="32"/>
          <w:szCs w:val="32"/>
        </w:rPr>
      </w:pPr>
      <w:r>
        <w:rPr>
          <w:rFonts w:hint="eastAsia" w:ascii="仿宋_GB2312" w:eastAsia="仿宋_GB2312" w:cs="仿宋_GB2312"/>
          <w:kern w:val="2"/>
          <w:sz w:val="32"/>
          <w:szCs w:val="32"/>
          <w:highlight w:val="none"/>
          <w:lang w:val="en-US" w:eastAsia="zh-CN" w:bidi="ar-SA"/>
        </w:rPr>
        <w:t>（四）</w:t>
      </w:r>
      <w:r>
        <w:rPr>
          <w:rFonts w:hint="eastAsia" w:ascii="仿宋_GB2312" w:hAnsi="Calibri" w:eastAsia="仿宋_GB2312" w:cs="仿宋_GB2312"/>
          <w:kern w:val="2"/>
          <w:sz w:val="32"/>
          <w:szCs w:val="32"/>
          <w:highlight w:val="none"/>
          <w:lang w:val="en-US" w:eastAsia="zh-CN" w:bidi="ar-SA"/>
        </w:rPr>
        <w:t>无政府性基金预算安排“三公”经费。</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1"/>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t>。</w:t>
      </w:r>
    </w:p>
    <w:p>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eastAsia="楷体_GB2312" w:cs="仿宋_GB2312"/>
          <w:b/>
          <w:sz w:val="32"/>
          <w:szCs w:val="32"/>
        </w:rPr>
        <w:t>（一）机关运行经费</w:t>
      </w:r>
    </w:p>
    <w:p>
      <w:pPr>
        <w:pStyle w:val="11"/>
        <w:spacing w:before="0" w:line="360" w:lineRule="auto"/>
        <w:ind w:firstLine="640" w:firstLineChars="200"/>
        <w:rPr>
          <w:rFonts w:ascii="仿宋_GB2312" w:eastAsia="仿宋_GB2312"/>
          <w:sz w:val="32"/>
          <w:szCs w:val="32"/>
          <w:lang w:val="en-US"/>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667090</w:t>
      </w:r>
      <w:r>
        <w:rPr>
          <w:sz w:val="32"/>
          <w:szCs w:val="32"/>
          <w:lang w:val="en-US" w:eastAsia="zh-CN"/>
        </w:rPr>
        <w:t>.00</w:t>
      </w:r>
      <w:r>
        <w:rPr>
          <w:rFonts w:ascii="仿宋_GB2312" w:eastAsia="仿宋_GB2312"/>
          <w:sz w:val="32"/>
          <w:szCs w:val="32"/>
        </w:rPr>
        <w:t>元，比</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w:t>
      </w:r>
      <w:r>
        <w:rPr>
          <w:rFonts w:hint="eastAsia" w:ascii="仿宋_GB2312" w:eastAsia="仿宋_GB2312"/>
          <w:sz w:val="32"/>
          <w:szCs w:val="32"/>
        </w:rPr>
        <w:t>减少</w:t>
      </w:r>
      <w:r>
        <w:rPr>
          <w:rFonts w:hint="eastAsia"/>
          <w:sz w:val="32"/>
          <w:szCs w:val="32"/>
          <w:lang w:val="en-US" w:eastAsia="zh-CN"/>
        </w:rPr>
        <w:t>9210</w:t>
      </w:r>
      <w:r>
        <w:rPr>
          <w:sz w:val="32"/>
          <w:szCs w:val="32"/>
          <w:lang w:val="en-US" w:eastAsia="zh-CN"/>
        </w:rPr>
        <w:t>.00</w:t>
      </w:r>
      <w:r>
        <w:rPr>
          <w:rFonts w:ascii="仿宋_GB2312" w:eastAsia="仿宋_GB2312"/>
          <w:sz w:val="32"/>
          <w:szCs w:val="32"/>
        </w:rPr>
        <w:t>元，</w:t>
      </w:r>
      <w:r>
        <w:rPr>
          <w:rFonts w:hint="eastAsia" w:ascii="仿宋_GB2312" w:eastAsia="仿宋_GB2312"/>
          <w:sz w:val="32"/>
          <w:szCs w:val="32"/>
        </w:rPr>
        <w:t>下降</w:t>
      </w:r>
      <w:r>
        <w:rPr>
          <w:rFonts w:hint="eastAsia"/>
          <w:sz w:val="32"/>
          <w:szCs w:val="32"/>
          <w:lang w:val="en-US" w:eastAsia="zh-CN"/>
        </w:rPr>
        <w:t>1.36</w:t>
      </w:r>
      <w:r>
        <w:rPr>
          <w:rFonts w:hint="eastAsia" w:ascii="仿宋_GB2312" w:eastAsia="仿宋_GB2312"/>
          <w:sz w:val="32"/>
          <w:szCs w:val="32"/>
        </w:rPr>
        <w:t xml:space="preserve"> </w:t>
      </w:r>
      <w:r>
        <w:rPr>
          <w:rFonts w:ascii="仿宋_GB2312" w:eastAsia="仿宋_GB2312"/>
          <w:sz w:val="32"/>
          <w:szCs w:val="32"/>
        </w:rPr>
        <w:t>%。主要原因是</w:t>
      </w:r>
      <w:r>
        <w:rPr>
          <w:rFonts w:hint="eastAsia"/>
          <w:sz w:val="32"/>
          <w:szCs w:val="32"/>
          <w:lang w:val="en-US" w:eastAsia="zh-CN"/>
        </w:rPr>
        <w:t>人员减少。</w:t>
      </w:r>
    </w:p>
    <w:p>
      <w:pPr>
        <w:pStyle w:val="11"/>
        <w:numPr>
          <w:ilvl w:val="0"/>
          <w:numId w:val="2"/>
        </w:numPr>
        <w:spacing w:before="0" w:line="360" w:lineRule="auto"/>
        <w:ind w:left="0" w:firstLine="642" w:firstLineChars="200"/>
        <w:rPr>
          <w:rFonts w:hint="eastAsia" w:cs="仿宋_GB2312"/>
          <w:color w:val="000000"/>
          <w:kern w:val="2"/>
          <w:sz w:val="32"/>
          <w:szCs w:val="32"/>
          <w:lang w:eastAsia="zh-CN"/>
        </w:rPr>
      </w:pPr>
      <w:r>
        <w:rPr>
          <w:rFonts w:hint="eastAsia" w:ascii="楷体_GB2312"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4</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 xml:space="preserve"> 元</w:t>
      </w:r>
      <w:r>
        <w:rPr>
          <w:rFonts w:hint="eastAsia" w:cs="仿宋_GB2312"/>
          <w:color w:val="000000"/>
          <w:kern w:val="2"/>
          <w:sz w:val="32"/>
          <w:szCs w:val="32"/>
          <w:lang w:eastAsia="zh-CN"/>
        </w:rPr>
        <w:t>。</w:t>
      </w:r>
    </w:p>
    <w:p>
      <w:pPr>
        <w:pStyle w:val="11"/>
        <w:spacing w:before="0" w:line="360" w:lineRule="auto"/>
        <w:ind w:left="0"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2830566</w:t>
      </w:r>
      <w:r>
        <w:rPr>
          <w:rFonts w:hint="eastAsia" w:ascii="仿宋_GB2312" w:eastAsia="仿宋_GB2312"/>
          <w:sz w:val="32"/>
          <w:szCs w:val="32"/>
        </w:rPr>
        <w:t xml:space="preserve"> </w:t>
      </w:r>
      <w:r>
        <w:rPr>
          <w:rFonts w:ascii="仿宋_GB2312" w:eastAsia="仿宋_GB2312"/>
          <w:sz w:val="32"/>
          <w:szCs w:val="32"/>
        </w:rPr>
        <w:t>.00</w:t>
      </w:r>
      <w:r>
        <w:rPr>
          <w:rFonts w:hint="eastAsia" w:ascii="仿宋_GB2312" w:eastAsia="仿宋_GB2312"/>
          <w:sz w:val="32"/>
          <w:szCs w:val="32"/>
        </w:rPr>
        <w:t xml:space="preserve"> </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元；公务用车</w:t>
      </w:r>
      <w:r>
        <w:rPr>
          <w:rFonts w:hint="eastAsia" w:ascii="仿宋_GB2312" w:eastAsia="仿宋_GB2312"/>
          <w:sz w:val="32"/>
          <w:szCs w:val="32"/>
          <w:lang w:val="en-US" w:eastAsia="zh-CN"/>
        </w:rPr>
        <w:t>5</w:t>
      </w:r>
      <w:r>
        <w:rPr>
          <w:rFonts w:hint="eastAsia" w:ascii="仿宋_GB2312" w:eastAsia="仿宋_GB2312"/>
          <w:sz w:val="32"/>
          <w:szCs w:val="32"/>
        </w:rPr>
        <w:t xml:space="preserve"> </w:t>
      </w:r>
      <w:r>
        <w:rPr>
          <w:rFonts w:ascii="仿宋_GB2312" w:eastAsia="仿宋_GB2312"/>
          <w:sz w:val="32"/>
          <w:szCs w:val="32"/>
        </w:rPr>
        <w:t>辆，价值</w:t>
      </w:r>
      <w:r>
        <w:rPr>
          <w:rFonts w:hint="eastAsia" w:ascii="仿宋_GB2312" w:eastAsia="仿宋_GB2312"/>
          <w:sz w:val="32"/>
          <w:szCs w:val="32"/>
          <w:lang w:val="en-US" w:eastAsia="zh-CN"/>
        </w:rPr>
        <w:t>2620700</w:t>
      </w:r>
      <w:r>
        <w:rPr>
          <w:rFonts w:ascii="仿宋_GB2312" w:eastAsia="仿宋_GB2312"/>
          <w:sz w:val="32"/>
          <w:szCs w:val="32"/>
          <w:lang w:val="en-US" w:eastAsia="zh-CN"/>
        </w:rPr>
        <w:t>.00</w:t>
      </w:r>
      <w:r>
        <w:rPr>
          <w:rFonts w:hint="eastAsia" w:ascii="仿宋_GB2312" w:eastAsia="仿宋_GB2312"/>
          <w:sz w:val="32"/>
          <w:szCs w:val="32"/>
        </w:rPr>
        <w:t xml:space="preserve"> </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209866</w:t>
      </w:r>
      <w:r>
        <w:rPr>
          <w:rFonts w:ascii="仿宋_GB2312" w:eastAsia="仿宋_GB2312"/>
          <w:sz w:val="32"/>
          <w:szCs w:val="32"/>
          <w:lang w:val="en-US" w:eastAsia="zh-CN"/>
        </w:rPr>
        <w:t>.00</w:t>
      </w:r>
      <w:r>
        <w:rPr>
          <w:rFonts w:ascii="仿宋_GB2312" w:eastAsia="仿宋_GB2312"/>
          <w:sz w:val="32"/>
          <w:szCs w:val="32"/>
        </w:rPr>
        <w:t>元。</w:t>
      </w:r>
    </w:p>
    <w:p>
      <w:pPr>
        <w:spacing w:line="560" w:lineRule="exact"/>
        <w:ind w:firstLine="642" w:firstLineChars="200"/>
        <w:rPr>
          <w:rFonts w:hint="eastAsia" w:ascii="仿宋_GB2312" w:eastAsia="仿宋_GB2312"/>
          <w:color w:val="000000" w:themeColor="text1"/>
          <w:sz w:val="32"/>
          <w:szCs w:val="32"/>
          <w:lang w:val="en-US" w:eastAsia="zh-CN"/>
        </w:rPr>
      </w:pPr>
      <w:r>
        <w:rPr>
          <w:rFonts w:hint="eastAsia" w:ascii="楷体_GB2312" w:eastAsia="楷体_GB2312" w:cs="仿宋_GB2312"/>
          <w:b/>
          <w:sz w:val="32"/>
          <w:szCs w:val="32"/>
        </w:rPr>
        <w:t>（四）</w:t>
      </w:r>
      <w:r>
        <w:rPr>
          <w:rFonts w:hint="eastAsia" w:ascii="楷体_GB2312" w:eastAsia="楷体_GB2312" w:cs="仿宋_GB2312"/>
          <w:b/>
          <w:sz w:val="32"/>
          <w:szCs w:val="32"/>
          <w:lang w:eastAsia="zh-CN"/>
        </w:rPr>
        <w:t>预算</w:t>
      </w:r>
      <w:r>
        <w:rPr>
          <w:rFonts w:hint="eastAsia" w:ascii="楷体_GB2312" w:eastAsia="楷体_GB2312" w:cs="仿宋_GB2312"/>
          <w:b/>
          <w:sz w:val="32"/>
          <w:szCs w:val="32"/>
        </w:rPr>
        <w:t>绩效</w:t>
      </w:r>
      <w:r>
        <w:rPr>
          <w:rFonts w:hint="eastAsia" w:ascii="楷体_GB2312" w:eastAsia="楷体_GB2312" w:cs="仿宋_GB2312"/>
          <w:b/>
          <w:sz w:val="32"/>
          <w:szCs w:val="32"/>
          <w:lang w:eastAsia="zh-CN"/>
        </w:rPr>
        <w:t>管理</w:t>
      </w:r>
      <w:r>
        <w:rPr>
          <w:rFonts w:hint="eastAsia" w:ascii="楷体_GB2312" w:eastAsia="楷体_GB2312" w:cs="仿宋_GB2312"/>
          <w:b/>
          <w:sz w:val="32"/>
          <w:szCs w:val="32"/>
        </w:rPr>
        <w:t>情况</w:t>
      </w:r>
      <w:r>
        <w:rPr>
          <w:rFonts w:hint="eastAsia" w:ascii="楷体_GB2312" w:eastAsia="楷体_GB2312" w:cs="仿宋_GB2312"/>
          <w:b/>
          <w:sz w:val="32"/>
          <w:szCs w:val="32"/>
        </w:rPr>
        <w:br w:type="textWrapping"/>
      </w:r>
      <w:r>
        <w:rPr>
          <w:rFonts w:hint="eastAsia" w:cs="仿宋_GB2312"/>
          <w:sz w:val="32"/>
          <w:szCs w:val="32"/>
        </w:rPr>
        <w:t>　</w:t>
      </w:r>
      <w:r>
        <w:rPr>
          <w:rFonts w:hint="eastAsia" w:cs="仿宋_GB2312"/>
          <w:sz w:val="32"/>
          <w:szCs w:val="32"/>
          <w:lang w:val="en-US" w:eastAsia="zh-CN"/>
        </w:rPr>
        <w:t xml:space="preserve"> </w:t>
      </w:r>
      <w:r>
        <w:rPr>
          <w:rFonts w:hint="eastAsia" w:cs="仿宋_GB2312"/>
          <w:color w:val="FF0000"/>
          <w:sz w:val="32"/>
          <w:szCs w:val="32"/>
          <w:lang w:val="en-US" w:eastAsia="zh-CN"/>
        </w:rPr>
        <w:t xml:space="preserve"> </w:t>
      </w:r>
      <w:r>
        <w:rPr>
          <w:rFonts w:hint="eastAsia" w:ascii="仿宋_GB2312" w:eastAsia="仿宋_GB2312"/>
          <w:color w:val="000000" w:themeColor="text1"/>
          <w:sz w:val="32"/>
          <w:szCs w:val="32"/>
          <w:lang w:val="en-US" w:eastAsia="zh-CN"/>
        </w:rPr>
        <w:t>2024</w:t>
      </w:r>
      <w:r>
        <w:rPr>
          <w:rFonts w:hint="eastAsia" w:ascii="仿宋_GB2312" w:eastAsia="仿宋_GB2312"/>
          <w:color w:val="000000" w:themeColor="text1"/>
          <w:sz w:val="32"/>
          <w:szCs w:val="32"/>
        </w:rPr>
        <w:t>年开展绩效目标管理的项目</w:t>
      </w:r>
      <w:r>
        <w:rPr>
          <w:rFonts w:hint="default" w:ascii="仿宋_GB2312" w:eastAsia="仿宋_GB2312"/>
          <w:color w:val="000000" w:themeColor="text1"/>
          <w:sz w:val="32"/>
          <w:szCs w:val="32"/>
          <w:lang w:val="en-US" w:eastAsia="zh-CN"/>
        </w:rPr>
        <w:t>19</w:t>
      </w:r>
      <w:r>
        <w:rPr>
          <w:rFonts w:hint="eastAsia" w:ascii="仿宋_GB2312" w:eastAsia="仿宋_GB2312"/>
          <w:color w:val="000000" w:themeColor="text1"/>
          <w:sz w:val="32"/>
          <w:szCs w:val="32"/>
        </w:rPr>
        <w:t xml:space="preserve">个，涉及预算 </w:t>
      </w:r>
      <w:r>
        <w:rPr>
          <w:rFonts w:hint="eastAsia" w:ascii="仿宋_GB2312" w:eastAsia="仿宋_GB2312"/>
          <w:color w:val="000000" w:themeColor="text1"/>
          <w:sz w:val="32"/>
          <w:szCs w:val="32"/>
          <w:lang w:val="en-US" w:eastAsia="zh-CN"/>
        </w:rPr>
        <w:t>6577464.44</w:t>
      </w:r>
      <w:r>
        <w:rPr>
          <w:rFonts w:hint="eastAsia" w:ascii="仿宋_GB2312" w:eastAsia="仿宋_GB2312"/>
          <w:color w:val="000000" w:themeColor="text1"/>
          <w:sz w:val="32"/>
          <w:szCs w:val="32"/>
        </w:rPr>
        <w:t xml:space="preserve"> 元。其中：人员类项目</w:t>
      </w:r>
      <w:r>
        <w:rPr>
          <w:rFonts w:hint="default" w:ascii="仿宋_GB2312" w:eastAsia="仿宋_GB2312"/>
          <w:color w:val="000000" w:themeColor="text1"/>
          <w:sz w:val="32"/>
          <w:szCs w:val="32"/>
          <w:lang w:val="en-US" w:eastAsia="zh-CN"/>
        </w:rPr>
        <w:t>17</w:t>
      </w:r>
      <w:r>
        <w:rPr>
          <w:rFonts w:hint="eastAsia" w:ascii="仿宋_GB2312" w:eastAsia="仿宋_GB2312"/>
          <w:color w:val="000000" w:themeColor="text1"/>
          <w:sz w:val="32"/>
          <w:szCs w:val="32"/>
        </w:rPr>
        <w:t>个，涉及预算</w:t>
      </w:r>
      <w:r>
        <w:rPr>
          <w:rFonts w:hint="default" w:ascii="仿宋_GB2312" w:eastAsia="仿宋_GB2312"/>
          <w:color w:val="000000" w:themeColor="text1"/>
          <w:sz w:val="32"/>
          <w:szCs w:val="32"/>
          <w:lang w:val="en-US" w:eastAsia="zh-CN"/>
        </w:rPr>
        <w:t>5910374.44</w:t>
      </w:r>
      <w:r>
        <w:rPr>
          <w:rFonts w:hint="eastAsia" w:ascii="仿宋_GB2312" w:eastAsia="仿宋_GB2312"/>
          <w:color w:val="000000" w:themeColor="text1"/>
          <w:sz w:val="32"/>
          <w:szCs w:val="32"/>
        </w:rPr>
        <w:t>元；运转类项目</w:t>
      </w:r>
      <w:r>
        <w:rPr>
          <w:rFonts w:hint="default" w:ascii="仿宋_GB2312" w:eastAsia="仿宋_GB2312"/>
          <w:color w:val="000000" w:themeColor="text1"/>
          <w:sz w:val="32"/>
          <w:szCs w:val="32"/>
          <w:lang w:val="en-US" w:eastAsia="zh-CN"/>
        </w:rPr>
        <w:t>2</w:t>
      </w:r>
      <w:r>
        <w:rPr>
          <w:rFonts w:hint="eastAsia" w:ascii="仿宋_GB2312" w:eastAsia="仿宋_GB2312"/>
          <w:color w:val="000000" w:themeColor="text1"/>
          <w:sz w:val="32"/>
          <w:szCs w:val="32"/>
        </w:rPr>
        <w:t>个，涉及预算</w:t>
      </w:r>
      <w:r>
        <w:rPr>
          <w:rFonts w:hint="eastAsia" w:ascii="仿宋_GB2312" w:eastAsia="仿宋_GB2312"/>
          <w:color w:val="000000" w:themeColor="text1"/>
          <w:sz w:val="32"/>
          <w:szCs w:val="32"/>
          <w:lang w:val="en-US" w:eastAsia="zh-CN"/>
        </w:rPr>
        <w:t>667090</w:t>
      </w:r>
      <w:r>
        <w:rPr>
          <w:rFonts w:hint="eastAsia" w:ascii="仿宋_GB2312" w:eastAsia="仿宋_GB2312"/>
          <w:color w:val="000000" w:themeColor="text1"/>
          <w:sz w:val="32"/>
          <w:szCs w:val="32"/>
        </w:rPr>
        <w:t>元；特定目标类项目</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 xml:space="preserve">个，涉及预算 </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元</w:t>
      </w:r>
      <w:r>
        <w:rPr>
          <w:rFonts w:hint="eastAsia" w:ascii="仿宋_GB2312" w:eastAsia="仿宋_GB2312"/>
          <w:color w:val="000000" w:themeColor="text1"/>
          <w:sz w:val="32"/>
          <w:szCs w:val="32"/>
          <w:lang w:eastAsia="zh-CN"/>
        </w:rPr>
        <w:t>。</w:t>
      </w:r>
    </w:p>
    <w:p>
      <w:pPr>
        <w:pStyle w:val="11"/>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
    <w:altName w:val="C059"/>
    <w:panose1 w:val="00000000000000000000"/>
    <w:charset w:val="00"/>
    <w:family w:val="roman"/>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楷体">
    <w:altName w:val="方正楷体_GBK"/>
    <w:panose1 w:val="02010609060101010101"/>
    <w:charset w:val="86"/>
    <w:family w:val="auto"/>
    <w:pitch w:val="default"/>
    <w:sig w:usb0="00000000" w:usb1="0000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979C9"/>
    <w:multiLevelType w:val="singleLevel"/>
    <w:tmpl w:val="9C9979C9"/>
    <w:lvl w:ilvl="0" w:tentative="0">
      <w:start w:val="2"/>
      <w:numFmt w:val="chineseCounting"/>
      <w:suff w:val="nothing"/>
      <w:lvlText w:val="（%1）"/>
      <w:lvlJc w:val="left"/>
      <w:pPr>
        <w:ind w:left="0" w:firstLine="0"/>
      </w:pPr>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Y2UwMmE4YWU5ZGM2OTRjZGQ2MDY2OTFjNDNhY2YyMjgifQ=="/>
  </w:docVars>
  <w:rsids>
    <w:rsidRoot w:val="00000000"/>
    <w:rsid w:val="1EBF2D0E"/>
    <w:rsid w:val="3BFFCB1E"/>
    <w:rsid w:val="3EE99143"/>
    <w:rsid w:val="3EEFA761"/>
    <w:rsid w:val="3EF57EF6"/>
    <w:rsid w:val="3FDB84C0"/>
    <w:rsid w:val="4AEA2F82"/>
    <w:rsid w:val="4BBD1290"/>
    <w:rsid w:val="55BF6FCA"/>
    <w:rsid w:val="59CF2DF4"/>
    <w:rsid w:val="5BD7FA4E"/>
    <w:rsid w:val="5CBB440F"/>
    <w:rsid w:val="5EB30189"/>
    <w:rsid w:val="5EFFF5A7"/>
    <w:rsid w:val="5F3D1F8A"/>
    <w:rsid w:val="5F7F8614"/>
    <w:rsid w:val="5FBFA43A"/>
    <w:rsid w:val="5FD90805"/>
    <w:rsid w:val="5FFBC367"/>
    <w:rsid w:val="679288DC"/>
    <w:rsid w:val="6BF2D039"/>
    <w:rsid w:val="70FC9B94"/>
    <w:rsid w:val="76F178EE"/>
    <w:rsid w:val="76FFE59B"/>
    <w:rsid w:val="7777D83B"/>
    <w:rsid w:val="77FF628E"/>
    <w:rsid w:val="7A353EAA"/>
    <w:rsid w:val="7A66E4D6"/>
    <w:rsid w:val="7BFE7A82"/>
    <w:rsid w:val="7CD7327B"/>
    <w:rsid w:val="7DE50C50"/>
    <w:rsid w:val="7F5B0F39"/>
    <w:rsid w:val="7FEDFDD4"/>
    <w:rsid w:val="7FFFD226"/>
    <w:rsid w:val="82491757"/>
    <w:rsid w:val="87F7BD65"/>
    <w:rsid w:val="9EE5C58B"/>
    <w:rsid w:val="B7BAB26D"/>
    <w:rsid w:val="BBF52919"/>
    <w:rsid w:val="BBFB6A07"/>
    <w:rsid w:val="BD8AEB00"/>
    <w:rsid w:val="BDBE16AC"/>
    <w:rsid w:val="BFD865D7"/>
    <w:rsid w:val="D66FB6CD"/>
    <w:rsid w:val="DFE6CAFA"/>
    <w:rsid w:val="E97A0DFA"/>
    <w:rsid w:val="EBBE76E5"/>
    <w:rsid w:val="F49F1CA7"/>
    <w:rsid w:val="F7FEAC5A"/>
    <w:rsid w:val="FBAD2160"/>
    <w:rsid w:val="FBFF261C"/>
    <w:rsid w:val="FE7B7F1F"/>
    <w:rsid w:val="FFBCDDB2"/>
    <w:rsid w:val="FFE7887B"/>
    <w:rsid w:val="FFFCA57E"/>
    <w:rsid w:val="FFFD6926"/>
    <w:rsid w:val="FFFFCC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Indent 2"/>
    <w:basedOn w:val="1"/>
    <w:qFormat/>
    <w:uiPriority w:val="0"/>
    <w:pPr>
      <w:spacing w:after="120" w:line="480" w:lineRule="auto"/>
      <w:ind w:left="20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2594</Words>
  <Characters>3119</Characters>
  <Lines>174</Lines>
  <Paragraphs>63</Paragraphs>
  <TotalTime>0</TotalTime>
  <ScaleCrop>false</ScaleCrop>
  <LinksUpToDate>false</LinksUpToDate>
  <CharactersWithSpaces>3178</CharactersWithSpaces>
  <Application>WPS Office_11.8.2.12128_F1E327BC-269C-435d-A152-05C5408002CA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2022-01-14T00:31:00Z</dcterms:created>
  <dc:creator>疯丫头。。</dc:creator>
  <cp:lastModifiedBy>user</cp:lastModifiedBy>
  <cp:lastPrinted>2024-03-07T19:48:00Z</cp:lastPrinted>
  <dcterms:modified xsi:type="dcterms:W3CDTF">2024-08-14T09:59:32Z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158C2F408C604A159DF39F0AC01E78D7_12</vt:lpwstr>
  </property>
</Properties>
</file>