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kinsoku/>
        <w:wordWrap/>
        <w:overflowPunct/>
        <w:topLinePunct w:val="0"/>
        <w:autoSpaceDE/>
        <w:autoSpaceDN/>
        <w:bidi w:val="0"/>
        <w:adjustRightInd/>
        <w:snapToGrid/>
        <w:spacing w:line="576" w:lineRule="exact"/>
        <w:jc w:val="center"/>
        <w:textAlignment w:val="auto"/>
        <w:outlineLvl w:val="1"/>
        <w:rPr>
          <w:rFonts w:ascii="????" w:cs="宋体" w:hAnsi="????"/>
          <w:b/>
          <w:bCs/>
          <w:kern w:val="36"/>
          <w:sz w:val="48"/>
          <w:szCs w:val="48"/>
          <w:lang w:eastAsia="zh-CN"/>
        </w:rPr>
      </w:pPr>
      <w:bookmarkStart w:id="0" w:name="_GoBack"/>
      <w:bookmarkEnd w:id="0"/>
      <w:r>
        <w:rPr>
          <w:rFonts w:ascii="????" w:cs="宋体" w:hAnsi="????" w:hint="eastAsia"/>
          <w:b/>
          <w:bCs/>
          <w:kern w:val="36"/>
          <w:sz w:val="48"/>
          <w:szCs w:val="48"/>
          <w:lang w:eastAsia="zh-CN"/>
        </w:rPr>
        <w:t>中共茂县县委组织部</w:t>
      </w:r>
    </w:p>
    <w:p>
      <w:pPr>
        <w:keepNext w:val="0"/>
        <w:keepLines w:val="0"/>
        <w:pageBreakBefore w:val="0"/>
        <w:widowControl/>
        <w:kinsoku/>
        <w:wordWrap/>
        <w:overflowPunct/>
        <w:topLinePunct w:val="0"/>
        <w:autoSpaceDE/>
        <w:autoSpaceDN/>
        <w:bidi w:val="0"/>
        <w:adjustRightInd/>
        <w:snapToGrid/>
        <w:spacing w:line="576" w:lineRule="exact"/>
        <w:ind w:firstLineChars="200" w:firstLine="960"/>
        <w:jc w:val="center"/>
        <w:textAlignment w:val="auto"/>
        <w:rPr>
          <w:rFonts w:ascii="????" w:cs="宋体" w:hAnsi="????" w:hint="eastAsia"/>
          <w:b/>
          <w:bCs/>
          <w:kern w:val="36"/>
          <w:sz w:val="48"/>
          <w:szCs w:val="48"/>
          <w:lang w:eastAsia="zh-CN"/>
        </w:rPr>
      </w:pPr>
      <w:r>
        <w:rPr>
          <w:rFonts w:ascii="????" w:cs="宋体" w:hAnsi="????" w:hint="eastAsia"/>
          <w:b/>
          <w:bCs/>
          <w:kern w:val="36"/>
          <w:sz w:val="48"/>
          <w:szCs w:val="48"/>
          <w:lang w:val="en-US" w:eastAsia="zh-CN"/>
        </w:rPr>
        <w:t>2021</w:t>
      </w:r>
      <w:r>
        <w:rPr>
          <w:rFonts w:ascii="????" w:cs="宋体" w:hAnsi="????" w:hint="eastAsia"/>
          <w:b/>
          <w:bCs/>
          <w:kern w:val="36"/>
          <w:sz w:val="48"/>
          <w:szCs w:val="48"/>
          <w:lang w:eastAsia="zh-CN"/>
        </w:rPr>
        <w:t>年部门预算信息公开说明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24"/>
          <w:szCs w:val="24"/>
          <w:lang w:eastAsia="zh-CN"/>
        </w:rPr>
      </w:pPr>
    </w:p>
    <w:p>
      <w:pPr>
        <w:keepNext w:val="0"/>
        <w:keepLines w:val="0"/>
        <w:pageBreakBefore w:val="0"/>
        <w:kinsoku/>
        <w:wordWrap/>
        <w:overflowPunct/>
        <w:topLinePunct w:val="0"/>
        <w:autoSpaceDE/>
        <w:autoSpaceDN/>
        <w:bidi w:val="0"/>
        <w:adjustRightInd/>
        <w:snapToGrid/>
        <w:spacing w:line="576" w:lineRule="exact"/>
        <w:ind w:firstLine="0"/>
        <w:jc w:val="center"/>
        <w:textAlignment w:val="auto"/>
        <w:rPr>
          <w:rFonts w:ascii="宋体"/>
          <w:sz w:val="32"/>
          <w:szCs w:val="32"/>
          <w:lang w:eastAsia="zh-CN"/>
        </w:rPr>
      </w:pPr>
      <w:r>
        <w:rPr>
          <w:rFonts w:ascii="宋体"/>
          <w:sz w:val="32"/>
          <w:szCs w:val="32"/>
          <w:lang w:eastAsia="zh-CN"/>
        </w:rPr>
        <w:t>目 录</w:t>
      </w:r>
    </w:p>
    <w:p>
      <w:pPr>
        <w:keepNext w:val="0"/>
        <w:keepLines w:val="0"/>
        <w:pageBreakBefore w:val="0"/>
        <w:kinsoku/>
        <w:wordWrap/>
        <w:overflowPunct/>
        <w:topLinePunct w:val="0"/>
        <w:autoSpaceDE/>
        <w:autoSpaceDN/>
        <w:bidi w:val="0"/>
        <w:adjustRightInd/>
        <w:snapToGrid/>
        <w:spacing w:line="576" w:lineRule="exact"/>
        <w:ind w:firstLine="0"/>
        <w:jc w:val="center"/>
        <w:textAlignment w:val="auto"/>
        <w:rPr>
          <w:rFonts w:ascii="宋体"/>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一、基本职能及主要工作</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（一）部门职能简介</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（二）20</w:t>
      </w:r>
      <w:r>
        <w:rPr>
          <w:rFonts w:ascii="宋体" w:hint="eastAsia"/>
          <w:sz w:val="32"/>
          <w:szCs w:val="32"/>
          <w:lang w:eastAsia="zh-CN"/>
        </w:rPr>
        <w:t>2</w:t>
      </w:r>
      <w:r>
        <w:rPr>
          <w:rFonts w:ascii="宋体" w:hint="eastAsia"/>
          <w:sz w:val="32"/>
          <w:szCs w:val="32"/>
          <w:lang w:val="en-US" w:eastAsia="zh-CN"/>
        </w:rPr>
        <w:t>1</w:t>
      </w:r>
      <w:r>
        <w:rPr>
          <w:rFonts w:ascii="宋体"/>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二、部门预算单位构成</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三、收支预算情况说明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（一）收入预算情况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（二）支出预算情况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sz w:val="32"/>
          <w:szCs w:val="32"/>
          <w:lang w:eastAsia="zh-CN"/>
        </w:rPr>
      </w:pPr>
      <w:r>
        <w:rPr>
          <w:rFonts w:ascii="宋体"/>
          <w:sz w:val="32"/>
          <w:szCs w:val="32"/>
          <w:lang w:eastAsia="zh-CN"/>
        </w:rPr>
        <w:t>　　九、其他重要事项的情况说明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lang w:eastAsia="zh-CN"/>
        </w:rPr>
      </w:pPr>
      <w:r>
        <w:rPr>
          <w:rFonts w:ascii="黑体" w:eastAsia="黑体" w:hint="eastAsia"/>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keepNext w:val="0"/>
        <w:keepLines w:val="0"/>
        <w:pageBreakBefore w:val="0"/>
        <w:widowControl/>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贯彻新时代党的建设总要求和新时代党的组织路线，落实县委相关决策部署。</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1.负责全县党的组织体系、组织制度建设，负责基层党组织建设规划指导和党员队伍宏观管理，指导开展党员教育工作。    </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3.负责管理全县公务员工作。</w:t>
      </w:r>
      <w:r>
        <w:rPr>
          <w:rFonts w:ascii="仿宋_GB2312" w:eastAsia="仿宋_GB2312" w:cs="仿宋_GB2312" w:hint="eastAsia"/>
          <w:color w:val="auto"/>
          <w:sz w:val="32"/>
          <w:szCs w:val="32"/>
          <w:lang w:val="en-US" w:eastAsia="zh-CN"/>
        </w:rPr>
        <w:t>贯彻执行公务员管理政策法规，配合州委组织部做好</w:t>
      </w:r>
      <w:r>
        <w:rPr>
          <w:rFonts w:ascii="仿宋_GB2312" w:eastAsia="仿宋_GB2312" w:cs="仿宋_GB2312" w:hint="eastAsia"/>
          <w:sz w:val="32"/>
          <w:szCs w:val="32"/>
          <w:lang w:val="en-US" w:eastAsia="zh-CN"/>
        </w:rPr>
        <w:t>公务员录用工作，承担公务员调配、考核、奖惩、培训、监督、工资福利等工作，指导公务员绩效管理工作。</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6.负责</w:t>
      </w:r>
      <w:r>
        <w:rPr>
          <w:rFonts w:ascii="仿宋_GB2312" w:eastAsia="仿宋_GB2312" w:cs="仿宋_GB2312" w:hint="eastAsia"/>
          <w:color w:val="auto"/>
          <w:sz w:val="32"/>
          <w:szCs w:val="32"/>
          <w:lang w:val="en-US" w:eastAsia="zh-CN"/>
        </w:rPr>
        <w:t>全县干部监督</w:t>
      </w:r>
      <w:r>
        <w:rPr>
          <w:rFonts w:ascii="仿宋_GB2312" w:eastAsia="仿宋_GB2312" w:cs="仿宋_GB2312" w:hint="eastAsia"/>
          <w:sz w:val="32"/>
          <w:szCs w:val="32"/>
          <w:lang w:val="en-US" w:eastAsia="zh-CN"/>
        </w:rPr>
        <w:t>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rFonts w:ascii="仿宋_GB2312" w:eastAsia="仿宋_GB2312" w:cs="仿宋_GB2312" w:hint="eastAsia"/>
          <w:color w:val="FF0000"/>
          <w:sz w:val="32"/>
          <w:szCs w:val="32"/>
          <w:lang w:val="en-US" w:eastAsia="zh-CN"/>
        </w:rPr>
      </w:pPr>
      <w:r>
        <w:rPr>
          <w:rFonts w:ascii="仿宋_GB2312" w:eastAsia="仿宋_GB2312" w:cs="仿宋_GB2312" w:hint="eastAsia"/>
          <w:sz w:val="32"/>
          <w:szCs w:val="32"/>
          <w:lang w:val="en-US" w:eastAsia="zh-CN"/>
        </w:rPr>
        <w:t>7.统一管理县委机构编制委员会办公室</w:t>
      </w:r>
      <w:r>
        <w:rPr>
          <w:rFonts w:ascii="仿宋_GB2312" w:eastAsia="仿宋_GB2312" w:cs="仿宋_GB2312" w:hint="eastAsia"/>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8.承担县委党建领导小组、县人才工作领导小组的日常工作。</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sz w:val="32"/>
          <w:szCs w:val="32"/>
          <w:lang w:val="en-US" w:eastAsia="zh-CN"/>
        </w:rPr>
        <w:t>9.</w:t>
      </w:r>
      <w:r>
        <w:rPr>
          <w:rFonts w:ascii="仿宋_GB2312" w:eastAsia="仿宋_GB2312" w:cs="仿宋_GB2312" w:hint="eastAsia"/>
          <w:color w:val="auto"/>
          <w:sz w:val="32"/>
          <w:szCs w:val="32"/>
          <w:lang w:val="en-US" w:eastAsia="zh-CN"/>
        </w:rPr>
        <w:t>负责全县直属机关党的组织建设，指导全县各直属机关党组织加强基层组织建设和党员发展管理。</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sz w:val="32"/>
          <w:szCs w:val="32"/>
          <w:lang w:val="en-US" w:eastAsia="zh-CN"/>
        </w:rPr>
        <w:t>10.</w:t>
      </w:r>
      <w:r>
        <w:rPr>
          <w:rFonts w:ascii="仿宋_GB2312" w:eastAsia="仿宋_GB2312" w:cs="仿宋_GB2312" w:hint="eastAsia"/>
          <w:color w:val="auto"/>
          <w:sz w:val="32"/>
          <w:szCs w:val="32"/>
          <w:lang w:val="en-US" w:eastAsia="zh-CN"/>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cs="仿宋_GB2312" w:hint="eastAsia"/>
          <w:color w:val="auto"/>
          <w:sz w:val="32"/>
          <w:szCs w:val="32"/>
          <w:lang w:val="en-US" w:eastAsia="zh-CN"/>
        </w:rPr>
      </w:pPr>
      <w:r>
        <w:rPr>
          <w:rFonts w:ascii="仿宋_GB2312" w:eastAsia="仿宋_GB2312" w:cs="仿宋_GB2312" w:hint="eastAsia"/>
          <w:sz w:val="32"/>
          <w:szCs w:val="32"/>
          <w:lang w:val="en-US" w:eastAsia="zh-CN"/>
        </w:rPr>
        <w:t>11.</w:t>
      </w:r>
      <w:r>
        <w:rPr>
          <w:rFonts w:ascii="仿宋_GB2312" w:eastAsia="仿宋_GB2312" w:cs="仿宋_GB2312" w:hint="eastAsia"/>
          <w:color w:val="auto"/>
          <w:sz w:val="32"/>
          <w:szCs w:val="32"/>
          <w:lang w:val="en-US" w:eastAsia="zh-CN"/>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keepNext w:val="0"/>
        <w:keepLines w:val="0"/>
        <w:pageBreakBefore w:val="0"/>
        <w:widowControl w:val="0"/>
        <w:kinsoku/>
        <w:wordWrap/>
        <w:overflowPunct/>
        <w:topLinePunct w:val="0"/>
        <w:autoSpaceDE/>
        <w:autoSpaceDN/>
        <w:bidi w:val="0"/>
        <w:adjustRightInd/>
        <w:snapToGrid/>
        <w:spacing w:line="576" w:lineRule="exact"/>
        <w:ind w:left="0" w:firstLine="640"/>
        <w:jc w:val="both"/>
        <w:textAlignment w:val="auto"/>
        <w:rPr>
          <w:lang w:eastAsia="zh-CN"/>
        </w:rPr>
      </w:pPr>
      <w:r>
        <w:rPr>
          <w:rFonts w:ascii="仿宋_GB2312" w:eastAsia="仿宋_GB2312" w:cs="仿宋_GB2312" w:hint="eastAsia"/>
          <w:sz w:val="32"/>
          <w:szCs w:val="32"/>
          <w:lang w:val="en-US" w:eastAsia="zh-CN"/>
        </w:rPr>
        <w:t>12.完成县委交办的其他任务。</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w:t>
      </w:r>
      <w:r>
        <w:rPr>
          <w:rFonts w:ascii="楷体_GB2312" w:eastAsia="楷体_GB2312" w:cs="楷体_GB2312" w:hint="eastAsia"/>
          <w:b/>
          <w:bCs/>
          <w:kern w:val="2"/>
          <w:sz w:val="32"/>
          <w:szCs w:val="32"/>
          <w:lang w:val="en-US" w:eastAsia="zh-CN" w:bidi="ar-SA"/>
        </w:rPr>
        <w:t>1</w:t>
      </w:r>
      <w:r>
        <w:rPr>
          <w:rFonts w:asci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cs="楷体_GB2312"/>
          <w:kern w:val="2"/>
          <w:sz w:val="32"/>
          <w:szCs w:val="32"/>
          <w:lang w:eastAsia="zh-CN" w:bidi="ar-SA"/>
        </w:rPr>
      </w:pPr>
      <w:r>
        <w:rPr>
          <w:rFonts w:ascii="仿宋_GB2312" w:eastAsia="仿宋_GB2312" w:cs="楷体_GB2312" w:hint="eastAsia"/>
          <w:kern w:val="2"/>
          <w:sz w:val="32"/>
          <w:szCs w:val="32"/>
          <w:lang w:eastAsia="zh-CN" w:bidi="ar-SA"/>
        </w:rPr>
        <w:t>1.加强领导班子和干部队伍建设，力促干部工作科学化，打造品牌干部队伍。</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eastAsia="仿宋_GB2312" w:cs="楷体_GB2312"/>
          <w:kern w:val="2"/>
          <w:sz w:val="32"/>
          <w:szCs w:val="32"/>
          <w:lang w:eastAsia="zh-CN" w:bidi="ar-SA"/>
        </w:rPr>
      </w:pPr>
      <w:r>
        <w:rPr>
          <w:rFonts w:ascii="仿宋_GB2312" w:eastAsia="仿宋_GB2312" w:cs="楷体_GB2312" w:hint="eastAsia"/>
          <w:kern w:val="2"/>
          <w:sz w:val="32"/>
          <w:szCs w:val="32"/>
          <w:lang w:eastAsia="zh-CN" w:bidi="ar-SA"/>
        </w:rPr>
        <w:t>2.加强基层组织和党员队伍建设，力争组织工作实效化，夯实党的执政基础。</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eastAsia="仿宋_GB2312" w:cs="楷体_GB2312"/>
          <w:kern w:val="2"/>
          <w:sz w:val="32"/>
          <w:szCs w:val="32"/>
          <w:lang w:eastAsia="zh-CN" w:bidi="ar-SA"/>
        </w:rPr>
      </w:pPr>
      <w:r>
        <w:rPr>
          <w:rFonts w:ascii="仿宋_GB2312" w:eastAsia="仿宋_GB2312" w:cs="楷体_GB2312" w:hint="eastAsia"/>
          <w:kern w:val="2"/>
          <w:sz w:val="32"/>
          <w:szCs w:val="32"/>
          <w:lang w:eastAsia="zh-CN" w:bidi="ar-SA"/>
        </w:rPr>
        <w:t>3.加强人才高地和人才队伍建设，力求人才工作多元化，提供发展人才支撑。</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楷体_GB2312" w:eastAsia="楷体_GB2312" w:cs="楷体_GB2312"/>
          <w:b/>
          <w:bCs/>
          <w:kern w:val="2"/>
          <w:sz w:val="32"/>
          <w:szCs w:val="32"/>
          <w:lang w:eastAsia="zh-CN" w:bidi="ar-SA"/>
        </w:rPr>
      </w:pPr>
      <w:r>
        <w:rPr>
          <w:rFonts w:ascii="仿宋_GB2312" w:eastAsia="仿宋_GB2312" w:cs="楷体_GB2312" w:hint="eastAsia"/>
          <w:kern w:val="2"/>
          <w:sz w:val="32"/>
          <w:szCs w:val="32"/>
          <w:lang w:eastAsia="zh-CN" w:bidi="ar-SA"/>
        </w:rPr>
        <w:t>4.加强组织部门和组工队伍建设，力推自身建设制度化，建设模范组织部门。</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茂县县委组织部属一级预算单位，下属二级预算单位</w:t>
      </w:r>
      <w:r>
        <w:rPr>
          <w:rFonts w:ascii="仿宋_GB2312" w:eastAsia="仿宋_GB2312" w:hint="eastAsia"/>
          <w:sz w:val="32"/>
          <w:szCs w:val="32"/>
          <w:lang w:val="en-US" w:eastAsia="zh-CN"/>
        </w:rPr>
        <w:t>0</w:t>
      </w:r>
      <w:r>
        <w:rPr>
          <w:rFonts w:ascii="仿宋_GB2312" w:eastAsia="仿宋_GB2312" w:hint="eastAsia"/>
          <w:sz w:val="32"/>
          <w:szCs w:val="32"/>
          <w:lang w:eastAsia="zh-CN"/>
        </w:rPr>
        <w:t>个</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黑体" w:eastAsia="黑体"/>
          <w:sz w:val="32"/>
          <w:szCs w:val="32"/>
          <w:lang w:eastAsia="zh-CN"/>
        </w:rPr>
        <w:t>三、收支预算情况说明</w:t>
      </w:r>
    </w:p>
    <w:p>
      <w:pPr>
        <w:pStyle w:val="17"/>
        <w:keepNext w:val="0"/>
        <w:keepLines w:val="0"/>
        <w:pageBreakBefore w:val="0"/>
        <w:kinsoku/>
        <w:wordWrap/>
        <w:overflowPunct/>
        <w:topLinePunct w:val="0"/>
        <w:autoSpaceDE/>
        <w:autoSpaceDN/>
        <w:bidi w:val="0"/>
        <w:adjustRightInd/>
        <w:snapToGrid/>
        <w:spacing w:beforeAutospacing="0" w:afterAutospacing="0" w:line="576" w:lineRule="exact"/>
        <w:ind w:firstLineChars="200" w:firstLine="640"/>
        <w:jc w:val="both"/>
        <w:textAlignment w:val="auto"/>
        <w:rPr>
          <w:rFonts w:ascii="仿宋_GB2312" w:eastAsia="仿宋_GB2312" w:hint="eastAsia"/>
          <w:sz w:val="32"/>
          <w:szCs w:val="32"/>
          <w:lang w:eastAsia="zh-CN"/>
          <w:highlight w:val="yellow"/>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茂县县委组织部</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val="en-US" w:eastAsia="zh-CN"/>
        </w:rPr>
        <w:t>4633906</w:t>
      </w:r>
      <w:r>
        <w:rPr>
          <w:rFonts w:ascii="仿宋_GB2312" w:eastAsia="仿宋_GB2312"/>
          <w:sz w:val="32"/>
          <w:szCs w:val="32"/>
          <w:lang w:eastAsia="zh-CN"/>
        </w:rPr>
        <w:t>元；支出包括：一般公共服务支出</w:t>
      </w:r>
      <w:r>
        <w:rPr>
          <w:rFonts w:ascii="仿宋_GB2312" w:eastAsia="仿宋_GB2312" w:hint="eastAsia"/>
          <w:sz w:val="32"/>
          <w:szCs w:val="32"/>
          <w:lang w:val="en-US" w:eastAsia="zh-CN"/>
        </w:rPr>
        <w:t>3334188</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617584</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256470</w:t>
      </w:r>
      <w:r>
        <w:rPr>
          <w:rFonts w:ascii="仿宋_GB2312" w:eastAsia="仿宋_GB2312"/>
          <w:sz w:val="32"/>
          <w:szCs w:val="32"/>
          <w:lang w:eastAsia="zh-CN"/>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8400元，</w:t>
      </w:r>
      <w:r>
        <w:rPr>
          <w:rFonts w:ascii="仿宋_GB2312" w:eastAsia="仿宋_GB2312"/>
          <w:sz w:val="32"/>
          <w:szCs w:val="32"/>
          <w:lang w:eastAsia="zh-CN"/>
        </w:rPr>
        <w:t>住房保障支出</w:t>
      </w:r>
      <w:r>
        <w:rPr>
          <w:rFonts w:ascii="仿宋_GB2312" w:eastAsia="仿宋_GB2312" w:hint="eastAsia"/>
          <w:sz w:val="32"/>
          <w:szCs w:val="32"/>
          <w:lang w:val="en-US" w:eastAsia="zh-CN"/>
        </w:rPr>
        <w:t>417264</w:t>
      </w:r>
      <w:r>
        <w:rPr>
          <w:rFonts w:ascii="仿宋_GB2312" w:eastAsia="仿宋_GB2312"/>
          <w:sz w:val="32"/>
          <w:szCs w:val="32"/>
          <w:lang w:eastAsia="zh-CN"/>
        </w:rPr>
        <w:t>元。</w:t>
      </w:r>
      <w:r>
        <w:rPr>
          <w:rFonts w:ascii="仿宋_GB2312" w:eastAsia="仿宋_GB2312" w:hint="eastAsia"/>
          <w:sz w:val="32"/>
          <w:szCs w:val="32"/>
          <w:lang w:eastAsia="zh-CN"/>
        </w:rPr>
        <w:t>茂县县委组织部</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年收支总预算</w:t>
      </w:r>
      <w:r>
        <w:rPr>
          <w:rFonts w:ascii="仿宋_GB2312" w:eastAsia="仿宋_GB2312" w:hint="eastAsia"/>
          <w:sz w:val="32"/>
          <w:szCs w:val="32"/>
          <w:lang w:val="en-US" w:eastAsia="zh-CN"/>
        </w:rPr>
        <w:t>4633906</w:t>
      </w:r>
      <w:r>
        <w:rPr>
          <w:rFonts w:ascii="仿宋_GB2312" w:eastAsia="仿宋_GB2312"/>
          <w:sz w:val="32"/>
          <w:szCs w:val="32"/>
          <w:lang w:eastAsia="zh-CN"/>
        </w:rPr>
        <w:t>元,比20</w:t>
      </w:r>
      <w:r>
        <w:rPr>
          <w:rFonts w:ascii="仿宋_GB2312" w:eastAsia="仿宋_GB2312" w:hint="eastAsia"/>
          <w:sz w:val="32"/>
          <w:szCs w:val="32"/>
          <w:lang w:val="en-US" w:eastAsia="zh-CN"/>
        </w:rPr>
        <w:t>20</w:t>
      </w:r>
      <w:r>
        <w:rPr>
          <w:rFonts w:ascii="仿宋_GB2312" w:eastAsia="仿宋_GB2312"/>
          <w:sz w:val="32"/>
          <w:szCs w:val="32"/>
          <w:lang w:eastAsia="zh-CN"/>
        </w:rPr>
        <w:t>年收支预算总数增加</w:t>
      </w:r>
      <w:r>
        <w:rPr>
          <w:rFonts w:ascii="仿宋_GB2312" w:eastAsia="仿宋_GB2312" w:hint="eastAsia"/>
          <w:sz w:val="32"/>
          <w:szCs w:val="32"/>
          <w:lang w:eastAsia="zh-CN"/>
        </w:rPr>
        <w:t xml:space="preserve"> </w:t>
      </w:r>
      <w:r>
        <w:rPr>
          <w:rFonts w:ascii="仿宋_GB2312" w:eastAsia="仿宋_GB2312" w:hint="eastAsia"/>
          <w:sz w:val="32"/>
          <w:szCs w:val="32"/>
          <w:lang w:val="en-US" w:eastAsia="zh-CN"/>
        </w:rPr>
        <w:t>800003</w:t>
      </w:r>
      <w:r>
        <w:rPr>
          <w:rFonts w:ascii="仿宋_GB2312" w:eastAsia="仿宋_GB2312"/>
          <w:sz w:val="32"/>
          <w:szCs w:val="32"/>
          <w:lang w:eastAsia="zh-CN"/>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1.新增人员。2.</w:t>
      </w:r>
      <w:r>
        <w:rPr>
          <w:rFonts w:ascii="仿宋_GB2312" w:eastAsia="仿宋_GB2312"/>
          <w:sz w:val="32"/>
          <w:szCs w:val="32"/>
        </w:rPr>
        <w:t>职工五险一金缴费基数提高</w:t>
      </w:r>
      <w:r>
        <w:rPr>
          <w:rFonts w:ascii="仿宋_GB2312" w:eastAsia="仿宋_GB2312" w:hint="eastAsia"/>
          <w:sz w:val="32"/>
          <w:szCs w:val="32"/>
        </w:rPr>
        <w:t>,</w:t>
      </w:r>
      <w:r>
        <w:rPr>
          <w:rFonts w:ascii="仿宋_GB2312" w:eastAsia="仿宋_GB2312"/>
          <w:sz w:val="32"/>
          <w:szCs w:val="32"/>
        </w:rPr>
        <w:t>导致20</w:t>
      </w:r>
      <w:r>
        <w:rPr>
          <w:rFonts w:ascii="仿宋_GB2312" w:eastAsia="仿宋_GB2312" w:hint="eastAsia"/>
          <w:sz w:val="32"/>
          <w:szCs w:val="32"/>
          <w:lang w:val="en-US" w:eastAsia="zh-CN"/>
        </w:rPr>
        <w:t>21</w:t>
      </w:r>
      <w:r>
        <w:rPr>
          <w:rFonts w:ascii="仿宋_GB2312" w:eastAsia="仿宋_GB2312"/>
          <w:sz w:val="32"/>
          <w:szCs w:val="32"/>
        </w:rPr>
        <w:t>年医疗保险、机关事业单位基本养老保险、住房公积金等需单位缴纳部分的预算金额较20</w:t>
      </w:r>
      <w:r>
        <w:rPr>
          <w:rFonts w:ascii="仿宋_GB2312" w:eastAsia="仿宋_GB2312" w:hint="eastAsia"/>
          <w:sz w:val="32"/>
          <w:szCs w:val="32"/>
          <w:lang w:val="en-US" w:eastAsia="zh-CN"/>
        </w:rPr>
        <w:t>20</w:t>
      </w:r>
      <w:r>
        <w:rPr>
          <w:rFonts w:ascii="仿宋_GB2312" w:eastAsia="仿宋_GB2312"/>
          <w:sz w:val="32"/>
          <w:szCs w:val="32"/>
        </w:rPr>
        <w:t>年对应的预算金额有所增加</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sz w:val="32"/>
          <w:szCs w:val="32"/>
          <w:lang w:eastAsia="zh-CN"/>
        </w:rPr>
        <w:t>年收入预算</w:t>
      </w:r>
      <w:r>
        <w:rPr>
          <w:rFonts w:ascii="仿宋_GB2312" w:eastAsia="仿宋_GB2312" w:hint="eastAsia"/>
          <w:sz w:val="32"/>
          <w:szCs w:val="32"/>
          <w:lang w:val="en-US" w:eastAsia="zh-CN"/>
        </w:rPr>
        <w:t>4633906</w:t>
      </w:r>
      <w:r>
        <w:rPr>
          <w:rFonts w:ascii="仿宋_GB2312" w:eastAsia="仿宋_GB2312"/>
          <w:sz w:val="32"/>
          <w:szCs w:val="32"/>
          <w:lang w:eastAsia="zh-CN"/>
        </w:rPr>
        <w:t>元；一般公共预算拨款收</w:t>
      </w:r>
      <w:r>
        <w:rPr>
          <w:rFonts w:ascii="仿宋_GB2312" w:eastAsia="仿宋_GB2312" w:hint="eastAsia"/>
          <w:sz w:val="32"/>
          <w:szCs w:val="32"/>
          <w:lang w:eastAsia="zh-CN"/>
        </w:rPr>
        <w:t>入</w:t>
      </w:r>
      <w:r>
        <w:rPr>
          <w:rFonts w:ascii="仿宋_GB2312" w:eastAsia="仿宋_GB2312" w:hint="eastAsia"/>
          <w:sz w:val="32"/>
          <w:szCs w:val="32"/>
          <w:lang w:val="en-US" w:eastAsia="zh-CN"/>
        </w:rPr>
        <w:t>4633906</w:t>
      </w:r>
      <w:r>
        <w:rPr>
          <w:rFonts w:ascii="仿宋_GB2312" w:eastAsia="仿宋_GB2312"/>
          <w:sz w:val="32"/>
          <w:szCs w:val="32"/>
          <w:lang w:eastAsia="zh-CN"/>
        </w:rPr>
        <w:t>元，占</w:t>
      </w:r>
      <w:r>
        <w:rPr>
          <w:rFonts w:ascii="仿宋_GB2312" w:eastAsia="仿宋_GB2312" w:hint="eastAsia"/>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w:t>
      </w:r>
      <w:r>
        <w:rPr>
          <w:rFonts w:ascii="仿宋_GB2312" w:eastAsia="仿宋_GB2312" w:hint="eastAsia"/>
          <w:sz w:val="32"/>
          <w:szCs w:val="32"/>
          <w:lang w:val="en-US" w:eastAsia="zh-CN"/>
        </w:rPr>
        <w:t>1</w:t>
      </w:r>
      <w:r>
        <w:rPr>
          <w:rFonts w:ascii="仿宋_GB2312" w:eastAsia="仿宋_GB2312"/>
          <w:sz w:val="32"/>
          <w:szCs w:val="32"/>
          <w:lang w:eastAsia="zh-CN"/>
        </w:rPr>
        <w:t>年支出预算</w:t>
      </w:r>
      <w:r>
        <w:rPr>
          <w:rFonts w:ascii="仿宋_GB2312" w:eastAsia="仿宋_GB2312" w:hint="eastAsia"/>
          <w:sz w:val="32"/>
          <w:szCs w:val="32"/>
          <w:lang w:val="en-US" w:eastAsia="zh-CN"/>
        </w:rPr>
        <w:t>4633906</w:t>
      </w:r>
      <w:r>
        <w:rPr>
          <w:rFonts w:ascii="仿宋_GB2312" w:eastAsia="仿宋_GB2312"/>
          <w:sz w:val="32"/>
          <w:szCs w:val="32"/>
          <w:lang w:eastAsia="zh-CN"/>
        </w:rPr>
        <w:t>元，其中：基本支出</w:t>
      </w:r>
      <w:r>
        <w:rPr>
          <w:rFonts w:ascii="仿宋_GB2312" w:eastAsia="仿宋_GB2312" w:hint="eastAsia"/>
          <w:sz w:val="32"/>
          <w:szCs w:val="32"/>
          <w:lang w:val="en-US" w:eastAsia="zh-CN"/>
        </w:rPr>
        <w:t>4425506</w:t>
      </w:r>
      <w:r>
        <w:rPr>
          <w:rFonts w:ascii="仿宋_GB2312" w:eastAsia="仿宋_GB2312"/>
          <w:sz w:val="32"/>
          <w:szCs w:val="32"/>
          <w:lang w:eastAsia="zh-CN"/>
        </w:rPr>
        <w:t>元，占</w:t>
      </w:r>
      <w:r>
        <w:rPr>
          <w:rFonts w:ascii="仿宋_GB2312" w:eastAsia="仿宋_GB2312" w:hint="eastAsia"/>
          <w:sz w:val="32"/>
          <w:szCs w:val="32"/>
          <w:lang w:val="en-US" w:eastAsia="zh-CN"/>
        </w:rPr>
        <w:t>95.50</w:t>
      </w:r>
      <w:r>
        <w:rPr>
          <w:rFonts w:ascii="仿宋_GB2312" w:eastAsia="仿宋_GB2312"/>
          <w:sz w:val="32"/>
          <w:szCs w:val="32"/>
          <w:lang w:eastAsia="zh-CN"/>
        </w:rPr>
        <w:t>%，项目支出</w:t>
      </w:r>
      <w:r>
        <w:rPr>
          <w:rFonts w:ascii="仿宋_GB2312" w:eastAsia="仿宋_GB2312" w:hint="eastAsia"/>
          <w:sz w:val="32"/>
          <w:szCs w:val="32"/>
          <w:lang w:val="en-US" w:eastAsia="zh-CN"/>
        </w:rPr>
        <w:t>208400</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占</w:t>
      </w:r>
      <w:r>
        <w:rPr>
          <w:rFonts w:ascii="仿宋_GB2312" w:eastAsia="仿宋_GB2312" w:hint="eastAsia"/>
          <w:sz w:val="32"/>
          <w:szCs w:val="32"/>
          <w:lang w:val="en-US" w:eastAsia="zh-CN"/>
        </w:rPr>
        <w:t>4.50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sz w:val="32"/>
          <w:szCs w:val="32"/>
          <w:lang w:eastAsia="zh-CN"/>
        </w:rPr>
      </w:pPr>
      <w:r>
        <w:rPr>
          <w:rFonts w:ascii="黑体" w:eastAsia="黑体"/>
          <w:sz w:val="32"/>
          <w:szCs w:val="32"/>
          <w:lang w:eastAsia="zh-CN"/>
        </w:rPr>
        <w:t>四、财政拨款收支预算情况说明</w:t>
      </w:r>
    </w:p>
    <w:p>
      <w:pPr>
        <w:pStyle w:val="17"/>
        <w:keepNext w:val="0"/>
        <w:keepLines w:val="0"/>
        <w:pageBreakBefore w:val="0"/>
        <w:kinsoku/>
        <w:wordWrap/>
        <w:overflowPunct/>
        <w:topLinePunct w:val="0"/>
        <w:autoSpaceDE/>
        <w:autoSpaceDN/>
        <w:bidi w:val="0"/>
        <w:adjustRightInd/>
        <w:snapToGrid/>
        <w:spacing w:beforeAutospacing="0" w:afterAutospacing="0" w:line="576" w:lineRule="exact"/>
        <w:ind w:firstLineChars="200" w:firstLine="480"/>
        <w:jc w:val="both"/>
        <w:textAlignment w:val="auto"/>
        <w:rPr>
          <w:rFonts w:ascii="仿宋_GB2312" w:eastAsia="仿宋_GB2312" w:hint="eastAsia"/>
          <w:sz w:val="32"/>
          <w:szCs w:val="32"/>
          <w:lang w:eastAsia="zh-CN"/>
          <w:highlight w:val="yellow"/>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年财政拨款收支总预算</w:t>
      </w:r>
      <w:r>
        <w:rPr>
          <w:rFonts w:ascii="仿宋_GB2312" w:eastAsia="仿宋_GB2312" w:hint="eastAsia"/>
          <w:sz w:val="32"/>
          <w:szCs w:val="32"/>
          <w:lang w:val="en-US" w:eastAsia="zh-CN"/>
        </w:rPr>
        <w:t>4633906</w:t>
      </w:r>
      <w:r>
        <w:rPr>
          <w:rFonts w:ascii="仿宋_GB2312" w:eastAsia="仿宋_GB2312"/>
          <w:sz w:val="32"/>
          <w:szCs w:val="32"/>
          <w:lang w:eastAsia="zh-CN"/>
        </w:rPr>
        <w:t>元,比</w:t>
      </w:r>
      <w:r>
        <w:rPr>
          <w:rFonts w:ascii="仿宋_GB2312" w:eastAsia="仿宋_GB2312" w:hint="eastAsia"/>
          <w:sz w:val="32"/>
          <w:szCs w:val="32"/>
          <w:lang w:val="en-US" w:eastAsia="zh-CN"/>
        </w:rPr>
        <w:t>2020</w:t>
      </w:r>
      <w:r>
        <w:rPr>
          <w:rFonts w:ascii="仿宋_GB2312" w:eastAsia="仿宋_GB2312"/>
          <w:sz w:val="32"/>
          <w:szCs w:val="32"/>
          <w:lang w:eastAsia="zh-CN"/>
        </w:rPr>
        <w:t>年收支预算总数增加</w:t>
      </w:r>
      <w:r>
        <w:rPr>
          <w:rFonts w:ascii="仿宋_GB2312" w:eastAsia="仿宋_GB2312" w:hint="eastAsia"/>
          <w:sz w:val="32"/>
          <w:szCs w:val="32"/>
          <w:lang w:val="en-US" w:eastAsia="zh-CN"/>
        </w:rPr>
        <w:t>800003</w:t>
      </w:r>
      <w:r>
        <w:rPr>
          <w:rFonts w:ascii="仿宋_GB2312" w:eastAsia="仿宋_GB2312"/>
          <w:sz w:val="32"/>
          <w:szCs w:val="32"/>
          <w:lang w:eastAsia="zh-CN"/>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:1.新增人员。2.</w:t>
      </w:r>
      <w:r>
        <w:rPr>
          <w:rFonts w:ascii="仿宋_GB2312" w:eastAsia="仿宋_GB2312"/>
          <w:sz w:val="32"/>
          <w:szCs w:val="32"/>
        </w:rPr>
        <w:t>职工五险一金缴费基数提高</w:t>
      </w:r>
      <w:r>
        <w:rPr>
          <w:rFonts w:ascii="仿宋_GB2312" w:eastAsia="仿宋_GB2312" w:hint="eastAsia"/>
          <w:sz w:val="32"/>
          <w:szCs w:val="32"/>
        </w:rPr>
        <w:t>,</w:t>
      </w:r>
      <w:r>
        <w:rPr>
          <w:rFonts w:ascii="仿宋_GB2312" w:eastAsia="仿宋_GB2312"/>
          <w:sz w:val="32"/>
          <w:szCs w:val="32"/>
        </w:rPr>
        <w:t>导致20</w:t>
      </w:r>
      <w:r>
        <w:rPr>
          <w:rFonts w:ascii="仿宋_GB2312" w:eastAsia="仿宋_GB2312" w:hint="eastAsia"/>
          <w:sz w:val="32"/>
          <w:szCs w:val="32"/>
          <w:lang w:val="en-US" w:eastAsia="zh-CN"/>
        </w:rPr>
        <w:t>21</w:t>
      </w:r>
      <w:r>
        <w:rPr>
          <w:rFonts w:ascii="仿宋_GB2312" w:eastAsia="仿宋_GB2312"/>
          <w:sz w:val="32"/>
          <w:szCs w:val="32"/>
        </w:rPr>
        <w:t>年医疗保险、机关事业单位基本养老保险、住房公积金等需单位缴纳部分的预算金额较20</w:t>
      </w:r>
      <w:r>
        <w:rPr>
          <w:rFonts w:ascii="仿宋_GB2312" w:eastAsia="仿宋_GB2312" w:hint="eastAsia"/>
          <w:sz w:val="32"/>
          <w:szCs w:val="32"/>
          <w:lang w:val="en-US" w:eastAsia="zh-CN"/>
        </w:rPr>
        <w:t>20</w:t>
      </w:r>
      <w:r>
        <w:rPr>
          <w:rFonts w:ascii="仿宋_GB2312" w:eastAsia="仿宋_GB2312"/>
          <w:sz w:val="32"/>
          <w:szCs w:val="32"/>
        </w:rPr>
        <w:t>年对应的预算金额有所增加</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val="en-US" w:eastAsia="zh-CN"/>
        </w:rPr>
        <w:t>4633906</w:t>
      </w:r>
      <w:r>
        <w:rPr>
          <w:rFonts w:ascii="仿宋_GB2312" w:eastAsia="仿宋_GB2312"/>
          <w:sz w:val="32"/>
          <w:szCs w:val="32"/>
          <w:lang w:eastAsia="zh-CN"/>
        </w:rPr>
        <w:t>元</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val="en-US" w:eastAsia="zh-CN"/>
        </w:rPr>
        <w:t>3334188</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617584</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256470</w:t>
      </w:r>
      <w:r>
        <w:rPr>
          <w:rFonts w:ascii="仿宋_GB2312" w:eastAsia="仿宋_GB2312"/>
          <w:sz w:val="32"/>
          <w:szCs w:val="32"/>
          <w:lang w:eastAsia="zh-CN"/>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8400元，</w:t>
      </w:r>
      <w:r>
        <w:rPr>
          <w:rFonts w:ascii="仿宋_GB2312" w:eastAsia="仿宋_GB2312"/>
          <w:sz w:val="32"/>
          <w:szCs w:val="32"/>
          <w:lang w:eastAsia="zh-CN"/>
        </w:rPr>
        <w:t>住房保障支出</w:t>
      </w:r>
      <w:r>
        <w:rPr>
          <w:rFonts w:ascii="仿宋_GB2312" w:eastAsia="仿宋_GB2312" w:hint="eastAsia"/>
          <w:sz w:val="32"/>
          <w:szCs w:val="32"/>
          <w:lang w:val="en-US" w:eastAsia="zh-CN"/>
        </w:rPr>
        <w:t>417264</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pStyle w:val="17"/>
        <w:keepNext w:val="0"/>
        <w:keepLines w:val="0"/>
        <w:pageBreakBefore w:val="0"/>
        <w:kinsoku/>
        <w:wordWrap/>
        <w:overflowPunct/>
        <w:topLinePunct w:val="0"/>
        <w:autoSpaceDE/>
        <w:autoSpaceDN/>
        <w:bidi w:val="0"/>
        <w:adjustRightInd/>
        <w:snapToGrid/>
        <w:spacing w:beforeAutospacing="0" w:afterAutospacing="0" w:line="576" w:lineRule="exact"/>
        <w:ind w:firstLineChars="200" w:firstLine="640"/>
        <w:jc w:val="both"/>
        <w:textAlignment w:val="auto"/>
        <w:rPr>
          <w:rFonts w:ascii="仿宋_GB2312" w:eastAsia="仿宋_GB2312"/>
          <w:sz w:val="32"/>
          <w:szCs w:val="32"/>
          <w:lang w:val="en-US"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1</w:t>
      </w:r>
      <w:r>
        <w:rPr>
          <w:rFonts w:ascii="仿宋_GB2312" w:eastAsia="仿宋_GB2312"/>
          <w:sz w:val="32"/>
          <w:szCs w:val="32"/>
          <w:lang w:eastAsia="zh-CN"/>
        </w:rPr>
        <w:t>年一般公共预算当年拨款</w:t>
      </w:r>
      <w:r>
        <w:rPr>
          <w:rFonts w:ascii="仿宋_GB2312" w:eastAsia="仿宋_GB2312" w:hint="eastAsia"/>
          <w:sz w:val="32"/>
          <w:szCs w:val="32"/>
          <w:lang w:val="en-US" w:eastAsia="zh-CN"/>
        </w:rPr>
        <w:t>4633906</w:t>
      </w:r>
      <w:r>
        <w:rPr>
          <w:rFonts w:ascii="仿宋_GB2312" w:eastAsia="仿宋_GB2312"/>
          <w:sz w:val="32"/>
          <w:szCs w:val="32"/>
          <w:lang w:eastAsia="zh-CN"/>
        </w:rPr>
        <w:t>元,比20</w:t>
      </w:r>
      <w:r>
        <w:rPr>
          <w:rFonts w:ascii="仿宋_GB2312" w:eastAsia="仿宋_GB2312" w:hint="eastAsia"/>
          <w:sz w:val="32"/>
          <w:szCs w:val="32"/>
          <w:lang w:val="en-US" w:eastAsia="zh-CN"/>
        </w:rPr>
        <w:t>20</w:t>
      </w:r>
      <w:r>
        <w:rPr>
          <w:rFonts w:ascii="仿宋_GB2312" w:eastAsia="仿宋_GB2312"/>
          <w:sz w:val="32"/>
          <w:szCs w:val="32"/>
          <w:lang w:eastAsia="zh-CN"/>
        </w:rPr>
        <w:t>年预算总数增加</w:t>
      </w:r>
      <w:r>
        <w:rPr>
          <w:rFonts w:ascii="仿宋_GB2312" w:eastAsia="仿宋_GB2312" w:hint="eastAsia"/>
          <w:sz w:val="32"/>
          <w:szCs w:val="32"/>
          <w:lang w:val="en-US" w:eastAsia="zh-CN"/>
        </w:rPr>
        <w:t>800003</w:t>
      </w:r>
      <w:r>
        <w:rPr>
          <w:rFonts w:ascii="仿宋_GB2312" w:eastAsia="仿宋_GB2312"/>
          <w:sz w:val="32"/>
          <w:szCs w:val="32"/>
          <w:lang w:eastAsia="zh-CN"/>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1.新增人员。2.</w:t>
      </w:r>
      <w:r>
        <w:rPr>
          <w:rFonts w:ascii="仿宋_GB2312" w:eastAsia="仿宋_GB2312"/>
          <w:sz w:val="32"/>
          <w:szCs w:val="32"/>
        </w:rPr>
        <w:t>职工五险一金缴费基数提高</w:t>
      </w:r>
      <w:r>
        <w:rPr>
          <w:rFonts w:ascii="仿宋_GB2312" w:eastAsia="仿宋_GB2312" w:hint="eastAsia"/>
          <w:sz w:val="32"/>
          <w:szCs w:val="32"/>
        </w:rPr>
        <w:t>,</w:t>
      </w:r>
      <w:r>
        <w:rPr>
          <w:rFonts w:ascii="仿宋_GB2312" w:eastAsia="仿宋_GB2312"/>
          <w:sz w:val="32"/>
          <w:szCs w:val="32"/>
        </w:rPr>
        <w:t>导致20</w:t>
      </w:r>
      <w:r>
        <w:rPr>
          <w:rFonts w:ascii="仿宋_GB2312" w:eastAsia="仿宋_GB2312" w:hint="eastAsia"/>
          <w:sz w:val="32"/>
          <w:szCs w:val="32"/>
          <w:lang w:val="en-US" w:eastAsia="zh-CN"/>
        </w:rPr>
        <w:t>21</w:t>
      </w:r>
      <w:r>
        <w:rPr>
          <w:rFonts w:ascii="仿宋_GB2312" w:eastAsia="仿宋_GB2312"/>
          <w:sz w:val="32"/>
          <w:szCs w:val="32"/>
        </w:rPr>
        <w:t>年医疗保险、机关事业单位基本养老保险、住房公积金等需单位缴纳部分的预算金额较20</w:t>
      </w:r>
      <w:r>
        <w:rPr>
          <w:rFonts w:ascii="仿宋_GB2312" w:eastAsia="仿宋_GB2312" w:hint="eastAsia"/>
          <w:sz w:val="32"/>
          <w:szCs w:val="32"/>
          <w:lang w:val="en-US" w:eastAsia="zh-CN"/>
        </w:rPr>
        <w:t>20</w:t>
      </w:r>
      <w:r>
        <w:rPr>
          <w:rFonts w:ascii="仿宋_GB2312" w:eastAsia="仿宋_GB2312"/>
          <w:sz w:val="32"/>
          <w:szCs w:val="32"/>
        </w:rPr>
        <w:t>年对应的预算金额有所增加</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highlight w:val="auto"/>
        </w:rPr>
      </w:pPr>
      <w:r>
        <w:rPr>
          <w:lang w:eastAsia="zh-CN"/>
          <w:highlight w:val="auto"/>
        </w:rPr>
        <w:t>　　</w:t>
      </w:r>
      <w:r>
        <w:rPr>
          <w:rFonts w:ascii="楷体_GB2312" w:eastAsia="楷体_GB2312" w:cs="楷体_GB2312"/>
          <w:b/>
          <w:bCs/>
          <w:kern w:val="2"/>
          <w:sz w:val="32"/>
          <w:szCs w:val="32"/>
          <w:lang w:eastAsia="zh-CN" w:bidi="ar-SA"/>
          <w:highlight w:val="auto"/>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val="en-US" w:eastAsia="zh-CN"/>
        </w:rPr>
      </w:pPr>
      <w:r>
        <w:rPr>
          <w:rFonts w:ascii="仿宋_GB2312" w:eastAsia="仿宋_GB2312"/>
          <w:sz w:val="32"/>
          <w:szCs w:val="32"/>
          <w:lang w:eastAsia="zh-CN"/>
        </w:rPr>
        <w:t>一般公共服务支出</w:t>
      </w:r>
      <w:r>
        <w:rPr>
          <w:rFonts w:ascii="仿宋_GB2312" w:eastAsia="仿宋_GB2312" w:hint="eastAsia"/>
          <w:sz w:val="32"/>
          <w:szCs w:val="32"/>
          <w:lang w:val="en-US" w:eastAsia="zh-CN"/>
        </w:rPr>
        <w:t>3334188</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占</w:t>
      </w:r>
      <w:r>
        <w:rPr>
          <w:rFonts w:ascii="仿宋_GB2312" w:eastAsia="仿宋_GB2312" w:hint="eastAsia"/>
          <w:sz w:val="32"/>
          <w:szCs w:val="32"/>
          <w:lang w:val="en-US" w:eastAsia="zh-CN"/>
        </w:rPr>
        <w:t>71.95</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617584</w:t>
      </w:r>
      <w:r>
        <w:rPr>
          <w:rFonts w:ascii="仿宋_GB2312" w:eastAsia="仿宋_GB2312"/>
          <w:sz w:val="32"/>
          <w:szCs w:val="32"/>
          <w:lang w:eastAsia="zh-CN"/>
        </w:rPr>
        <w:t>元，占</w:t>
      </w:r>
      <w:r>
        <w:rPr>
          <w:rFonts w:ascii="仿宋_GB2312" w:eastAsia="仿宋_GB2312" w:hint="eastAsia"/>
          <w:sz w:val="32"/>
          <w:szCs w:val="32"/>
          <w:lang w:val="en-US" w:eastAsia="zh-CN"/>
        </w:rPr>
        <w:t>13.34</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256470</w:t>
      </w:r>
      <w:r>
        <w:rPr>
          <w:rFonts w:ascii="仿宋_GB2312" w:eastAsia="仿宋_GB2312"/>
          <w:sz w:val="32"/>
          <w:szCs w:val="32"/>
          <w:lang w:eastAsia="zh-CN"/>
        </w:rPr>
        <w:t>元，占</w:t>
      </w:r>
      <w:r>
        <w:rPr>
          <w:rFonts w:ascii="仿宋_GB2312" w:eastAsia="仿宋_GB2312" w:hint="eastAsia"/>
          <w:sz w:val="32"/>
          <w:szCs w:val="32"/>
          <w:lang w:val="en-US" w:eastAsia="zh-CN"/>
        </w:rPr>
        <w:t>5.53</w:t>
      </w:r>
      <w:r>
        <w:rPr>
          <w:rFonts w:ascii="仿宋_GB2312" w:eastAsia="仿宋_GB2312"/>
          <w:sz w:val="32"/>
          <w:szCs w:val="32"/>
          <w:lang w:eastAsia="zh-CN"/>
        </w:rPr>
        <w:t>%；住房保障支出</w:t>
      </w:r>
      <w:r>
        <w:rPr>
          <w:rFonts w:ascii="仿宋_GB2312" w:eastAsia="仿宋_GB2312" w:hint="eastAsia"/>
          <w:sz w:val="32"/>
          <w:szCs w:val="32"/>
          <w:lang w:val="en-US" w:eastAsia="zh-CN"/>
        </w:rPr>
        <w:t>417264</w:t>
      </w:r>
      <w:r>
        <w:rPr>
          <w:rFonts w:ascii="仿宋_GB2312" w:eastAsia="仿宋_GB2312"/>
          <w:sz w:val="32"/>
          <w:szCs w:val="32"/>
          <w:lang w:eastAsia="zh-CN"/>
        </w:rPr>
        <w:t>元，占</w:t>
      </w:r>
      <w:r>
        <w:rPr>
          <w:rFonts w:ascii="仿宋_GB2312" w:eastAsia="仿宋_GB2312" w:hint="eastAsia"/>
          <w:sz w:val="32"/>
          <w:szCs w:val="32"/>
          <w:lang w:val="en-US" w:eastAsia="zh-CN"/>
        </w:rPr>
        <w:t>9.00</w:t>
      </w:r>
      <w:r>
        <w:rPr>
          <w:rFonts w:ascii="仿宋_GB2312" w:eastAsia="仿宋_GB2312"/>
          <w:sz w:val="32"/>
          <w:szCs w:val="32"/>
          <w:lang w:eastAsia="zh-CN"/>
        </w:rPr>
        <w:t>%</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8400元，占0.18%、</w:t>
      </w:r>
    </w:p>
    <w:p>
      <w:pPr>
        <w:keepNext w:val="0"/>
        <w:keepLines w:val="0"/>
        <w:pageBreakBefore w:val="0"/>
        <w:kinsoku/>
        <w:wordWrap/>
        <w:overflowPunct/>
        <w:topLinePunct w:val="0"/>
        <w:autoSpaceDE/>
        <w:autoSpaceDN/>
        <w:bidi w:val="0"/>
        <w:adjustRightInd/>
        <w:snapToGrid/>
        <w:spacing w:line="576" w:lineRule="exact"/>
        <w:ind w:firstLine="435"/>
        <w:jc w:val="both"/>
        <w:textAlignment w:val="auto"/>
        <w:rPr>
          <w:rFonts w:ascii="楷体_GB2312" w:eastAsia="楷体_GB2312" w:cs="楷体_GB2312"/>
          <w:b/>
          <w:bCs/>
          <w:kern w:val="2"/>
          <w:sz w:val="32"/>
          <w:szCs w:val="32"/>
          <w:lang w:eastAsia="zh-CN" w:bidi="ar-SA"/>
          <w:highlight w:val="auto"/>
        </w:rPr>
      </w:pPr>
      <w:r>
        <w:rPr>
          <w:rFonts w:ascii="楷体_GB2312" w:eastAsia="楷体_GB2312" w:cs="楷体_GB2312"/>
          <w:b/>
          <w:bCs/>
          <w:kern w:val="2"/>
          <w:sz w:val="32"/>
          <w:szCs w:val="32"/>
          <w:lang w:eastAsia="zh-CN" w:bidi="ar-SA"/>
          <w:highlight w:val="auto"/>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1.</w:t>
      </w:r>
      <w:r>
        <w:rPr>
          <w:rFonts w:ascii="仿宋_GB2312" w:eastAsia="仿宋_GB2312"/>
          <w:sz w:val="32"/>
          <w:szCs w:val="32"/>
          <w:lang w:eastAsia="zh-CN"/>
          <w:highlight w:val="auto"/>
        </w:rPr>
        <w:t>一般公共服务（</w:t>
      </w:r>
      <w:r>
        <w:rPr>
          <w:rFonts w:ascii="仿宋_GB2312" w:eastAsia="仿宋_GB2312" w:hint="eastAsia"/>
          <w:sz w:val="32"/>
          <w:szCs w:val="32"/>
          <w:lang w:eastAsia="zh-CN"/>
          <w:highlight w:val="auto"/>
        </w:rPr>
        <w:t>201</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组织</w:t>
      </w:r>
      <w:r>
        <w:rPr>
          <w:rFonts w:ascii="仿宋_GB2312" w:eastAsia="仿宋_GB2312"/>
          <w:sz w:val="32"/>
          <w:szCs w:val="32"/>
          <w:lang w:eastAsia="zh-CN"/>
          <w:highlight w:val="auto"/>
        </w:rPr>
        <w:t>事务（</w:t>
      </w:r>
      <w:r>
        <w:rPr>
          <w:rFonts w:ascii="仿宋_GB2312" w:eastAsia="仿宋_GB2312" w:hint="eastAsia"/>
          <w:sz w:val="32"/>
          <w:szCs w:val="32"/>
          <w:lang w:eastAsia="zh-CN"/>
          <w:highlight w:val="auto"/>
        </w:rPr>
        <w:t>32</w:t>
      </w:r>
      <w:r>
        <w:rPr>
          <w:rFonts w:ascii="仿宋_GB2312" w:eastAsia="仿宋_GB2312"/>
          <w:sz w:val="32"/>
          <w:szCs w:val="32"/>
          <w:lang w:eastAsia="zh-CN"/>
          <w:highlight w:val="auto"/>
        </w:rPr>
        <w:t>）行政运行（</w:t>
      </w:r>
      <w:r>
        <w:rPr>
          <w:rFonts w:ascii="仿宋_GB2312" w:eastAsia="仿宋_GB2312" w:hint="eastAsia"/>
          <w:sz w:val="32"/>
          <w:szCs w:val="32"/>
          <w:lang w:eastAsia="zh-CN"/>
          <w:highlight w:val="auto"/>
        </w:rPr>
        <w:t>01</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2728255</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单位</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21</w:t>
      </w:r>
      <w:r>
        <w:rPr>
          <w:rFonts w:ascii="仿宋_GB2312" w:eastAsia="仿宋_GB2312"/>
          <w:sz w:val="32"/>
          <w:szCs w:val="32"/>
          <w:lang w:eastAsia="zh-CN"/>
          <w:highlight w:val="auto"/>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highlight w:val="auto"/>
        </w:rPr>
      </w:pPr>
      <w:r>
        <w:rPr>
          <w:rFonts w:ascii="仿宋_GB2312" w:eastAsia="仿宋_GB2312"/>
          <w:sz w:val="32"/>
          <w:szCs w:val="32"/>
          <w:lang w:eastAsia="zh-CN"/>
          <w:highlight w:val="auto"/>
        </w:rPr>
        <w:t>2</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一般公共服务（</w:t>
      </w:r>
      <w:r>
        <w:rPr>
          <w:rFonts w:ascii="仿宋_GB2312" w:eastAsia="仿宋_GB2312" w:hint="eastAsia"/>
          <w:sz w:val="32"/>
          <w:szCs w:val="32"/>
          <w:lang w:eastAsia="zh-CN"/>
          <w:highlight w:val="auto"/>
        </w:rPr>
        <w:t>201</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组织</w:t>
      </w:r>
      <w:r>
        <w:rPr>
          <w:rFonts w:ascii="仿宋_GB2312" w:eastAsia="仿宋_GB2312"/>
          <w:sz w:val="32"/>
          <w:szCs w:val="32"/>
          <w:lang w:eastAsia="zh-CN"/>
          <w:highlight w:val="auto"/>
        </w:rPr>
        <w:t>事务（</w:t>
      </w:r>
      <w:r>
        <w:rPr>
          <w:rFonts w:ascii="仿宋_GB2312" w:eastAsia="仿宋_GB2312" w:hint="eastAsia"/>
          <w:sz w:val="32"/>
          <w:szCs w:val="32"/>
          <w:lang w:eastAsia="zh-CN"/>
          <w:highlight w:val="auto"/>
        </w:rPr>
        <w:t>32</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事业</w:t>
      </w:r>
      <w:r>
        <w:rPr>
          <w:rFonts w:ascii="仿宋_GB2312" w:eastAsia="仿宋_GB2312"/>
          <w:sz w:val="32"/>
          <w:szCs w:val="32"/>
          <w:lang w:eastAsia="zh-CN"/>
          <w:highlight w:val="auto"/>
        </w:rPr>
        <w:t>运行（</w:t>
      </w:r>
      <w:r>
        <w:rPr>
          <w:rFonts w:ascii="仿宋_GB2312" w:eastAsia="仿宋_GB2312" w:hint="eastAsia"/>
          <w:sz w:val="32"/>
          <w:szCs w:val="32"/>
          <w:lang w:eastAsia="zh-CN"/>
          <w:highlight w:val="auto"/>
        </w:rPr>
        <w:t>50</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234796</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单位</w:t>
      </w:r>
      <w:r>
        <w:rPr>
          <w:rFonts w:ascii="仿宋_GB2312" w:eastAsia="仿宋_GB2312" w:hint="eastAsia"/>
          <w:sz w:val="32"/>
          <w:szCs w:val="32"/>
          <w:lang w:val="en-US" w:eastAsia="zh-CN"/>
          <w:highlight w:val="auto"/>
        </w:rPr>
        <w:t>2021</w:t>
      </w:r>
      <w:r>
        <w:rPr>
          <w:rFonts w:ascii="仿宋_GB2312" w:eastAsia="仿宋_GB2312"/>
          <w:sz w:val="32"/>
          <w:szCs w:val="32"/>
          <w:lang w:eastAsia="zh-CN"/>
          <w:highlight w:val="auto"/>
        </w:rPr>
        <w:t>年的人员经费和日常公用经费等基本支出。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3.</w:t>
      </w:r>
      <w:r>
        <w:rPr>
          <w:rFonts w:ascii="仿宋_GB2312" w:eastAsia="仿宋_GB2312"/>
          <w:sz w:val="32"/>
          <w:szCs w:val="32"/>
          <w:lang w:eastAsia="zh-CN"/>
          <w:highlight w:val="auto"/>
        </w:rPr>
        <w:t>社会保障和就业支出（</w:t>
      </w:r>
      <w:r>
        <w:rPr>
          <w:rFonts w:ascii="仿宋_GB2312" w:eastAsia="仿宋_GB2312" w:hint="eastAsia"/>
          <w:sz w:val="32"/>
          <w:szCs w:val="32"/>
          <w:lang w:eastAsia="zh-CN"/>
          <w:highlight w:val="auto"/>
        </w:rPr>
        <w:t>208</w:t>
      </w:r>
      <w:r>
        <w:rPr>
          <w:rFonts w:ascii="仿宋_GB2312" w:eastAsia="仿宋_GB2312"/>
          <w:sz w:val="32"/>
          <w:szCs w:val="32"/>
          <w:lang w:eastAsia="zh-CN"/>
          <w:highlight w:val="auto"/>
        </w:rPr>
        <w:t>）行政事业单位离退休（</w:t>
      </w:r>
      <w:r>
        <w:rPr>
          <w:rFonts w:ascii="仿宋_GB2312" w:eastAsia="仿宋_GB2312" w:hint="eastAsia"/>
          <w:sz w:val="32"/>
          <w:szCs w:val="32"/>
          <w:lang w:eastAsia="zh-CN"/>
          <w:highlight w:val="auto"/>
        </w:rPr>
        <w:t>05</w:t>
      </w:r>
      <w:r>
        <w:rPr>
          <w:rFonts w:ascii="仿宋_GB2312" w:eastAsia="仿宋_GB2312"/>
          <w:sz w:val="32"/>
          <w:szCs w:val="32"/>
          <w:lang w:eastAsia="zh-CN"/>
          <w:highlight w:val="auto"/>
        </w:rPr>
        <w:t>）机关事业单位基本养老保险缴费支出（</w:t>
      </w:r>
      <w:r>
        <w:rPr>
          <w:rFonts w:ascii="仿宋_GB2312" w:eastAsia="仿宋_GB2312" w:hint="eastAsia"/>
          <w:sz w:val="32"/>
          <w:szCs w:val="32"/>
          <w:lang w:eastAsia="zh-CN"/>
          <w:highlight w:val="auto"/>
        </w:rPr>
        <w:t>05</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386149</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4.</w:t>
      </w:r>
      <w:r>
        <w:rPr>
          <w:rFonts w:ascii="仿宋_GB2312" w:eastAsia="仿宋_GB2312"/>
          <w:sz w:val="32"/>
          <w:szCs w:val="32"/>
          <w:lang w:eastAsia="zh-CN"/>
          <w:highlight w:val="auto"/>
        </w:rPr>
        <w:t>社会保障和就业支出（</w:t>
      </w:r>
      <w:r>
        <w:rPr>
          <w:rFonts w:ascii="仿宋_GB2312" w:eastAsia="仿宋_GB2312" w:hint="eastAsia"/>
          <w:sz w:val="32"/>
          <w:szCs w:val="32"/>
          <w:lang w:eastAsia="zh-CN"/>
          <w:highlight w:val="auto"/>
        </w:rPr>
        <w:t>208</w:t>
      </w:r>
      <w:r>
        <w:rPr>
          <w:rFonts w:ascii="仿宋_GB2312" w:eastAsia="仿宋_GB2312"/>
          <w:sz w:val="32"/>
          <w:szCs w:val="32"/>
          <w:lang w:eastAsia="zh-CN"/>
          <w:highlight w:val="auto"/>
        </w:rPr>
        <w:t>）行政事业单位离退休（</w:t>
      </w:r>
      <w:r>
        <w:rPr>
          <w:rFonts w:ascii="仿宋_GB2312" w:eastAsia="仿宋_GB2312" w:hint="eastAsia"/>
          <w:sz w:val="32"/>
          <w:szCs w:val="32"/>
          <w:lang w:eastAsia="zh-CN"/>
          <w:highlight w:val="auto"/>
        </w:rPr>
        <w:t>05</w:t>
      </w:r>
      <w:r>
        <w:rPr>
          <w:rFonts w:ascii="仿宋_GB2312" w:eastAsia="仿宋_GB2312"/>
          <w:sz w:val="32"/>
          <w:szCs w:val="32"/>
          <w:lang w:eastAsia="zh-CN"/>
          <w:highlight w:val="auto"/>
        </w:rPr>
        <w:t>）机关事业单位职业年金缴费支出（</w:t>
      </w:r>
      <w:r>
        <w:rPr>
          <w:rFonts w:ascii="仿宋_GB2312" w:eastAsia="仿宋_GB2312" w:hint="eastAsia"/>
          <w:sz w:val="32"/>
          <w:szCs w:val="32"/>
          <w:lang w:eastAsia="zh-CN"/>
          <w:highlight w:val="auto"/>
        </w:rPr>
        <w:t>06</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2021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193075</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主要用于单位缴纳职业年金。</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5.卫生健康</w:t>
      </w:r>
      <w:r>
        <w:rPr>
          <w:rFonts w:ascii="仿宋_GB2312" w:eastAsia="仿宋_GB2312"/>
          <w:sz w:val="32"/>
          <w:szCs w:val="32"/>
          <w:lang w:eastAsia="zh-CN"/>
          <w:highlight w:val="auto"/>
        </w:rPr>
        <w:t>支出（</w:t>
      </w:r>
      <w:r>
        <w:rPr>
          <w:rFonts w:ascii="仿宋_GB2312" w:eastAsia="仿宋_GB2312" w:hint="eastAsia"/>
          <w:sz w:val="32"/>
          <w:szCs w:val="32"/>
          <w:lang w:eastAsia="zh-CN"/>
          <w:highlight w:val="auto"/>
        </w:rPr>
        <w:t>210</w:t>
      </w:r>
      <w:r>
        <w:rPr>
          <w:rFonts w:ascii="仿宋_GB2312" w:eastAsia="仿宋_GB2312"/>
          <w:sz w:val="32"/>
          <w:szCs w:val="32"/>
          <w:lang w:eastAsia="zh-CN"/>
          <w:highlight w:val="auto"/>
        </w:rPr>
        <w:t>）行政事业单位医疗（</w:t>
      </w:r>
      <w:r>
        <w:rPr>
          <w:rFonts w:ascii="仿宋_GB2312" w:eastAsia="仿宋_GB2312" w:hint="eastAsia"/>
          <w:sz w:val="32"/>
          <w:szCs w:val="32"/>
          <w:lang w:eastAsia="zh-CN"/>
          <w:highlight w:val="auto"/>
        </w:rPr>
        <w:t>11</w:t>
      </w:r>
      <w:r>
        <w:rPr>
          <w:rFonts w:ascii="仿宋_GB2312" w:eastAsia="仿宋_GB2312"/>
          <w:sz w:val="32"/>
          <w:szCs w:val="32"/>
          <w:lang w:eastAsia="zh-CN"/>
          <w:highlight w:val="auto"/>
        </w:rPr>
        <w:t>）行政单位医疗（</w:t>
      </w:r>
      <w:r>
        <w:rPr>
          <w:rFonts w:ascii="仿宋_GB2312" w:eastAsia="仿宋_GB2312" w:hint="eastAsia"/>
          <w:sz w:val="32"/>
          <w:szCs w:val="32"/>
          <w:lang w:eastAsia="zh-CN"/>
          <w:highlight w:val="auto"/>
        </w:rPr>
        <w:t>01</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2021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221999</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val="en-US" w:eastAsia="zh-CN"/>
          <w:highlight w:val="auto"/>
        </w:rPr>
      </w:pPr>
      <w:r>
        <w:rPr>
          <w:rFonts w:ascii="仿宋_GB2312" w:eastAsia="仿宋_GB2312" w:hint="eastAsia"/>
          <w:sz w:val="32"/>
          <w:szCs w:val="32"/>
          <w:lang w:eastAsia="zh-CN"/>
          <w:highlight w:val="auto"/>
        </w:rPr>
        <w:t>6.卫生健康</w:t>
      </w:r>
      <w:r>
        <w:rPr>
          <w:rFonts w:ascii="仿宋_GB2312" w:eastAsia="仿宋_GB2312"/>
          <w:sz w:val="32"/>
          <w:szCs w:val="32"/>
          <w:lang w:eastAsia="zh-CN"/>
          <w:highlight w:val="auto"/>
        </w:rPr>
        <w:t>支出（</w:t>
      </w:r>
      <w:r>
        <w:rPr>
          <w:rFonts w:ascii="仿宋_GB2312" w:eastAsia="仿宋_GB2312" w:hint="eastAsia"/>
          <w:sz w:val="32"/>
          <w:szCs w:val="32"/>
          <w:lang w:eastAsia="zh-CN"/>
          <w:highlight w:val="auto"/>
        </w:rPr>
        <w:t>210</w:t>
      </w:r>
      <w:r>
        <w:rPr>
          <w:rFonts w:ascii="仿宋_GB2312" w:eastAsia="仿宋_GB2312"/>
          <w:sz w:val="32"/>
          <w:szCs w:val="32"/>
          <w:lang w:eastAsia="zh-CN"/>
          <w:highlight w:val="auto"/>
        </w:rPr>
        <w:t>）行政事业单位医疗（</w:t>
      </w:r>
      <w:r>
        <w:rPr>
          <w:rFonts w:ascii="仿宋_GB2312" w:eastAsia="仿宋_GB2312" w:hint="eastAsia"/>
          <w:sz w:val="32"/>
          <w:szCs w:val="32"/>
          <w:lang w:eastAsia="zh-CN"/>
          <w:highlight w:val="auto"/>
        </w:rPr>
        <w:t>11</w:t>
      </w:r>
      <w:r>
        <w:rPr>
          <w:rFonts w:ascii="仿宋_GB2312" w:eastAsia="仿宋_GB2312"/>
          <w:sz w:val="32"/>
          <w:szCs w:val="32"/>
          <w:lang w:eastAsia="zh-CN"/>
          <w:highlight w:val="auto"/>
        </w:rPr>
        <w:t>）事业单位医疗（</w:t>
      </w:r>
      <w:r>
        <w:rPr>
          <w:rFonts w:ascii="仿宋_GB2312" w:eastAsia="仿宋_GB2312" w:hint="eastAsia"/>
          <w:sz w:val="32"/>
          <w:szCs w:val="32"/>
          <w:lang w:eastAsia="zh-CN"/>
          <w:highlight w:val="auto"/>
        </w:rPr>
        <w:t>02</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2021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19867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主要用于事业单位缴纳基本医疗保险。</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val="en-US" w:eastAsia="zh-CN"/>
          <w:highlight w:val="auto"/>
        </w:rPr>
      </w:pPr>
      <w:r>
        <w:rPr>
          <w:rFonts w:ascii="仿宋_GB2312" w:eastAsia="仿宋_GB2312" w:hint="eastAsia"/>
          <w:sz w:val="32"/>
          <w:szCs w:val="32"/>
          <w:lang w:eastAsia="zh-CN"/>
          <w:highlight w:val="auto"/>
        </w:rPr>
        <w:t>7.</w:t>
      </w:r>
      <w:r>
        <w:rPr>
          <w:rFonts w:ascii="仿宋_GB2312" w:eastAsia="仿宋_GB2312"/>
          <w:sz w:val="32"/>
          <w:szCs w:val="32"/>
          <w:lang w:eastAsia="zh-CN"/>
          <w:highlight w:val="auto"/>
        </w:rPr>
        <w:t>住房保障（</w:t>
      </w:r>
      <w:r>
        <w:rPr>
          <w:rFonts w:ascii="仿宋_GB2312" w:eastAsia="仿宋_GB2312" w:hint="eastAsia"/>
          <w:sz w:val="32"/>
          <w:szCs w:val="32"/>
          <w:lang w:eastAsia="zh-CN"/>
          <w:highlight w:val="auto"/>
        </w:rPr>
        <w:t>221</w:t>
      </w:r>
      <w:r>
        <w:rPr>
          <w:rFonts w:ascii="仿宋_GB2312" w:eastAsia="仿宋_GB2312"/>
          <w:sz w:val="32"/>
          <w:szCs w:val="32"/>
          <w:lang w:eastAsia="zh-CN"/>
          <w:highlight w:val="auto"/>
        </w:rPr>
        <w:t>）住房改革（</w:t>
      </w:r>
      <w:r>
        <w:rPr>
          <w:rFonts w:ascii="仿宋_GB2312" w:eastAsia="仿宋_GB2312" w:hint="eastAsia"/>
          <w:sz w:val="32"/>
          <w:szCs w:val="32"/>
          <w:lang w:eastAsia="zh-CN"/>
          <w:highlight w:val="auto"/>
        </w:rPr>
        <w:t>02</w:t>
      </w:r>
      <w:r>
        <w:rPr>
          <w:rFonts w:ascii="仿宋_GB2312" w:eastAsia="仿宋_GB2312"/>
          <w:sz w:val="32"/>
          <w:szCs w:val="32"/>
          <w:lang w:eastAsia="zh-CN"/>
          <w:highlight w:val="auto"/>
        </w:rPr>
        <w:t>）住房公积金（</w:t>
      </w:r>
      <w:r>
        <w:rPr>
          <w:rFonts w:ascii="仿宋_GB2312" w:eastAsia="仿宋_GB2312" w:hint="eastAsia"/>
          <w:sz w:val="32"/>
          <w:szCs w:val="32"/>
          <w:lang w:eastAsia="zh-CN"/>
          <w:highlight w:val="auto"/>
        </w:rPr>
        <w:t>01</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392064</w:t>
      </w:r>
      <w:r>
        <w:rPr>
          <w:rFonts w:ascii="仿宋_GB2312" w:eastAsia="仿宋_GB2312"/>
          <w:sz w:val="32"/>
          <w:szCs w:val="32"/>
          <w:lang w:eastAsia="zh-CN"/>
          <w:highlight w:val="auto"/>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val="en-US" w:eastAsia="zh-CN"/>
          <w:highlight w:val="auto"/>
        </w:rPr>
        <w:t>8</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一般公共服务（</w:t>
      </w:r>
      <w:r>
        <w:rPr>
          <w:rFonts w:ascii="仿宋_GB2312" w:eastAsia="仿宋_GB2312" w:hint="eastAsia"/>
          <w:sz w:val="32"/>
          <w:szCs w:val="32"/>
          <w:lang w:eastAsia="zh-CN"/>
          <w:highlight w:val="auto"/>
        </w:rPr>
        <w:t>201</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组织</w:t>
      </w:r>
      <w:r>
        <w:rPr>
          <w:rFonts w:ascii="仿宋_GB2312" w:eastAsia="仿宋_GB2312"/>
          <w:sz w:val="32"/>
          <w:szCs w:val="32"/>
          <w:lang w:eastAsia="zh-CN"/>
          <w:highlight w:val="auto"/>
        </w:rPr>
        <w:t>事务（</w:t>
      </w:r>
      <w:r>
        <w:rPr>
          <w:rFonts w:ascii="仿宋_GB2312" w:eastAsia="仿宋_GB2312" w:hint="eastAsia"/>
          <w:sz w:val="32"/>
          <w:szCs w:val="32"/>
          <w:lang w:eastAsia="zh-CN"/>
          <w:highlight w:val="auto"/>
        </w:rPr>
        <w:t>32</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 xml:space="preserve"> 其他组织事务支出</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99</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21</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200000</w:t>
      </w:r>
      <w:r>
        <w:rPr>
          <w:rFonts w:ascii="仿宋_GB2312" w:eastAsia="仿宋_GB2312"/>
          <w:sz w:val="32"/>
          <w:szCs w:val="32"/>
          <w:lang w:eastAsia="zh-CN"/>
          <w:highlight w:val="auto"/>
        </w:rPr>
        <w:t>元，主要用于单位</w:t>
      </w:r>
      <w:r>
        <w:rPr>
          <w:rFonts w:ascii="仿宋_GB2312" w:eastAsia="仿宋_GB2312" w:hint="eastAsia"/>
          <w:sz w:val="32"/>
          <w:szCs w:val="32"/>
          <w:lang w:eastAsia="zh-CN"/>
          <w:highlight w:val="auto"/>
        </w:rPr>
        <w:t>基层党建工作和干部人才教育培训</w:t>
      </w:r>
      <w:r>
        <w:rPr>
          <w:rFonts w:ascii="仿宋_GB2312" w:eastAsia="仿宋_GB2312"/>
          <w:sz w:val="32"/>
          <w:szCs w:val="32"/>
          <w:lang w:eastAsia="zh-CN"/>
          <w:highlight w:val="auto"/>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highlight w:val="auto"/>
        </w:rPr>
      </w:pPr>
      <w:r>
        <w:rPr>
          <w:rFonts w:ascii="仿宋_GB2312" w:eastAsia="仿宋_GB2312" w:hint="eastAsia"/>
          <w:sz w:val="32"/>
          <w:szCs w:val="32"/>
          <w:lang w:val="en-US" w:eastAsia="zh-CN"/>
          <w:highlight w:val="auto"/>
        </w:rPr>
        <w:t>9.</w:t>
      </w:r>
      <w:r>
        <w:rPr>
          <w:rFonts w:ascii="仿宋_GB2312" w:eastAsia="仿宋_GB2312" w:hint="eastAsia"/>
          <w:sz w:val="32"/>
          <w:szCs w:val="32"/>
        </w:rPr>
        <w:t>农林水支出（213）扶贫（05）其他扶贫支出（99）202</w:t>
      </w:r>
      <w:r>
        <w:rPr>
          <w:rFonts w:ascii="仿宋_GB2312" w:eastAsia="仿宋_GB2312" w:hint="eastAsia"/>
          <w:sz w:val="32"/>
          <w:szCs w:val="32"/>
          <w:lang w:val="en-US" w:eastAsia="zh-CN"/>
        </w:rPr>
        <w:t>1</w:t>
      </w:r>
      <w:r>
        <w:rPr>
          <w:rFonts w:ascii="仿宋_GB2312" w:eastAsia="仿宋_GB2312" w:hint="eastAsia"/>
          <w:sz w:val="32"/>
          <w:szCs w:val="32"/>
        </w:rPr>
        <w:t>年预算数为</w:t>
      </w:r>
      <w:r>
        <w:rPr>
          <w:rFonts w:ascii="仿宋_GB2312" w:eastAsia="仿宋_GB2312" w:hint="eastAsia"/>
          <w:sz w:val="32"/>
          <w:szCs w:val="32"/>
          <w:lang w:val="en-US" w:eastAsia="zh-CN"/>
          <w:highlight w:val="auto"/>
        </w:rPr>
        <w:t>8400</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驻村工作队员临岗补贴及乡镇工作补贴。</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sz w:val="32"/>
          <w:szCs w:val="32"/>
          <w:lang w:eastAsia="zh-CN"/>
          <w:highlight w:val="auto"/>
        </w:rPr>
      </w:pPr>
      <w:r>
        <w:rPr>
          <w:rFonts w:ascii="黑体" w:eastAsia="黑体"/>
          <w:sz w:val="32"/>
          <w:szCs w:val="32"/>
          <w:lang w:eastAsia="zh-CN"/>
          <w:highlight w:val="auto"/>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highlight w:val="auto"/>
        </w:rPr>
      </w:pPr>
      <w:r>
        <w:rPr>
          <w:rFonts w:ascii="仿宋_GB2312" w:eastAsia="仿宋_GB2312" w:hint="eastAsia"/>
          <w:sz w:val="32"/>
          <w:szCs w:val="32"/>
          <w:lang w:eastAsia="zh-CN"/>
        </w:rPr>
        <w:t>茂县县委组织部</w:t>
      </w:r>
      <w:r>
        <w:rPr>
          <w:rFonts w:ascii="仿宋_GB2312" w:eastAsia="仿宋_GB2312"/>
          <w:sz w:val="32"/>
          <w:szCs w:val="32"/>
          <w:lang w:eastAsia="zh-CN"/>
          <w:highlight w:val="auto"/>
        </w:rPr>
        <w:t>2</w:t>
      </w:r>
      <w:r>
        <w:rPr>
          <w:rFonts w:ascii="仿宋_GB2312" w:eastAsia="仿宋_GB2312" w:hint="eastAsia"/>
          <w:sz w:val="32"/>
          <w:szCs w:val="32"/>
          <w:lang w:val="en-US" w:eastAsia="zh-CN"/>
          <w:highlight w:val="auto"/>
        </w:rPr>
        <w:t>021</w:t>
      </w:r>
      <w:r>
        <w:rPr>
          <w:rFonts w:ascii="仿宋_GB2312" w:eastAsia="仿宋_GB2312"/>
          <w:sz w:val="32"/>
          <w:szCs w:val="32"/>
          <w:lang w:eastAsia="zh-CN"/>
          <w:highlight w:val="auto"/>
        </w:rPr>
        <w:t>年一般公共预算基本支出</w:t>
      </w:r>
      <w:r>
        <w:rPr>
          <w:rFonts w:ascii="仿宋_GB2312" w:eastAsia="仿宋_GB2312" w:hint="eastAsia"/>
          <w:sz w:val="32"/>
          <w:szCs w:val="32"/>
          <w:lang w:val="en-US" w:eastAsia="zh-CN"/>
          <w:highlight w:val="auto"/>
        </w:rPr>
        <w:t>4425506</w:t>
      </w:r>
      <w:r>
        <w:rPr>
          <w:rFonts w:ascii="仿宋_GB2312" w:eastAsia="仿宋_GB2312"/>
          <w:sz w:val="32"/>
          <w:szCs w:val="32"/>
          <w:lang w:eastAsia="zh-CN"/>
          <w:highlight w:val="auto"/>
        </w:rPr>
        <w:t>元，其中人员经费</w:t>
      </w:r>
      <w:r>
        <w:rPr>
          <w:rFonts w:ascii="仿宋_GB2312" w:eastAsia="仿宋_GB2312" w:hint="eastAsia"/>
          <w:sz w:val="32"/>
          <w:szCs w:val="32"/>
          <w:lang w:val="en-US" w:eastAsia="zh-CN"/>
          <w:highlight w:val="auto"/>
        </w:rPr>
        <w:t>3921576</w:t>
      </w:r>
      <w:r>
        <w:rPr>
          <w:rFonts w:ascii="仿宋_GB2312" w:eastAsia="仿宋_GB2312"/>
          <w:sz w:val="32"/>
          <w:szCs w:val="32"/>
          <w:lang w:eastAsia="zh-CN"/>
          <w:highlight w:val="auto"/>
        </w:rPr>
        <w:t>元，主要包括：基本工资、津贴补贴、奖金、其他社会保障缴费、绩效工资、机关事业单位基本养老保险缴费、职业年金缴费、奖励金、住房公积金。公用经费</w:t>
      </w:r>
      <w:r>
        <w:rPr>
          <w:rFonts w:ascii="仿宋_GB2312" w:eastAsia="仿宋_GB2312" w:hint="eastAsia"/>
          <w:sz w:val="32"/>
          <w:szCs w:val="32"/>
          <w:lang w:val="en-US" w:eastAsia="zh-CN"/>
          <w:highlight w:val="auto"/>
        </w:rPr>
        <w:t>503930</w:t>
      </w:r>
      <w:r>
        <w:rPr>
          <w:rFonts w:ascii="仿宋_GB2312" w:eastAsia="仿宋_GB2312"/>
          <w:sz w:val="32"/>
          <w:szCs w:val="32"/>
          <w:lang w:eastAsia="zh-CN"/>
          <w:highlight w:val="auto"/>
        </w:rPr>
        <w:t>元，主要包括：办公费、邮电费、差旅费、培训费。</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hint="eastAsia"/>
          <w:sz w:val="32"/>
          <w:szCs w:val="32"/>
          <w:lang w:eastAsia="zh-CN"/>
        </w:rPr>
      </w:pPr>
      <w:r>
        <w:rPr>
          <w:rFonts w:ascii="黑体" w:eastAsia="黑体" w:hint="eastAsia"/>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茂县县委组织部</w:t>
      </w:r>
      <w:r>
        <w:rPr>
          <w:rFonts w:ascii="仿宋_GB2312" w:eastAsia="仿宋_GB2312"/>
          <w:sz w:val="32"/>
          <w:szCs w:val="32"/>
          <w:lang w:eastAsia="zh-CN"/>
        </w:rPr>
        <w:t>20</w:t>
      </w:r>
      <w:r>
        <w:rPr>
          <w:rFonts w:ascii="仿宋_GB2312" w:eastAsia="仿宋_GB2312" w:hint="eastAsia"/>
          <w:sz w:val="32"/>
          <w:szCs w:val="32"/>
          <w:lang w:val="en-US" w:eastAsia="zh-CN"/>
        </w:rPr>
        <w:t>21</w:t>
      </w:r>
      <w:r>
        <w:rPr>
          <w:rFonts w:ascii="仿宋_GB2312" w:eastAsia="仿宋_GB2312"/>
          <w:sz w:val="32"/>
          <w:szCs w:val="32"/>
          <w:lang w:eastAsia="zh-CN"/>
        </w:rPr>
        <w:t>年“三公”经费财政拨款预算数</w:t>
      </w:r>
      <w:r>
        <w:rPr>
          <w:rFonts w:ascii="仿宋_GB2312" w:eastAsia="仿宋_GB2312" w:hint="eastAsia"/>
          <w:sz w:val="32"/>
          <w:szCs w:val="32"/>
          <w:lang w:val="en-US" w:eastAsia="zh-CN"/>
        </w:rPr>
        <w:t>250000</w:t>
      </w:r>
      <w:r>
        <w:rPr>
          <w:rFonts w:ascii="仿宋_GB2312" w:eastAsia="仿宋_GB2312"/>
          <w:sz w:val="32"/>
          <w:szCs w:val="32"/>
          <w:lang w:eastAsia="zh-CN"/>
        </w:rPr>
        <w:t>元，其中：无因公出国（境）经费，公务接待费</w:t>
      </w:r>
      <w:r>
        <w:rPr>
          <w:rFonts w:ascii="仿宋_GB2312" w:eastAsia="仿宋_GB2312" w:hint="eastAsia"/>
          <w:sz w:val="32"/>
          <w:szCs w:val="32"/>
          <w:lang w:val="en-US" w:eastAsia="zh-CN"/>
        </w:rPr>
        <w:t>50000</w:t>
      </w:r>
      <w:r>
        <w:rPr>
          <w:rFonts w:ascii="仿宋_GB2312" w:eastAsia="仿宋_GB2312"/>
          <w:sz w:val="32"/>
          <w:szCs w:val="32"/>
          <w:lang w:eastAsia="zh-CN"/>
        </w:rPr>
        <w:t>元，公务用车购置及运行维护费</w:t>
      </w:r>
      <w:r>
        <w:rPr>
          <w:rFonts w:ascii="仿宋_GB2312" w:eastAsia="仿宋_GB2312" w:hint="eastAsia"/>
          <w:sz w:val="32"/>
          <w:szCs w:val="32"/>
          <w:lang w:val="en-US" w:eastAsia="zh-CN"/>
        </w:rPr>
        <w:t>20</w:t>
      </w:r>
      <w:r>
        <w:rPr>
          <w:rFonts w:ascii="仿宋_GB2312" w:eastAsia="仿宋_GB2312" w:hint="eastAsia"/>
          <w:sz w:val="32"/>
          <w:szCs w:val="32"/>
          <w:lang w:eastAsia="zh-CN"/>
        </w:rPr>
        <w:t>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（一）</w:t>
      </w:r>
      <w:r>
        <w:rPr>
          <w:rFonts w:ascii="仿宋_GB2312" w:eastAsia="仿宋_GB2312"/>
          <w:sz w:val="32"/>
          <w:szCs w:val="32"/>
          <w:lang w:eastAsia="zh-CN"/>
        </w:rPr>
        <w:t>20</w:t>
      </w:r>
      <w:r>
        <w:rPr>
          <w:rFonts w:ascii="仿宋_GB2312" w:eastAsia="仿宋_GB2312" w:hint="eastAsia"/>
          <w:sz w:val="32"/>
          <w:szCs w:val="32"/>
          <w:lang w:val="en-US" w:eastAsia="zh-CN"/>
        </w:rPr>
        <w:t>21</w:t>
      </w:r>
      <w:r>
        <w:rPr>
          <w:rFonts w:ascii="仿宋_GB2312" w:eastAsia="仿宋_GB2312"/>
          <w:sz w:val="32"/>
          <w:szCs w:val="32"/>
          <w:lang w:eastAsia="zh-CN"/>
        </w:rPr>
        <w:t>年公务接待费</w:t>
      </w:r>
      <w:r>
        <w:rPr>
          <w:rFonts w:ascii="仿宋_GB2312" w:eastAsia="仿宋_GB2312" w:hint="eastAsia"/>
          <w:sz w:val="32"/>
          <w:szCs w:val="32"/>
          <w:lang w:val="en-US" w:eastAsia="zh-CN"/>
        </w:rPr>
        <w:t>50000</w:t>
      </w:r>
      <w:r>
        <w:rPr>
          <w:rFonts w:ascii="仿宋_GB2312" w:eastAsia="仿宋_GB2312"/>
          <w:sz w:val="32"/>
          <w:szCs w:val="32"/>
          <w:lang w:eastAsia="zh-CN"/>
        </w:rPr>
        <w:t>元。较20</w:t>
      </w:r>
      <w:r>
        <w:rPr>
          <w:rFonts w:ascii="仿宋_GB2312" w:eastAsia="仿宋_GB2312" w:hint="eastAsia"/>
          <w:sz w:val="32"/>
          <w:szCs w:val="32"/>
          <w:lang w:val="en-US" w:eastAsia="zh-CN"/>
        </w:rPr>
        <w:t>20</w:t>
      </w:r>
      <w:r>
        <w:rPr>
          <w:rFonts w:ascii="仿宋_GB2312" w:eastAsia="仿宋_GB2312"/>
          <w:sz w:val="32"/>
          <w:szCs w:val="32"/>
          <w:lang w:eastAsia="zh-CN"/>
        </w:rPr>
        <w:t>年预算</w:t>
      </w:r>
      <w:r>
        <w:rPr>
          <w:rFonts w:ascii="仿宋_GB2312" w:eastAsia="仿宋_GB2312" w:hint="eastAsia"/>
          <w:sz w:val="32"/>
          <w:szCs w:val="32"/>
          <w:lang w:eastAsia="zh-CN"/>
        </w:rPr>
        <w:t>增加</w:t>
      </w:r>
      <w:r>
        <w:rPr>
          <w:rFonts w:ascii="仿宋_GB2312" w:eastAsia="仿宋_GB2312" w:hint="eastAsia"/>
          <w:sz w:val="32"/>
          <w:szCs w:val="32"/>
          <w:lang w:val="en-US" w:eastAsia="zh-CN"/>
        </w:rPr>
        <w:t>20000元，增长66.66%，主要由于机构改革、原旅游执法局合并至本单位、基层治理工作、换届工作等其他相关工作需开展</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（二）</w:t>
      </w:r>
      <w:r>
        <w:rPr>
          <w:rFonts w:ascii="仿宋_GB2312" w:eastAsia="仿宋_GB2312"/>
          <w:sz w:val="32"/>
          <w:szCs w:val="32"/>
          <w:lang w:eastAsia="zh-CN"/>
        </w:rPr>
        <w:t>20</w:t>
      </w:r>
      <w:r>
        <w:rPr>
          <w:rFonts w:ascii="仿宋_GB2312" w:eastAsia="仿宋_GB2312" w:hint="eastAsia"/>
          <w:sz w:val="32"/>
          <w:szCs w:val="32"/>
          <w:lang w:val="en-US" w:eastAsia="zh-CN"/>
        </w:rPr>
        <w:t>21</w:t>
      </w:r>
      <w:r>
        <w:rPr>
          <w:rFonts w:ascii="仿宋_GB2312" w:eastAsia="仿宋_GB2312"/>
          <w:sz w:val="32"/>
          <w:szCs w:val="32"/>
          <w:lang w:eastAsia="zh-CN"/>
        </w:rPr>
        <w:t>年无因公出国（境）经费。</w:t>
      </w:r>
    </w:p>
    <w:p>
      <w:pPr>
        <w:keepNext w:val="0"/>
        <w:keepLines w:val="0"/>
        <w:pageBreakBefore w:val="0"/>
        <w:numPr>
          <w:ilvl w:val="0"/>
          <w:numId w:val="1"/>
        </w:numPr>
        <w:kinsoku/>
        <w:wordWrap/>
        <w:overflowPunct/>
        <w:topLinePunct w:val="0"/>
        <w:autoSpaceDE/>
        <w:autoSpaceDN/>
        <w:bidi w:val="0"/>
        <w:adjustRightInd/>
        <w:snapToGrid/>
        <w:spacing w:line="576" w:lineRule="exact"/>
        <w:ind w:left="0"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20</w:t>
      </w:r>
      <w:r>
        <w:rPr>
          <w:rFonts w:ascii="仿宋_GB2312" w:eastAsia="仿宋_GB2312" w:hint="eastAsia"/>
          <w:sz w:val="32"/>
          <w:szCs w:val="32"/>
          <w:lang w:val="en-US" w:eastAsia="zh-CN"/>
        </w:rPr>
        <w:t>21</w:t>
      </w:r>
      <w:r>
        <w:rPr>
          <w:rFonts w:ascii="仿宋_GB2312" w:eastAsia="仿宋_GB2312" w:hint="eastAsia"/>
          <w:sz w:val="32"/>
          <w:szCs w:val="32"/>
          <w:lang w:eastAsia="zh-CN"/>
        </w:rPr>
        <w:t>年公</w:t>
      </w:r>
      <w:r>
        <w:rPr>
          <w:rFonts w:ascii="仿宋_GB2312" w:eastAsia="仿宋_GB2312"/>
          <w:sz w:val="32"/>
          <w:szCs w:val="32"/>
          <w:lang w:eastAsia="zh-CN"/>
        </w:rPr>
        <w:t>务用车购置及运行维护费</w:t>
      </w:r>
      <w:r>
        <w:rPr>
          <w:rFonts w:ascii="仿宋_GB2312" w:eastAsia="仿宋_GB2312" w:hint="eastAsia"/>
          <w:sz w:val="32"/>
          <w:szCs w:val="32"/>
          <w:lang w:val="en-US" w:eastAsia="zh-CN"/>
        </w:rPr>
        <w:t>20</w:t>
      </w:r>
      <w:r>
        <w:rPr>
          <w:rFonts w:ascii="仿宋_GB2312" w:eastAsia="仿宋_GB2312" w:hint="eastAsia"/>
          <w:sz w:val="32"/>
          <w:szCs w:val="32"/>
          <w:lang w:eastAsia="zh-CN"/>
        </w:rPr>
        <w:t>0000</w:t>
      </w:r>
      <w:r>
        <w:rPr>
          <w:rFonts w:ascii="仿宋_GB2312" w:eastAsia="仿宋_GB2312"/>
          <w:sz w:val="32"/>
          <w:szCs w:val="32"/>
          <w:lang w:eastAsia="zh-CN"/>
        </w:rPr>
        <w:t>元。较20</w:t>
      </w:r>
      <w:r>
        <w:rPr>
          <w:rFonts w:ascii="仿宋_GB2312" w:eastAsia="仿宋_GB2312" w:hint="eastAsia"/>
          <w:sz w:val="32"/>
          <w:szCs w:val="32"/>
          <w:lang w:val="en-US" w:eastAsia="zh-CN"/>
        </w:rPr>
        <w:t>20</w:t>
      </w:r>
      <w:r>
        <w:rPr>
          <w:rFonts w:ascii="仿宋_GB2312" w:eastAsia="仿宋_GB2312"/>
          <w:sz w:val="32"/>
          <w:szCs w:val="32"/>
          <w:lang w:eastAsia="zh-CN"/>
        </w:rPr>
        <w:t>年预算</w:t>
      </w:r>
      <w:r>
        <w:rPr>
          <w:rFonts w:ascii="仿宋_GB2312" w:eastAsia="仿宋_GB2312" w:hint="eastAsia"/>
          <w:sz w:val="32"/>
          <w:szCs w:val="32"/>
          <w:lang w:eastAsia="zh-CN"/>
        </w:rPr>
        <w:t>增加</w:t>
      </w:r>
      <w:r>
        <w:rPr>
          <w:rFonts w:ascii="仿宋_GB2312" w:eastAsia="仿宋_GB2312" w:hint="eastAsia"/>
          <w:sz w:val="32"/>
          <w:szCs w:val="32"/>
          <w:lang w:val="en-US" w:eastAsia="zh-CN"/>
        </w:rPr>
        <w:t>40000元，增长25%</w:t>
      </w:r>
      <w:r>
        <w:rPr>
          <w:rFonts w:ascii="仿宋_GB2312" w:eastAsia="仿宋_GB2312" w:hint="eastAsia"/>
          <w:sz w:val="32"/>
          <w:szCs w:val="32"/>
          <w:lang w:val="en-US" w:eastAsia="zh-CN"/>
          <w:highlight w:val="auto"/>
        </w:rPr>
        <w:t>，主要由于机构改革，原旅游执法局的一辆公务车划转至至本单位、基层治理工作、换届工作等其他相关工作需开展</w:t>
      </w:r>
      <w:r>
        <w:rPr>
          <w:rFonts w:ascii="仿宋_GB2312" w:eastAsia="仿宋_GB2312" w:hint="eastAsia"/>
          <w:sz w:val="32"/>
          <w:szCs w:val="32"/>
          <w:lang w:eastAsia="zh-CN"/>
          <w:highlight w:val="auto"/>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Chars="200" w:firstLine="440"/>
        <w:jc w:val="both"/>
        <w:textAlignment w:val="auto"/>
        <w:rPr>
          <w:lang w:eastAsia="zh-CN"/>
        </w:rPr>
      </w:pPr>
      <w:r>
        <w:rPr>
          <w:lang w:eastAsia="zh-CN"/>
        </w:rPr>
        <w:t>　　</w:t>
      </w:r>
      <w:r>
        <w:rPr>
          <w:rFonts w:ascii="仿宋_GB2312" w:eastAsia="仿宋_GB2312" w:hint="eastAsia"/>
          <w:sz w:val="32"/>
          <w:szCs w:val="32"/>
          <w:lang w:eastAsia="zh-CN"/>
        </w:rPr>
        <w:t>茂县县委组织部</w:t>
      </w:r>
      <w:r>
        <w:rPr>
          <w:rFonts w:ascii="仿宋_GB2312" w:eastAsia="仿宋_GB2312"/>
          <w:sz w:val="32"/>
          <w:szCs w:val="32"/>
          <w:lang w:eastAsia="zh-CN"/>
        </w:rPr>
        <w:t>20</w:t>
      </w:r>
      <w:r>
        <w:rPr>
          <w:rFonts w:ascii="仿宋_GB2312" w:eastAsia="仿宋_GB2312" w:hint="eastAsia"/>
          <w:sz w:val="32"/>
          <w:szCs w:val="32"/>
          <w:lang w:val="en-US"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rPr>
        <w:t>茂县县委组织部20</w:t>
      </w:r>
      <w:r>
        <w:rPr>
          <w:rFonts w:ascii="仿宋_GB2312" w:eastAsia="仿宋_GB2312" w:hint="eastAsia"/>
          <w:sz w:val="32"/>
          <w:szCs w:val="32"/>
          <w:lang w:val="en-US" w:eastAsia="zh-CN"/>
        </w:rPr>
        <w:t>21</w:t>
      </w:r>
      <w:r>
        <w:rPr>
          <w:rFonts w:ascii="仿宋_GB2312" w:eastAsia="仿宋_GB2312" w:hint="eastAsia"/>
          <w:sz w:val="32"/>
          <w:szCs w:val="32"/>
          <w:lang w:eastAsia="zh-CN"/>
        </w:rPr>
        <w:t>年机关运行经费财政拨款预算为</w:t>
      </w:r>
      <w:r>
        <w:rPr>
          <w:rFonts w:ascii="仿宋_GB2312" w:eastAsia="仿宋_GB2312" w:hint="eastAsia"/>
          <w:sz w:val="32"/>
          <w:szCs w:val="32"/>
          <w:lang w:val="en-US" w:eastAsia="zh-CN"/>
        </w:rPr>
        <w:t>503930</w:t>
      </w:r>
      <w:r>
        <w:rPr>
          <w:rFonts w:ascii="仿宋_GB2312" w:eastAsia="仿宋_GB2312" w:hint="eastAsia"/>
          <w:sz w:val="32"/>
          <w:szCs w:val="32"/>
          <w:lang w:eastAsia="zh-CN"/>
        </w:rPr>
        <w:t>元，比20</w:t>
      </w:r>
      <w:r>
        <w:rPr>
          <w:rFonts w:ascii="仿宋_GB2312" w:eastAsia="仿宋_GB2312" w:hint="eastAsia"/>
          <w:sz w:val="32"/>
          <w:szCs w:val="32"/>
          <w:lang w:val="en-US" w:eastAsia="zh-CN"/>
        </w:rPr>
        <w:t>20</w:t>
      </w:r>
      <w:r>
        <w:rPr>
          <w:rFonts w:ascii="仿宋_GB2312" w:eastAsia="仿宋_GB2312" w:hint="eastAsia"/>
          <w:sz w:val="32"/>
          <w:szCs w:val="32"/>
          <w:lang w:eastAsia="zh-CN"/>
        </w:rPr>
        <w:t>年预算增加</w:t>
      </w:r>
      <w:r>
        <w:rPr>
          <w:rFonts w:ascii="仿宋_GB2312" w:eastAsia="仿宋_GB2312" w:hint="eastAsia"/>
          <w:sz w:val="32"/>
          <w:szCs w:val="32"/>
          <w:lang w:val="en-US" w:eastAsia="zh-CN"/>
        </w:rPr>
        <w:t>95260</w:t>
      </w:r>
      <w:r>
        <w:rPr>
          <w:rFonts w:ascii="仿宋_GB2312" w:eastAsia="仿宋_GB2312" w:hint="eastAsia"/>
          <w:sz w:val="32"/>
          <w:szCs w:val="32"/>
          <w:lang w:eastAsia="zh-CN"/>
        </w:rPr>
        <w:t>元，增长</w:t>
      </w:r>
      <w:r>
        <w:rPr>
          <w:rFonts w:ascii="仿宋_GB2312" w:eastAsia="仿宋_GB2312" w:hint="eastAsia"/>
          <w:sz w:val="32"/>
          <w:szCs w:val="32"/>
          <w:lang w:val="en-US" w:eastAsia="zh-CN"/>
        </w:rPr>
        <w:t>23.31</w:t>
      </w:r>
      <w:r>
        <w:rPr>
          <w:rFonts w:ascii="仿宋_GB2312" w:eastAsia="仿宋_GB2312" w:hint="eastAsia"/>
          <w:sz w:val="32"/>
          <w:szCs w:val="32"/>
          <w:lang w:eastAsia="zh-CN"/>
        </w:rPr>
        <w:t>%。主要原因是：因机构改革，原旅游执法局合并至本单位，新增人员等。</w:t>
      </w:r>
    </w:p>
    <w:p>
      <w:pPr>
        <w:keepNext w:val="0"/>
        <w:keepLines w:val="0"/>
        <w:pageBreakBefore w:val="0"/>
        <w:kinsoku/>
        <w:wordWrap/>
        <w:overflowPunct/>
        <w:topLinePunct w:val="0"/>
        <w:autoSpaceDE/>
        <w:autoSpaceDN/>
        <w:bidi w:val="0"/>
        <w:adjustRightInd/>
        <w:snapToGrid/>
        <w:spacing w:line="576" w:lineRule="exact"/>
        <w:ind w:firstLineChars="200" w:firstLine="440"/>
        <w:jc w:val="both"/>
        <w:textAlignment w:val="auto"/>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lang w:eastAsia="zh-CN"/>
        </w:rPr>
      </w:pP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sz w:val="32"/>
          <w:szCs w:val="32"/>
          <w:lang w:eastAsia="zh-CN"/>
        </w:rPr>
        <w:t>年</w:t>
      </w:r>
      <w:r>
        <w:rPr>
          <w:rFonts w:ascii="仿宋_GB2312" w:eastAsia="仿宋_GB2312" w:hint="eastAsia"/>
          <w:sz w:val="32"/>
          <w:szCs w:val="32"/>
          <w:lang w:eastAsia="zh-CN"/>
        </w:rPr>
        <w:t>，茂县县委组织部未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highlight w:val="auto"/>
        </w:rPr>
      </w:pPr>
      <w:r>
        <w:rPr>
          <w:rFonts w:ascii="楷体_GB2312" w:eastAsia="楷体_GB2312" w:cs="楷体_GB2312"/>
          <w:b/>
          <w:bCs/>
          <w:kern w:val="2"/>
          <w:sz w:val="32"/>
          <w:szCs w:val="32"/>
          <w:lang w:eastAsia="zh-CN" w:bidi="ar-SA"/>
          <w:highlight w:val="auto"/>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lang w:eastAsia="zh-CN"/>
          <w:highlight w:val="yellow"/>
        </w:rPr>
      </w:pPr>
      <w:r>
        <w:rPr>
          <w:rFonts w:ascii="仿宋_GB2312" w:eastAsia="仿宋_GB2312" w:hint="eastAsia"/>
          <w:sz w:val="32"/>
          <w:szCs w:val="32"/>
          <w:lang w:eastAsia="zh-CN"/>
        </w:rPr>
        <w:t>茂县县委组织部</w:t>
      </w:r>
      <w:r>
        <w:rPr>
          <w:rFonts w:ascii="仿宋_GB2312" w:eastAsia="仿宋_GB2312" w:hint="eastAsia"/>
          <w:sz w:val="32"/>
          <w:szCs w:val="32"/>
          <w:lang w:eastAsia="zh-CN"/>
          <w:highlight w:val="auto"/>
        </w:rPr>
        <w:t>单位</w:t>
      </w:r>
      <w:r>
        <w:rPr>
          <w:rFonts w:ascii="仿宋_GB2312" w:eastAsia="仿宋_GB2312"/>
          <w:sz w:val="32"/>
          <w:szCs w:val="32"/>
          <w:lang w:eastAsia="zh-CN"/>
          <w:highlight w:val="auto"/>
        </w:rPr>
        <w:t>截止20</w:t>
      </w:r>
      <w:r>
        <w:rPr>
          <w:rFonts w:ascii="仿宋_GB2312" w:eastAsia="仿宋_GB2312" w:hint="eastAsia"/>
          <w:sz w:val="32"/>
          <w:szCs w:val="32"/>
          <w:lang w:val="en-US" w:eastAsia="zh-CN"/>
          <w:highlight w:val="auto"/>
        </w:rPr>
        <w:t>20</w:t>
      </w:r>
      <w:r>
        <w:rPr>
          <w:rFonts w:ascii="仿宋_GB2312" w:eastAsia="仿宋_GB2312"/>
          <w:sz w:val="32"/>
          <w:szCs w:val="32"/>
          <w:lang w:eastAsia="zh-CN"/>
          <w:highlight w:val="auto"/>
        </w:rPr>
        <w:t>年12月31日，</w:t>
      </w:r>
      <w:r>
        <w:rPr>
          <w:rFonts w:ascii="仿宋_GB2312" w:eastAsia="仿宋_GB2312" w:hint="eastAsia"/>
          <w:sz w:val="32"/>
          <w:szCs w:val="32"/>
          <w:lang w:eastAsia="zh-CN"/>
          <w:highlight w:val="auto"/>
        </w:rPr>
        <w:t>固定资产总额</w:t>
      </w:r>
      <w:r>
        <w:rPr>
          <w:rFonts w:ascii="仿宋_GB2312" w:eastAsia="仿宋_GB2312" w:hint="eastAsia"/>
          <w:sz w:val="32"/>
          <w:szCs w:val="32"/>
          <w:lang w:val="en-US" w:eastAsia="zh-CN"/>
          <w:highlight w:val="auto"/>
        </w:rPr>
        <w:t>3331734.15</w:t>
      </w:r>
      <w:r>
        <w:rPr>
          <w:rFonts w:ascii="仿宋_GB2312" w:eastAsia="仿宋_GB2312" w:hint="eastAsia"/>
          <w:sz w:val="32"/>
          <w:szCs w:val="32"/>
          <w:lang w:eastAsia="zh-CN"/>
          <w:highlight w:val="auto"/>
        </w:rPr>
        <w:t>元，其中：公务用车</w:t>
      </w:r>
      <w:r>
        <w:rPr>
          <w:rFonts w:ascii="仿宋_GB2312" w:eastAsia="仿宋_GB2312" w:hint="eastAsia"/>
          <w:sz w:val="32"/>
          <w:szCs w:val="32"/>
          <w:lang w:val="en-US" w:eastAsia="zh-CN"/>
          <w:highlight w:val="auto"/>
        </w:rPr>
        <w:t>3</w:t>
      </w:r>
      <w:r>
        <w:rPr>
          <w:rFonts w:ascii="仿宋_GB2312" w:eastAsia="仿宋_GB2312" w:hint="eastAsia"/>
          <w:sz w:val="32"/>
          <w:szCs w:val="32"/>
          <w:lang w:eastAsia="zh-CN"/>
          <w:highlight w:val="auto"/>
        </w:rPr>
        <w:t>辆，价值</w:t>
      </w:r>
      <w:r>
        <w:rPr>
          <w:rFonts w:ascii="仿宋_GB2312" w:eastAsia="仿宋_GB2312" w:hint="eastAsia"/>
          <w:sz w:val="32"/>
          <w:szCs w:val="32"/>
          <w:lang w:val="en-US" w:eastAsia="zh-CN"/>
          <w:highlight w:val="auto"/>
        </w:rPr>
        <w:t>1429591.15</w:t>
      </w:r>
      <w:r>
        <w:rPr>
          <w:rFonts w:ascii="仿宋_GB2312" w:eastAsia="仿宋_GB2312" w:hint="eastAsia"/>
          <w:sz w:val="32"/>
          <w:szCs w:val="32"/>
          <w:lang w:eastAsia="zh-CN"/>
          <w:highlight w:val="auto"/>
        </w:rPr>
        <w:t>元；其他固定资产</w:t>
      </w:r>
      <w:r>
        <w:rPr>
          <w:rFonts w:ascii="仿宋_GB2312" w:eastAsia="仿宋_GB2312" w:hint="eastAsia"/>
          <w:sz w:val="32"/>
          <w:szCs w:val="32"/>
          <w:lang w:val="en-US" w:eastAsia="zh-CN"/>
          <w:highlight w:val="auto"/>
        </w:rPr>
        <w:t>1902143</w:t>
      </w:r>
      <w:r>
        <w:rPr>
          <w:rFonts w:ascii="仿宋_GB2312" w:eastAsia="仿宋_GB2312" w:hint="eastAsia"/>
          <w:sz w:val="32"/>
          <w:szCs w:val="32"/>
          <w:lang w:eastAsia="zh-CN"/>
          <w:highlight w:val="auto"/>
        </w:rPr>
        <w:t>元。</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lang w:eastAsia="zh-CN"/>
        </w:rPr>
      </w:pPr>
      <w:r>
        <w:rPr>
          <w:rFonts w:ascii="仿宋_GB2312" w:eastAsia="仿宋_GB2312" w:hint="eastAsia"/>
          <w:sz w:val="32"/>
          <w:szCs w:val="32"/>
          <w:lang w:eastAsia="zh-CN"/>
        </w:rPr>
        <w:t>202</w:t>
      </w:r>
      <w:r>
        <w:rPr>
          <w:rFonts w:ascii="仿宋_GB2312" w:eastAsia="仿宋_GB2312" w:hint="eastAsia"/>
          <w:sz w:val="32"/>
          <w:szCs w:val="32"/>
          <w:lang w:val="en-US" w:eastAsia="zh-CN"/>
        </w:rPr>
        <w:t>1</w:t>
      </w:r>
      <w:r>
        <w:rPr>
          <w:rFonts w:ascii="仿宋_GB2312" w:eastAsia="仿宋_GB2312" w:hint="eastAsia"/>
          <w:sz w:val="32"/>
          <w:szCs w:val="32"/>
          <w:lang w:eastAsia="zh-CN"/>
        </w:rPr>
        <w:t>年茂县县委组织部通用项目和专用项目均按要求实行绩效目标管理，涉及项目</w:t>
      </w:r>
      <w:r>
        <w:rPr>
          <w:rFonts w:ascii="仿宋_GB2312" w:eastAsia="仿宋_GB2312" w:hint="eastAsia"/>
          <w:sz w:val="32"/>
          <w:szCs w:val="32"/>
          <w:lang w:val="en-US" w:eastAsia="zh-CN"/>
        </w:rPr>
        <w:t>2</w:t>
      </w:r>
      <w:r>
        <w:rPr>
          <w:rFonts w:ascii="仿宋_GB2312" w:eastAsia="仿宋_GB2312" w:hint="eastAsia"/>
          <w:sz w:val="32"/>
          <w:szCs w:val="32"/>
          <w:lang w:eastAsia="zh-CN"/>
        </w:rPr>
        <w:t>个，一般公共预算当年拨款</w:t>
      </w:r>
      <w:r>
        <w:rPr>
          <w:rFonts w:ascii="仿宋_GB2312" w:eastAsia="仿宋_GB2312" w:hint="eastAsia"/>
          <w:sz w:val="32"/>
          <w:szCs w:val="32"/>
          <w:lang w:val="en-US" w:eastAsia="zh-CN"/>
        </w:rPr>
        <w:t>208400</w:t>
      </w:r>
      <w:r>
        <w:rPr>
          <w:rFonts w:ascii="仿宋_GB2312" w:eastAsia="仿宋_GB2312" w:hint="eastAsia"/>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w:t>
      </w:r>
    </w:p>
    <w:p>
      <w:pPr>
        <w:keepNext w:val="0"/>
        <w:keepLines w:val="0"/>
        <w:pageBreakBefore w:val="0"/>
        <w:kinsoku/>
        <w:wordWrap/>
        <w:overflowPunct/>
        <w:topLinePunct w:val="0"/>
        <w:autoSpaceDE/>
        <w:autoSpaceDN/>
        <w:bidi w:val="0"/>
        <w:adjustRightInd/>
        <w:snapToGrid/>
        <w:spacing w:line="576" w:lineRule="exact"/>
        <w:ind w:left="0" w:firstLine="0"/>
        <w:jc w:val="both"/>
        <w:textAlignment w:val="auto"/>
        <w:rPr>
          <w:rFonts w:ascii="仿宋_GB2312" w:eastAsia="仿宋_GB2312"/>
          <w:sz w:val="32"/>
          <w:szCs w:val="32"/>
          <w:lang w:eastAsia="zh-CN"/>
        </w:rPr>
      </w:pPr>
      <w:r>
        <w:rPr>
          <w:rFonts w:ascii="仿宋_GB2312" w:eastAsia="仿宋_GB2312" w:hint="eastAsia"/>
          <w:sz w:val="32"/>
          <w:szCs w:val="32"/>
          <w:lang w:eastAsia="zh-CN"/>
        </w:rPr>
        <w:t>活动所取得的收入。</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rPr>
      </w:pPr>
    </w:p>
    <w:p>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附件：中共茂县县委组织部20</w:t>
      </w:r>
      <w:r>
        <w:rPr>
          <w:rFonts w:ascii="仿宋_GB2312" w:eastAsia="仿宋_GB2312" w:hint="eastAsia"/>
          <w:sz w:val="32"/>
          <w:szCs w:val="32"/>
          <w:lang w:val="en-US" w:eastAsia="zh-CN"/>
        </w:rPr>
        <w:t>21</w:t>
      </w:r>
      <w:r>
        <w:rPr>
          <w:rFonts w:ascii="仿宋_GB2312" w:eastAsia="仿宋_GB2312" w:hint="eastAsia"/>
          <w:sz w:val="32"/>
          <w:szCs w:val="32"/>
          <w:lang w:eastAsia="zh-CN"/>
        </w:rPr>
        <w:t>年部门预算公开表</w:t>
      </w:r>
    </w:p>
    <w:p>
      <w:pPr>
        <w:spacing w:line="576" w:lineRule="exact"/>
        <w:ind w:firstLineChars="200" w:firstLine="640"/>
        <w:rPr>
          <w:rFonts w:ascii="仿宋_GB2312" w:eastAsia="仿宋_GB2312"/>
          <w:sz w:val="32"/>
          <w:szCs w:val="32"/>
          <w:lang w:eastAsia="zh-CN"/>
        </w:rPr>
      </w:pPr>
    </w:p>
    <w:p>
      <w:pPr>
        <w:spacing w:line="576" w:lineRule="exact"/>
        <w:ind w:firstLineChars="1400" w:firstLine="4480"/>
        <w:rPr>
          <w:rFonts w:ascii="仿宋_GB2312" w:eastAsia="仿宋_GB2312" w:hint="eastAsia"/>
          <w:sz w:val="32"/>
          <w:szCs w:val="32"/>
          <w:lang w:eastAsia="zh-CN"/>
        </w:rPr>
      </w:pPr>
    </w:p>
    <w:p>
      <w:pPr>
        <w:spacing w:line="576" w:lineRule="exact"/>
        <w:ind w:firstLineChars="1400" w:firstLine="4480"/>
        <w:rPr>
          <w:rFonts w:ascii="仿宋_GB2312" w:eastAsia="仿宋_GB2312" w:hint="eastAsia"/>
          <w:sz w:val="32"/>
          <w:szCs w:val="32"/>
          <w:lang w:eastAsia="zh-CN"/>
        </w:rPr>
      </w:pPr>
    </w:p>
    <w:p>
      <w:pPr>
        <w:spacing w:line="576" w:lineRule="exact"/>
        <w:ind w:firstLineChars="1500" w:firstLine="4800"/>
        <w:rPr>
          <w:rFonts w:ascii="仿宋_GB2312" w:eastAsia="仿宋_GB2312"/>
          <w:sz w:val="32"/>
          <w:szCs w:val="32"/>
          <w:lang w:eastAsia="zh-CN"/>
        </w:rPr>
      </w:pPr>
      <w:r>
        <w:rPr>
          <w:rFonts w:ascii="仿宋_GB2312" w:eastAsia="仿宋_GB2312" w:hint="eastAsia"/>
          <w:sz w:val="32"/>
          <w:szCs w:val="32"/>
          <w:lang w:eastAsia="zh-CN"/>
        </w:rPr>
        <w:t>中共茂县县委组织部</w:t>
      </w:r>
    </w:p>
    <w:p>
      <w:pPr>
        <w:spacing w:line="576" w:lineRule="exact"/>
        <w:ind w:firstLineChars="1600" w:firstLine="5120"/>
        <w:rPr>
          <w:rFonts w:ascii="仿宋_GB2312" w:eastAsia="仿宋_GB2312"/>
          <w:sz w:val="32"/>
          <w:szCs w:val="32"/>
          <w:lang w:eastAsia="zh-CN"/>
        </w:rPr>
      </w:pPr>
      <w:r>
        <w:rPr>
          <w:rFonts w:ascii="仿宋_GB2312" w:eastAsia="仿宋_GB2312" w:hint="eastAsia"/>
          <w:sz w:val="32"/>
          <w:szCs w:val="32"/>
          <w:lang w:eastAsia="zh-CN"/>
        </w:rPr>
        <w:t>20</w:t>
      </w:r>
      <w:r>
        <w:rPr>
          <w:rFonts w:ascii="仿宋_GB2312" w:eastAsia="仿宋_GB2312" w:hint="eastAsia"/>
          <w:sz w:val="32"/>
          <w:szCs w:val="32"/>
          <w:lang w:val="en-US" w:eastAsia="zh-CN"/>
        </w:rPr>
        <w:t>21</w:t>
      </w:r>
      <w:r>
        <w:rPr>
          <w:rFonts w:ascii="仿宋_GB2312" w:eastAsia="仿宋_GB2312" w:hint="eastAsia"/>
          <w:sz w:val="32"/>
          <w:szCs w:val="32"/>
          <w:lang w:eastAsia="zh-CN"/>
        </w:rPr>
        <w:t>年</w:t>
      </w:r>
      <w:r>
        <w:rPr>
          <w:rFonts w:ascii="仿宋_GB2312" w:eastAsia="仿宋_GB2312" w:hint="eastAsia"/>
          <w:sz w:val="32"/>
          <w:szCs w:val="32"/>
          <w:lang w:val="en-US" w:eastAsia="zh-CN"/>
        </w:rPr>
        <w:t>4</w:t>
      </w:r>
      <w:r>
        <w:rPr>
          <w:rFonts w:ascii="仿宋_GB2312" w:eastAsia="仿宋_GB2312" w:hint="eastAsia"/>
          <w:sz w:val="32"/>
          <w:szCs w:val="32"/>
          <w:lang w:eastAsia="zh-CN"/>
        </w:rPr>
        <w:t>月</w:t>
      </w:r>
      <w:r>
        <w:rPr>
          <w:rFonts w:ascii="仿宋_GB2312" w:eastAsia="仿宋_GB2312" w:hint="eastAsia"/>
          <w:sz w:val="32"/>
          <w:szCs w:val="32"/>
          <w:lang w:val="en-US" w:eastAsia="zh-CN"/>
        </w:rPr>
        <w:t>12</w:t>
      </w:r>
      <w:r>
        <w:rPr>
          <w:rFonts w:ascii="仿宋_GB2312" w:eastAsia="仿宋_GB2312" w:hint="eastAsia"/>
          <w:sz w:val="32"/>
          <w:szCs w:val="32"/>
          <w:lang w:eastAsia="zh-CN"/>
        </w:rPr>
        <w:t>日</w:t>
      </w:r>
    </w:p>
    <w:p>
      <w:pPr>
        <w:keepNext w:val="0"/>
        <w:keepLines w:val="0"/>
        <w:pageBreakBefore w:val="0"/>
        <w:kinsoku/>
        <w:wordWrap/>
        <w:overflowPunct/>
        <w:topLinePunct w:val="0"/>
        <w:autoSpaceDE/>
        <w:autoSpaceDN/>
        <w:bidi w:val="0"/>
        <w:adjustRightInd/>
        <w:snapToGrid/>
        <w:spacing w:line="576" w:lineRule="exact"/>
        <w:ind w:firstLineChars="200" w:firstLine="640"/>
        <w:jc w:val="both"/>
        <w:textAlignment w:val="auto"/>
        <w:rPr>
          <w:rFonts w:ascii="仿宋_GB2312" w:eastAsia="仿宋_GB2312" w:hint="eastAsia"/>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p>
    <w:sectPr>
      <w:footerReference w:type="default" r:id="rId2"/>
      <w:pgSz w:w="11906" w:h="16838"/>
      <w:pgMar w:top="2098" w:right="1474" w:bottom="2041" w:left="1587" w:header="851" w:footer="992"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43941836"/>
      <w:docPartList>
        <w:docPartGallery w:val="autotext"/>
      </w:docPartList>
    </w:sdtPr>
    <w:sdtContent>
      <w:p>
        <w:pPr>
          <w:pStyle w:val="15"/>
          <w:tabs>
            <w:tab w:val="center" w:pos="4153"/>
            <w:tab w:val="right" w:pos="8306"/>
          </w:tabs>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15"/>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6959DA8"/>
    <w:multiLevelType w:val="singleLevel"/>
    <w:tmpl w:val="36959DA8"/>
    <w:lvl w:ilvl="0">
      <w:start w:val="3"/>
      <w:numFmt w:val="chineseCounting"/>
      <w:lvlRestart w:val="0"/>
      <w:suff w:val="space"/>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Yozo_Office27021597764231179</Application>
  <Pages>10</Pages>
  <Words>3932</Words>
  <Characters>4456</Characters>
  <Lines>211</Lines>
  <Paragraphs>97</Paragraphs>
  <CharactersWithSpaces>4520</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137</cp:revision>
  <cp:lastPrinted>2020-06-10T08:37:00Z</cp:lastPrinted>
  <dcterms:created xsi:type="dcterms:W3CDTF">2018-03-13T02:07:00Z</dcterms:created>
  <dcterms:modified xsi:type="dcterms:W3CDTF">2026-09-03T07:59:42Z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2052-11.1.0.10356</vt:lpwstr>
  </property>
  <property fmtid="{D5CDD505-2E9C-101B-9397-08002B2CF9AE}" pid="3" name="ICV">
    <vt:lpwstr>D825E9C5FD174495A24D5009CCF19358</vt:lpwstr>
  </property>
</Properties>
</file>