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rPr>
      </w:pPr>
      <w:r>
        <w:rPr>
          <w:rFonts w:ascii="黑体" w:eastAsia="黑体" w:hint="eastAsia"/>
          <w:sz w:val="44"/>
          <w:szCs w:val="44"/>
        </w:rPr>
        <w:t>中共茂县县委政法委员会</w:t>
      </w:r>
    </w:p>
    <w:p>
      <w:pPr>
        <w:jc w:val="center"/>
        <w:rPr>
          <w:rFonts w:ascii="黑体" w:eastAsia="黑体"/>
          <w:sz w:val="44"/>
          <w:szCs w:val="44"/>
        </w:rPr>
      </w:pPr>
      <w:r>
        <w:rPr>
          <w:rFonts w:ascii="黑体" w:eastAsia="黑体"/>
          <w:sz w:val="44"/>
          <w:szCs w:val="44"/>
        </w:rPr>
        <w:t>2</w:t>
      </w:r>
      <w:r>
        <w:rPr>
          <w:rFonts w:ascii="黑体" w:eastAsia="黑体" w:hint="eastAsia"/>
          <w:sz w:val="44"/>
          <w:szCs w:val="44"/>
        </w:rPr>
        <w:t>02</w:t>
      </w:r>
      <w:r>
        <w:rPr>
          <w:rFonts w:ascii="黑体" w:eastAsia="黑体" w:hint="eastAsia"/>
          <w:sz w:val="44"/>
          <w:szCs w:val="44"/>
          <w:lang w:val="en-US" w:eastAsia="zh-CN"/>
        </w:rPr>
        <w:t>5</w:t>
      </w:r>
      <w:r>
        <w:rPr>
          <w:rFonts w:ascii="黑体" w:eastAsia="黑体" w:hint="eastAsia"/>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sz w:val="32"/>
          <w:szCs w:val="32"/>
        </w:rPr>
      </w:pPr>
      <w:r>
        <w:rPr>
          <w:rFonts w:ascii="楷体_GB2312" w:eastAsia="楷体_GB2312" w:hint="eastAsia"/>
          <w:sz w:val="32"/>
          <w:szCs w:val="32"/>
        </w:rPr>
        <w:t>（一）部门职能简介</w:t>
      </w:r>
    </w:p>
    <w:p>
      <w:pPr>
        <w:rPr>
          <w:rFonts w:ascii="楷体_GB2312" w:eastAsia="楷体_GB2312"/>
          <w:sz w:val="32"/>
          <w:szCs w:val="32"/>
        </w:rPr>
      </w:pPr>
      <w:r>
        <w:rPr>
          <w:rFonts w:ascii="楷体_GB2312" w:eastAsia="楷体_GB2312" w:hint="eastAsia"/>
          <w:sz w:val="32"/>
          <w:szCs w:val="32"/>
        </w:rPr>
        <w:t>（二）202</w:t>
      </w:r>
      <w:r>
        <w:rPr>
          <w:rFonts w:ascii="楷体_GB2312" w:eastAsia="楷体_GB2312" w:hint="eastAsia"/>
          <w:sz w:val="32"/>
          <w:szCs w:val="32"/>
          <w:lang w:val="en-US" w:eastAsia="zh-CN"/>
        </w:rPr>
        <w:t>5</w:t>
      </w:r>
      <w:r>
        <w:rPr>
          <w:rFonts w:ascii="楷体_GB2312" w:eastAsia="楷体_GB2312"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_GB2312" w:eastAsia="楷体_GB2312"/>
          <w:sz w:val="32"/>
          <w:szCs w:val="32"/>
        </w:rPr>
      </w:pPr>
      <w:r>
        <w:rPr>
          <w:rFonts w:ascii="楷体_GB2312" w:eastAsia="楷体_GB2312" w:hint="eastAsia"/>
          <w:sz w:val="32"/>
          <w:szCs w:val="32"/>
        </w:rPr>
        <w:t>（一）收入预算情况</w:t>
      </w:r>
    </w:p>
    <w:p>
      <w:pPr>
        <w:rPr>
          <w:rFonts w:ascii="楷体_GB2312" w:eastAsia="楷体_GB2312"/>
          <w:sz w:val="32"/>
          <w:szCs w:val="32"/>
        </w:rPr>
      </w:pPr>
      <w:r>
        <w:rPr>
          <w:rFonts w:ascii="楷体_GB2312" w:eastAsia="楷体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_GB2312" w:eastAsia="楷体_GB2312" w:hint="eastAsia"/>
          <w:sz w:val="32"/>
          <w:szCs w:val="32"/>
        </w:rPr>
        <w:t>（一）一般公共预算当年拨款规模变化情况</w:t>
        <w:br/>
        <w:t>（二）一般公共预算当年拨款结构情况</w:t>
        <w:br/>
        <w:t>（三）一般公共预算当年拨款具体使用情况</w:t>
      </w:r>
      <w:r>
        <w:rPr>
          <w:rFonts w:ascii="楷体_GB2312" w:eastAsia="楷体_GB2312" w:cs="宋体" w:hint="eastAsia"/>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7"/>
        <w:rPr>
          <w:rFonts w:ascii="黑体" w:eastAsia="黑体"/>
          <w:sz w:val="32"/>
          <w:szCs w:val="32"/>
        </w:rPr>
      </w:pPr>
      <w:r>
        <w:rPr>
          <w:rFonts w:ascii="黑体" w:eastAsia="黑体" w:hint="eastAsia"/>
          <w:sz w:val="32"/>
          <w:szCs w:val="32"/>
        </w:rPr>
        <w:t>一、基本职能及主要工作</w:t>
      </w:r>
    </w:p>
    <w:p>
      <w:pPr>
        <w:ind w:firstLineChars="200" w:firstLine="640"/>
        <w:rPr>
          <w:rFonts w:ascii="楷体_GB2312" w:eastAsia="楷体_GB2312"/>
          <w:b/>
          <w:sz w:val="32"/>
          <w:szCs w:val="32"/>
        </w:rPr>
      </w:pPr>
      <w:r>
        <w:rPr>
          <w:rFonts w:ascii="楷体_GB2312" w:eastAsia="楷体_GB2312" w:hint="eastAsia"/>
          <w:b/>
          <w:sz w:val="32"/>
          <w:szCs w:val="32"/>
        </w:rPr>
        <w:t>（一）部门职能简介</w:t>
      </w:r>
    </w:p>
    <w:p>
      <w:pPr>
        <w:spacing w:line="576" w:lineRule="exact"/>
        <w:ind w:firstLineChars="200" w:firstLine="640"/>
        <w:rPr>
          <w:rFonts w:eastAsia="仿宋_GB2312"/>
          <w:bCs/>
          <w:sz w:val="32"/>
          <w:szCs w:val="32"/>
        </w:rPr>
      </w:pPr>
      <w:r>
        <w:rPr>
          <w:rFonts w:ascii="仿宋_GB2312" w:eastAsia="仿宋_GB2312" w:cs="仿宋_GB2312"/>
          <w:sz w:val="32"/>
          <w:szCs w:val="32"/>
        </w:rPr>
        <w:t>1.</w:t>
      </w:r>
      <w:r>
        <w:rPr>
          <w:rFonts w:eastAsia="仿宋_GB2312" w:hint="eastAsia"/>
          <w:bCs/>
          <w:sz w:val="32"/>
          <w:szCs w:val="32"/>
        </w:rPr>
        <w:t>深入贯彻党的路线方针政策和决策部署，统一政法各部门思想和行动，坚持党对政法工作的绝对领导，坚决维护党中央权威和集中统一领导。</w:t>
      </w:r>
    </w:p>
    <w:p>
      <w:pPr>
        <w:spacing w:line="576" w:lineRule="exact"/>
        <w:ind w:firstLineChars="200" w:firstLine="640"/>
        <w:rPr>
          <w:rFonts w:eastAsia="仿宋_GB2312"/>
          <w:bCs/>
          <w:sz w:val="32"/>
          <w:szCs w:val="32"/>
        </w:rPr>
      </w:pPr>
      <w:r>
        <w:rPr>
          <w:rFonts w:ascii="仿宋_GB2312" w:eastAsia="仿宋_GB2312" w:cs="仿宋_GB2312"/>
          <w:sz w:val="32"/>
          <w:szCs w:val="32"/>
        </w:rPr>
        <w:t>2.</w:t>
      </w:r>
      <w:r>
        <w:rPr>
          <w:rFonts w:eastAsia="仿宋_GB2312" w:hint="eastAsia"/>
          <w:bCs/>
          <w:sz w:val="32"/>
          <w:szCs w:val="32"/>
        </w:rPr>
        <w:t>深入贯彻党中央决定和省委、州委、县委决策，对政法工作研究提出全局性部署，推进平安茂县、法治茂县建设，加强过硬队伍建设，深化智能化建设，坚决维护国家政治安全、确保社会大局稳定、促进社会公平正义、保障人民安居乐业。</w:t>
      </w:r>
    </w:p>
    <w:p>
      <w:pPr>
        <w:spacing w:line="576" w:lineRule="exact"/>
        <w:ind w:firstLineChars="200" w:firstLine="640"/>
        <w:rPr>
          <w:rFonts w:eastAsia="仿宋_GB2312"/>
          <w:bCs/>
          <w:sz w:val="32"/>
          <w:szCs w:val="32"/>
        </w:rPr>
      </w:pPr>
      <w:r>
        <w:rPr>
          <w:rFonts w:ascii="仿宋_GB2312" w:eastAsia="仿宋_GB2312" w:cs="仿宋_GB2312"/>
          <w:sz w:val="32"/>
          <w:szCs w:val="32"/>
        </w:rPr>
        <w:t>3.</w:t>
      </w:r>
      <w:r>
        <w:rPr>
          <w:rFonts w:eastAsia="仿宋_GB2312" w:hint="eastAsia"/>
          <w:bCs/>
          <w:sz w:val="32"/>
          <w:szCs w:val="32"/>
        </w:rPr>
        <w:t>了解掌握和分析研判政法工作情况动态，分析全县社会稳定形势，创新完善多部门参与综治维稳工作机制，构建矛盾纠纷多元化解体系和机制，推动社会治安综合治理领导责任制的实施，协调推动预防、化解影响稳定的社会矛盾和风险，协调应对和处置重大突发事件，统筹推动全县反分裂斗争和维护稳定工作。</w:t>
      </w:r>
    </w:p>
    <w:p>
      <w:pPr>
        <w:spacing w:line="576" w:lineRule="exact"/>
        <w:ind w:firstLineChars="200" w:firstLine="640"/>
        <w:rPr>
          <w:rFonts w:eastAsia="仿宋_GB2312"/>
          <w:bCs/>
          <w:sz w:val="32"/>
          <w:szCs w:val="32"/>
        </w:rPr>
      </w:pPr>
      <w:r>
        <w:rPr>
          <w:rFonts w:ascii="仿宋_GB2312" w:eastAsia="仿宋_GB2312" w:cs="仿宋_GB2312"/>
          <w:sz w:val="32"/>
          <w:szCs w:val="32"/>
        </w:rPr>
        <w:t>4.</w:t>
      </w:r>
      <w:r>
        <w:rPr>
          <w:rFonts w:eastAsia="仿宋_GB2312" w:hint="eastAsia"/>
          <w:bCs/>
          <w:sz w:val="32"/>
          <w:szCs w:val="32"/>
        </w:rPr>
        <w:t>加强对政法工作的督查，统筹协调维护政治安全、社会治安综合治理、维护社会稳定、反邪教有关法律法规政策的实施工作。指导全县政法系统网络安全和智能化建设工作。</w:t>
      </w:r>
    </w:p>
    <w:p>
      <w:pPr>
        <w:spacing w:line="576" w:lineRule="exact"/>
        <w:ind w:firstLineChars="200" w:firstLine="640"/>
        <w:rPr>
          <w:rFonts w:eastAsia="仿宋_GB2312"/>
          <w:bCs/>
          <w:sz w:val="32"/>
          <w:szCs w:val="32"/>
        </w:rPr>
      </w:pPr>
      <w:r>
        <w:rPr>
          <w:rFonts w:ascii="仿宋_GB2312" w:eastAsia="仿宋_GB2312" w:cs="仿宋_GB2312"/>
          <w:sz w:val="32"/>
          <w:szCs w:val="32"/>
        </w:rPr>
        <w:t>5.</w:t>
      </w:r>
      <w:r>
        <w:rPr>
          <w:rFonts w:eastAsia="仿宋_GB2312" w:hint="eastAsia"/>
          <w:bCs/>
          <w:sz w:val="32"/>
          <w:szCs w:val="32"/>
        </w:rPr>
        <w:t>组织开展政法领域的调查研究，研究拟订全县政法工作的政策措施，及时向县委提出建议。</w:t>
      </w:r>
    </w:p>
    <w:p>
      <w:pPr>
        <w:spacing w:line="576" w:lineRule="exact"/>
        <w:ind w:firstLineChars="200" w:firstLine="640"/>
        <w:rPr>
          <w:rFonts w:eastAsia="仿宋_GB2312"/>
          <w:bCs/>
          <w:sz w:val="32"/>
          <w:szCs w:val="32"/>
        </w:rPr>
      </w:pPr>
      <w:r>
        <w:rPr>
          <w:rFonts w:ascii="仿宋_GB2312" w:eastAsia="仿宋_GB2312" w:cs="仿宋_GB2312"/>
          <w:sz w:val="32"/>
          <w:szCs w:val="32"/>
        </w:rPr>
        <w:t>6.</w:t>
      </w:r>
      <w:r>
        <w:rPr>
          <w:rFonts w:eastAsia="仿宋_GB2312" w:hint="eastAsia"/>
          <w:bCs/>
          <w:sz w:val="32"/>
          <w:szCs w:val="32"/>
        </w:rPr>
        <w:t>掌握分析政法舆情动态，指导协调政法部门媒体网络宣传工作，指导政法部门做好涉及政法工作的重大宣传和舆论引导工作。</w:t>
      </w:r>
    </w:p>
    <w:p>
      <w:pPr>
        <w:spacing w:line="576" w:lineRule="exact"/>
        <w:ind w:firstLineChars="200" w:firstLine="640"/>
        <w:rPr>
          <w:rFonts w:eastAsia="仿宋_GB2312"/>
          <w:bCs/>
          <w:sz w:val="32"/>
          <w:szCs w:val="32"/>
        </w:rPr>
      </w:pPr>
      <w:r>
        <w:rPr>
          <w:rFonts w:ascii="仿宋_GB2312" w:eastAsia="仿宋_GB2312" w:cs="仿宋_GB2312"/>
          <w:sz w:val="32"/>
          <w:szCs w:val="32"/>
        </w:rPr>
        <w:t>7.</w:t>
      </w:r>
      <w:r>
        <w:rPr>
          <w:rFonts w:eastAsia="仿宋_GB2312" w:hint="eastAsia"/>
          <w:bCs/>
          <w:sz w:val="32"/>
          <w:szCs w:val="32"/>
        </w:rPr>
        <w:t>监督和支持政法各部门依法行使职权，指导和协调政法各部门密切配合，研究和协调重大疑难案件，推进严格执法、公正司法。</w:t>
      </w:r>
    </w:p>
    <w:p>
      <w:pPr>
        <w:spacing w:line="576" w:lineRule="exact"/>
        <w:ind w:firstLineChars="200" w:firstLine="640"/>
        <w:rPr>
          <w:rFonts w:eastAsia="仿宋_GB2312"/>
          <w:bCs/>
          <w:sz w:val="32"/>
          <w:szCs w:val="32"/>
        </w:rPr>
      </w:pPr>
      <w:r>
        <w:rPr>
          <w:rFonts w:ascii="仿宋_GB2312" w:eastAsia="仿宋_GB2312" w:cs="仿宋_GB2312"/>
          <w:sz w:val="32"/>
          <w:szCs w:val="32"/>
        </w:rPr>
        <w:t>8.</w:t>
      </w:r>
      <w:r>
        <w:rPr>
          <w:rFonts w:eastAsia="仿宋_GB2312" w:hint="eastAsia"/>
          <w:bCs/>
          <w:sz w:val="32"/>
          <w:szCs w:val="32"/>
        </w:rPr>
        <w:t>组织研究政法改革中带有方向性、倾向性和普遍性的重大问题，深化政法改革。</w:t>
      </w:r>
    </w:p>
    <w:p>
      <w:pPr>
        <w:ind w:firstLineChars="200" w:firstLine="640"/>
        <w:rPr>
          <w:rFonts w:eastAsia="仿宋_GB2312" w:hint="eastAsia"/>
          <w:bCs/>
          <w:sz w:val="32"/>
          <w:szCs w:val="32"/>
        </w:rPr>
      </w:pPr>
      <w:r>
        <w:rPr>
          <w:rFonts w:ascii="仿宋_GB2312" w:eastAsia="仿宋_GB2312" w:cs="仿宋_GB2312"/>
          <w:sz w:val="32"/>
          <w:szCs w:val="32"/>
        </w:rPr>
        <w:t>9.</w:t>
      </w:r>
      <w:r>
        <w:rPr>
          <w:rFonts w:eastAsia="仿宋_GB2312" w:hint="eastAsia"/>
          <w:bCs/>
          <w:sz w:val="32"/>
          <w:szCs w:val="32"/>
        </w:rPr>
        <w:t>指导推动政法系统党的建设和政法队伍建设，协同县级有关职能部门管理监督政法领导干部。</w:t>
      </w:r>
    </w:p>
    <w:p>
      <w:pPr>
        <w:ind w:firstLineChars="200" w:firstLine="640"/>
        <w:rPr>
          <w:rFonts w:ascii="楷体_GB2312" w:eastAsia="楷体_GB2312"/>
          <w:b/>
          <w:sz w:val="32"/>
          <w:szCs w:val="32"/>
        </w:rPr>
      </w:pPr>
      <w:r>
        <w:rPr>
          <w:rFonts w:ascii="楷体_GB2312" w:eastAsia="楷体_GB2312" w:hint="eastAsia"/>
          <w:b/>
          <w:sz w:val="32"/>
          <w:szCs w:val="32"/>
        </w:rPr>
        <w:t>（二）202</w:t>
      </w:r>
      <w:r>
        <w:rPr>
          <w:rFonts w:ascii="楷体_GB2312" w:eastAsia="楷体_GB2312" w:hint="eastAsia"/>
          <w:b/>
          <w:sz w:val="32"/>
          <w:szCs w:val="32"/>
          <w:lang w:val="en-US" w:eastAsia="zh-CN"/>
        </w:rPr>
        <w:t>5</w:t>
      </w:r>
      <w:r>
        <w:rPr>
          <w:rFonts w:ascii="楷体_GB2312" w:eastAsia="楷体_GB2312" w:hint="eastAsia"/>
          <w:b/>
          <w:sz w:val="32"/>
          <w:szCs w:val="32"/>
        </w:rPr>
        <w:t>年重点工作</w:t>
      </w:r>
    </w:p>
    <w:p>
      <w:pPr>
        <w:spacing w:line="576" w:lineRule="exact"/>
        <w:ind w:left="0"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val="en-US" w:eastAsia="zh-CN"/>
        </w:rPr>
        <w:t>1.</w:t>
      </w:r>
      <w:r>
        <w:rPr>
          <w:rFonts w:ascii="仿宋_GB2312" w:eastAsia="仿宋_GB2312" w:cs="仿宋_GB2312" w:hint="eastAsia"/>
          <w:sz w:val="32"/>
          <w:szCs w:val="32"/>
        </w:rPr>
        <w:t>强化政治建设，树牢坚定信仰</w:t>
      </w:r>
      <w:r>
        <w:rPr>
          <w:rFonts w:ascii="仿宋_GB2312" w:eastAsia="仿宋_GB2312" w:cs="仿宋_GB2312" w:hint="eastAsia"/>
          <w:sz w:val="32"/>
          <w:szCs w:val="32"/>
          <w:lang w:eastAsia="zh-CN"/>
        </w:rPr>
        <w:t>。</w:t>
      </w:r>
    </w:p>
    <w:p>
      <w:pPr>
        <w:spacing w:line="576" w:lineRule="exact"/>
        <w:ind w:left="0"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val="en-US" w:eastAsia="zh-CN"/>
        </w:rPr>
        <w:t>2.</w:t>
      </w:r>
      <w:r>
        <w:rPr>
          <w:rFonts w:ascii="仿宋_GB2312" w:eastAsia="仿宋_GB2312" w:cs="仿宋_GB2312" w:hint="eastAsia"/>
          <w:sz w:val="32"/>
          <w:szCs w:val="32"/>
        </w:rPr>
        <w:t>狠抓维稳工作，强化整体管控</w:t>
      </w:r>
      <w:r>
        <w:rPr>
          <w:rFonts w:ascii="仿宋_GB2312" w:eastAsia="仿宋_GB2312" w:cs="仿宋_GB2312" w:hint="eastAsia"/>
          <w:sz w:val="32"/>
          <w:szCs w:val="32"/>
          <w:lang w:eastAsia="zh-CN"/>
        </w:rPr>
        <w:t>。</w:t>
      </w:r>
    </w:p>
    <w:p>
      <w:pPr>
        <w:spacing w:line="576" w:lineRule="exact"/>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细抓综治工作，</w:t>
      </w:r>
      <w:r>
        <w:rPr>
          <w:rFonts w:ascii="仿宋_GB2312" w:eastAsia="仿宋_GB2312" w:cs="仿宋_GB2312" w:hint="eastAsia"/>
          <w:kern w:val="0"/>
          <w:sz w:val="32"/>
          <w:szCs w:val="32"/>
        </w:rPr>
        <w:t>推进平安建设</w:t>
      </w:r>
      <w:r>
        <w:rPr>
          <w:rFonts w:ascii="仿宋_GB2312" w:eastAsia="仿宋_GB2312" w:cs="仿宋_GB2312" w:hint="eastAsia"/>
          <w:kern w:val="0"/>
          <w:sz w:val="32"/>
          <w:szCs w:val="32"/>
          <w:lang w:eastAsia="zh-CN"/>
        </w:rPr>
        <w:t>。</w:t>
      </w:r>
    </w:p>
    <w:p>
      <w:pPr>
        <w:pStyle w:val="17"/>
        <w:numPr>
          <w:ilvl w:val="0"/>
          <w:numId w:val="1"/>
        </w:numPr>
        <w:ind w:firstLineChars="0"/>
        <w:rPr>
          <w:rFonts w:ascii="黑体" w:eastAsia="黑体"/>
          <w:sz w:val="32"/>
          <w:szCs w:val="32"/>
        </w:rPr>
      </w:pPr>
      <w:r>
        <w:rPr>
          <w:rFonts w:ascii="黑体" w:eastAsia="黑体" w:hint="eastAsia"/>
          <w:sz w:val="32"/>
          <w:szCs w:val="32"/>
        </w:rPr>
        <w:t>部门预算单位构成</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茂县县委政法委员会属一级预算单位，下属二级预算单位</w:t>
      </w:r>
      <w:r>
        <w:rPr>
          <w:rFonts w:ascii="仿宋_GB2312" w:eastAsia="仿宋_GB2312"/>
          <w:sz w:val="32"/>
          <w:szCs w:val="32"/>
        </w:rPr>
        <w:t>0</w:t>
      </w:r>
      <w:r>
        <w:rPr>
          <w:rFonts w:ascii="仿宋_GB2312" w:eastAsia="仿宋_GB2312" w:hint="eastAsia"/>
          <w:sz w:val="32"/>
          <w:szCs w:val="32"/>
        </w:rPr>
        <w:t>个，其中：参照公务员法管理的事业单位</w:t>
      </w:r>
      <w:r>
        <w:rPr>
          <w:rFonts w:ascii="仿宋_GB2312" w:eastAsia="仿宋_GB2312"/>
          <w:sz w:val="32"/>
          <w:szCs w:val="32"/>
        </w:rPr>
        <w:t>0</w:t>
      </w:r>
      <w:r>
        <w:rPr>
          <w:rFonts w:ascii="仿宋_GB2312" w:eastAsia="仿宋_GB2312" w:hint="eastAsia"/>
          <w:sz w:val="32"/>
          <w:szCs w:val="32"/>
        </w:rPr>
        <w:t>个，其他事业单位</w:t>
      </w:r>
      <w:r>
        <w:rPr>
          <w:rFonts w:ascii="仿宋_GB2312" w:eastAsia="仿宋_GB2312"/>
          <w:sz w:val="32"/>
          <w:szCs w:val="32"/>
        </w:rPr>
        <w:t>0</w:t>
      </w:r>
      <w:r>
        <w:rPr>
          <w:rFonts w:ascii="仿宋_GB2312" w:eastAsia="仿宋_GB2312" w:hint="eastAsia"/>
          <w:sz w:val="32"/>
          <w:szCs w:val="32"/>
        </w:rPr>
        <w:t>个。</w:t>
      </w:r>
    </w:p>
    <w:p>
      <w:pPr>
        <w:pStyle w:val="17"/>
        <w:ind w:left="720" w:firstLineChars="0" w:firstLine="0"/>
        <w:rPr>
          <w:rFonts w:ascii="黑体" w:eastAsia="黑体"/>
          <w:sz w:val="32"/>
          <w:szCs w:val="32"/>
        </w:rPr>
      </w:pPr>
      <w:r>
        <w:rPr>
          <w:rFonts w:ascii="黑体" w:eastAsia="黑体" w:hint="eastAsia"/>
          <w:sz w:val="32"/>
          <w:szCs w:val="32"/>
        </w:rPr>
        <w:t>三、收支预算情况说明</w:t>
      </w:r>
    </w:p>
    <w:p>
      <w:pPr>
        <w:spacing w:line="560" w:lineRule="exact"/>
        <w:ind w:firstLineChars="200" w:firstLine="640"/>
        <w:rPr>
          <w:rFonts w:ascii="仿宋_GB2312" w:eastAsia="仿宋_GB2312" w:hint="eastAsia"/>
          <w:sz w:val="32"/>
          <w:szCs w:val="32"/>
          <w:lang w:eastAsia="zh-CN"/>
        </w:rPr>
      </w:pPr>
      <w:r>
        <w:rPr>
          <w:rFonts w:ascii="仿宋_GB2312" w:eastAsia="仿宋_GB2312" w:hint="eastAsia"/>
          <w:sz w:val="32"/>
          <w:szCs w:val="32"/>
        </w:rPr>
        <w:t>按照综合预算的原则，政法委所有收入和支出均纳入部门预算管理。收入包括：一般公共预算拨款收入</w:t>
      </w:r>
      <w:r>
        <w:rPr>
          <w:rFonts w:ascii="仿宋_GB2312" w:eastAsia="仿宋_GB2312" w:hint="eastAsia"/>
          <w:sz w:val="32"/>
          <w:szCs w:val="32"/>
          <w:lang w:val="en-US" w:eastAsia="zh-CN"/>
        </w:rPr>
        <w:t>3649689.09</w:t>
      </w:r>
      <w:r>
        <w:rPr>
          <w:rFonts w:ascii="仿宋_GB2312" w:eastAsia="仿宋_GB2312" w:hint="eastAsia"/>
          <w:sz w:val="32"/>
          <w:szCs w:val="32"/>
        </w:rPr>
        <w:t>元；支出包括：公共安全支出</w:t>
      </w:r>
      <w:r>
        <w:rPr>
          <w:rFonts w:ascii="仿宋_GB2312" w:eastAsia="仿宋_GB2312" w:hint="eastAsia"/>
          <w:sz w:val="32"/>
          <w:szCs w:val="32"/>
          <w:lang w:val="en-US" w:eastAsia="zh-CN"/>
        </w:rPr>
        <w:t>2828430.74</w:t>
      </w:r>
      <w:r>
        <w:rPr>
          <w:rFonts w:ascii="仿宋_GB2312" w:eastAsia="仿宋_GB2312" w:hint="eastAsia"/>
          <w:sz w:val="32"/>
          <w:szCs w:val="32"/>
        </w:rPr>
        <w:t>元，社会保障和就业支出</w:t>
      </w:r>
      <w:r>
        <w:rPr>
          <w:rFonts w:ascii="仿宋_GB2312" w:eastAsia="仿宋_GB2312" w:hint="eastAsia"/>
          <w:sz w:val="32"/>
          <w:szCs w:val="32"/>
          <w:lang w:val="en-US" w:eastAsia="zh-CN"/>
        </w:rPr>
        <w:t>376029.12</w:t>
      </w:r>
      <w:r>
        <w:rPr>
          <w:rFonts w:ascii="仿宋_GB2312" w:eastAsia="仿宋_GB2312" w:hint="eastAsia"/>
          <w:sz w:val="32"/>
          <w:szCs w:val="32"/>
        </w:rPr>
        <w:t>元，卫生健康支出</w:t>
      </w:r>
      <w:r>
        <w:rPr>
          <w:rFonts w:ascii="仿宋_GB2312" w:eastAsia="仿宋_GB2312" w:hint="eastAsia"/>
          <w:sz w:val="32"/>
          <w:szCs w:val="32"/>
          <w:lang w:val="en-US" w:eastAsia="zh-CN"/>
        </w:rPr>
        <w:t>185369.23</w:t>
      </w:r>
      <w:r>
        <w:rPr>
          <w:rFonts w:ascii="仿宋_GB2312" w:eastAsia="仿宋_GB2312" w:hint="eastAsia"/>
          <w:sz w:val="32"/>
          <w:szCs w:val="32"/>
        </w:rPr>
        <w:t>元，住房保障支出</w:t>
      </w:r>
      <w:r>
        <w:rPr>
          <w:rFonts w:ascii="仿宋_GB2312" w:eastAsia="仿宋_GB2312" w:hint="eastAsia"/>
          <w:sz w:val="32"/>
          <w:szCs w:val="32"/>
          <w:lang w:val="en-US" w:eastAsia="zh-CN"/>
        </w:rPr>
        <w:t>259860</w:t>
      </w:r>
      <w:r>
        <w:rPr>
          <w:rFonts w:ascii="仿宋_GB2312" w:eastAsia="仿宋_GB2312"/>
          <w:sz w:val="32"/>
          <w:szCs w:val="32"/>
          <w:lang w:val="en-US" w:eastAsia="zh-CN"/>
        </w:rPr>
        <w:t>.00</w:t>
      </w:r>
      <w:r>
        <w:rPr>
          <w:rFonts w:ascii="仿宋_GB2312" w:eastAsia="仿宋_GB2312" w:hint="eastAsia"/>
          <w:sz w:val="32"/>
          <w:szCs w:val="32"/>
        </w:rPr>
        <w:t>元。政法委</w:t>
      </w:r>
      <w:r>
        <w:rPr>
          <w:rFonts w:ascii="仿宋_GB2312" w:eastAsia="仿宋_GB2312"/>
          <w:sz w:val="32"/>
          <w:szCs w:val="32"/>
        </w:rPr>
        <w:t>202</w:t>
      </w:r>
      <w:r>
        <w:rPr>
          <w:rFonts w:ascii="仿宋_GB2312" w:eastAsia="仿宋_GB2312" w:hint="eastAsia"/>
          <w:sz w:val="32"/>
          <w:szCs w:val="32"/>
          <w:lang w:val="en-US" w:eastAsia="zh-CN"/>
        </w:rPr>
        <w:t>5</w:t>
      </w:r>
      <w:r>
        <w:rPr>
          <w:rFonts w:ascii="仿宋_GB2312" w:eastAsia="仿宋_GB2312" w:hint="eastAsia"/>
          <w:sz w:val="32"/>
          <w:szCs w:val="32"/>
        </w:rPr>
        <w:t>年收支总预算3,379,622.53元</w:t>
      </w:r>
      <w:r>
        <w:rPr>
          <w:rFonts w:ascii="仿宋_GB2312" w:eastAsia="仿宋_GB2312"/>
          <w:sz w:val="32"/>
          <w:szCs w:val="32"/>
        </w:rPr>
        <w:t>,</w:t>
      </w:r>
      <w:r>
        <w:rPr>
          <w:rFonts w:ascii="仿宋_GB2312" w:eastAsia="仿宋_GB2312" w:hint="eastAsia"/>
          <w:sz w:val="32"/>
          <w:szCs w:val="32"/>
        </w:rPr>
        <w:t>比</w:t>
      </w:r>
      <w:r>
        <w:rPr>
          <w:rFonts w:ascii="仿宋_GB2312" w:eastAsia="仿宋_GB2312"/>
          <w:sz w:val="32"/>
          <w:szCs w:val="32"/>
        </w:rPr>
        <w:t>202</w:t>
      </w:r>
      <w:r>
        <w:rPr>
          <w:rFonts w:ascii="仿宋_GB2312" w:eastAsia="仿宋_GB2312"/>
          <w:sz w:val="32"/>
          <w:szCs w:val="32"/>
          <w:lang w:val="en-US" w:eastAsia="zh-CN"/>
        </w:rPr>
        <w:t>4</w:t>
      </w:r>
      <w:r>
        <w:rPr>
          <w:rFonts w:ascii="仿宋_GB2312" w:eastAsia="仿宋_GB2312" w:hint="eastAsia"/>
          <w:sz w:val="32"/>
          <w:szCs w:val="32"/>
        </w:rPr>
        <w:t>年收支预算总数</w:t>
      </w:r>
      <w:r>
        <w:rPr>
          <w:rFonts w:ascii="仿宋_GB2312" w:eastAsia="仿宋_GB2312" w:hint="eastAsia"/>
          <w:sz w:val="32"/>
          <w:szCs w:val="32"/>
          <w:lang w:eastAsia="zh-CN"/>
        </w:rPr>
        <w:t>增加</w:t>
      </w:r>
      <w:r>
        <w:rPr>
          <w:rFonts w:ascii="仿宋_GB2312" w:eastAsia="仿宋_GB2312" w:hint="eastAsia"/>
          <w:sz w:val="32"/>
          <w:szCs w:val="32"/>
          <w:lang w:val="en-US" w:eastAsia="zh-CN"/>
        </w:rPr>
        <w:t>270066.56</w:t>
      </w:r>
      <w:r>
        <w:rPr>
          <w:rFonts w:ascii="仿宋_GB2312" w:eastAsia="仿宋_GB2312" w:hint="eastAsia"/>
          <w:sz w:val="32"/>
          <w:szCs w:val="32"/>
        </w:rPr>
        <w:t>元，主要原因</w:t>
      </w:r>
      <w:r>
        <w:rPr>
          <w:rFonts w:ascii="仿宋_GB2312" w:eastAsia="仿宋_GB2312"/>
          <w:sz w:val="32"/>
          <w:szCs w:val="32"/>
        </w:rPr>
        <w:t>:</w:t>
      </w:r>
      <w:r>
        <w:rPr>
          <w:rFonts w:ascii="仿宋_GB2312" w:eastAsia="仿宋_GB2312" w:hint="eastAsia"/>
          <w:sz w:val="32"/>
          <w:szCs w:val="32"/>
          <w:lang w:eastAsia="zh-CN"/>
        </w:rPr>
        <w:t>“微网实格”专项工作经费增加。</w:t>
      </w:r>
    </w:p>
    <w:p>
      <w:pPr>
        <w:spacing w:line="560" w:lineRule="exact"/>
        <w:ind w:firstLineChars="200" w:firstLine="640"/>
        <w:rPr>
          <w:rFonts w:ascii="楷体_GB2312" w:eastAsia="楷体_GB2312" w:cs="楷体_GB2312"/>
          <w:b/>
          <w:bCs/>
          <w:sz w:val="32"/>
          <w:szCs w:val="32"/>
        </w:rPr>
      </w:pPr>
      <w:r>
        <w:rPr>
          <w:rFonts w:ascii="楷体_GB2312" w:eastAsia="楷体_GB2312" w:hint="eastAsia"/>
          <w:b/>
          <w:sz w:val="32"/>
          <w:szCs w:val="32"/>
        </w:rPr>
        <w:t>（一）收入预算情况</w:t>
      </w:r>
    </w:p>
    <w:p>
      <w:pPr>
        <w:rPr>
          <w:rFonts w:ascii="仿宋_GB2312" w:eastAsia="仿宋_GB2312"/>
          <w:sz w:val="32"/>
          <w:szCs w:val="32"/>
        </w:rPr>
      </w:pPr>
      <w:r>
        <w:rPr>
          <w:rFonts w:ascii="仿宋_GB2312" w:eastAsia="仿宋_GB2312"/>
          <w:sz w:val="32"/>
          <w:szCs w:val="32"/>
        </w:rPr>
        <w:t>　　</w:t>
      </w:r>
      <w:r>
        <w:rPr>
          <w:rFonts w:ascii="仿宋_GB2312" w:eastAsia="仿宋_GB2312" w:hint="eastAsia"/>
          <w:sz w:val="32"/>
          <w:szCs w:val="32"/>
        </w:rPr>
        <w:t>202</w:t>
      </w:r>
      <w:r>
        <w:rPr>
          <w:rFonts w:ascii="仿宋_GB2312" w:eastAsia="仿宋_GB2312" w:hint="eastAsia"/>
          <w:sz w:val="32"/>
          <w:szCs w:val="32"/>
          <w:lang w:val="en-US" w:eastAsia="zh-CN"/>
        </w:rPr>
        <w:t>5</w:t>
      </w:r>
      <w:r>
        <w:rPr>
          <w:rFonts w:ascii="仿宋_GB2312" w:eastAsia="仿宋_GB2312"/>
          <w:sz w:val="32"/>
          <w:szCs w:val="32"/>
        </w:rPr>
        <w:t>年收入预算</w:t>
      </w:r>
      <w:r>
        <w:rPr>
          <w:rFonts w:ascii="仿宋_GB2312" w:eastAsia="仿宋_GB2312" w:hint="eastAsia"/>
          <w:sz w:val="32"/>
          <w:szCs w:val="32"/>
          <w:lang w:val="en-US" w:eastAsia="zh-CN"/>
        </w:rPr>
        <w:t>3649689.09</w:t>
      </w:r>
      <w:r>
        <w:rPr>
          <w:rFonts w:ascii="仿宋_GB2312" w:eastAsia="仿宋_GB2312"/>
          <w:sz w:val="32"/>
          <w:szCs w:val="32"/>
        </w:rPr>
        <w:t>元；一般公共预算拨款收入</w:t>
      </w:r>
      <w:r>
        <w:rPr>
          <w:rFonts w:ascii="仿宋_GB2312" w:eastAsia="仿宋_GB2312" w:hint="eastAsia"/>
          <w:sz w:val="32"/>
          <w:szCs w:val="32"/>
          <w:lang w:val="en-US" w:eastAsia="zh-CN"/>
        </w:rPr>
        <w:t>3649689.09</w:t>
      </w:r>
      <w:r>
        <w:rPr>
          <w:rFonts w:ascii="仿宋_GB2312" w:eastAsia="仿宋_GB2312"/>
          <w:sz w:val="32"/>
          <w:szCs w:val="32"/>
        </w:rPr>
        <w:t>元，占</w:t>
      </w:r>
      <w:r>
        <w:rPr>
          <w:rFonts w:ascii="仿宋_GB2312" w:eastAsia="仿宋_GB2312" w:hint="eastAsia"/>
          <w:sz w:val="32"/>
          <w:szCs w:val="32"/>
          <w:lang w:val="en-US" w:eastAsia="zh-CN"/>
        </w:rPr>
        <w:t>100</w:t>
      </w:r>
      <w:r>
        <w:rPr>
          <w:rFonts w:ascii="仿宋_GB2312" w:eastAsia="仿宋_GB2312"/>
          <w:sz w:val="32"/>
          <w:szCs w:val="32"/>
        </w:rPr>
        <w:t>%。</w:t>
      </w:r>
    </w:p>
    <w:p>
      <w:pPr>
        <w:spacing w:line="560" w:lineRule="exact"/>
        <w:ind w:firstLineChars="200" w:firstLine="640"/>
        <w:rPr>
          <w:rFonts w:ascii="楷体_GB2312" w:eastAsia="楷体_GB2312" w:cs="楷体_GB2312"/>
          <w:b/>
          <w:bCs/>
          <w:sz w:val="32"/>
          <w:szCs w:val="32"/>
        </w:rPr>
      </w:pPr>
      <w:r>
        <w:rPr>
          <w:rFonts w:ascii="楷体_GB2312" w:eastAsia="楷体_GB2312" w:cs="仿宋_GB2312" w:hint="eastAsia"/>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ascii="仿宋_GB2312" w:eastAsia="仿宋_GB2312" w:hint="eastAsia"/>
          <w:sz w:val="32"/>
          <w:szCs w:val="32"/>
        </w:rPr>
        <w:t>02</w:t>
      </w:r>
      <w:r>
        <w:rPr>
          <w:rFonts w:ascii="仿宋_GB2312" w:eastAsia="仿宋_GB2312" w:hint="eastAsia"/>
          <w:sz w:val="32"/>
          <w:szCs w:val="32"/>
          <w:lang w:val="en-US" w:eastAsia="zh-CN"/>
        </w:rPr>
        <w:t>5</w:t>
      </w:r>
      <w:r>
        <w:rPr>
          <w:rFonts w:ascii="仿宋_GB2312" w:eastAsia="仿宋_GB2312"/>
          <w:sz w:val="32"/>
          <w:szCs w:val="32"/>
        </w:rPr>
        <w:t>年支出预算</w:t>
      </w:r>
      <w:r>
        <w:rPr>
          <w:rFonts w:ascii="仿宋_GB2312" w:eastAsia="仿宋_GB2312" w:hint="eastAsia"/>
          <w:sz w:val="32"/>
          <w:szCs w:val="32"/>
          <w:lang w:val="en-US" w:eastAsia="zh-CN"/>
        </w:rPr>
        <w:t>3649689.09</w:t>
      </w:r>
      <w:r>
        <w:rPr>
          <w:rFonts w:ascii="仿宋_GB2312" w:eastAsia="仿宋_GB2312"/>
          <w:sz w:val="32"/>
          <w:szCs w:val="32"/>
        </w:rPr>
        <w:t>元，其中：基本支出</w:t>
      </w:r>
      <w:r>
        <w:rPr>
          <w:rFonts w:ascii="仿宋_GB2312" w:eastAsia="仿宋_GB2312" w:hint="eastAsia"/>
          <w:sz w:val="32"/>
          <w:szCs w:val="32"/>
          <w:lang w:val="en-US" w:eastAsia="zh-CN"/>
        </w:rPr>
        <w:t>3449689.09</w:t>
      </w:r>
      <w:r>
        <w:rPr>
          <w:rFonts w:ascii="仿宋_GB2312" w:eastAsia="仿宋_GB2312"/>
          <w:sz w:val="32"/>
          <w:szCs w:val="32"/>
        </w:rPr>
        <w:t>元，占</w:t>
      </w:r>
      <w:r>
        <w:rPr>
          <w:rFonts w:ascii="仿宋_GB2312" w:eastAsia="仿宋_GB2312" w:hint="eastAsia"/>
          <w:sz w:val="32"/>
          <w:szCs w:val="32"/>
          <w:lang w:val="en-US" w:eastAsia="zh-CN"/>
        </w:rPr>
        <w:t>94.52</w:t>
      </w:r>
      <w:r>
        <w:rPr>
          <w:rFonts w:ascii="仿宋_GB2312" w:eastAsia="仿宋_GB2312"/>
          <w:sz w:val="32"/>
          <w:szCs w:val="32"/>
        </w:rPr>
        <w:t>%，项目支出</w:t>
      </w:r>
      <w:r>
        <w:rPr>
          <w:rFonts w:ascii="仿宋_GB2312" w:eastAsia="仿宋_GB2312" w:hint="eastAsia"/>
          <w:sz w:val="32"/>
          <w:szCs w:val="32"/>
          <w:lang w:val="en-US" w:eastAsia="zh-CN"/>
        </w:rPr>
        <w:t>200000</w:t>
      </w:r>
      <w:r>
        <w:rPr>
          <w:rFonts w:ascii="仿宋_GB2312" w:eastAsia="仿宋_GB2312"/>
          <w:sz w:val="32"/>
          <w:szCs w:val="32"/>
          <w:lang w:val="en-US" w:eastAsia="zh-CN"/>
        </w:rPr>
        <w:t>.00</w:t>
      </w:r>
      <w:r>
        <w:rPr>
          <w:rFonts w:ascii="仿宋_GB2312" w:eastAsia="仿宋_GB2312"/>
          <w:sz w:val="32"/>
          <w:szCs w:val="32"/>
        </w:rPr>
        <w:t>元，占</w:t>
      </w:r>
      <w:r>
        <w:rPr>
          <w:rFonts w:ascii="仿宋_GB2312" w:eastAsia="仿宋_GB2312" w:hint="eastAsia"/>
          <w:sz w:val="32"/>
          <w:szCs w:val="32"/>
          <w:lang w:val="en-US" w:eastAsia="zh-CN"/>
        </w:rPr>
        <w:t>5.48</w:t>
      </w:r>
      <w:r>
        <w:rPr>
          <w:rFonts w:ascii="仿宋_GB2312" w:eastAsia="仿宋_GB2312"/>
          <w:sz w:val="32"/>
          <w:szCs w:val="32"/>
        </w:rPr>
        <w:t>%。</w:t>
      </w:r>
    </w:p>
    <w:p>
      <w:pPr>
        <w:spacing w:line="560" w:lineRule="exact"/>
        <w:ind w:firstLineChars="200" w:firstLine="640"/>
        <w:jc w:val="left"/>
        <w:rPr>
          <w:rFonts w:ascii="黑体" w:eastAsia="黑体" w:hint="eastAsia"/>
          <w:sz w:val="32"/>
          <w:szCs w:val="32"/>
        </w:rPr>
      </w:pPr>
      <w:r>
        <w:rPr>
          <w:rFonts w:ascii="黑体" w:eastAsia="黑体"/>
          <w:b/>
          <w:sz w:val="32"/>
          <w:szCs w:val="32"/>
        </w:rPr>
        <w:t xml:space="preserve">    四、</w:t>
      </w:r>
      <w:r>
        <w:rPr>
          <w:rFonts w:ascii="黑体" w:eastAsia="黑体" w:hint="eastAsia"/>
          <w:sz w:val="32"/>
          <w:szCs w:val="32"/>
        </w:rPr>
        <w:t>财政拨款收支预算情况说明</w:t>
      </w:r>
    </w:p>
    <w:p>
      <w:pPr>
        <w:spacing w:line="560" w:lineRule="exact"/>
        <w:ind w:left="0" w:firstLineChars="200" w:firstLine="640"/>
        <w:jc w:val="left"/>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年财政拨款收支总预算</w:t>
      </w:r>
      <w:r>
        <w:rPr>
          <w:rFonts w:ascii="仿宋_GB2312" w:eastAsia="仿宋_GB2312" w:hint="eastAsia"/>
          <w:sz w:val="32"/>
          <w:szCs w:val="32"/>
          <w:lang w:val="en-US" w:eastAsia="zh-CN"/>
        </w:rPr>
        <w:t>3649689.09</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sz w:val="32"/>
          <w:szCs w:val="32"/>
        </w:rPr>
        <w:t>比20</w:t>
      </w:r>
      <w:r>
        <w:rPr>
          <w:rFonts w:ascii="仿宋_GB2312" w:eastAsia="仿宋_GB2312" w:hint="eastAsia"/>
          <w:sz w:val="32"/>
          <w:szCs w:val="32"/>
        </w:rPr>
        <w:t>2</w:t>
      </w:r>
      <w:r>
        <w:rPr>
          <w:rFonts w:ascii="仿宋_GB2312" w:eastAsia="仿宋_GB2312" w:hint="eastAsia"/>
          <w:sz w:val="32"/>
          <w:szCs w:val="32"/>
          <w:lang w:val="en-US" w:eastAsia="zh-CN"/>
        </w:rPr>
        <w:t>4</w:t>
      </w:r>
      <w:r>
        <w:rPr>
          <w:rFonts w:ascii="仿宋_GB2312" w:eastAsia="仿宋_GB2312"/>
          <w:sz w:val="32"/>
          <w:szCs w:val="32"/>
        </w:rPr>
        <w:t>年财政拨款收支总预算增加</w:t>
      </w:r>
      <w:r>
        <w:rPr>
          <w:rFonts w:ascii="仿宋_GB2312" w:eastAsia="仿宋_GB2312" w:hint="eastAsia"/>
          <w:sz w:val="32"/>
          <w:szCs w:val="32"/>
          <w:lang w:val="en-US" w:eastAsia="zh-CN"/>
        </w:rPr>
        <w:t>270066.56</w:t>
      </w:r>
      <w:r>
        <w:rPr>
          <w:rFonts w:ascii="仿宋_GB2312" w:eastAsia="仿宋_GB2312"/>
          <w:sz w:val="32"/>
          <w:szCs w:val="32"/>
        </w:rPr>
        <w:t>元，主要原因</w:t>
      </w:r>
      <w:r>
        <w:rPr>
          <w:rFonts w:ascii="仿宋_GB2312" w:eastAsia="仿宋_GB2312" w:hint="eastAsia"/>
          <w:sz w:val="32"/>
          <w:szCs w:val="32"/>
          <w:lang w:eastAsia="zh-CN"/>
        </w:rPr>
        <w:t>是：</w:t>
      </w:r>
      <w:r>
        <w:rPr>
          <w:rFonts w:ascii="仿宋_GB2312" w:eastAsia="仿宋_GB2312"/>
          <w:sz w:val="32"/>
          <w:szCs w:val="32"/>
          <w:lang w:eastAsia="zh-CN"/>
        </w:rPr>
        <w:t>人员和</w:t>
      </w:r>
      <w:r>
        <w:rPr>
          <w:rFonts w:ascii="仿宋_GB2312" w:eastAsia="仿宋_GB2312" w:hint="eastAsia"/>
          <w:sz w:val="32"/>
          <w:szCs w:val="32"/>
          <w:lang w:eastAsia="zh-CN"/>
        </w:rPr>
        <w:t>“微网实格”专项工作经费增加。</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收入包括：本年一般公共预算拨款收入</w:t>
      </w:r>
      <w:r>
        <w:rPr>
          <w:rFonts w:ascii="仿宋_GB2312" w:eastAsia="仿宋_GB2312" w:hint="eastAsia"/>
          <w:sz w:val="32"/>
          <w:szCs w:val="32"/>
          <w:lang w:val="en-US" w:eastAsia="zh-CN"/>
        </w:rPr>
        <w:t>3649689.09</w:t>
      </w:r>
      <w:r>
        <w:rPr>
          <w:rFonts w:ascii="仿宋_GB2312" w:eastAsia="仿宋_GB2312"/>
          <w:sz w:val="32"/>
          <w:szCs w:val="32"/>
        </w:rPr>
        <w:t>元</w:t>
      </w:r>
      <w:r>
        <w:rPr>
          <w:rFonts w:ascii="仿宋_GB2312" w:eastAsia="仿宋_GB2312" w:hint="eastAsia"/>
          <w:sz w:val="32"/>
          <w:szCs w:val="32"/>
        </w:rPr>
        <w:t>。</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支出包括：</w:t>
      </w:r>
      <w:r>
        <w:rPr>
          <w:rFonts w:ascii="仿宋_GB2312" w:eastAsia="仿宋_GB2312" w:hint="eastAsia"/>
          <w:sz w:val="32"/>
          <w:szCs w:val="32"/>
        </w:rPr>
        <w:t>公共安全支出</w:t>
      </w:r>
      <w:r>
        <w:rPr>
          <w:rFonts w:ascii="仿宋_GB2312" w:eastAsia="仿宋_GB2312" w:hint="eastAsia"/>
          <w:sz w:val="32"/>
          <w:szCs w:val="32"/>
          <w:lang w:val="en-US" w:eastAsia="zh-CN"/>
        </w:rPr>
        <w:t>2828430.74</w:t>
      </w:r>
      <w:r>
        <w:rPr>
          <w:rFonts w:ascii="仿宋_GB2312" w:eastAsia="仿宋_GB2312"/>
          <w:sz w:val="32"/>
          <w:szCs w:val="32"/>
        </w:rPr>
        <w:t>元，社会保障和就业支出</w:t>
      </w:r>
      <w:r>
        <w:rPr>
          <w:rFonts w:ascii="仿宋_GB2312" w:eastAsia="仿宋_GB2312" w:hint="eastAsia"/>
          <w:sz w:val="32"/>
          <w:szCs w:val="32"/>
          <w:lang w:val="en-US" w:eastAsia="zh-CN"/>
        </w:rPr>
        <w:t>376029.12</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185369.23</w:t>
      </w:r>
      <w:r>
        <w:rPr>
          <w:rFonts w:ascii="仿宋_GB2312" w:eastAsia="仿宋_GB2312"/>
          <w:sz w:val="32"/>
          <w:szCs w:val="32"/>
        </w:rPr>
        <w:t>元，住房保障支出</w:t>
      </w:r>
      <w:r>
        <w:rPr>
          <w:rFonts w:ascii="仿宋_GB2312" w:eastAsia="仿宋_GB2312" w:hint="eastAsia"/>
          <w:sz w:val="32"/>
          <w:szCs w:val="32"/>
          <w:lang w:val="en-US" w:eastAsia="zh-CN"/>
        </w:rPr>
        <w:t>259860</w:t>
      </w:r>
      <w:r>
        <w:rPr>
          <w:rFonts w:ascii="仿宋_GB2312" w:eastAsia="仿宋_GB2312"/>
          <w:sz w:val="32"/>
          <w:szCs w:val="32"/>
          <w:lang w:val="en-US" w:eastAsia="zh-CN"/>
        </w:rPr>
        <w:t>.00</w:t>
      </w:r>
      <w:r>
        <w:rPr>
          <w:rFonts w:ascii="仿宋_GB2312" w:eastAsia="仿宋_GB2312"/>
          <w:sz w:val="32"/>
          <w:szCs w:val="32"/>
        </w:rPr>
        <w:t>元。</w:t>
      </w:r>
    </w:p>
    <w:p>
      <w:pPr>
        <w:spacing w:line="560" w:lineRule="exact"/>
        <w:ind w:firstLineChars="200" w:firstLine="640"/>
        <w:rPr>
          <w:rFonts w:ascii="黑体" w:eastAsia="黑体"/>
          <w:sz w:val="32"/>
          <w:szCs w:val="32"/>
        </w:rPr>
      </w:pPr>
      <w:r>
        <w:rPr>
          <w:rFonts w:ascii="黑体" w:eastAsia="黑体" w:hint="eastAsia"/>
          <w:sz w:val="32"/>
          <w:szCs w:val="32"/>
        </w:rPr>
        <w:t>五、一般公共预算当年拨款情况说明</w:t>
      </w:r>
    </w:p>
    <w:p>
      <w:pPr>
        <w:pStyle w:val="18"/>
        <w:spacing w:before="0" w:line="360" w:lineRule="auto"/>
        <w:ind w:firstLine="660"/>
        <w:rPr>
          <w:rFonts w:ascii="楷体_GB2312" w:eastAsia="楷体_GB2312" w:cs="仿宋_GB2312"/>
          <w:b/>
          <w:kern w:val="2"/>
          <w:sz w:val="32"/>
          <w:szCs w:val="32"/>
        </w:rPr>
      </w:pPr>
      <w:r>
        <w:rPr>
          <w:rFonts w:ascii="楷体_GB2312" w:eastAsia="楷体_GB2312" w:cs="仿宋_GB2312" w:hint="eastAsia"/>
          <w:b/>
          <w:kern w:val="2"/>
          <w:sz w:val="32"/>
          <w:szCs w:val="32"/>
        </w:rPr>
        <w:t>（一）一般公共预算当年拨款规模变化情况</w:t>
      </w:r>
    </w:p>
    <w:p>
      <w:pPr>
        <w:spacing w:line="560" w:lineRule="exact"/>
        <w:ind w:firstLineChars="250" w:firstLine="800"/>
        <w:jc w:val="left"/>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年一般公共预算当年拨款</w:t>
      </w:r>
      <w:r>
        <w:rPr>
          <w:rFonts w:ascii="仿宋_GB2312" w:eastAsia="仿宋_GB2312" w:hint="eastAsia"/>
          <w:sz w:val="32"/>
          <w:szCs w:val="32"/>
          <w:lang w:val="en-US" w:eastAsia="zh-CN"/>
        </w:rPr>
        <w:t>3649689.09</w:t>
      </w:r>
      <w:r>
        <w:rPr>
          <w:rFonts w:ascii="仿宋_GB2312" w:eastAsia="仿宋_GB2312"/>
          <w:sz w:val="32"/>
          <w:szCs w:val="32"/>
        </w:rPr>
        <w:t>元,比20</w:t>
      </w:r>
      <w:r>
        <w:rPr>
          <w:rFonts w:ascii="仿宋_GB2312" w:eastAsia="仿宋_GB2312" w:hint="eastAsia"/>
          <w:sz w:val="32"/>
          <w:szCs w:val="32"/>
        </w:rPr>
        <w:t>2</w:t>
      </w:r>
      <w:r>
        <w:rPr>
          <w:rFonts w:ascii="仿宋_GB2312" w:eastAsia="仿宋_GB2312" w:hint="eastAsia"/>
          <w:sz w:val="32"/>
          <w:szCs w:val="32"/>
          <w:lang w:val="en-US" w:eastAsia="zh-CN"/>
        </w:rPr>
        <w:t>4</w:t>
      </w:r>
      <w:r>
        <w:rPr>
          <w:rFonts w:ascii="仿宋_GB2312" w:eastAsia="仿宋_GB2312"/>
          <w:sz w:val="32"/>
          <w:szCs w:val="32"/>
        </w:rPr>
        <w:t>年预算数增加</w:t>
      </w:r>
      <w:r>
        <w:rPr>
          <w:rFonts w:ascii="仿宋_GB2312" w:eastAsia="仿宋_GB2312" w:hint="eastAsia"/>
          <w:sz w:val="32"/>
          <w:szCs w:val="32"/>
          <w:lang w:val="en-US" w:eastAsia="zh-CN"/>
        </w:rPr>
        <w:t>270066.56</w:t>
      </w:r>
      <w:r>
        <w:rPr>
          <w:rFonts w:ascii="仿宋_GB2312" w:eastAsia="仿宋_GB2312"/>
          <w:sz w:val="32"/>
          <w:szCs w:val="32"/>
        </w:rPr>
        <w:t>元，主要原因</w:t>
      </w:r>
      <w:r>
        <w:rPr>
          <w:rFonts w:ascii="仿宋_GB2312" w:eastAsia="仿宋_GB2312" w:hint="eastAsia"/>
          <w:sz w:val="32"/>
          <w:szCs w:val="32"/>
          <w:lang w:eastAsia="zh-CN"/>
        </w:rPr>
        <w:t>：</w:t>
      </w:r>
      <w:r>
        <w:rPr>
          <w:rFonts w:ascii="仿宋_GB2312" w:eastAsia="仿宋_GB2312"/>
          <w:sz w:val="32"/>
          <w:szCs w:val="32"/>
          <w:lang w:eastAsia="zh-CN"/>
        </w:rPr>
        <w:t>人员和</w:t>
      </w:r>
      <w:r>
        <w:rPr>
          <w:rFonts w:ascii="仿宋_GB2312" w:eastAsia="仿宋_GB2312" w:hint="eastAsia"/>
          <w:sz w:val="32"/>
          <w:szCs w:val="32"/>
          <w:lang w:eastAsia="zh-CN"/>
        </w:rPr>
        <w:t>“微网实格”专项工作经费增加。</w:t>
      </w:r>
    </w:p>
    <w:p>
      <w:pPr>
        <w:spacing w:line="560" w:lineRule="exact"/>
        <w:ind w:firstLineChars="200" w:firstLine="640"/>
        <w:rPr>
          <w:rFonts w:ascii="仿宋_GB2312" w:eastAsia="仿宋_GB2312"/>
          <w:b/>
          <w:sz w:val="32"/>
          <w:szCs w:val="32"/>
        </w:rPr>
      </w:pPr>
      <w:r>
        <w:rPr>
          <w:rFonts w:ascii="楷体_GB2312" w:eastAsia="楷体_GB2312" w:cs="宋体" w:hint="eastAsia"/>
          <w:b/>
          <w:sz w:val="32"/>
          <w:szCs w:val="32"/>
        </w:rPr>
        <w:t>（二）一般公共预算当年拨款结构情况</w:t>
      </w:r>
    </w:p>
    <w:p>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公共安全支出</w:t>
      </w:r>
      <w:r>
        <w:rPr>
          <w:rFonts w:ascii="仿宋_GB2312" w:eastAsia="仿宋_GB2312" w:hint="eastAsia"/>
          <w:sz w:val="32"/>
          <w:szCs w:val="32"/>
          <w:lang w:val="en-US" w:eastAsia="zh-CN"/>
        </w:rPr>
        <w:t>2828430.74</w:t>
      </w:r>
      <w:r>
        <w:rPr>
          <w:rFonts w:ascii="仿宋_GB2312" w:eastAsia="仿宋_GB2312"/>
          <w:sz w:val="32"/>
          <w:szCs w:val="32"/>
        </w:rPr>
        <w:t>元，占</w:t>
      </w:r>
      <w:r>
        <w:rPr>
          <w:rFonts w:ascii="仿宋_GB2312" w:eastAsia="仿宋_GB2312" w:hint="eastAsia"/>
          <w:sz w:val="32"/>
          <w:szCs w:val="32"/>
          <w:lang w:val="en-US" w:eastAsia="zh-CN"/>
        </w:rPr>
        <w:t>77.5</w:t>
      </w:r>
      <w:r>
        <w:rPr>
          <w:rFonts w:ascii="仿宋_GB2312" w:eastAsia="仿宋_GB2312"/>
          <w:sz w:val="32"/>
          <w:szCs w:val="32"/>
        </w:rPr>
        <w:t>%；社会保障和就业支出</w:t>
      </w:r>
      <w:r>
        <w:rPr>
          <w:rFonts w:ascii="仿宋_GB2312" w:eastAsia="仿宋_GB2312" w:hint="eastAsia"/>
          <w:sz w:val="32"/>
          <w:szCs w:val="32"/>
          <w:lang w:val="en-US" w:eastAsia="zh-CN"/>
        </w:rPr>
        <w:t>376029.12</w:t>
      </w:r>
      <w:r>
        <w:rPr>
          <w:rFonts w:ascii="仿宋_GB2312" w:eastAsia="仿宋_GB2312"/>
          <w:sz w:val="32"/>
          <w:szCs w:val="32"/>
        </w:rPr>
        <w:t>元，占</w:t>
      </w:r>
      <w:r>
        <w:rPr>
          <w:rFonts w:ascii="仿宋_GB2312" w:eastAsia="仿宋_GB2312" w:hint="eastAsia"/>
          <w:sz w:val="32"/>
          <w:szCs w:val="32"/>
          <w:lang w:val="en-US" w:eastAsia="zh-CN"/>
        </w:rPr>
        <w:t>10.3</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185369.23</w:t>
      </w:r>
      <w:r>
        <w:rPr>
          <w:rFonts w:ascii="仿宋_GB2312" w:eastAsia="仿宋_GB2312"/>
          <w:sz w:val="32"/>
          <w:szCs w:val="32"/>
        </w:rPr>
        <w:t>元，占</w:t>
      </w:r>
      <w:r>
        <w:rPr>
          <w:rFonts w:ascii="仿宋_GB2312" w:eastAsia="仿宋_GB2312" w:hint="eastAsia"/>
          <w:sz w:val="32"/>
          <w:szCs w:val="32"/>
          <w:lang w:val="en-US" w:eastAsia="zh-CN"/>
        </w:rPr>
        <w:t>5.2</w:t>
      </w:r>
      <w:r>
        <w:rPr>
          <w:rFonts w:ascii="仿宋_GB2312" w:eastAsia="仿宋_GB2312"/>
          <w:sz w:val="32"/>
          <w:szCs w:val="32"/>
        </w:rPr>
        <w:t>%；住房保障支出</w:t>
      </w:r>
      <w:r>
        <w:rPr>
          <w:rFonts w:ascii="仿宋_GB2312" w:eastAsia="仿宋_GB2312" w:hint="eastAsia"/>
          <w:sz w:val="32"/>
          <w:szCs w:val="32"/>
          <w:lang w:val="en-US" w:eastAsia="zh-CN"/>
        </w:rPr>
        <w:t>259860</w:t>
      </w:r>
      <w:r>
        <w:rPr>
          <w:rFonts w:ascii="仿宋_GB2312" w:eastAsia="仿宋_GB2312"/>
          <w:sz w:val="32"/>
          <w:szCs w:val="32"/>
          <w:lang w:val="en-US" w:eastAsia="zh-CN"/>
        </w:rPr>
        <w:t>.00</w:t>
      </w:r>
      <w:r>
        <w:rPr>
          <w:rFonts w:ascii="仿宋_GB2312" w:eastAsia="仿宋_GB2312"/>
          <w:sz w:val="32"/>
          <w:szCs w:val="32"/>
        </w:rPr>
        <w:t>元，占</w:t>
      </w:r>
      <w:r>
        <w:rPr>
          <w:rFonts w:ascii="仿宋_GB2312" w:eastAsia="仿宋_GB2312" w:hint="eastAsia"/>
          <w:sz w:val="32"/>
          <w:szCs w:val="32"/>
          <w:lang w:val="en-US" w:eastAsia="zh-CN"/>
        </w:rPr>
        <w:t>7</w:t>
      </w:r>
      <w:r>
        <w:rPr>
          <w:rFonts w:ascii="仿宋_GB2312" w:eastAsia="仿宋_GB2312"/>
          <w:sz w:val="32"/>
          <w:szCs w:val="32"/>
        </w:rPr>
        <w:t>%。</w:t>
      </w:r>
    </w:p>
    <w:p>
      <w:pPr>
        <w:pStyle w:val="18"/>
        <w:spacing w:before="0" w:line="360" w:lineRule="auto"/>
        <w:ind w:leftChars="310" w:left="651"/>
        <w:jc w:val="left"/>
        <w:rPr>
          <w:rFonts w:ascii="楷体_GB2312" w:eastAsia="楷体_GB2312" w:cs="仿宋_GB2312"/>
          <w:b/>
          <w:kern w:val="2"/>
          <w:sz w:val="32"/>
          <w:szCs w:val="32"/>
        </w:rPr>
      </w:pPr>
      <w:r>
        <w:rPr>
          <w:rFonts w:ascii="楷体_GB2312" w:eastAsia="楷体_GB2312" w:cs="仿宋_GB2312" w:hint="eastAsia"/>
          <w:b/>
          <w:kern w:val="2"/>
          <w:sz w:val="32"/>
          <w:szCs w:val="32"/>
        </w:rPr>
        <w:t>（三）一般公共预算当年拨款具体使用情况</w:t>
      </w:r>
    </w:p>
    <w:p>
      <w:pPr>
        <w:spacing w:line="576"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公共安全（</w:t>
      </w:r>
      <w:r>
        <w:rPr>
          <w:rFonts w:ascii="仿宋_GB2312" w:eastAsia="仿宋_GB2312"/>
          <w:sz w:val="32"/>
          <w:szCs w:val="32"/>
        </w:rPr>
        <w:t>204</w:t>
      </w:r>
      <w:r>
        <w:rPr>
          <w:rFonts w:ascii="仿宋_GB2312" w:eastAsia="仿宋_GB2312" w:hint="eastAsia"/>
          <w:sz w:val="32"/>
          <w:szCs w:val="32"/>
        </w:rPr>
        <w:t>）公安（</w:t>
      </w:r>
      <w:r>
        <w:rPr>
          <w:rFonts w:ascii="仿宋_GB2312" w:eastAsia="仿宋_GB2312"/>
          <w:sz w:val="32"/>
          <w:szCs w:val="32"/>
        </w:rPr>
        <w:t>02</w:t>
      </w:r>
      <w:r>
        <w:rPr>
          <w:rFonts w:ascii="仿宋_GB2312" w:eastAsia="仿宋_GB2312" w:hint="eastAsia"/>
          <w:sz w:val="32"/>
          <w:szCs w:val="32"/>
        </w:rPr>
        <w:t>）行政运行（</w:t>
      </w:r>
      <w:r>
        <w:rPr>
          <w:rFonts w:ascii="仿宋_GB2312" w:eastAsia="仿宋_GB2312"/>
          <w:sz w:val="32"/>
          <w:szCs w:val="32"/>
        </w:rPr>
        <w:t>01</w:t>
      </w:r>
      <w:r>
        <w:rPr>
          <w:rFonts w:ascii="仿宋_GB2312" w:eastAsia="仿宋_GB2312" w:hint="eastAsia"/>
          <w:sz w:val="32"/>
          <w:szCs w:val="32"/>
        </w:rPr>
        <w:t>）</w:t>
      </w:r>
      <w:r>
        <w:rPr>
          <w:rFonts w:ascii="仿宋_GB2312" w:eastAsia="仿宋_GB2312"/>
          <w:sz w:val="32"/>
          <w:szCs w:val="32"/>
        </w:rPr>
        <w:t>202</w:t>
      </w:r>
      <w:r>
        <w:rPr>
          <w:rFonts w:ascii="仿宋_GB2312" w:eastAsia="仿宋_GB2312"/>
          <w:sz w:val="32"/>
          <w:szCs w:val="32"/>
          <w:lang w:val="en-US" w:eastAsia="zh-CN"/>
        </w:rPr>
        <w:t>5</w:t>
      </w:r>
      <w:r>
        <w:rPr>
          <w:rFonts w:ascii="仿宋_GB2312" w:eastAsia="仿宋_GB2312" w:hint="eastAsia"/>
          <w:sz w:val="32"/>
          <w:szCs w:val="32"/>
        </w:rPr>
        <w:t>年预算数为</w:t>
      </w:r>
      <w:r>
        <w:rPr>
          <w:rFonts w:ascii="仿宋_GB2312" w:eastAsia="仿宋_GB2312" w:hint="eastAsia"/>
          <w:sz w:val="32"/>
          <w:szCs w:val="32"/>
          <w:lang w:val="en-US" w:eastAsia="zh-CN"/>
        </w:rPr>
        <w:t>2120823.23</w:t>
      </w:r>
      <w:r>
        <w:rPr>
          <w:rFonts w:ascii="仿宋_GB2312" w:eastAsia="仿宋_GB2312" w:hint="eastAsia"/>
          <w:sz w:val="32"/>
          <w:szCs w:val="32"/>
        </w:rPr>
        <w:t>元，主要用于</w:t>
      </w:r>
      <w:r>
        <w:rPr>
          <w:rFonts w:ascii="仿宋_GB2312" w:eastAsia="仿宋_GB2312"/>
          <w:sz w:val="32"/>
          <w:szCs w:val="32"/>
        </w:rPr>
        <w:t xml:space="preserve"> :202</w:t>
      </w:r>
      <w:r>
        <w:rPr>
          <w:rFonts w:ascii="仿宋_GB2312" w:eastAsia="仿宋_GB2312" w:hint="eastAsia"/>
          <w:sz w:val="32"/>
          <w:szCs w:val="32"/>
          <w:lang w:val="en-US" w:eastAsia="zh-CN"/>
        </w:rPr>
        <w:t>5</w:t>
      </w:r>
      <w:r>
        <w:rPr>
          <w:rFonts w:ascii="仿宋_GB2312" w:eastAsia="仿宋_GB2312" w:hint="eastAsia"/>
          <w:sz w:val="32"/>
          <w:szCs w:val="32"/>
        </w:rPr>
        <w:t>年的人员经费和日常公用经费等基本支出。</w:t>
      </w:r>
    </w:p>
    <w:p>
      <w:pPr>
        <w:spacing w:line="576"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公共安全（</w:t>
      </w:r>
      <w:r>
        <w:rPr>
          <w:rFonts w:ascii="仿宋_GB2312" w:eastAsia="仿宋_GB2312"/>
          <w:sz w:val="32"/>
          <w:szCs w:val="32"/>
        </w:rPr>
        <w:t>204</w:t>
      </w:r>
      <w:r>
        <w:rPr>
          <w:rFonts w:ascii="仿宋_GB2312" w:eastAsia="仿宋_GB2312" w:hint="eastAsia"/>
          <w:sz w:val="32"/>
          <w:szCs w:val="32"/>
        </w:rPr>
        <w:t>）公安（</w:t>
      </w:r>
      <w:r>
        <w:rPr>
          <w:rFonts w:ascii="仿宋_GB2312" w:eastAsia="仿宋_GB2312"/>
          <w:sz w:val="32"/>
          <w:szCs w:val="32"/>
        </w:rPr>
        <w:t>02</w:t>
      </w:r>
      <w:r>
        <w:rPr>
          <w:rFonts w:ascii="仿宋_GB2312" w:eastAsia="仿宋_GB2312" w:hint="eastAsia"/>
          <w:sz w:val="32"/>
          <w:szCs w:val="32"/>
        </w:rPr>
        <w:t>）一般行政管理事务（</w:t>
      </w:r>
      <w:r>
        <w:rPr>
          <w:rFonts w:ascii="仿宋_GB2312" w:eastAsia="仿宋_GB2312"/>
          <w:sz w:val="32"/>
          <w:szCs w:val="32"/>
        </w:rPr>
        <w:t>02</w:t>
      </w:r>
      <w:r>
        <w:rPr>
          <w:rFonts w:ascii="仿宋_GB2312" w:eastAsia="仿宋_GB2312" w:hint="eastAsia"/>
          <w:sz w:val="32"/>
          <w:szCs w:val="32"/>
        </w:rPr>
        <w:t>）</w:t>
      </w:r>
      <w:r>
        <w:rPr>
          <w:rFonts w:ascii="仿宋_GB2312" w:eastAsia="仿宋_GB2312"/>
          <w:sz w:val="32"/>
          <w:szCs w:val="32"/>
        </w:rPr>
        <w:t>202</w:t>
      </w:r>
      <w:r>
        <w:rPr>
          <w:rFonts w:ascii="仿宋_GB2312" w:eastAsia="仿宋_GB2312" w:hint="eastAsia"/>
          <w:sz w:val="32"/>
          <w:szCs w:val="32"/>
          <w:lang w:val="en-US" w:eastAsia="zh-CN"/>
        </w:rPr>
        <w:t>5</w:t>
      </w:r>
      <w:r>
        <w:rPr>
          <w:rFonts w:ascii="仿宋_GB2312" w:eastAsia="仿宋_GB2312" w:hint="eastAsia"/>
          <w:sz w:val="32"/>
          <w:szCs w:val="32"/>
        </w:rPr>
        <w:t>年预算数为</w:t>
      </w:r>
      <w:r>
        <w:rPr>
          <w:rFonts w:ascii="仿宋_GB2312" w:eastAsia="仿宋_GB2312"/>
          <w:sz w:val="32"/>
          <w:szCs w:val="32"/>
        </w:rPr>
        <w:t>200000.00</w:t>
      </w:r>
      <w:r>
        <w:rPr>
          <w:rFonts w:ascii="仿宋_GB2312" w:eastAsia="仿宋_GB2312" w:hint="eastAsia"/>
          <w:sz w:val="32"/>
          <w:szCs w:val="32"/>
        </w:rPr>
        <w:t>元，主要用于</w:t>
      </w:r>
      <w:r>
        <w:rPr>
          <w:rFonts w:ascii="仿宋_GB2312" w:eastAsia="仿宋_GB2312"/>
          <w:sz w:val="32"/>
          <w:szCs w:val="32"/>
        </w:rPr>
        <w:t xml:space="preserve"> :</w:t>
      </w:r>
      <w:r>
        <w:t xml:space="preserve"> </w:t>
      </w:r>
      <w:r>
        <w:rPr>
          <w:rFonts w:ascii="仿宋_GB2312" w:eastAsia="仿宋_GB2312" w:hint="eastAsia"/>
          <w:sz w:val="32"/>
          <w:szCs w:val="32"/>
        </w:rPr>
        <w:t>扫黑除恶、维稳、综治、防邪、群防群治、网格化</w:t>
      </w:r>
      <w:r>
        <w:rPr>
          <w:rFonts w:ascii="仿宋_GB2312" w:eastAsia="仿宋_GB2312" w:hint="eastAsia"/>
          <w:sz w:val="32"/>
          <w:szCs w:val="32"/>
          <w:lang w:eastAsia="zh-CN"/>
        </w:rPr>
        <w:t>（“微网实格”）</w:t>
      </w:r>
      <w:r>
        <w:rPr>
          <w:rFonts w:ascii="仿宋_GB2312" w:eastAsia="仿宋_GB2312" w:hint="eastAsia"/>
          <w:sz w:val="32"/>
          <w:szCs w:val="32"/>
        </w:rPr>
        <w:t>、见义勇为、大调解等工作开展。</w:t>
      </w:r>
    </w:p>
    <w:p>
      <w:pPr>
        <w:spacing w:line="576"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公共安全（</w:t>
      </w:r>
      <w:r>
        <w:rPr>
          <w:rFonts w:ascii="仿宋_GB2312" w:eastAsia="仿宋_GB2312"/>
          <w:sz w:val="32"/>
          <w:szCs w:val="32"/>
        </w:rPr>
        <w:t>204</w:t>
      </w:r>
      <w:r>
        <w:rPr>
          <w:rFonts w:ascii="仿宋_GB2312" w:eastAsia="仿宋_GB2312" w:hint="eastAsia"/>
          <w:sz w:val="32"/>
          <w:szCs w:val="32"/>
        </w:rPr>
        <w:t>）公安（</w:t>
      </w:r>
      <w:r>
        <w:rPr>
          <w:rFonts w:ascii="仿宋_GB2312" w:eastAsia="仿宋_GB2312"/>
          <w:sz w:val="32"/>
          <w:szCs w:val="32"/>
        </w:rPr>
        <w:t>02</w:t>
      </w:r>
      <w:r>
        <w:rPr>
          <w:rFonts w:ascii="仿宋_GB2312" w:eastAsia="仿宋_GB2312" w:hint="eastAsia"/>
          <w:sz w:val="32"/>
          <w:szCs w:val="32"/>
        </w:rPr>
        <w:t>）事业运行（</w:t>
      </w:r>
      <w:r>
        <w:rPr>
          <w:rFonts w:ascii="仿宋_GB2312" w:eastAsia="仿宋_GB2312"/>
          <w:sz w:val="32"/>
          <w:szCs w:val="32"/>
        </w:rPr>
        <w:t>50</w:t>
      </w:r>
      <w:r>
        <w:rPr>
          <w:rFonts w:ascii="仿宋_GB2312" w:eastAsia="仿宋_GB2312" w:hint="eastAsia"/>
          <w:sz w:val="32"/>
          <w:szCs w:val="32"/>
        </w:rPr>
        <w:t>）</w:t>
      </w:r>
      <w:r>
        <w:rPr>
          <w:rFonts w:ascii="仿宋_GB2312" w:eastAsia="仿宋_GB2312"/>
          <w:sz w:val="32"/>
          <w:szCs w:val="32"/>
        </w:rPr>
        <w:t>202</w:t>
      </w:r>
      <w:r>
        <w:rPr>
          <w:rFonts w:ascii="仿宋_GB2312" w:eastAsia="仿宋_GB2312"/>
          <w:sz w:val="32"/>
          <w:szCs w:val="32"/>
          <w:lang w:val="en-US" w:eastAsia="zh-CN"/>
        </w:rPr>
        <w:t>5</w:t>
      </w:r>
      <w:r>
        <w:rPr>
          <w:rFonts w:ascii="仿宋_GB2312" w:eastAsia="仿宋_GB2312" w:hint="eastAsia"/>
          <w:sz w:val="32"/>
          <w:szCs w:val="32"/>
        </w:rPr>
        <w:t>年预算数为</w:t>
      </w:r>
      <w:r>
        <w:rPr>
          <w:rFonts w:ascii="仿宋_GB2312" w:eastAsia="仿宋_GB2312" w:hint="eastAsia"/>
          <w:sz w:val="32"/>
          <w:szCs w:val="32"/>
          <w:lang w:val="en-US" w:eastAsia="zh-CN"/>
        </w:rPr>
        <w:t>507607.51</w:t>
      </w:r>
      <w:r>
        <w:rPr>
          <w:rFonts w:ascii="仿宋_GB2312" w:eastAsia="仿宋_GB2312" w:hint="eastAsia"/>
          <w:sz w:val="32"/>
          <w:szCs w:val="32"/>
        </w:rPr>
        <w:t>元，主要用于</w:t>
      </w:r>
      <w:r>
        <w:rPr>
          <w:rFonts w:ascii="仿宋_GB2312" w:eastAsia="仿宋_GB2312"/>
          <w:sz w:val="32"/>
          <w:szCs w:val="32"/>
        </w:rPr>
        <w:t xml:space="preserve"> :202</w:t>
      </w:r>
      <w:r>
        <w:rPr>
          <w:rFonts w:ascii="仿宋_GB2312" w:eastAsia="仿宋_GB2312" w:hint="eastAsia"/>
          <w:sz w:val="32"/>
          <w:szCs w:val="32"/>
          <w:lang w:val="en-US" w:eastAsia="zh-CN"/>
        </w:rPr>
        <w:t>5</w:t>
      </w:r>
      <w:r>
        <w:rPr>
          <w:rFonts w:ascii="仿宋_GB2312" w:eastAsia="仿宋_GB2312" w:hint="eastAsia"/>
          <w:sz w:val="32"/>
          <w:szCs w:val="32"/>
        </w:rPr>
        <w:t>年的人员经费和日常公用经费等基本支出。</w:t>
      </w:r>
    </w:p>
    <w:p>
      <w:pPr>
        <w:spacing w:line="576"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社会保障和就业支出（</w:t>
      </w:r>
      <w:r>
        <w:rPr>
          <w:rFonts w:ascii="仿宋_GB2312" w:eastAsia="仿宋_GB2312"/>
          <w:sz w:val="32"/>
          <w:szCs w:val="32"/>
        </w:rPr>
        <w:t>208</w:t>
      </w:r>
      <w:r>
        <w:rPr>
          <w:rFonts w:ascii="仿宋_GB2312" w:eastAsia="仿宋_GB2312" w:hint="eastAsia"/>
          <w:sz w:val="32"/>
          <w:szCs w:val="32"/>
        </w:rPr>
        <w:t>）行政事业单位养老支出（</w:t>
      </w:r>
      <w:r>
        <w:rPr>
          <w:rFonts w:ascii="仿宋_GB2312" w:eastAsia="仿宋_GB2312"/>
          <w:sz w:val="32"/>
          <w:szCs w:val="32"/>
        </w:rPr>
        <w:t>05</w:t>
      </w:r>
      <w:r>
        <w:rPr>
          <w:rFonts w:ascii="仿宋_GB2312" w:eastAsia="仿宋_GB2312" w:hint="eastAsia"/>
          <w:sz w:val="32"/>
          <w:szCs w:val="32"/>
        </w:rPr>
        <w:t>）机关事业单位基本养老保险缴费支出（</w:t>
      </w:r>
      <w:r>
        <w:rPr>
          <w:rFonts w:ascii="仿宋_GB2312" w:eastAsia="仿宋_GB2312"/>
          <w:sz w:val="32"/>
          <w:szCs w:val="32"/>
        </w:rPr>
        <w:t>05</w:t>
      </w:r>
      <w:r>
        <w:rPr>
          <w:rFonts w:ascii="仿宋_GB2312" w:eastAsia="仿宋_GB2312" w:hint="eastAsia"/>
          <w:sz w:val="32"/>
          <w:szCs w:val="32"/>
        </w:rPr>
        <w:t>）</w:t>
      </w:r>
      <w:r>
        <w:rPr>
          <w:rFonts w:ascii="仿宋_GB2312" w:eastAsia="仿宋_GB2312"/>
          <w:sz w:val="32"/>
          <w:szCs w:val="32"/>
        </w:rPr>
        <w:t>202</w:t>
      </w:r>
      <w:r>
        <w:rPr>
          <w:rFonts w:ascii="仿宋_GB2312" w:eastAsia="仿宋_GB2312" w:hint="eastAsia"/>
          <w:sz w:val="32"/>
          <w:szCs w:val="32"/>
          <w:lang w:val="en-US" w:eastAsia="zh-CN"/>
        </w:rPr>
        <w:t>5</w:t>
      </w:r>
      <w:r>
        <w:rPr>
          <w:rFonts w:ascii="仿宋_GB2312" w:eastAsia="仿宋_GB2312" w:hint="eastAsia"/>
          <w:sz w:val="32"/>
          <w:szCs w:val="32"/>
        </w:rPr>
        <w:t>年预算数为</w:t>
      </w:r>
      <w:r>
        <w:rPr>
          <w:rFonts w:ascii="仿宋_GB2312" w:eastAsia="仿宋_GB2312" w:hint="eastAsia"/>
          <w:sz w:val="32"/>
          <w:szCs w:val="32"/>
          <w:lang w:val="en-US" w:eastAsia="zh-CN"/>
        </w:rPr>
        <w:t>:250686.09</w:t>
      </w:r>
      <w:r>
        <w:rPr>
          <w:rFonts w:ascii="仿宋_GB2312" w:eastAsia="仿宋_GB2312" w:hint="eastAsia"/>
          <w:sz w:val="32"/>
          <w:szCs w:val="32"/>
        </w:rPr>
        <w:t>元，主要用于</w:t>
      </w:r>
      <w:r>
        <w:rPr>
          <w:rFonts w:ascii="仿宋_GB2312" w:eastAsia="仿宋_GB2312" w:hint="eastAsia"/>
          <w:sz w:val="32"/>
          <w:szCs w:val="32"/>
          <w:lang w:eastAsia="zh-CN"/>
        </w:rPr>
        <w:t>：</w:t>
      </w:r>
      <w:r>
        <w:rPr>
          <w:rFonts w:ascii="仿宋_GB2312" w:eastAsia="仿宋_GB2312" w:hint="eastAsia"/>
          <w:sz w:val="32"/>
          <w:szCs w:val="32"/>
        </w:rPr>
        <w:t>单位缴纳基本养老保险费。</w:t>
      </w:r>
    </w:p>
    <w:p>
      <w:pPr>
        <w:spacing w:line="576"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社会保障和就业支出（</w:t>
      </w:r>
      <w:r>
        <w:rPr>
          <w:rFonts w:ascii="仿宋_GB2312" w:eastAsia="仿宋_GB2312"/>
          <w:sz w:val="32"/>
          <w:szCs w:val="32"/>
        </w:rPr>
        <w:t>208</w:t>
      </w:r>
      <w:r>
        <w:rPr>
          <w:rFonts w:ascii="仿宋_GB2312" w:eastAsia="仿宋_GB2312" w:hint="eastAsia"/>
          <w:sz w:val="32"/>
          <w:szCs w:val="32"/>
        </w:rPr>
        <w:t>）行政事业单位养老支出（</w:t>
      </w:r>
      <w:r>
        <w:rPr>
          <w:rFonts w:ascii="仿宋_GB2312" w:eastAsia="仿宋_GB2312"/>
          <w:sz w:val="32"/>
          <w:szCs w:val="32"/>
        </w:rPr>
        <w:t>05</w:t>
      </w:r>
      <w:r>
        <w:rPr>
          <w:rFonts w:ascii="仿宋_GB2312" w:eastAsia="仿宋_GB2312" w:hint="eastAsia"/>
          <w:sz w:val="32"/>
          <w:szCs w:val="32"/>
        </w:rPr>
        <w:t>）机关事业单位职业年金缴费支出（</w:t>
      </w:r>
      <w:r>
        <w:rPr>
          <w:rFonts w:ascii="仿宋_GB2312" w:eastAsia="仿宋_GB2312"/>
          <w:sz w:val="32"/>
          <w:szCs w:val="32"/>
        </w:rPr>
        <w:t>06</w:t>
      </w:r>
      <w:r>
        <w:rPr>
          <w:rFonts w:ascii="仿宋_GB2312" w:eastAsia="仿宋_GB2312" w:hint="eastAsia"/>
          <w:sz w:val="32"/>
          <w:szCs w:val="32"/>
        </w:rPr>
        <w:t>）</w:t>
      </w:r>
      <w:r>
        <w:rPr>
          <w:rFonts w:ascii="仿宋_GB2312" w:eastAsia="仿宋_GB2312"/>
          <w:sz w:val="32"/>
          <w:szCs w:val="32"/>
        </w:rPr>
        <w:t>202</w:t>
      </w:r>
      <w:r>
        <w:rPr>
          <w:rFonts w:ascii="仿宋_GB2312" w:eastAsia="仿宋_GB2312" w:hint="eastAsia"/>
          <w:sz w:val="32"/>
          <w:szCs w:val="32"/>
          <w:lang w:val="en-US" w:eastAsia="zh-CN"/>
        </w:rPr>
        <w:t>5</w:t>
      </w:r>
      <w:r>
        <w:rPr>
          <w:rFonts w:ascii="仿宋_GB2312" w:eastAsia="仿宋_GB2312" w:hint="eastAsia"/>
          <w:sz w:val="32"/>
          <w:szCs w:val="32"/>
        </w:rPr>
        <w:t>年预算数为</w:t>
      </w:r>
      <w:r>
        <w:rPr>
          <w:rFonts w:ascii="仿宋_GB2312" w:eastAsia="仿宋_GB2312" w:hint="eastAsia"/>
          <w:sz w:val="32"/>
          <w:szCs w:val="32"/>
          <w:lang w:val="en-US" w:eastAsia="zh-CN"/>
        </w:rPr>
        <w:t>125343.03</w:t>
      </w:r>
      <w:r>
        <w:rPr>
          <w:rFonts w:ascii="仿宋_GB2312" w:eastAsia="仿宋_GB2312" w:hint="eastAsia"/>
          <w:sz w:val="32"/>
          <w:szCs w:val="32"/>
        </w:rPr>
        <w:t>元，主要用于</w:t>
      </w:r>
      <w:r>
        <w:rPr>
          <w:rFonts w:ascii="仿宋_GB2312" w:eastAsia="仿宋_GB2312" w:hint="eastAsia"/>
          <w:sz w:val="32"/>
          <w:szCs w:val="32"/>
          <w:lang w:eastAsia="zh-CN"/>
        </w:rPr>
        <w:t>：</w:t>
      </w:r>
      <w:r>
        <w:rPr>
          <w:rFonts w:ascii="仿宋_GB2312" w:eastAsia="仿宋_GB2312" w:hint="eastAsia"/>
          <w:sz w:val="32"/>
          <w:szCs w:val="32"/>
        </w:rPr>
        <w:t>单位缴纳职业年金。</w:t>
      </w:r>
    </w:p>
    <w:p>
      <w:pPr>
        <w:spacing w:line="576"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卫生健康支出（</w:t>
      </w:r>
      <w:r>
        <w:rPr>
          <w:rFonts w:ascii="仿宋_GB2312" w:eastAsia="仿宋_GB2312"/>
          <w:sz w:val="32"/>
          <w:szCs w:val="32"/>
        </w:rPr>
        <w:t>210</w:t>
      </w:r>
      <w:r>
        <w:rPr>
          <w:rFonts w:ascii="仿宋_GB2312" w:eastAsia="仿宋_GB2312" w:hint="eastAsia"/>
          <w:sz w:val="32"/>
          <w:szCs w:val="32"/>
        </w:rPr>
        <w:t>）行政事业单位医疗（</w:t>
      </w:r>
      <w:r>
        <w:rPr>
          <w:rFonts w:ascii="仿宋_GB2312" w:eastAsia="仿宋_GB2312"/>
          <w:sz w:val="32"/>
          <w:szCs w:val="32"/>
        </w:rPr>
        <w:t>11</w:t>
      </w:r>
      <w:r>
        <w:rPr>
          <w:rFonts w:ascii="仿宋_GB2312" w:eastAsia="仿宋_GB2312" w:hint="eastAsia"/>
          <w:sz w:val="32"/>
          <w:szCs w:val="32"/>
        </w:rPr>
        <w:t>）行政单位医疗（</w:t>
      </w:r>
      <w:r>
        <w:rPr>
          <w:rFonts w:ascii="仿宋_GB2312" w:eastAsia="仿宋_GB2312"/>
          <w:sz w:val="32"/>
          <w:szCs w:val="32"/>
        </w:rPr>
        <w:t>01</w:t>
      </w:r>
      <w:r>
        <w:rPr>
          <w:rFonts w:ascii="仿宋_GB2312" w:eastAsia="仿宋_GB2312" w:hint="eastAsia"/>
          <w:sz w:val="32"/>
          <w:szCs w:val="32"/>
        </w:rPr>
        <w:t>）</w:t>
      </w:r>
      <w:r>
        <w:rPr>
          <w:rFonts w:ascii="仿宋_GB2312" w:eastAsia="仿宋_GB2312"/>
          <w:sz w:val="32"/>
          <w:szCs w:val="32"/>
        </w:rPr>
        <w:t>202</w:t>
      </w:r>
      <w:r>
        <w:rPr>
          <w:rFonts w:ascii="仿宋_GB2312" w:eastAsia="仿宋_GB2312" w:hint="eastAsia"/>
          <w:sz w:val="32"/>
          <w:szCs w:val="32"/>
          <w:lang w:val="en-US" w:eastAsia="zh-CN"/>
        </w:rPr>
        <w:t>5</w:t>
      </w:r>
      <w:r>
        <w:rPr>
          <w:rFonts w:ascii="仿宋_GB2312" w:eastAsia="仿宋_GB2312" w:hint="eastAsia"/>
          <w:sz w:val="32"/>
          <w:szCs w:val="32"/>
        </w:rPr>
        <w:t>年预算数为</w:t>
      </w:r>
      <w:r>
        <w:rPr>
          <w:rFonts w:ascii="仿宋_GB2312" w:eastAsia="仿宋_GB2312" w:hint="eastAsia"/>
          <w:sz w:val="32"/>
          <w:szCs w:val="32"/>
          <w:lang w:val="en-US" w:eastAsia="zh-CN"/>
        </w:rPr>
        <w:t>150534.68</w:t>
      </w:r>
      <w:r>
        <w:rPr>
          <w:rFonts w:ascii="仿宋_GB2312" w:eastAsia="仿宋_GB2312" w:hint="eastAsia"/>
          <w:sz w:val="32"/>
          <w:szCs w:val="32"/>
        </w:rPr>
        <w:t>元，主要用于</w:t>
      </w:r>
      <w:r>
        <w:rPr>
          <w:rFonts w:ascii="仿宋_GB2312" w:eastAsia="仿宋_GB2312" w:hint="eastAsia"/>
          <w:sz w:val="32"/>
          <w:szCs w:val="32"/>
          <w:lang w:eastAsia="zh-CN"/>
        </w:rPr>
        <w:t>：</w:t>
      </w:r>
      <w:r>
        <w:rPr>
          <w:rFonts w:ascii="仿宋_GB2312" w:eastAsia="仿宋_GB2312" w:hint="eastAsia"/>
          <w:sz w:val="32"/>
          <w:szCs w:val="32"/>
        </w:rPr>
        <w:t>行政单位缴纳基本医疗保险。</w:t>
      </w:r>
    </w:p>
    <w:p>
      <w:pPr>
        <w:spacing w:line="576"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卫生健康支出（</w:t>
      </w:r>
      <w:r>
        <w:rPr>
          <w:rFonts w:ascii="仿宋_GB2312" w:eastAsia="仿宋_GB2312"/>
          <w:sz w:val="32"/>
          <w:szCs w:val="32"/>
        </w:rPr>
        <w:t>210</w:t>
      </w:r>
      <w:r>
        <w:rPr>
          <w:rFonts w:ascii="仿宋_GB2312" w:eastAsia="仿宋_GB2312" w:hint="eastAsia"/>
          <w:sz w:val="32"/>
          <w:szCs w:val="32"/>
        </w:rPr>
        <w:t>）行政事业单位医疗（</w:t>
      </w:r>
      <w:r>
        <w:rPr>
          <w:rFonts w:ascii="仿宋_GB2312" w:eastAsia="仿宋_GB2312"/>
          <w:sz w:val="32"/>
          <w:szCs w:val="32"/>
        </w:rPr>
        <w:t>11</w:t>
      </w:r>
      <w:r>
        <w:rPr>
          <w:rFonts w:ascii="仿宋_GB2312" w:eastAsia="仿宋_GB2312" w:hint="eastAsia"/>
          <w:sz w:val="32"/>
          <w:szCs w:val="32"/>
        </w:rPr>
        <w:t>）事业单位医疗（</w:t>
      </w:r>
      <w:r>
        <w:rPr>
          <w:rFonts w:ascii="仿宋_GB2312" w:eastAsia="仿宋_GB2312"/>
          <w:sz w:val="32"/>
          <w:szCs w:val="32"/>
        </w:rPr>
        <w:t>02</w:t>
      </w:r>
      <w:r>
        <w:rPr>
          <w:rFonts w:ascii="仿宋_GB2312" w:eastAsia="仿宋_GB2312" w:hint="eastAsia"/>
          <w:sz w:val="32"/>
          <w:szCs w:val="32"/>
        </w:rPr>
        <w:t>）</w:t>
      </w:r>
      <w:r>
        <w:rPr>
          <w:rFonts w:ascii="仿宋_GB2312" w:eastAsia="仿宋_GB2312"/>
          <w:sz w:val="32"/>
          <w:szCs w:val="32"/>
        </w:rPr>
        <w:t>202</w:t>
      </w:r>
      <w:r>
        <w:rPr>
          <w:rFonts w:ascii="仿宋_GB2312" w:eastAsia="仿宋_GB2312" w:hint="eastAsia"/>
          <w:sz w:val="32"/>
          <w:szCs w:val="32"/>
          <w:lang w:val="en-US" w:eastAsia="zh-CN"/>
        </w:rPr>
        <w:t>5</w:t>
      </w:r>
      <w:r>
        <w:rPr>
          <w:rFonts w:ascii="仿宋_GB2312" w:eastAsia="仿宋_GB2312" w:hint="eastAsia"/>
          <w:sz w:val="32"/>
          <w:szCs w:val="32"/>
        </w:rPr>
        <w:t>年预算数为</w:t>
      </w:r>
      <w:r>
        <w:rPr>
          <w:rFonts w:ascii="仿宋_GB2312" w:eastAsia="仿宋_GB2312" w:hint="eastAsia"/>
          <w:sz w:val="32"/>
          <w:szCs w:val="32"/>
          <w:lang w:val="en-US" w:eastAsia="zh-CN"/>
        </w:rPr>
        <w:t>34834.55</w:t>
      </w:r>
      <w:r>
        <w:rPr>
          <w:rFonts w:ascii="仿宋_GB2312" w:eastAsia="仿宋_GB2312" w:hint="eastAsia"/>
          <w:sz w:val="32"/>
          <w:szCs w:val="32"/>
        </w:rPr>
        <w:t>元，主要用于</w:t>
      </w:r>
      <w:r>
        <w:rPr>
          <w:rFonts w:ascii="仿宋_GB2312" w:eastAsia="仿宋_GB2312" w:hint="eastAsia"/>
          <w:sz w:val="32"/>
          <w:szCs w:val="32"/>
          <w:lang w:eastAsia="zh-CN"/>
        </w:rPr>
        <w:t>：</w:t>
      </w:r>
      <w:r>
        <w:rPr>
          <w:rFonts w:ascii="仿宋_GB2312" w:eastAsia="仿宋_GB2312" w:hint="eastAsia"/>
          <w:sz w:val="32"/>
          <w:szCs w:val="32"/>
        </w:rPr>
        <w:t>行政单位缴纳基本医疗保险。</w:t>
      </w:r>
    </w:p>
    <w:p>
      <w:pPr>
        <w:spacing w:line="576"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住房保障（</w:t>
      </w:r>
      <w:r>
        <w:rPr>
          <w:rFonts w:ascii="仿宋_GB2312" w:eastAsia="仿宋_GB2312"/>
          <w:sz w:val="32"/>
          <w:szCs w:val="32"/>
        </w:rPr>
        <w:t>221</w:t>
      </w:r>
      <w:r>
        <w:rPr>
          <w:rFonts w:ascii="仿宋_GB2312" w:eastAsia="仿宋_GB2312" w:hint="eastAsia"/>
          <w:sz w:val="32"/>
          <w:szCs w:val="32"/>
        </w:rPr>
        <w:t>）住房改革（</w:t>
      </w:r>
      <w:r>
        <w:rPr>
          <w:rFonts w:ascii="仿宋_GB2312" w:eastAsia="仿宋_GB2312"/>
          <w:sz w:val="32"/>
          <w:szCs w:val="32"/>
        </w:rPr>
        <w:t>02</w:t>
      </w:r>
      <w:r>
        <w:rPr>
          <w:rFonts w:ascii="仿宋_GB2312" w:eastAsia="仿宋_GB2312" w:hint="eastAsia"/>
          <w:sz w:val="32"/>
          <w:szCs w:val="32"/>
        </w:rPr>
        <w:t>）住房公积金（</w:t>
      </w:r>
      <w:r>
        <w:rPr>
          <w:rFonts w:ascii="仿宋_GB2312" w:eastAsia="仿宋_GB2312"/>
          <w:sz w:val="32"/>
          <w:szCs w:val="32"/>
        </w:rPr>
        <w:t>01</w:t>
      </w:r>
      <w:r>
        <w:rPr>
          <w:rFonts w:ascii="仿宋_GB2312" w:eastAsia="仿宋_GB2312" w:hint="eastAsia"/>
          <w:sz w:val="32"/>
          <w:szCs w:val="32"/>
        </w:rPr>
        <w:t>）</w:t>
      </w:r>
      <w:r>
        <w:rPr>
          <w:rFonts w:ascii="仿宋_GB2312" w:eastAsia="仿宋_GB2312"/>
          <w:sz w:val="32"/>
          <w:szCs w:val="32"/>
        </w:rPr>
        <w:t>202</w:t>
      </w:r>
      <w:r>
        <w:rPr>
          <w:rFonts w:ascii="仿宋_GB2312" w:eastAsia="仿宋_GB2312"/>
          <w:sz w:val="32"/>
          <w:szCs w:val="32"/>
          <w:lang w:val="en-US" w:eastAsia="zh-CN"/>
        </w:rPr>
        <w:t>5</w:t>
      </w:r>
      <w:r>
        <w:rPr>
          <w:rFonts w:ascii="仿宋_GB2312" w:eastAsia="仿宋_GB2312" w:hint="eastAsia"/>
          <w:sz w:val="32"/>
          <w:szCs w:val="32"/>
        </w:rPr>
        <w:t>年预算数为</w:t>
      </w:r>
      <w:r>
        <w:rPr>
          <w:rFonts w:ascii="仿宋_GB2312" w:eastAsia="仿宋_GB2312" w:hint="eastAsia"/>
          <w:sz w:val="32"/>
          <w:szCs w:val="32"/>
          <w:lang w:val="en-US" w:eastAsia="zh-CN"/>
        </w:rPr>
        <w:t>:259860</w:t>
      </w:r>
      <w:r>
        <w:rPr>
          <w:rFonts w:ascii="仿宋_GB2312" w:eastAsia="仿宋_GB2312"/>
          <w:sz w:val="32"/>
          <w:szCs w:val="32"/>
          <w:lang w:val="en-US" w:eastAsia="zh-CN"/>
        </w:rPr>
        <w:t>.00</w:t>
      </w:r>
      <w:r>
        <w:rPr>
          <w:rFonts w:ascii="仿宋_GB2312" w:eastAsia="仿宋_GB2312" w:hint="eastAsia"/>
          <w:sz w:val="32"/>
          <w:szCs w:val="32"/>
        </w:rPr>
        <w:t>元，主要用于</w:t>
      </w:r>
      <w:r>
        <w:rPr>
          <w:rFonts w:ascii="仿宋_GB2312" w:eastAsia="仿宋_GB2312" w:hint="eastAsia"/>
          <w:sz w:val="32"/>
          <w:szCs w:val="32"/>
          <w:lang w:eastAsia="zh-CN"/>
        </w:rPr>
        <w:t>：</w:t>
      </w:r>
      <w:r>
        <w:rPr>
          <w:rFonts w:ascii="仿宋_GB2312" w:eastAsia="仿宋_GB2312" w:hint="eastAsia"/>
          <w:sz w:val="32"/>
          <w:szCs w:val="32"/>
        </w:rPr>
        <w:t>单位为职工缴纳住房公积金。</w:t>
      </w:r>
    </w:p>
    <w:p>
      <w:pPr>
        <w:spacing w:line="560" w:lineRule="exact"/>
        <w:ind w:firstLineChars="200" w:firstLine="640"/>
        <w:rPr>
          <w:rFonts w:ascii="黑体" w:eastAsia="黑体"/>
          <w:sz w:val="32"/>
          <w:szCs w:val="32"/>
        </w:rPr>
      </w:pPr>
      <w:r>
        <w:rPr>
          <w:rFonts w:ascii="黑体" w:eastAsia="黑体" w:hint="eastAsia"/>
          <w:sz w:val="32"/>
          <w:szCs w:val="32"/>
        </w:rPr>
        <w:t>六、一般公共预算基本支出情况说明</w:t>
      </w:r>
    </w:p>
    <w:p>
      <w:pPr>
        <w:pStyle w:val="18"/>
        <w:spacing w:before="0" w:line="360" w:lineRule="auto"/>
        <w:ind w:firstLineChars="200" w:firstLine="640"/>
        <w:rPr>
          <w:rFonts w:cs="仿宋_GB2312"/>
          <w:kern w:val="2"/>
          <w:sz w:val="32"/>
          <w:szCs w:val="32"/>
        </w:rPr>
      </w:pPr>
      <w:r>
        <w:rPr>
          <w:rFonts w:cs="仿宋_GB2312" w:hint="eastAsia"/>
          <w:kern w:val="2"/>
          <w:sz w:val="32"/>
          <w:szCs w:val="32"/>
        </w:rPr>
        <w:t>202</w:t>
      </w:r>
      <w:r>
        <w:rPr>
          <w:rFonts w:cs="仿宋_GB2312" w:hint="eastAsia"/>
          <w:kern w:val="2"/>
          <w:sz w:val="32"/>
          <w:szCs w:val="32"/>
          <w:lang w:val="en-US" w:eastAsia="zh-CN"/>
        </w:rPr>
        <w:t>5</w:t>
      </w:r>
      <w:r>
        <w:rPr>
          <w:rFonts w:cs="仿宋_GB2312" w:hint="eastAsia"/>
          <w:kern w:val="2"/>
          <w:sz w:val="32"/>
          <w:szCs w:val="32"/>
        </w:rPr>
        <w:t>年一般公共预算基本支出</w:t>
      </w:r>
      <w:r>
        <w:rPr>
          <w:rFonts w:cs="仿宋_GB2312" w:hint="eastAsia"/>
          <w:kern w:val="2"/>
          <w:sz w:val="32"/>
          <w:szCs w:val="32"/>
          <w:lang w:val="en-US" w:eastAsia="zh-CN"/>
        </w:rPr>
        <w:t>3449689.09</w:t>
      </w:r>
      <w:r>
        <w:rPr>
          <w:rFonts w:cs="仿宋_GB2312" w:hint="eastAsia"/>
          <w:kern w:val="2"/>
          <w:sz w:val="32"/>
          <w:szCs w:val="32"/>
        </w:rPr>
        <w:t>元，其中：人员经费出</w:t>
      </w:r>
      <w:r>
        <w:rPr>
          <w:rFonts w:cs="仿宋_GB2312" w:hint="eastAsia"/>
          <w:kern w:val="2"/>
          <w:sz w:val="32"/>
          <w:szCs w:val="32"/>
          <w:lang w:val="en-US" w:eastAsia="zh-CN"/>
        </w:rPr>
        <w:t>3005968.84</w:t>
      </w:r>
      <w:r>
        <w:rPr>
          <w:rFonts w:cs="仿宋_GB2312" w:hint="eastAsia"/>
          <w:kern w:val="2"/>
          <w:sz w:val="32"/>
          <w:szCs w:val="32"/>
        </w:rPr>
        <w:t>元，主要包括：基本工资、津贴补贴、奖金、绩效工资、机关事业单位基本养老保险缴费、职业年金缴费、职业基本医疗保险缴费、公务员医疗补助缴费、其他社会保障缴费、住房公积金、对个人和家庭的补助、生活补助支出。</w:t>
      </w:r>
    </w:p>
    <w:p>
      <w:pPr>
        <w:pStyle w:val="18"/>
        <w:spacing w:before="0" w:line="360" w:lineRule="auto"/>
        <w:ind w:firstLineChars="200" w:firstLine="640"/>
        <w:rPr>
          <w:rFonts w:cs="仿宋_GB2312"/>
          <w:kern w:val="2"/>
          <w:sz w:val="32"/>
          <w:szCs w:val="32"/>
        </w:rPr>
      </w:pPr>
      <w:r>
        <w:rPr>
          <w:rFonts w:cs="仿宋_GB2312" w:hint="eastAsia"/>
          <w:kern w:val="2"/>
          <w:sz w:val="32"/>
          <w:szCs w:val="32"/>
        </w:rPr>
        <w:t>公用经费</w:t>
      </w:r>
      <w:r>
        <w:rPr>
          <w:rFonts w:cs="仿宋_GB2312" w:hint="eastAsia"/>
          <w:kern w:val="2"/>
          <w:sz w:val="32"/>
          <w:szCs w:val="32"/>
          <w:lang w:val="en-US" w:eastAsia="zh-CN"/>
        </w:rPr>
        <w:t>443720.25</w:t>
      </w:r>
      <w:r>
        <w:rPr>
          <w:rFonts w:cs="仿宋_GB2312" w:hint="eastAsia"/>
          <w:kern w:val="2"/>
          <w:sz w:val="32"/>
          <w:szCs w:val="32"/>
        </w:rPr>
        <w:t>元，主要包括：办公费、邮电费、差旅费、培训费、</w:t>
      </w:r>
      <w:r>
        <w:rPr>
          <w:rFonts w:cs="仿宋_GB2312" w:hint="eastAsia"/>
          <w:kern w:val="2"/>
          <w:sz w:val="32"/>
          <w:szCs w:val="32"/>
          <w:lang w:eastAsia="zh-CN"/>
        </w:rPr>
        <w:t>福利费、</w:t>
      </w:r>
      <w:r>
        <w:rPr>
          <w:rFonts w:cs="仿宋_GB2312" w:hint="eastAsia"/>
          <w:kern w:val="2"/>
          <w:sz w:val="32"/>
          <w:szCs w:val="32"/>
        </w:rPr>
        <w:t>公务接待费、其他交通费</w:t>
      </w:r>
      <w:r>
        <w:rPr>
          <w:rFonts w:cs="仿宋_GB2312" w:hint="eastAsia"/>
          <w:kern w:val="2"/>
          <w:sz w:val="32"/>
          <w:szCs w:val="32"/>
          <w:lang w:eastAsia="zh-CN"/>
        </w:rPr>
        <w:t>用</w:t>
      </w:r>
      <w:r>
        <w:rPr>
          <w:rFonts w:cs="仿宋_GB2312" w:hint="eastAsia"/>
          <w:kern w:val="2"/>
          <w:sz w:val="32"/>
          <w:szCs w:val="32"/>
        </w:rPr>
        <w:t>。</w:t>
      </w:r>
    </w:p>
    <w:p>
      <w:pPr>
        <w:spacing w:line="560" w:lineRule="exact"/>
        <w:rPr>
          <w:rFonts w:ascii="黑体" w:eastAsia="黑体"/>
          <w:sz w:val="32"/>
          <w:szCs w:val="32"/>
        </w:rPr>
      </w:pPr>
      <w:r>
        <w:rPr>
          <w:rFonts w:ascii="黑体" w:eastAsia="黑体" w:hint="eastAsia"/>
          <w:sz w:val="32"/>
          <w:szCs w:val="32"/>
        </w:rPr>
        <w:t xml:space="preserve">    七、“三公”经费财政拨款预算安排情况说明</w:t>
      </w:r>
    </w:p>
    <w:p>
      <w:pPr>
        <w:pStyle w:val="18"/>
        <w:spacing w:before="0" w:line="360" w:lineRule="auto"/>
        <w:ind w:firstLineChars="200" w:firstLine="640"/>
        <w:rPr>
          <w:rFonts w:cs="仿宋_GB2312"/>
          <w:kern w:val="2"/>
          <w:sz w:val="32"/>
          <w:szCs w:val="32"/>
          <w:highlight w:val="auto"/>
        </w:rPr>
      </w:pPr>
      <w:r>
        <w:rPr>
          <w:rFonts w:cs="仿宋_GB2312" w:hint="eastAsia"/>
          <w:kern w:val="2"/>
          <w:sz w:val="32"/>
          <w:szCs w:val="32"/>
        </w:rPr>
        <w:t>202</w:t>
      </w:r>
      <w:r>
        <w:rPr>
          <w:rFonts w:cs="仿宋_GB2312" w:hint="eastAsia"/>
          <w:kern w:val="2"/>
          <w:sz w:val="32"/>
          <w:szCs w:val="32"/>
          <w:lang w:val="en-US" w:eastAsia="zh-CN"/>
        </w:rPr>
        <w:t>5</w:t>
      </w:r>
      <w:r>
        <w:rPr>
          <w:rFonts w:cs="仿宋_GB2312" w:hint="eastAsia"/>
          <w:kern w:val="2"/>
          <w:sz w:val="32"/>
          <w:szCs w:val="32"/>
        </w:rPr>
        <w:t>年“三公”经费财政拨款预算数</w:t>
      </w:r>
      <w:r>
        <w:rPr>
          <w:rFonts w:cs="仿宋_GB2312" w:hint="eastAsia"/>
          <w:kern w:val="2"/>
          <w:sz w:val="32"/>
          <w:szCs w:val="32"/>
          <w:lang w:val="en-US" w:eastAsia="zh-CN"/>
        </w:rPr>
        <w:t>5000</w:t>
      </w:r>
      <w:r>
        <w:rPr>
          <w:rFonts w:cs="仿宋_GB2312"/>
          <w:kern w:val="2"/>
          <w:sz w:val="32"/>
          <w:szCs w:val="32"/>
          <w:lang w:val="en-US" w:eastAsia="zh-CN"/>
        </w:rPr>
        <w:t>.00</w:t>
      </w:r>
      <w:r>
        <w:rPr>
          <w:rFonts w:cs="仿宋_GB2312" w:hint="eastAsia"/>
          <w:kern w:val="2"/>
          <w:sz w:val="32"/>
          <w:szCs w:val="32"/>
        </w:rPr>
        <w:t>元，其中：</w:t>
      </w:r>
      <w:r>
        <w:rPr>
          <w:sz w:val="32"/>
          <w:szCs w:val="32"/>
          <w:highlight w:val="auto"/>
        </w:rPr>
        <w:t>无因公出国（境）经费，</w:t>
      </w:r>
      <w:r>
        <w:rPr>
          <w:rFonts w:cs="仿宋_GB2312" w:hint="eastAsia"/>
          <w:kern w:val="2"/>
          <w:sz w:val="32"/>
          <w:szCs w:val="32"/>
          <w:highlight w:val="auto"/>
        </w:rPr>
        <w:t>公务接待费</w:t>
      </w:r>
      <w:r>
        <w:rPr>
          <w:rFonts w:cs="仿宋_GB2312" w:hint="eastAsia"/>
          <w:kern w:val="2"/>
          <w:sz w:val="32"/>
          <w:szCs w:val="32"/>
          <w:lang w:val="en-US" w:eastAsia="zh-CN"/>
          <w:highlight w:val="auto"/>
        </w:rPr>
        <w:t>5000</w:t>
      </w:r>
      <w:r>
        <w:rPr>
          <w:rFonts w:cs="仿宋_GB2312"/>
          <w:kern w:val="2"/>
          <w:sz w:val="32"/>
          <w:szCs w:val="32"/>
          <w:lang w:val="en-US" w:eastAsia="zh-CN"/>
          <w:highlight w:val="auto"/>
        </w:rPr>
        <w:t>.00</w:t>
      </w:r>
      <w:r>
        <w:rPr>
          <w:rFonts w:cs="仿宋_GB2312" w:hint="eastAsia"/>
          <w:kern w:val="2"/>
          <w:sz w:val="32"/>
          <w:szCs w:val="32"/>
          <w:highlight w:val="auto"/>
        </w:rPr>
        <w:t>元，公务用车购置及运行维护费</w:t>
      </w:r>
      <w:r>
        <w:rPr>
          <w:rFonts w:cs="仿宋_GB2312" w:hint="eastAsia"/>
          <w:kern w:val="2"/>
          <w:sz w:val="32"/>
          <w:szCs w:val="32"/>
          <w:lang w:val="en-US" w:eastAsia="zh-CN"/>
          <w:highlight w:val="auto"/>
        </w:rPr>
        <w:t>0</w:t>
      </w:r>
      <w:r>
        <w:rPr>
          <w:rFonts w:cs="仿宋_GB2312" w:hint="eastAsia"/>
          <w:kern w:val="2"/>
          <w:sz w:val="32"/>
          <w:szCs w:val="32"/>
          <w:highlight w:val="auto"/>
        </w:rPr>
        <w:t>元。</w:t>
      </w:r>
    </w:p>
    <w:p>
      <w:pPr>
        <w:spacing w:line="560" w:lineRule="exact"/>
        <w:ind w:firstLineChars="200" w:firstLine="640"/>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rPr>
        <w:t>202</w:t>
      </w:r>
      <w:r>
        <w:rPr>
          <w:rFonts w:ascii="仿宋_GB2312" w:eastAsia="仿宋_GB2312" w:hint="eastAsia"/>
          <w:sz w:val="32"/>
          <w:szCs w:val="32"/>
          <w:lang w:val="en-US" w:eastAsia="zh-CN"/>
        </w:rPr>
        <w:t>5</w:t>
      </w:r>
      <w:r>
        <w:rPr>
          <w:rFonts w:ascii="仿宋_GB2312" w:eastAsia="仿宋_GB2312"/>
          <w:sz w:val="32"/>
          <w:szCs w:val="32"/>
        </w:rPr>
        <w:t>年无因公出国（境）经费。</w:t>
      </w:r>
    </w:p>
    <w:p>
      <w:pPr>
        <w:pStyle w:val="18"/>
        <w:spacing w:before="0" w:line="360" w:lineRule="auto"/>
        <w:ind w:firstLineChars="200" w:firstLine="640"/>
        <w:rPr>
          <w:rFonts w:cs="仿宋_GB2312"/>
          <w:color w:val="000000"/>
          <w:kern w:val="2"/>
          <w:sz w:val="32"/>
          <w:szCs w:val="32"/>
        </w:rPr>
      </w:pPr>
      <w:r>
        <w:rPr>
          <w:rFonts w:cs="仿宋_GB2312" w:hint="eastAsia"/>
          <w:kern w:val="2"/>
          <w:sz w:val="32"/>
          <w:szCs w:val="32"/>
        </w:rPr>
        <w:t>（二）</w:t>
      </w:r>
      <w:r>
        <w:rPr>
          <w:rFonts w:cs="仿宋_GB2312" w:hint="eastAsia"/>
          <w:color w:val="000000"/>
          <w:kern w:val="2"/>
          <w:sz w:val="32"/>
          <w:szCs w:val="32"/>
        </w:rPr>
        <w:t>202</w:t>
      </w:r>
      <w:r>
        <w:rPr>
          <w:rFonts w:cs="仿宋_GB2312" w:hint="eastAsia"/>
          <w:color w:val="000000"/>
          <w:kern w:val="2"/>
          <w:sz w:val="32"/>
          <w:szCs w:val="32"/>
          <w:lang w:val="en-US" w:eastAsia="zh-CN"/>
        </w:rPr>
        <w:t>5</w:t>
      </w:r>
      <w:r>
        <w:rPr>
          <w:rFonts w:cs="仿宋_GB2312" w:hint="eastAsia"/>
          <w:color w:val="000000"/>
          <w:kern w:val="2"/>
          <w:sz w:val="32"/>
          <w:szCs w:val="32"/>
        </w:rPr>
        <w:t>年公务接待经费</w:t>
      </w:r>
      <w:r>
        <w:rPr>
          <w:rFonts w:cs="仿宋_GB2312" w:hint="eastAsia"/>
          <w:color w:val="000000"/>
          <w:kern w:val="2"/>
          <w:sz w:val="32"/>
          <w:szCs w:val="32"/>
          <w:lang w:val="en-US" w:eastAsia="zh-CN"/>
        </w:rPr>
        <w:t>5000</w:t>
      </w:r>
      <w:r>
        <w:rPr>
          <w:rFonts w:cs="仿宋_GB2312"/>
          <w:color w:val="000000"/>
          <w:kern w:val="2"/>
          <w:sz w:val="32"/>
          <w:szCs w:val="32"/>
          <w:lang w:val="en-US" w:eastAsia="zh-CN"/>
        </w:rPr>
        <w:t>.00</w:t>
      </w:r>
      <w:r>
        <w:rPr>
          <w:rFonts w:cs="仿宋_GB2312" w:hint="eastAsia"/>
          <w:color w:val="000000"/>
          <w:kern w:val="2"/>
          <w:sz w:val="32"/>
          <w:szCs w:val="32"/>
        </w:rPr>
        <w:t>元。较202</w:t>
      </w:r>
      <w:r>
        <w:rPr>
          <w:rFonts w:cs="仿宋_GB2312" w:hint="eastAsia"/>
          <w:color w:val="000000"/>
          <w:kern w:val="2"/>
          <w:sz w:val="32"/>
          <w:szCs w:val="32"/>
          <w:lang w:val="en-US" w:eastAsia="zh-CN"/>
        </w:rPr>
        <w:t>4</w:t>
      </w:r>
      <w:r>
        <w:rPr>
          <w:rFonts w:cs="仿宋_GB2312" w:hint="eastAsia"/>
          <w:color w:val="000000"/>
          <w:kern w:val="2"/>
          <w:sz w:val="32"/>
          <w:szCs w:val="32"/>
        </w:rPr>
        <w:t>年预算经费</w:t>
      </w:r>
      <w:r>
        <w:rPr>
          <w:rFonts w:cs="宋体" w:hint="eastAsia"/>
          <w:sz w:val="32"/>
          <w:szCs w:val="32"/>
          <w:lang w:eastAsia="zh-CN"/>
        </w:rPr>
        <w:t>减少</w:t>
      </w:r>
      <w:r>
        <w:rPr>
          <w:rFonts w:cs="宋体" w:hint="eastAsia"/>
          <w:sz w:val="32"/>
          <w:szCs w:val="32"/>
          <w:lang w:val="en-US" w:eastAsia="zh-CN"/>
        </w:rPr>
        <w:t>5000</w:t>
      </w:r>
      <w:r>
        <w:rPr>
          <w:rFonts w:cs="宋体"/>
          <w:sz w:val="32"/>
          <w:szCs w:val="32"/>
          <w:lang w:val="en-US" w:eastAsia="zh-CN"/>
        </w:rPr>
        <w:t>.00</w:t>
      </w:r>
      <w:r>
        <w:rPr>
          <w:rFonts w:cs="仿宋_GB2312" w:hint="eastAsia"/>
          <w:color w:val="000000"/>
          <w:kern w:val="2"/>
          <w:sz w:val="32"/>
          <w:szCs w:val="32"/>
        </w:rPr>
        <w:t>元，</w:t>
      </w:r>
      <w:r>
        <w:rPr>
          <w:rFonts w:cs="宋体" w:hint="eastAsia"/>
          <w:sz w:val="32"/>
          <w:szCs w:val="32"/>
        </w:rPr>
        <w:t>下降</w:t>
      </w:r>
      <w:r>
        <w:rPr>
          <w:rFonts w:cs="仿宋_GB2312" w:hint="eastAsia"/>
          <w:color w:val="000000"/>
          <w:kern w:val="2"/>
          <w:sz w:val="32"/>
          <w:szCs w:val="32"/>
          <w:lang w:val="en-US" w:eastAsia="zh-CN"/>
        </w:rPr>
        <w:t>50</w:t>
      </w:r>
      <w:r>
        <w:rPr>
          <w:rFonts w:cs="仿宋_GB2312" w:hint="eastAsia"/>
          <w:color w:val="000000"/>
          <w:kern w:val="2"/>
          <w:sz w:val="32"/>
          <w:szCs w:val="32"/>
        </w:rPr>
        <w:t>%，</w:t>
      </w:r>
      <w:r>
        <w:rPr>
          <w:sz w:val="32"/>
          <w:szCs w:val="32"/>
        </w:rPr>
        <w:t>主要原因是：</w:t>
      </w:r>
      <w:r>
        <w:rPr>
          <w:rFonts w:cs="仿宋_GB2312" w:hint="eastAsia"/>
          <w:color w:val="000000"/>
          <w:kern w:val="2"/>
          <w:sz w:val="32"/>
          <w:szCs w:val="32"/>
          <w:lang w:eastAsia="zh-CN"/>
        </w:rPr>
        <w:t>正式来函接待减少。</w:t>
      </w:r>
      <w:r>
        <w:rPr>
          <w:rFonts w:cs="仿宋_GB2312" w:hint="eastAsia"/>
          <w:color w:val="000000"/>
          <w:kern w:val="2"/>
          <w:sz w:val="32"/>
          <w:szCs w:val="32"/>
        </w:rPr>
        <w:br/>
      </w:r>
      <w:r>
        <w:rPr>
          <w:rFonts w:cs="仿宋_GB2312" w:hint="eastAsia"/>
          <w:color w:val="FF0000"/>
          <w:kern w:val="2"/>
          <w:sz w:val="32"/>
          <w:szCs w:val="32"/>
        </w:rPr>
        <w:t>　　</w:t>
      </w:r>
      <w:r>
        <w:rPr>
          <w:rFonts w:cs="仿宋_GB2312" w:hint="eastAsia"/>
          <w:color w:val="000000"/>
          <w:kern w:val="2"/>
          <w:sz w:val="32"/>
          <w:szCs w:val="32"/>
        </w:rPr>
        <w:t>（三）202</w:t>
      </w:r>
      <w:r>
        <w:rPr>
          <w:rFonts w:cs="仿宋_GB2312" w:hint="eastAsia"/>
          <w:color w:val="000000"/>
          <w:kern w:val="2"/>
          <w:sz w:val="32"/>
          <w:szCs w:val="32"/>
          <w:lang w:val="en-US" w:eastAsia="zh-CN"/>
        </w:rPr>
        <w:t>5</w:t>
      </w:r>
      <w:r>
        <w:rPr>
          <w:rFonts w:cs="仿宋_GB2312" w:hint="eastAsia"/>
          <w:color w:val="000000"/>
          <w:kern w:val="2"/>
          <w:sz w:val="32"/>
          <w:szCs w:val="32"/>
        </w:rPr>
        <w:t>年公务用车购置及运行维护费</w:t>
      </w:r>
      <w:r>
        <w:rPr>
          <w:rFonts w:cs="仿宋_GB2312" w:hint="eastAsia"/>
          <w:color w:val="000000"/>
          <w:kern w:val="2"/>
          <w:sz w:val="32"/>
          <w:szCs w:val="32"/>
          <w:lang w:val="en-US" w:eastAsia="zh-CN"/>
        </w:rPr>
        <w:t>0</w:t>
      </w:r>
      <w:r>
        <w:rPr>
          <w:rFonts w:cs="仿宋_GB2312" w:hint="eastAsia"/>
          <w:color w:val="000000"/>
          <w:kern w:val="2"/>
          <w:sz w:val="32"/>
          <w:szCs w:val="32"/>
        </w:rPr>
        <w:t>元</w:t>
      </w:r>
      <w:r>
        <w:rPr>
          <w:rFonts w:cs="仿宋_GB2312" w:hint="eastAsia"/>
          <w:color w:val="000000"/>
          <w:kern w:val="2"/>
          <w:sz w:val="32"/>
          <w:szCs w:val="32"/>
          <w:lang w:val="en-US" w:eastAsia="zh-CN"/>
        </w:rPr>
        <w:t>,</w:t>
      </w:r>
      <w:r>
        <w:rPr>
          <w:rFonts w:ascii="仿宋_GB2312" w:eastAsia="仿宋_GB2312" w:cs="仿宋_GB2312" w:hint="eastAsia"/>
          <w:color w:val="000000"/>
          <w:sz w:val="32"/>
          <w:szCs w:val="32"/>
        </w:rPr>
        <w:t>较</w:t>
      </w:r>
      <w:r>
        <w:rPr>
          <w:rFonts w:ascii="仿宋_GB2312" w:eastAsia="仿宋_GB2312" w:cs="仿宋_GB2312"/>
          <w:color w:val="000000"/>
          <w:sz w:val="32"/>
          <w:szCs w:val="32"/>
        </w:rPr>
        <w:t>202</w:t>
      </w:r>
      <w:r>
        <w:rPr>
          <w:rFonts w:cs="仿宋_GB2312" w:hint="eastAsia"/>
          <w:color w:val="000000"/>
          <w:sz w:val="32"/>
          <w:szCs w:val="32"/>
          <w:lang w:val="en-US" w:eastAsia="zh-CN"/>
        </w:rPr>
        <w:t>4</w:t>
      </w:r>
      <w:r>
        <w:rPr>
          <w:rFonts w:ascii="仿宋_GB2312" w:eastAsia="仿宋_GB2312" w:cs="仿宋_GB2312" w:hint="eastAsia"/>
          <w:color w:val="000000"/>
          <w:sz w:val="32"/>
          <w:szCs w:val="32"/>
        </w:rPr>
        <w:t>年预算经费</w:t>
      </w:r>
      <w:r>
        <w:rPr>
          <w:rFonts w:ascii="仿宋_GB2312" w:eastAsia="仿宋_GB2312" w:cs="仿宋_GB2312" w:hint="eastAsia"/>
          <w:sz w:val="32"/>
          <w:szCs w:val="32"/>
        </w:rPr>
        <w:t>不变</w:t>
      </w:r>
      <w:r>
        <w:rPr>
          <w:rFonts w:ascii="仿宋_GB2312" w:eastAsia="仿宋_GB2312" w:cs="仿宋_GB2312" w:hint="eastAsia"/>
          <w:color w:val="000000"/>
          <w:sz w:val="32"/>
          <w:szCs w:val="32"/>
        </w:rPr>
        <w:t>，</w:t>
      </w:r>
      <w:r>
        <w:rPr>
          <w:rFonts w:ascii="仿宋_GB2312" w:eastAsia="仿宋_GB2312" w:cs="仿宋_GB2312" w:hint="eastAsia"/>
          <w:sz w:val="32"/>
          <w:szCs w:val="32"/>
        </w:rPr>
        <w:t>主要原因是：我单位未购买车辆。</w:t>
      </w:r>
    </w:p>
    <w:p>
      <w:pPr>
        <w:spacing w:line="560" w:lineRule="exact"/>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sz w:val="32"/>
          <w:szCs w:val="32"/>
        </w:rPr>
        <w:t>预算</w:t>
      </w:r>
      <w:r>
        <w:rPr>
          <w:rFonts w:ascii="黑体" w:eastAsia="黑体" w:hint="eastAsia"/>
          <w:sz w:val="32"/>
          <w:szCs w:val="32"/>
        </w:rPr>
        <w:t>支出情况说明</w:t>
      </w:r>
    </w:p>
    <w:p>
      <w:pPr>
        <w:pStyle w:val="18"/>
        <w:spacing w:before="0" w:line="360" w:lineRule="auto"/>
        <w:ind w:firstLineChars="200" w:firstLine="64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18"/>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spacing w:line="560" w:lineRule="exact"/>
        <w:ind w:firstLineChars="200" w:firstLine="640"/>
        <w:rPr>
          <w:rFonts w:ascii="楷体_GB2312" w:eastAsia="楷体_GB2312"/>
          <w:b/>
          <w:sz w:val="32"/>
          <w:szCs w:val="32"/>
        </w:rPr>
      </w:pPr>
      <w:r>
        <w:rPr>
          <w:rFonts w:ascii="楷体_GB2312" w:eastAsia="楷体_GB2312" w:cs="仿宋_GB2312" w:hint="eastAsia"/>
          <w:b/>
          <w:sz w:val="32"/>
          <w:szCs w:val="32"/>
        </w:rPr>
        <w:t>（一）机关运行经费</w:t>
      </w:r>
    </w:p>
    <w:p>
      <w:pPr>
        <w:pStyle w:val="18"/>
        <w:spacing w:before="0" w:line="360" w:lineRule="auto"/>
        <w:ind w:firstLineChars="200" w:firstLine="640"/>
        <w:rPr>
          <w:rFonts w:ascii="仿宋_GB2312" w:eastAsia="仿宋_GB2312" w:hint="eastAsia"/>
          <w:sz w:val="32"/>
          <w:szCs w:val="32"/>
          <w:lang w:eastAsia="zh-CN"/>
        </w:rPr>
      </w:pPr>
      <w:r>
        <w:rPr>
          <w:rFonts w:ascii="仿宋_GB2312" w:eastAsia="仿宋_GB2312"/>
          <w:sz w:val="32"/>
          <w:szCs w:val="32"/>
        </w:rPr>
        <w:t>20</w:t>
      </w:r>
      <w:r>
        <w:rPr>
          <w:rFonts w:ascii="仿宋_GB2312" w:eastAsia="仿宋_GB2312" w:hint="eastAsia"/>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cs="仿宋_GB2312" w:hint="eastAsia"/>
          <w:kern w:val="2"/>
          <w:sz w:val="32"/>
          <w:szCs w:val="32"/>
          <w:lang w:val="en-US" w:eastAsia="zh-CN"/>
        </w:rPr>
        <w:t>443720.25</w:t>
      </w:r>
      <w:r>
        <w:rPr>
          <w:rFonts w:ascii="仿宋_GB2312" w:eastAsia="仿宋_GB2312"/>
          <w:sz w:val="32"/>
          <w:szCs w:val="32"/>
        </w:rPr>
        <w:t>元，比</w:t>
      </w:r>
      <w:r>
        <w:rPr>
          <w:rFonts w:ascii="仿宋_GB2312" w:eastAsia="仿宋_GB2312" w:hint="eastAsia"/>
          <w:sz w:val="32"/>
          <w:szCs w:val="32"/>
        </w:rPr>
        <w:t>202</w:t>
      </w:r>
      <w:r>
        <w:rPr>
          <w:rFonts w:hint="eastAsia"/>
          <w:sz w:val="32"/>
          <w:szCs w:val="32"/>
          <w:lang w:val="en-US" w:eastAsia="zh-CN"/>
        </w:rPr>
        <w:t>4</w:t>
      </w:r>
      <w:r>
        <w:rPr>
          <w:rFonts w:ascii="仿宋_GB2312" w:eastAsia="仿宋_GB2312"/>
          <w:sz w:val="32"/>
          <w:szCs w:val="32"/>
        </w:rPr>
        <w:t>年预算增加</w:t>
      </w:r>
      <w:r>
        <w:rPr>
          <w:rFonts w:hint="eastAsia"/>
          <w:sz w:val="32"/>
          <w:szCs w:val="32"/>
          <w:lang w:val="en-US" w:eastAsia="zh-CN"/>
        </w:rPr>
        <w:t>99320.25</w:t>
      </w:r>
      <w:r>
        <w:rPr>
          <w:rFonts w:ascii="仿宋_GB2312" w:eastAsia="仿宋_GB2312"/>
          <w:sz w:val="32"/>
          <w:szCs w:val="32"/>
        </w:rPr>
        <w:t>元，增长</w:t>
      </w:r>
      <w:r>
        <w:rPr>
          <w:rFonts w:hint="eastAsia"/>
          <w:sz w:val="32"/>
          <w:szCs w:val="32"/>
          <w:lang w:val="en-US" w:eastAsia="zh-CN"/>
        </w:rPr>
        <w:t>28.83</w:t>
      </w:r>
      <w:r>
        <w:rPr>
          <w:rFonts w:ascii="仿宋_GB2312" w:eastAsia="仿宋_GB2312"/>
          <w:sz w:val="32"/>
          <w:szCs w:val="32"/>
        </w:rPr>
        <w:t>%。主要原因是</w:t>
      </w:r>
      <w:r>
        <w:rPr>
          <w:rFonts w:hint="eastAsia"/>
          <w:sz w:val="32"/>
          <w:szCs w:val="32"/>
          <w:lang w:eastAsia="zh-CN"/>
        </w:rPr>
        <w:t>：</w:t>
      </w:r>
      <w:r>
        <w:rPr>
          <w:rFonts w:cs="仿宋_GB2312" w:hint="eastAsia"/>
          <w:color w:val="000000"/>
          <w:kern w:val="2"/>
          <w:sz w:val="32"/>
          <w:szCs w:val="32"/>
          <w:lang w:eastAsia="zh-CN"/>
        </w:rPr>
        <w:t>人员增加。</w:t>
      </w:r>
    </w:p>
    <w:p>
      <w:pPr>
        <w:pStyle w:val="18"/>
        <w:numPr>
          <w:ilvl w:val="0"/>
          <w:numId w:val="2"/>
        </w:numPr>
        <w:spacing w:before="0" w:line="360" w:lineRule="auto"/>
        <w:ind w:left="0" w:firstLineChars="200" w:firstLine="640"/>
        <w:rPr>
          <w:rFonts w:cs="仿宋_GB2312" w:hint="eastAsia"/>
          <w:color w:val="000000"/>
          <w:kern w:val="2"/>
          <w:sz w:val="32"/>
          <w:szCs w:val="32"/>
        </w:rPr>
      </w:pPr>
      <w:r>
        <w:rPr>
          <w:rFonts w:ascii="楷体_GB2312" w:eastAsia="楷体_GB2312" w:cs="仿宋_GB2312" w:hint="eastAsia"/>
          <w:b/>
          <w:kern w:val="2"/>
          <w:sz w:val="32"/>
          <w:szCs w:val="32"/>
        </w:rPr>
        <w:t>政府采购情况</w:t>
        <w:br/>
      </w:r>
      <w:r>
        <w:rPr>
          <w:rFonts w:cs="仿宋_GB2312" w:hint="eastAsia"/>
          <w:kern w:val="2"/>
          <w:sz w:val="32"/>
          <w:szCs w:val="32"/>
        </w:rPr>
        <w:t>　</w:t>
      </w:r>
      <w:r>
        <w:rPr>
          <w:rFonts w:cs="仿宋_GB2312" w:hint="eastAsia"/>
          <w:color w:val="000000"/>
          <w:kern w:val="2"/>
          <w:sz w:val="32"/>
          <w:szCs w:val="32"/>
        </w:rPr>
        <w:t>　202</w:t>
      </w:r>
      <w:r>
        <w:rPr>
          <w:rFonts w:cs="仿宋_GB2312" w:hint="eastAsia"/>
          <w:color w:val="000000"/>
          <w:kern w:val="2"/>
          <w:sz w:val="32"/>
          <w:szCs w:val="32"/>
          <w:lang w:val="en-US" w:eastAsia="zh-CN"/>
        </w:rPr>
        <w:t>5</w:t>
      </w:r>
      <w:r>
        <w:rPr>
          <w:rFonts w:cs="仿宋_GB2312" w:hint="eastAsia"/>
          <w:color w:val="000000"/>
          <w:kern w:val="2"/>
          <w:sz w:val="32"/>
          <w:szCs w:val="32"/>
        </w:rPr>
        <w:t>年安排政府采购预算</w:t>
      </w:r>
      <w:r>
        <w:rPr>
          <w:rFonts w:cs="仿宋_GB2312" w:hint="eastAsia"/>
          <w:color w:val="000000"/>
          <w:kern w:val="2"/>
          <w:sz w:val="32"/>
          <w:szCs w:val="32"/>
          <w:lang w:val="en-US" w:eastAsia="zh-CN"/>
        </w:rPr>
        <w:t>0</w:t>
      </w:r>
      <w:r>
        <w:rPr>
          <w:rFonts w:cs="仿宋_GB2312" w:hint="eastAsia"/>
          <w:color w:val="000000"/>
          <w:kern w:val="2"/>
          <w:sz w:val="32"/>
          <w:szCs w:val="32"/>
        </w:rPr>
        <w:t>元</w:t>
      </w:r>
      <w:r>
        <w:rPr>
          <w:rFonts w:cs="仿宋_GB2312" w:hint="eastAsia"/>
          <w:color w:val="000000"/>
          <w:kern w:val="2"/>
          <w:sz w:val="32"/>
          <w:szCs w:val="32"/>
          <w:lang w:eastAsia="zh-CN"/>
        </w:rPr>
        <w:t>。</w:t>
      </w:r>
    </w:p>
    <w:p>
      <w:pPr>
        <w:pStyle w:val="18"/>
        <w:spacing w:before="0" w:line="360" w:lineRule="auto"/>
        <w:ind w:left="0" w:firstLineChars="200" w:firstLine="640"/>
        <w:rPr>
          <w:rFonts w:ascii="楷体_GB2312" w:eastAsia="楷体_GB2312" w:cs="仿宋_GB2312"/>
          <w:b/>
          <w:kern w:val="2"/>
          <w:sz w:val="32"/>
          <w:szCs w:val="32"/>
        </w:rPr>
      </w:pPr>
      <w:r>
        <w:rPr>
          <w:rFonts w:ascii="楷体_GB2312" w:eastAsia="楷体_GB2312" w:cs="仿宋_GB2312" w:hint="eastAsia"/>
          <w:b/>
          <w:kern w:val="2"/>
          <w:sz w:val="32"/>
          <w:szCs w:val="32"/>
        </w:rPr>
        <w:t>（三）国有资产占有使用情况</w:t>
      </w:r>
    </w:p>
    <w:p>
      <w:pPr>
        <w:spacing w:line="560" w:lineRule="exact"/>
        <w:ind w:firstLineChars="200" w:firstLine="640"/>
        <w:rPr>
          <w:color w:val="000000"/>
        </w:rPr>
      </w:pPr>
      <w:r>
        <w:rPr>
          <w:rFonts w:ascii="仿宋_GB2312" w:eastAsia="仿宋_GB2312"/>
          <w:color w:val="000000"/>
          <w:sz w:val="32"/>
          <w:szCs w:val="32"/>
        </w:rPr>
        <w:t>截止20</w:t>
      </w:r>
      <w:r>
        <w:rPr>
          <w:rFonts w:ascii="仿宋_GB2312" w:eastAsia="仿宋_GB2312" w:hint="eastAsia"/>
          <w:color w:val="000000"/>
          <w:sz w:val="32"/>
          <w:szCs w:val="32"/>
        </w:rPr>
        <w:t>2</w:t>
      </w:r>
      <w:r>
        <w:rPr>
          <w:rFonts w:ascii="仿宋_GB2312" w:eastAsia="仿宋_GB2312" w:hint="eastAsia"/>
          <w:color w:val="000000"/>
          <w:sz w:val="32"/>
          <w:szCs w:val="32"/>
          <w:lang w:val="en-US" w:eastAsia="zh-CN"/>
        </w:rPr>
        <w:t>4</w:t>
      </w:r>
      <w:r>
        <w:rPr>
          <w:rFonts w:ascii="仿宋_GB2312" w:eastAsia="仿宋_GB2312"/>
          <w:color w:val="000000"/>
          <w:sz w:val="32"/>
          <w:szCs w:val="32"/>
        </w:rPr>
        <w:t>年12月31日，</w:t>
      </w:r>
      <w:r>
        <w:rPr>
          <w:rFonts w:ascii="仿宋_GB2312" w:eastAsia="仿宋_GB2312" w:hint="eastAsia"/>
          <w:color w:val="000000"/>
          <w:sz w:val="32"/>
          <w:szCs w:val="32"/>
        </w:rPr>
        <w:t>我单位</w:t>
      </w:r>
      <w:r>
        <w:rPr>
          <w:rFonts w:ascii="仿宋_GB2312" w:eastAsia="仿宋_GB2312"/>
          <w:color w:val="000000"/>
          <w:sz w:val="32"/>
          <w:szCs w:val="32"/>
        </w:rPr>
        <w:t>固定资产总额</w:t>
      </w:r>
      <w:r>
        <w:rPr>
          <w:rFonts w:ascii="仿宋_GB2312" w:eastAsia="仿宋_GB2312" w:hint="eastAsia"/>
          <w:color w:val="000000"/>
          <w:sz w:val="32"/>
          <w:szCs w:val="32"/>
          <w:lang w:val="en-US" w:eastAsia="zh-CN"/>
        </w:rPr>
        <w:t>1008675.35</w:t>
      </w:r>
      <w:r>
        <w:rPr>
          <w:rFonts w:ascii="仿宋_GB2312" w:eastAsia="仿宋_GB2312"/>
          <w:color w:val="000000"/>
          <w:sz w:val="32"/>
          <w:szCs w:val="32"/>
        </w:rPr>
        <w:t>元</w:t>
      </w:r>
      <w:bookmarkStart w:id="0" w:name="_GoBack"/>
      <w:bookmarkEnd w:id="0"/>
      <w:r>
        <w:rPr>
          <w:rFonts w:ascii="仿宋_GB2312" w:eastAsia="仿宋_GB2312" w:hint="eastAsia"/>
          <w:color w:val="000000"/>
          <w:sz w:val="32"/>
          <w:szCs w:val="32"/>
          <w:lang w:eastAsia="zh-CN"/>
        </w:rPr>
        <w:t>，</w:t>
      </w:r>
      <w:r>
        <w:rPr>
          <w:rFonts w:ascii="仿宋_GB2312" w:eastAsia="仿宋_GB2312"/>
          <w:color w:val="000000"/>
          <w:sz w:val="32"/>
          <w:szCs w:val="32"/>
        </w:rPr>
        <w:t>公务用车</w:t>
      </w:r>
      <w:r>
        <w:rPr>
          <w:rFonts w:ascii="仿宋_GB2312" w:eastAsia="仿宋_GB2312" w:hint="eastAsia"/>
          <w:color w:val="000000"/>
          <w:sz w:val="32"/>
          <w:szCs w:val="32"/>
          <w:lang w:val="en-US" w:eastAsia="zh-CN"/>
        </w:rPr>
        <w:t>1</w:t>
      </w:r>
      <w:r>
        <w:rPr>
          <w:rFonts w:ascii="仿宋_GB2312" w:eastAsia="仿宋_GB2312"/>
          <w:color w:val="000000"/>
          <w:sz w:val="32"/>
          <w:szCs w:val="32"/>
        </w:rPr>
        <w:t>辆，价值</w:t>
      </w:r>
      <w:r>
        <w:rPr>
          <w:rFonts w:ascii="仿宋_GB2312" w:eastAsia="仿宋_GB2312" w:hint="eastAsia"/>
          <w:color w:val="000000"/>
          <w:sz w:val="32"/>
          <w:szCs w:val="32"/>
          <w:lang w:val="en-US" w:eastAsia="zh-CN"/>
        </w:rPr>
        <w:t>417982.30</w:t>
      </w:r>
      <w:r>
        <w:rPr>
          <w:rFonts w:ascii="仿宋_GB2312" w:eastAsia="仿宋_GB2312"/>
          <w:color w:val="000000"/>
          <w:sz w:val="32"/>
          <w:szCs w:val="32"/>
        </w:rPr>
        <w:t>元</w:t>
      </w:r>
      <w:r>
        <w:rPr>
          <w:rFonts w:ascii="仿宋_GB2312" w:eastAsia="仿宋_GB2312" w:hint="eastAsia"/>
          <w:color w:val="000000"/>
          <w:sz w:val="32"/>
          <w:szCs w:val="32"/>
          <w:lang w:eastAsia="zh-CN"/>
        </w:rPr>
        <w:t>；</w:t>
      </w:r>
      <w:r>
        <w:rPr>
          <w:rFonts w:ascii="仿宋_GB2312" w:eastAsia="仿宋_GB2312"/>
          <w:color w:val="000000"/>
          <w:sz w:val="32"/>
          <w:szCs w:val="32"/>
        </w:rPr>
        <w:t>其他固定资产</w:t>
      </w:r>
      <w:r>
        <w:rPr>
          <w:rFonts w:ascii="仿宋_GB2312" w:eastAsia="仿宋_GB2312" w:hint="eastAsia"/>
          <w:color w:val="000000"/>
          <w:sz w:val="32"/>
          <w:szCs w:val="32"/>
          <w:lang w:val="en-US" w:eastAsia="zh-CN"/>
        </w:rPr>
        <w:t>590693.05</w:t>
      </w:r>
      <w:r>
        <w:rPr>
          <w:rFonts w:ascii="仿宋_GB2312" w:eastAsia="仿宋_GB2312"/>
          <w:color w:val="000000"/>
          <w:sz w:val="32"/>
          <w:szCs w:val="32"/>
        </w:rPr>
        <w:t>元。</w:t>
      </w:r>
    </w:p>
    <w:p>
      <w:pPr>
        <w:spacing w:line="560" w:lineRule="exact"/>
        <w:ind w:firstLineChars="200" w:firstLine="640"/>
      </w:pPr>
      <w:r>
        <w:rPr>
          <w:rFonts w:ascii="楷体_GB2312" w:eastAsia="楷体_GB2312" w:cs="仿宋_GB2312" w:hint="eastAsia"/>
          <w:b/>
          <w:sz w:val="32"/>
          <w:szCs w:val="32"/>
        </w:rPr>
        <w:t>（四）绩效目标设置情况</w:t>
        <w:br/>
      </w:r>
      <w:r>
        <w:rPr>
          <w:rFonts w:cs="仿宋_GB2312" w:hint="eastAsia"/>
          <w:sz w:val="32"/>
          <w:szCs w:val="32"/>
        </w:rPr>
        <w:t>　　</w:t>
      </w:r>
      <w:r>
        <w:rPr>
          <w:rFonts w:ascii="仿宋_GB2312" w:eastAsia="仿宋_GB2312" w:hint="eastAsia"/>
          <w:sz w:val="32"/>
          <w:szCs w:val="32"/>
        </w:rPr>
        <w:t>202</w:t>
      </w:r>
      <w:r>
        <w:rPr>
          <w:rFonts w:ascii="仿宋_GB2312" w:eastAsia="仿宋_GB2312" w:hint="eastAsia"/>
          <w:sz w:val="32"/>
          <w:szCs w:val="32"/>
          <w:lang w:val="en-US" w:eastAsia="zh-CN"/>
        </w:rPr>
        <w:t>5</w:t>
      </w:r>
      <w:r>
        <w:rPr>
          <w:rFonts w:ascii="仿宋_GB2312" w:eastAsia="仿宋_GB2312" w:hint="eastAsia"/>
          <w:sz w:val="32"/>
          <w:szCs w:val="32"/>
        </w:rPr>
        <w:t xml:space="preserve">年项目支出均按要求实行绩效目标管理，涉及项目   </w:t>
      </w:r>
      <w:r>
        <w:rPr>
          <w:rFonts w:ascii="仿宋_GB2312" w:eastAsia="仿宋_GB2312" w:hint="eastAsia"/>
          <w:sz w:val="32"/>
          <w:szCs w:val="32"/>
          <w:lang w:val="en-US" w:eastAsia="zh-CN"/>
        </w:rPr>
        <w:t>1</w:t>
      </w:r>
      <w:r>
        <w:rPr>
          <w:rFonts w:ascii="仿宋_GB2312" w:eastAsia="仿宋_GB2312" w:hint="eastAsia"/>
          <w:sz w:val="32"/>
          <w:szCs w:val="32"/>
        </w:rPr>
        <w:t>个，一般公共预算当年拨款</w:t>
      </w:r>
      <w:r>
        <w:rPr>
          <w:rFonts w:ascii="仿宋_GB2312" w:eastAsia="仿宋_GB2312" w:hint="eastAsia"/>
          <w:sz w:val="32"/>
          <w:szCs w:val="32"/>
          <w:lang w:val="en-US" w:eastAsia="zh-CN"/>
        </w:rPr>
        <w:t>200000</w:t>
      </w:r>
      <w:r>
        <w:rPr>
          <w:rFonts w:ascii="仿宋_GB2312" w:eastAsia="仿宋_GB2312"/>
          <w:sz w:val="32"/>
          <w:szCs w:val="32"/>
          <w:lang w:val="en-US" w:eastAsia="zh-CN"/>
        </w:rPr>
        <w:t>.00</w:t>
      </w:r>
      <w:r>
        <w:rPr>
          <w:rFonts w:ascii="仿宋_GB2312" w:eastAsia="仿宋_GB2312" w:hint="eastAsia"/>
          <w:sz w:val="32"/>
          <w:szCs w:val="32"/>
        </w:rPr>
        <w:t>元。</w:t>
      </w:r>
    </w:p>
    <w:p>
      <w:pPr>
        <w:pStyle w:val="18"/>
        <w:spacing w:before="0" w:line="360" w:lineRule="auto"/>
        <w:ind w:firstLineChars="200" w:firstLine="640"/>
        <w:rPr>
          <w:rFonts w:eastAsia="仿宋_GB2312" w:cs="仿宋_GB2312" w:hint="eastAsia"/>
          <w:kern w:val="2"/>
          <w:sz w:val="32"/>
          <w:szCs w:val="32"/>
          <w:lang w:eastAsia="zh-CN"/>
        </w:rPr>
      </w:pPr>
      <w:r>
        <w:rPr>
          <w:rFonts w:ascii="黑体" w:eastAsia="黑体" w:hint="eastAsia"/>
          <w:sz w:val="32"/>
          <w:szCs w:val="32"/>
        </w:rPr>
        <w:t xml:space="preserve">十、名称解释 </w:t>
      </w:r>
      <w:r>
        <w:rPr>
          <w:rFonts w:cs="仿宋_GB2312" w:hint="eastAsia"/>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p>
    <w:p>
      <w:pPr>
        <w:pStyle w:val="18"/>
        <w:spacing w:before="0" w:line="360" w:lineRule="auto"/>
        <w:ind w:firstLineChars="200" w:firstLine="640"/>
        <w:rPr>
          <w:rFonts w:eastAsia="仿宋_GB2312" w:cs="仿宋_GB2312" w:hint="eastAsia"/>
          <w:kern w:val="2"/>
          <w:sz w:val="32"/>
          <w:szCs w:val="32"/>
          <w:lang w:eastAsia="zh-CN"/>
        </w:rPr>
      </w:pPr>
      <w:r>
        <w:rPr>
          <w:rFonts w:ascii="楷体_GB2312" w:eastAsia="楷体_GB2312" w:cs="仿宋_GB2312" w:hint="eastAsia"/>
          <w:b/>
          <w:kern w:val="2"/>
          <w:sz w:val="32"/>
          <w:szCs w:val="32"/>
        </w:rPr>
        <w:t>（二）事业收入：</w:t>
      </w:r>
      <w:r>
        <w:rPr>
          <w:rFonts w:cs="仿宋_GB2312" w:hint="eastAsia"/>
          <w:kern w:val="2"/>
          <w:sz w:val="32"/>
          <w:szCs w:val="32"/>
        </w:rPr>
        <w:t>指所属事业单位开展专业业务活动及辅助活动所取得的收入。</w:t>
      </w:r>
    </w:p>
    <w:p>
      <w:pPr>
        <w:pStyle w:val="18"/>
        <w:spacing w:before="0" w:line="360" w:lineRule="auto"/>
        <w:ind w:firstLineChars="200" w:firstLine="640"/>
        <w:rPr>
          <w:rFonts w:eastAsia="仿宋_GB2312" w:cs="仿宋_GB2312" w:hint="eastAsia"/>
          <w:kern w:val="2"/>
          <w:sz w:val="32"/>
          <w:szCs w:val="32"/>
          <w:lang w:eastAsia="zh-CN"/>
        </w:rPr>
      </w:pPr>
      <w:r>
        <w:rPr>
          <w:rFonts w:ascii="楷体_GB2312" w:eastAsia="楷体_GB2312" w:cs="仿宋_GB2312" w:hint="eastAsia"/>
          <w:b/>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p>
    <w:p>
      <w:pPr>
        <w:pStyle w:val="18"/>
        <w:spacing w:before="0" w:line="360" w:lineRule="auto"/>
        <w:ind w:firstLineChars="200" w:firstLine="640"/>
        <w:rPr>
          <w:rFonts w:eastAsia="仿宋_GB2312" w:cs="仿宋_GB2312" w:hint="eastAsia"/>
          <w:kern w:val="2"/>
          <w:sz w:val="32"/>
          <w:szCs w:val="32"/>
          <w:lang w:eastAsia="zh-CN"/>
        </w:rPr>
      </w:pPr>
      <w:r>
        <w:rPr>
          <w:rFonts w:ascii="楷体_GB2312" w:eastAsia="楷体_GB2312" w:cs="仿宋_GB2312" w:hint="eastAsia"/>
          <w:b/>
          <w:kern w:val="2"/>
          <w:sz w:val="32"/>
          <w:szCs w:val="32"/>
        </w:rPr>
        <w:t>（四）其他收入：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p>
    <w:p>
      <w:pPr>
        <w:pStyle w:val="18"/>
        <w:spacing w:before="0" w:line="360" w:lineRule="auto"/>
        <w:ind w:firstLineChars="200" w:firstLine="640"/>
        <w:rPr>
          <w:rFonts w:eastAsia="仿宋_GB2312" w:cs="仿宋_GB2312" w:hint="eastAsia"/>
          <w:kern w:val="2"/>
          <w:sz w:val="32"/>
          <w:szCs w:val="32"/>
          <w:lang w:eastAsia="zh-CN"/>
        </w:rPr>
      </w:pP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p>
    <w:p>
      <w:pPr>
        <w:pStyle w:val="18"/>
        <w:spacing w:before="0" w:line="360" w:lineRule="auto"/>
        <w:ind w:firstLineChars="200" w:firstLine="640"/>
        <w:rPr>
          <w:rFonts w:cs="仿宋_GB2312"/>
          <w:kern w:val="2"/>
          <w:sz w:val="32"/>
          <w:szCs w:val="32"/>
        </w:rPr>
      </w:pPr>
      <w:r>
        <w:rPr>
          <w:rFonts w:ascii="楷体_GB2312" w:eastAsia="楷体_GB2312" w:cs="仿宋_GB2312" w:hint="eastAsia"/>
          <w:b/>
          <w:kern w:val="2"/>
          <w:sz w:val="32"/>
          <w:szCs w:val="32"/>
        </w:rPr>
        <w:t>（六）上年结转：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hint="eastAsia"/>
          <w:sz w:val="32"/>
          <w:szCs w:val="32"/>
          <w:lang w:eastAsia="zh-CN"/>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r>
    </w:p>
    <w:p>
      <w:pPr>
        <w:spacing w:line="560" w:lineRule="exact"/>
        <w:ind w:firstLineChars="200" w:firstLine="640"/>
        <w:rPr>
          <w:rFonts w:ascii="仿宋_GB2312" w:eastAsia="仿宋_GB2312" w:hint="eastAsia"/>
          <w:sz w:val="32"/>
          <w:szCs w:val="32"/>
          <w:lang w:eastAsia="zh-CN"/>
        </w:rPr>
      </w:pP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r>
    </w:p>
    <w:p>
      <w:pPr>
        <w:spacing w:line="560" w:lineRule="exact"/>
        <w:ind w:firstLineChars="200" w:firstLine="640"/>
        <w:rPr>
          <w:rFonts w:ascii="仿宋_GB2312" w:eastAsia="仿宋_GB2312"/>
          <w:sz w:val="32"/>
          <w:szCs w:val="32"/>
        </w:rPr>
      </w:pP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p>
      <w:pPr>
        <w:spacing w:line="560" w:lineRule="exact"/>
        <w:ind w:firstLineChars="200" w:firstLine="640"/>
        <w:rPr>
          <w:rFonts w:ascii="仿宋_GB2312" w:eastAsia="仿宋_GB2312"/>
          <w:sz w:val="32"/>
          <w:szCs w:val="32"/>
        </w:rPr>
      </w:pPr>
    </w:p>
    <w:p>
      <w:pPr>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Calibri">
    <w:altName w:val="Times New Roman"/>
    <w:panose1 w:val="020F0502020204030204"/>
    <w:charset w:val="00"/>
    <w:family w:val="swiss"/>
    <w:pitch w:val="variable"/>
    <w:sig w:usb0="E00002FF" w:usb1="4000ACFF" w:usb2="00000001" w:usb3="00000000" w:csb0="2000019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15A70317"/>
    <w:multiLevelType w:val="singleLevel"/>
    <w:tmpl w:val="15A70317"/>
    <w:lvl w:ilvl="0">
      <w:start w:val="2"/>
      <w:numFmt w:val="chineseCounting"/>
      <w:lvlRestart w:val="0"/>
      <w:suff w:val="nothing"/>
      <w:lvlText w:val="（%1）"/>
      <w:lvlJc w:val="left"/>
      <w:pPr>
        <w:ind w:left="0" w:hanging="0"/>
      </w:pPr>
      <w:rPr>
        <w:rFonts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6</TotalTime>
  <Application>Yozo_Office27021597764231179</Application>
  <Pages>10</Pages>
  <Words>3309</Words>
  <Characters>3876</Characters>
  <Lines>210</Lines>
  <Paragraphs>80</Paragraphs>
  <CharactersWithSpaces>3916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24</cp:revision>
  <cp:lastPrinted>2025-02-21T01:57:00Z</cp:lastPrinted>
  <dcterms:created xsi:type="dcterms:W3CDTF">2022-01-12T08:31:00Z</dcterms:created>
  <dcterms:modified xsi:type="dcterms:W3CDTF">2025-03-13T07:18:13Z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2052-12.1.0.20305</vt:lpwstr>
  </property>
  <property fmtid="{D5CDD505-2E9C-101B-9397-08002B2CF9AE}" pid="3" name="KSOTemplateDocerSaveRecord">
    <vt:lpwstr>eyJoZGlkIjoiNDVjNTFhNjZhYzViNzIyMmI2MTkwNTYxZGJjNjI4ZTgiLCJ1c2VySWQiOiI5MDE4OTM1MDAifQ==</vt:lpwstr>
  </property>
  <property fmtid="{D5CDD505-2E9C-101B-9397-08002B2CF9AE}" pid="4" name="ICV">
    <vt:lpwstr>A48138080BEB438B92A0918F8307345D_12</vt:lpwstr>
  </property>
</Properties>
</file>