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ind w:left="360" w:firstLineChars="200" w:firstLine="880"/>
        <w:jc w:val="center"/>
        <w:rPr>
          <w:rFonts w:ascii="方正小标宋简体" w:eastAsia="方正小标宋简体"/>
          <w:sz w:val="44"/>
          <w:szCs w:val="44"/>
          <w:lang w:eastAsia="zh-CN"/>
        </w:rPr>
      </w:pPr>
      <w:bookmarkStart w:id="0" w:name="_GoBack"/>
      <w:bookmarkEnd w:id="0"/>
      <w:r>
        <w:rPr>
          <w:rFonts w:ascii="方正小标宋简体" w:eastAsia="方正小标宋简体" w:hint="eastAsia"/>
          <w:sz w:val="44"/>
          <w:szCs w:val="44"/>
          <w:lang w:eastAsia="zh-CN"/>
        </w:rPr>
        <w:t>中国共产党茂县委员会统一战线工作部</w:t>
      </w:r>
    </w:p>
    <w:p>
      <w:pPr>
        <w:spacing w:line="560" w:lineRule="exact"/>
        <w:ind w:left="360" w:firstLineChars="200" w:firstLine="880"/>
        <w:jc w:val="center"/>
        <w:rPr>
          <w:rFonts w:ascii="方正小标宋简体" w:eastAsia="方正小标宋简体"/>
          <w:sz w:val="44"/>
          <w:szCs w:val="44"/>
          <w:lang w:eastAsia="zh-CN"/>
        </w:rPr>
      </w:pPr>
      <w:r>
        <w:rPr>
          <w:rFonts w:ascii="方正小标宋简体" w:eastAsia="方正小标宋简体"/>
          <w:sz w:val="44"/>
          <w:szCs w:val="44"/>
          <w:lang w:eastAsia="zh-CN"/>
        </w:rPr>
        <w:t>2019</w:t>
      </w:r>
      <w:r>
        <w:rPr>
          <w:rFonts w:ascii="方正小标宋简体" w:eastAsia="方正小标宋简体" w:hint="eastAsia"/>
          <w:sz w:val="44"/>
          <w:szCs w:val="44"/>
          <w:lang w:eastAsia="zh-CN"/>
        </w:rPr>
        <w:t>年预算信息公开说明</w:t>
      </w:r>
    </w:p>
    <w:p>
      <w:pPr>
        <w:spacing w:line="560" w:lineRule="exact"/>
        <w:ind w:left="360" w:firstLineChars="200" w:firstLine="640"/>
        <w:rPr>
          <w:rFonts w:ascii="仿宋_GB2312" w:eastAsia="仿宋_GB2312"/>
          <w:sz w:val="32"/>
          <w:szCs w:val="32"/>
          <w:lang w:eastAsia="zh-CN"/>
        </w:rPr>
      </w:pPr>
    </w:p>
    <w:p>
      <w:pPr>
        <w:spacing w:line="560" w:lineRule="exact"/>
        <w:ind w:left="360" w:firstLineChars="200" w:firstLine="640"/>
        <w:jc w:val="center"/>
        <w:rPr>
          <w:rFonts w:ascii="黑体" w:eastAsia="黑体"/>
          <w:sz w:val="32"/>
          <w:szCs w:val="32"/>
          <w:lang w:eastAsia="zh-CN"/>
        </w:rPr>
      </w:pPr>
      <w:r>
        <w:rPr>
          <w:rFonts w:ascii="黑体" w:eastAsia="黑体" w:hint="eastAsia"/>
          <w:sz w:val="32"/>
          <w:szCs w:val="32"/>
          <w:lang w:eastAsia="zh-CN"/>
        </w:rPr>
        <w:t>目</w:t>
      </w:r>
      <w:r>
        <w:rPr>
          <w:rFonts w:ascii="黑体" w:eastAsia="黑体"/>
          <w:sz w:val="32"/>
          <w:szCs w:val="32"/>
          <w:lang w:eastAsia="zh-CN"/>
        </w:rPr>
        <w:t xml:space="preserve"> </w:t>
      </w:r>
      <w:r>
        <w:rPr>
          <w:rFonts w:ascii="黑体" w:eastAsia="黑体" w:hint="eastAsia"/>
          <w:sz w:val="32"/>
          <w:szCs w:val="32"/>
          <w:lang w:eastAsia="zh-CN"/>
        </w:rPr>
        <w:t>录</w:t>
      </w:r>
    </w:p>
    <w:p>
      <w:pPr>
        <w:spacing w:line="560" w:lineRule="exact"/>
        <w:ind w:firstLineChars="161" w:firstLine="515"/>
        <w:rPr>
          <w:rFonts w:ascii="黑体" w:eastAsia="黑体"/>
          <w:sz w:val="32"/>
          <w:szCs w:val="32"/>
          <w:lang w:eastAsia="zh-CN"/>
        </w:rPr>
      </w:pPr>
      <w:r>
        <w:rPr>
          <w:rFonts w:ascii="黑体" w:eastAsia="黑体" w:hint="eastAsia"/>
          <w:sz w:val="32"/>
          <w:szCs w:val="32"/>
          <w:lang w:eastAsia="zh-CN"/>
        </w:rPr>
        <w:t>一、基本职能及主要工作</w:t>
      </w:r>
    </w:p>
    <w:p>
      <w:pPr>
        <w:spacing w:line="560" w:lineRule="exact"/>
        <w:ind w:firstLineChars="112" w:firstLine="358"/>
        <w:rPr>
          <w:rFonts w:ascii="黑体" w:eastAsia="黑体"/>
          <w:sz w:val="32"/>
          <w:szCs w:val="32"/>
          <w:lang w:eastAsia="zh-CN"/>
        </w:rPr>
      </w:pPr>
      <w:r>
        <w:rPr>
          <w:rFonts w:ascii="仿宋_GB2312" w:eastAsia="仿宋_GB2312" w:hint="eastAsia"/>
          <w:sz w:val="32"/>
          <w:szCs w:val="32"/>
          <w:lang w:eastAsia="zh-CN"/>
        </w:rPr>
        <w:t>（一）部门职能简介</w:t>
      </w:r>
    </w:p>
    <w:p>
      <w:pPr>
        <w:spacing w:line="560" w:lineRule="exact"/>
        <w:ind w:firstLineChars="112" w:firstLine="358"/>
        <w:rPr>
          <w:rFonts w:ascii="仿宋_GB2312" w:eastAsia="仿宋_GB2312"/>
          <w:sz w:val="32"/>
          <w:szCs w:val="32"/>
          <w:lang w:eastAsia="zh-CN"/>
        </w:rPr>
      </w:pPr>
      <w:r>
        <w:rPr>
          <w:rFonts w:ascii="仿宋_GB2312" w:eastAsia="仿宋_GB2312" w:hint="eastAsia"/>
          <w:sz w:val="32"/>
          <w:szCs w:val="32"/>
          <w:lang w:eastAsia="zh-CN"/>
        </w:rPr>
        <w:t>（二）</w:t>
      </w:r>
      <w:r>
        <w:rPr>
          <w:rFonts w:ascii="仿宋_GB2312" w:eastAsia="仿宋_GB2312"/>
          <w:sz w:val="32"/>
          <w:szCs w:val="32"/>
          <w:lang w:eastAsia="zh-CN"/>
        </w:rPr>
        <w:t>2019</w:t>
      </w:r>
      <w:r>
        <w:rPr>
          <w:rFonts w:ascii="仿宋_GB2312" w:eastAsia="仿宋_GB2312" w:hint="eastAsia"/>
          <w:sz w:val="32"/>
          <w:szCs w:val="32"/>
          <w:lang w:eastAsia="zh-CN"/>
        </w:rPr>
        <w:t>年重点工作</w:t>
      </w:r>
    </w:p>
    <w:p>
      <w:pPr>
        <w:spacing w:line="560" w:lineRule="exact"/>
        <w:ind w:firstLineChars="112" w:firstLine="358"/>
        <w:rPr>
          <w:rFonts w:ascii="黑体" w:eastAsia="黑体"/>
          <w:sz w:val="32"/>
          <w:szCs w:val="32"/>
          <w:lang w:eastAsia="zh-CN"/>
        </w:rPr>
      </w:pPr>
      <w:r>
        <w:rPr>
          <w:rFonts w:ascii="仿宋_GB2312" w:eastAsia="仿宋_GB2312"/>
          <w:sz w:val="32"/>
          <w:szCs w:val="32"/>
          <w:lang w:eastAsia="zh-CN"/>
        </w:rPr>
        <w:t xml:space="preserve"> </w:t>
      </w:r>
      <w:r>
        <w:rPr>
          <w:rFonts w:ascii="黑体" w:eastAsia="黑体" w:hint="eastAsia"/>
          <w:sz w:val="32"/>
          <w:szCs w:val="32"/>
          <w:lang w:eastAsia="zh-CN"/>
        </w:rPr>
        <w:t>二、部门预算单位构成</w:t>
      </w:r>
    </w:p>
    <w:p>
      <w:pPr>
        <w:spacing w:line="560" w:lineRule="exact"/>
        <w:ind w:firstLineChars="161" w:firstLine="515"/>
        <w:rPr>
          <w:rFonts w:ascii="黑体" w:eastAsia="黑体"/>
          <w:sz w:val="32"/>
          <w:szCs w:val="32"/>
          <w:lang w:eastAsia="zh-CN"/>
        </w:rPr>
      </w:pPr>
      <w:r>
        <w:rPr>
          <w:rFonts w:ascii="黑体" w:eastAsia="黑体" w:hint="eastAsia"/>
          <w:sz w:val="32"/>
          <w:szCs w:val="32"/>
          <w:lang w:eastAsia="zh-CN"/>
        </w:rPr>
        <w:t>三、收支预算情况说明</w:t>
      </w:r>
    </w:p>
    <w:p>
      <w:pPr>
        <w:spacing w:line="560" w:lineRule="exact"/>
        <w:ind w:firstLineChars="112" w:firstLine="358"/>
        <w:rPr>
          <w:rFonts w:ascii="仿宋_GB2312" w:eastAsia="仿宋_GB2312"/>
          <w:sz w:val="32"/>
          <w:szCs w:val="32"/>
          <w:lang w:eastAsia="zh-CN"/>
        </w:rPr>
      </w:pPr>
      <w:r>
        <w:rPr>
          <w:rFonts w:ascii="仿宋_GB2312" w:eastAsia="仿宋_GB2312" w:hint="eastAsia"/>
          <w:sz w:val="32"/>
          <w:szCs w:val="32"/>
          <w:lang w:eastAsia="zh-CN"/>
        </w:rPr>
        <w:t>（一）收入预算情况</w:t>
      </w:r>
    </w:p>
    <w:p>
      <w:pPr>
        <w:spacing w:line="560" w:lineRule="exact"/>
        <w:ind w:firstLineChars="112" w:firstLine="358"/>
        <w:rPr>
          <w:rFonts w:ascii="仿宋_GB2312" w:eastAsia="仿宋_GB2312"/>
          <w:sz w:val="32"/>
          <w:szCs w:val="32"/>
          <w:lang w:eastAsia="zh-CN"/>
        </w:rPr>
      </w:pPr>
      <w:r>
        <w:rPr>
          <w:rFonts w:ascii="仿宋_GB2312" w:eastAsia="仿宋_GB2312" w:hint="eastAsia"/>
          <w:sz w:val="32"/>
          <w:szCs w:val="32"/>
          <w:lang w:eastAsia="zh-CN"/>
        </w:rPr>
        <w:t>（二）支出预算情况</w:t>
      </w:r>
    </w:p>
    <w:p>
      <w:pPr>
        <w:spacing w:line="560" w:lineRule="exact"/>
        <w:ind w:firstLineChars="209" w:firstLine="672"/>
        <w:rPr>
          <w:rFonts w:ascii="黑体" w:eastAsia="黑体"/>
          <w:sz w:val="32"/>
          <w:szCs w:val="32"/>
          <w:lang w:eastAsia="zh-CN"/>
        </w:rPr>
      </w:pPr>
      <w:r>
        <w:rPr>
          <w:rFonts w:ascii="黑体" w:eastAsia="黑体" w:hint="eastAsia"/>
          <w:sz w:val="32"/>
          <w:szCs w:val="32"/>
          <w:lang w:eastAsia="zh-CN"/>
        </w:rPr>
        <w:t>四、财政拨款收支预算情况说明</w:t>
      </w:r>
    </w:p>
    <w:p>
      <w:pPr>
        <w:spacing w:line="560" w:lineRule="exact"/>
        <w:ind w:firstLineChars="209" w:firstLine="672"/>
        <w:rPr>
          <w:rFonts w:ascii="黑体" w:eastAsia="黑体"/>
          <w:sz w:val="32"/>
          <w:szCs w:val="32"/>
          <w:lang w:eastAsia="zh-CN"/>
        </w:rPr>
      </w:pPr>
      <w:r>
        <w:rPr>
          <w:rFonts w:ascii="黑体" w:eastAsia="黑体" w:hint="eastAsia"/>
          <w:sz w:val="32"/>
          <w:szCs w:val="32"/>
          <w:lang w:eastAsia="zh-CN"/>
        </w:rPr>
        <w:t>五、一般公共预算当年拨款情况说明</w:t>
      </w:r>
    </w:p>
    <w:p>
      <w:pPr>
        <w:spacing w:line="560" w:lineRule="exact"/>
        <w:ind w:firstLineChars="161" w:firstLine="515"/>
        <w:rPr>
          <w:rFonts w:ascii="仿宋_GB2312" w:eastAsia="仿宋_GB2312"/>
          <w:sz w:val="32"/>
          <w:szCs w:val="32"/>
          <w:lang w:eastAsia="zh-CN"/>
        </w:rPr>
      </w:pPr>
      <w:r>
        <w:rPr>
          <w:rFonts w:ascii="仿宋_GB2312" w:eastAsia="仿宋_GB2312" w:hint="eastAsia"/>
          <w:sz w:val="32"/>
          <w:szCs w:val="32"/>
          <w:lang w:eastAsia="zh-CN"/>
        </w:rPr>
        <w:t>（一）一般公共预算当年拨款规模变化情况</w:t>
      </w:r>
    </w:p>
    <w:p>
      <w:pPr>
        <w:spacing w:line="560" w:lineRule="exact"/>
        <w:ind w:firstLineChars="161" w:firstLine="515"/>
        <w:rPr>
          <w:rFonts w:ascii="仿宋_GB2312" w:eastAsia="仿宋_GB2312"/>
          <w:sz w:val="32"/>
          <w:szCs w:val="32"/>
          <w:lang w:eastAsia="zh-CN"/>
        </w:rPr>
      </w:pPr>
      <w:r>
        <w:rPr>
          <w:rFonts w:ascii="仿宋_GB2312" w:eastAsia="仿宋_GB2312" w:hint="eastAsia"/>
          <w:sz w:val="32"/>
          <w:szCs w:val="32"/>
          <w:lang w:eastAsia="zh-CN"/>
        </w:rPr>
        <w:t>（二）一般公共预算当年拨款结构情况</w:t>
      </w:r>
    </w:p>
    <w:p>
      <w:pPr>
        <w:spacing w:line="560" w:lineRule="exact"/>
        <w:ind w:firstLineChars="161" w:firstLine="515"/>
        <w:rPr>
          <w:rFonts w:ascii="仿宋_GB2312" w:eastAsia="仿宋_GB2312"/>
          <w:sz w:val="32"/>
          <w:szCs w:val="32"/>
          <w:lang w:eastAsia="zh-CN"/>
        </w:rPr>
      </w:pPr>
      <w:r>
        <w:rPr>
          <w:rFonts w:ascii="仿宋_GB2312" w:eastAsia="仿宋_GB2312" w:hint="eastAsia"/>
          <w:sz w:val="32"/>
          <w:szCs w:val="32"/>
          <w:lang w:eastAsia="zh-CN"/>
        </w:rPr>
        <w:t>（三）一般公共预算当年拨款具体使用情况</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六、一般公共预算基本支出情况说明</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七、“三公”经费财政拨款预算安排情况说明</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八、政府性基金预算支出情况说明</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九、其他重要事项的情况说明</w:t>
      </w:r>
    </w:p>
    <w:p>
      <w:pPr>
        <w:spacing w:line="560" w:lineRule="exact"/>
        <w:ind w:firstLineChars="260" w:firstLine="832"/>
        <w:rPr>
          <w:rFonts w:ascii="黑体" w:eastAsia="黑体"/>
          <w:sz w:val="32"/>
          <w:szCs w:val="32"/>
          <w:lang w:eastAsia="zh-CN"/>
        </w:rPr>
      </w:pPr>
      <w:r>
        <w:rPr>
          <w:rFonts w:ascii="黑体" w:eastAsia="黑体" w:hint="eastAsia"/>
          <w:sz w:val="32"/>
          <w:szCs w:val="32"/>
          <w:lang w:eastAsia="zh-CN"/>
        </w:rPr>
        <w:t>十、名称解释</w:t>
      </w:r>
    </w:p>
    <w:p>
      <w:pPr>
        <w:spacing w:line="560" w:lineRule="exact"/>
        <w:ind w:left="360" w:firstLineChars="200" w:firstLine="640"/>
        <w:rPr>
          <w:rFonts w:ascii="仿宋_GB2312" w:eastAsia="仿宋_GB2312"/>
          <w:sz w:val="32"/>
          <w:szCs w:val="32"/>
          <w:lang w:eastAsia="zh-CN"/>
        </w:rPr>
      </w:pPr>
      <w:r>
        <w:rPr>
          <w:rFonts w:eastAsia="仿宋_GB2312"/>
          <w:sz w:val="32"/>
          <w:szCs w:val="32"/>
          <w:lang w:eastAsia="zh-CN"/>
        </w:rPr>
        <w:t> </w:t>
      </w:r>
      <w:r>
        <w:rPr>
          <w:rFonts w:ascii="仿宋_GB2312" w:eastAsia="仿宋_GB2312"/>
          <w:sz w:val="32"/>
          <w:szCs w:val="32"/>
          <w:lang w:eastAsia="zh-CN"/>
        </w:rPr>
        <w:t xml:space="preserve"> </w:t>
      </w:r>
    </w:p>
    <w:p>
      <w:pPr>
        <w:spacing w:line="560" w:lineRule="exact"/>
        <w:ind w:leftChars="164" w:left="361" w:firstLineChars="250" w:firstLine="800"/>
        <w:rPr>
          <w:rFonts w:ascii="黑体" w:eastAsia="黑体"/>
          <w:sz w:val="32"/>
          <w:szCs w:val="32"/>
          <w:lang w:eastAsia="zh-CN"/>
        </w:rPr>
      </w:pPr>
      <w:r>
        <w:rPr>
          <w:rFonts w:ascii="黑体" w:eastAsia="黑体" w:hint="eastAsia"/>
          <w:sz w:val="32"/>
          <w:szCs w:val="32"/>
          <w:lang w:eastAsia="zh-CN"/>
        </w:rPr>
        <w:t>一、基本职能及主要工作</w:t>
      </w:r>
    </w:p>
    <w:p>
      <w:pPr>
        <w:spacing w:line="560" w:lineRule="exact"/>
        <w:ind w:leftChars="164" w:left="361" w:firstLineChars="200" w:firstLine="640"/>
        <w:rPr>
          <w:rFonts w:ascii="楷体" w:eastAsia="楷体"/>
          <w:b/>
          <w:sz w:val="32"/>
          <w:szCs w:val="32"/>
          <w:lang w:eastAsia="zh-CN"/>
        </w:rPr>
      </w:pPr>
      <w:r>
        <w:rPr>
          <w:rFonts w:ascii="楷体" w:eastAsia="楷体" w:hint="eastAsia"/>
          <w:b/>
          <w:sz w:val="32"/>
          <w:szCs w:val="32"/>
          <w:lang w:eastAsia="zh-CN"/>
        </w:rPr>
        <w:t>（一）部门职能简介</w:t>
      </w:r>
    </w:p>
    <w:p>
      <w:pPr>
        <w:spacing w:line="560" w:lineRule="exact"/>
        <w:ind w:leftChars="164" w:left="361"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组织贯彻执行中央、省、州关于统一战线的方针，调查研究统一战线的理论好政策，向县委反映统一战线的情况，提出开展统战工作的意见好建议；负责协调、监督县统战工作；牵头协调处理统战工作中的重大问题和组织统战工作的重大活动。</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负责调查研究、协调检查全县有关民族好宗教工作重大方针、政策的贯彻执行；联系少数民族和宗教界的代表人物，协助有关部门做好少数民族干部的培养和举荐工作；负责牵头协调有关部门对敌对势力分裂祖国活动的斗争；提出民族、宗教工作的政策和建议。</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负责联系全县党外代表人士，及时通报情况，了解和反映他们的意见和建议研究、贯彻、督促、检查中国共产党领导的多党合作和政治协商制度及发挥人民代表，政协委员参政议政和民主监督作用的工作；负责党外代表人士的政治安排，会同有关部门做好培养、考察、选拔、安排党外人士担任政府和司法机关领导职务的工作；做好党外后备干部和新的代表人物队伍的建设工作；指导有关统战团体和人民团体的统战工作。</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4.</w:t>
      </w:r>
      <w:r>
        <w:rPr>
          <w:rFonts w:ascii="仿宋_GB2312" w:eastAsia="仿宋_GB2312" w:hint="eastAsia"/>
          <w:sz w:val="32"/>
          <w:szCs w:val="32"/>
          <w:lang w:eastAsia="zh-CN"/>
        </w:rPr>
        <w:t>调查研究并反映我先非公有制经济代表人士的情况，协调关系，提出政策性建议；团结、帮助、引导、教育费公有制经济代表人士，积极开展思想政治工作；组织和推动社会各界，工商联级统一战线各方面积极为经济建设服务；引导县工商联党组指导工商联工作。</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5.</w:t>
      </w:r>
      <w:r>
        <w:rPr>
          <w:rFonts w:ascii="仿宋_GB2312" w:eastAsia="仿宋_GB2312" w:hint="eastAsia"/>
          <w:sz w:val="32"/>
          <w:szCs w:val="32"/>
          <w:lang w:eastAsia="zh-CN"/>
        </w:rPr>
        <w:t>调查研究全县党外代表知识分子情况，反映意见，协调关系，提出政策建议，联系并培养党外知识分子代表人物。</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6.</w:t>
      </w:r>
      <w:r>
        <w:rPr>
          <w:rFonts w:ascii="仿宋_GB2312" w:eastAsia="仿宋_GB2312" w:hint="eastAsia"/>
          <w:sz w:val="32"/>
          <w:szCs w:val="32"/>
          <w:lang w:eastAsia="zh-CN"/>
        </w:rPr>
        <w:t>完成县委交办的其他任务。</w:t>
      </w:r>
    </w:p>
    <w:p>
      <w:pPr>
        <w:spacing w:line="560" w:lineRule="exact"/>
        <w:ind w:left="360" w:firstLineChars="200" w:firstLine="640"/>
        <w:rPr>
          <w:rFonts w:ascii="楷体" w:eastAsia="楷体"/>
          <w:b/>
          <w:sz w:val="32"/>
          <w:szCs w:val="32"/>
          <w:lang w:eastAsia="zh-CN"/>
        </w:rPr>
      </w:pPr>
      <w:r>
        <w:rPr>
          <w:rFonts w:ascii="楷体" w:eastAsia="楷体" w:hint="eastAsia"/>
          <w:b/>
          <w:sz w:val="32"/>
          <w:szCs w:val="32"/>
          <w:lang w:eastAsia="zh-CN"/>
        </w:rPr>
        <w:t>（二）</w:t>
      </w:r>
      <w:r>
        <w:rPr>
          <w:rFonts w:ascii="楷体" w:eastAsia="楷体"/>
          <w:b/>
          <w:sz w:val="32"/>
          <w:szCs w:val="32"/>
          <w:lang w:eastAsia="zh-CN"/>
        </w:rPr>
        <w:t>2019</w:t>
      </w:r>
      <w:r>
        <w:rPr>
          <w:rFonts w:ascii="楷体" w:eastAsia="楷体" w:hint="eastAsia"/>
          <w:b/>
          <w:sz w:val="32"/>
          <w:szCs w:val="32"/>
          <w:lang w:eastAsia="zh-CN"/>
        </w:rPr>
        <w:t>年重点工作</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.向县委反映统一战线的情况，提出开展统战工作的意见好建议；负责协调、监督县统战工作；牵头协调处理统战工作中的重大问题和组织统战工作的重大活动。</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负责调查研究、协调检查全县有关民族好宗教工作重大方针、政策的贯彻执行；联系少数民族和宗教界的代表人物，协助有关部门做好少数民族干部的培养和举荐工作；负责牵头协调有关部门对敌对势力分裂祖国活动的斗争；提出民族、宗教工作的政策和建议。</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联系全县党外代表人士，及时通报情况，了解和反映他们的意见和建议研究、贯彻、督促、检查中国共产党领导的多党合作和政治协商制度及发挥人民代表，政协委员参政议政和民主监督作用的工作；负责党外代表人士的政治安排，会同有关部门做好培养、考察、选拔、安排党外人士担任政府和司法机关领导职务的工作；做好党外后备干部和新的代表人物队伍的建设工作；指导有关统战团体和人民团体的统战工作。</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4.反映我先非公有制经济代表人士的情况，协调关系，提出政策性建议；团结、帮助、引导、教育费公有制经济代表人士，积极开展思想政治工作；组织和推动社会各界，工商联级统一战线各方面积极为经济建设服务；引导县工商联党组指导工商联工作。</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二、部门预算单位构成</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中共茂县县委统战部属一级预算单位，下属二级预算单位</w:t>
      </w:r>
      <w:r>
        <w:rPr>
          <w:rFonts w:ascii="仿宋_GB2312" w:eastAsia="仿宋_GB2312"/>
          <w:sz w:val="32"/>
          <w:szCs w:val="32"/>
          <w:lang w:eastAsia="zh-CN"/>
        </w:rPr>
        <w:t xml:space="preserve"> 0 </w:t>
      </w:r>
      <w:r>
        <w:rPr>
          <w:rFonts w:ascii="仿宋_GB2312" w:eastAsia="仿宋_GB2312" w:hint="eastAsia"/>
          <w:sz w:val="32"/>
          <w:szCs w:val="32"/>
          <w:lang w:eastAsia="zh-CN"/>
        </w:rPr>
        <w:t>个，其中：参照公务员法管理的事业单位</w:t>
      </w:r>
      <w:r>
        <w:rPr>
          <w:rFonts w:ascii="仿宋_GB2312" w:eastAsia="仿宋_GB2312"/>
          <w:sz w:val="32"/>
          <w:szCs w:val="32"/>
          <w:lang w:eastAsia="zh-CN"/>
        </w:rPr>
        <w:t xml:space="preserve">0 </w:t>
      </w:r>
      <w:r>
        <w:rPr>
          <w:rFonts w:ascii="仿宋_GB2312" w:eastAsia="仿宋_GB2312" w:hint="eastAsia"/>
          <w:sz w:val="32"/>
          <w:szCs w:val="32"/>
          <w:lang w:eastAsia="zh-CN"/>
        </w:rPr>
        <w:t>个，其他事业单位</w:t>
      </w:r>
      <w:r>
        <w:rPr>
          <w:rFonts w:ascii="仿宋_GB2312" w:eastAsia="仿宋_GB2312"/>
          <w:sz w:val="32"/>
          <w:szCs w:val="32"/>
          <w:lang w:eastAsia="zh-CN"/>
        </w:rPr>
        <w:t xml:space="preserve">0 </w:t>
      </w:r>
      <w:r>
        <w:rPr>
          <w:rFonts w:ascii="仿宋_GB2312" w:eastAsia="仿宋_GB2312" w:hint="eastAsia"/>
          <w:sz w:val="32"/>
          <w:szCs w:val="32"/>
          <w:lang w:eastAsia="zh-CN"/>
        </w:rPr>
        <w:t>个</w:t>
      </w:r>
      <w:r>
        <w:rPr>
          <w:rFonts w:ascii="仿宋_GB2312" w:eastAsia="仿宋_GB2312"/>
          <w:sz w:val="32"/>
          <w:szCs w:val="32"/>
          <w:lang w:eastAsia="zh-CN"/>
        </w:rPr>
        <w:t xml:space="preserve"> </w:t>
      </w:r>
      <w:r>
        <w:rPr>
          <w:rFonts w:ascii="仿宋_GB2312" w:eastAsia="仿宋_GB2312" w:hint="eastAsia"/>
          <w:sz w:val="32"/>
          <w:szCs w:val="32"/>
          <w:lang w:eastAsia="zh-CN"/>
        </w:rPr>
        <w:t>。</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三、收支总预算情况说明</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按照综合预算的原则，中共茂县县委统战部所有收入和支出均纳入部门预算管理。收入包括：一般公共预算拨款收入</w:t>
      </w:r>
      <w:r>
        <w:rPr>
          <w:rFonts w:ascii="仿宋_GB2312" w:eastAsia="仿宋_GB2312"/>
          <w:sz w:val="32"/>
          <w:szCs w:val="32"/>
          <w:lang w:eastAsia="zh-CN"/>
        </w:rPr>
        <w:t xml:space="preserve"> 180007</w:t>
      </w:r>
      <w:r>
        <w:rPr>
          <w:rFonts w:ascii="仿宋_GB2312" w:eastAsia="仿宋_GB2312" w:hint="eastAsia"/>
          <w:sz w:val="32"/>
          <w:szCs w:val="32"/>
          <w:lang w:eastAsia="zh-CN"/>
        </w:rPr>
        <w:t>7元；支出包括：一般公共服务支出</w:t>
      </w:r>
      <w:r>
        <w:rPr>
          <w:rFonts w:ascii="仿宋_GB2312" w:eastAsia="仿宋_GB2312"/>
          <w:sz w:val="32"/>
          <w:szCs w:val="32"/>
          <w:lang w:eastAsia="zh-CN"/>
        </w:rPr>
        <w:t xml:space="preserve"> 1278423</w:t>
      </w:r>
      <w:r>
        <w:rPr>
          <w:rFonts w:ascii="仿宋_GB2312" w:eastAsia="仿宋_GB2312" w:hint="eastAsia"/>
          <w:sz w:val="32"/>
          <w:szCs w:val="32"/>
          <w:lang w:eastAsia="zh-CN"/>
        </w:rPr>
        <w:t>元，社会保障和就业支出</w:t>
      </w:r>
      <w:r>
        <w:rPr>
          <w:rFonts w:ascii="仿宋_GB2312" w:eastAsia="仿宋_GB2312"/>
          <w:sz w:val="32"/>
          <w:szCs w:val="32"/>
          <w:lang w:eastAsia="zh-CN"/>
        </w:rPr>
        <w:t>28114</w:t>
      </w:r>
      <w:r>
        <w:rPr>
          <w:rFonts w:ascii="仿宋_GB2312" w:eastAsia="仿宋_GB2312" w:hint="eastAsia"/>
          <w:sz w:val="32"/>
          <w:szCs w:val="32"/>
          <w:lang w:eastAsia="zh-CN"/>
        </w:rPr>
        <w:t>1元，卫生健康支出</w:t>
      </w:r>
      <w:r>
        <w:rPr>
          <w:rFonts w:ascii="仿宋_GB2312" w:eastAsia="仿宋_GB2312"/>
          <w:sz w:val="32"/>
          <w:szCs w:val="32"/>
          <w:lang w:eastAsia="zh-CN"/>
        </w:rPr>
        <w:t xml:space="preserve">100137 </w:t>
      </w:r>
      <w:r>
        <w:rPr>
          <w:rFonts w:ascii="仿宋_GB2312" w:eastAsia="仿宋_GB2312" w:hint="eastAsia"/>
          <w:sz w:val="32"/>
          <w:szCs w:val="32"/>
          <w:lang w:eastAsia="zh-CN"/>
        </w:rPr>
        <w:t>元，住房保障支出</w:t>
      </w:r>
      <w:r>
        <w:rPr>
          <w:rFonts w:ascii="仿宋_GB2312" w:eastAsia="仿宋_GB2312"/>
          <w:sz w:val="32"/>
          <w:szCs w:val="32"/>
          <w:lang w:eastAsia="zh-CN"/>
        </w:rPr>
        <w:t xml:space="preserve"> 140376</w:t>
      </w:r>
      <w:r>
        <w:rPr>
          <w:rFonts w:ascii="仿宋_GB2312" w:eastAsia="仿宋_GB2312" w:hint="eastAsia"/>
          <w:sz w:val="32"/>
          <w:szCs w:val="32"/>
          <w:lang w:eastAsia="zh-CN"/>
        </w:rPr>
        <w:t>元。中共茂县县委统战部</w:t>
      </w:r>
      <w:r>
        <w:rPr>
          <w:rFonts w:ascii="仿宋_GB2312" w:eastAsia="仿宋_GB2312"/>
          <w:sz w:val="32"/>
          <w:szCs w:val="32"/>
          <w:lang w:eastAsia="zh-CN"/>
        </w:rPr>
        <w:t>2019</w:t>
      </w:r>
      <w:r>
        <w:rPr>
          <w:rFonts w:ascii="仿宋_GB2312" w:eastAsia="仿宋_GB2312" w:hint="eastAsia"/>
          <w:sz w:val="32"/>
          <w:szCs w:val="32"/>
          <w:lang w:eastAsia="zh-CN"/>
        </w:rPr>
        <w:t>年收支总预算</w:t>
      </w:r>
      <w:r>
        <w:rPr>
          <w:rFonts w:ascii="仿宋_GB2312" w:eastAsia="仿宋_GB2312"/>
          <w:sz w:val="32"/>
          <w:szCs w:val="32"/>
          <w:lang w:eastAsia="zh-CN"/>
        </w:rPr>
        <w:t xml:space="preserve">1800077 </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2018</w:t>
      </w:r>
      <w:r>
        <w:rPr>
          <w:rFonts w:ascii="仿宋_GB2312" w:eastAsia="仿宋_GB2312" w:hint="eastAsia"/>
          <w:sz w:val="32"/>
          <w:szCs w:val="32"/>
          <w:lang w:eastAsia="zh-CN"/>
        </w:rPr>
        <w:t>年收支预算总数减少</w:t>
      </w:r>
      <w:r>
        <w:rPr>
          <w:rFonts w:ascii="仿宋_GB2312" w:eastAsia="仿宋_GB2312"/>
          <w:sz w:val="32"/>
          <w:szCs w:val="32"/>
          <w:lang w:eastAsia="zh-CN"/>
        </w:rPr>
        <w:t>52390</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预算时把离休人员工资算少了。</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（一）收入预算情况</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2019</w:t>
      </w:r>
      <w:r>
        <w:rPr>
          <w:rFonts w:ascii="仿宋_GB2312" w:eastAsia="仿宋_GB2312" w:hint="eastAsia"/>
          <w:sz w:val="32"/>
          <w:szCs w:val="32"/>
          <w:lang w:eastAsia="zh-CN"/>
        </w:rPr>
        <w:t>年收入预算</w:t>
      </w:r>
      <w:r>
        <w:rPr>
          <w:rFonts w:ascii="仿宋_GB2312" w:eastAsia="仿宋_GB2312"/>
          <w:sz w:val="32"/>
          <w:szCs w:val="32"/>
          <w:lang w:eastAsia="zh-CN"/>
        </w:rPr>
        <w:t xml:space="preserve"> 1800077</w:t>
      </w:r>
      <w:r>
        <w:rPr>
          <w:rFonts w:ascii="仿宋_GB2312" w:eastAsia="仿宋_GB2312" w:hint="eastAsia"/>
          <w:sz w:val="32"/>
          <w:szCs w:val="32"/>
          <w:lang w:eastAsia="zh-CN"/>
        </w:rPr>
        <w:t>元；一般公共预算拨款收入</w:t>
      </w:r>
      <w:r>
        <w:rPr>
          <w:rFonts w:ascii="仿宋_GB2312" w:eastAsia="仿宋_GB2312"/>
          <w:sz w:val="32"/>
          <w:szCs w:val="32"/>
          <w:lang w:eastAsia="zh-CN"/>
        </w:rPr>
        <w:t xml:space="preserve">  1800077</w:t>
      </w:r>
      <w:r>
        <w:rPr>
          <w:rFonts w:ascii="仿宋_GB2312" w:eastAsia="仿宋_GB2312" w:hint="eastAsia"/>
          <w:sz w:val="32"/>
          <w:szCs w:val="32"/>
          <w:lang w:eastAsia="zh-CN"/>
        </w:rPr>
        <w:t>元，占</w:t>
      </w:r>
      <w:r>
        <w:rPr>
          <w:rFonts w:ascii="仿宋_GB2312" w:eastAsia="仿宋_GB2312"/>
          <w:sz w:val="32"/>
          <w:szCs w:val="32"/>
          <w:lang w:eastAsia="zh-CN"/>
        </w:rPr>
        <w:t>100%</w:t>
      </w:r>
      <w:r>
        <w:rPr>
          <w:rFonts w:ascii="仿宋_GB2312" w:eastAsia="仿宋_GB2312" w:hint="eastAsia"/>
          <w:sz w:val="32"/>
          <w:szCs w:val="32"/>
          <w:lang w:eastAsia="zh-CN"/>
        </w:rPr>
        <w:t>。</w:t>
      </w:r>
    </w:p>
    <w:p>
      <w:pPr>
        <w:spacing w:line="560" w:lineRule="exact"/>
        <w:ind w:left="360" w:firstLineChars="200" w:firstLine="640"/>
        <w:rPr>
          <w:rFonts w:ascii="楷体" w:eastAsia="楷体"/>
          <w:b/>
          <w:sz w:val="32"/>
          <w:szCs w:val="32"/>
          <w:lang w:eastAsia="zh-CN"/>
        </w:rPr>
      </w:pPr>
      <w:r>
        <w:rPr>
          <w:rFonts w:ascii="楷体" w:eastAsia="楷体" w:hint="eastAsia"/>
          <w:b/>
          <w:sz w:val="32"/>
          <w:szCs w:val="32"/>
          <w:lang w:eastAsia="zh-CN"/>
        </w:rPr>
        <w:t>（二）支出预算情况</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2019</w:t>
      </w:r>
      <w:r>
        <w:rPr>
          <w:rFonts w:ascii="仿宋_GB2312" w:eastAsia="仿宋_GB2312" w:hint="eastAsia"/>
          <w:sz w:val="32"/>
          <w:szCs w:val="32"/>
          <w:lang w:eastAsia="zh-CN"/>
        </w:rPr>
        <w:t>年支出预算</w:t>
      </w:r>
      <w:r>
        <w:rPr>
          <w:rFonts w:ascii="仿宋_GB2312" w:eastAsia="仿宋_GB2312"/>
          <w:sz w:val="32"/>
          <w:szCs w:val="32"/>
          <w:lang w:eastAsia="zh-CN"/>
        </w:rPr>
        <w:t>1800077</w:t>
      </w:r>
      <w:r>
        <w:rPr>
          <w:rFonts w:ascii="仿宋_GB2312" w:eastAsia="仿宋_GB2312" w:hint="eastAsia"/>
          <w:sz w:val="32"/>
          <w:szCs w:val="32"/>
          <w:lang w:eastAsia="zh-CN"/>
        </w:rPr>
        <w:t>元，其中：基本支出</w:t>
      </w:r>
      <w:r>
        <w:rPr>
          <w:rFonts w:ascii="仿宋_GB2312" w:eastAsia="仿宋_GB2312"/>
          <w:sz w:val="32"/>
          <w:szCs w:val="32"/>
          <w:lang w:eastAsia="zh-CN"/>
        </w:rPr>
        <w:t xml:space="preserve"> 1800077 </w:t>
      </w:r>
      <w:r>
        <w:rPr>
          <w:rFonts w:ascii="仿宋_GB2312" w:eastAsia="仿宋_GB2312" w:hint="eastAsia"/>
          <w:sz w:val="32"/>
          <w:szCs w:val="32"/>
          <w:lang w:eastAsia="zh-CN"/>
        </w:rPr>
        <w:t>元，占</w:t>
      </w:r>
      <w:r>
        <w:rPr>
          <w:rFonts w:ascii="仿宋_GB2312" w:eastAsia="仿宋_GB2312"/>
          <w:sz w:val="32"/>
          <w:szCs w:val="32"/>
          <w:lang w:eastAsia="zh-CN"/>
        </w:rPr>
        <w:t xml:space="preserve"> 10</w:t>
      </w:r>
      <w:r>
        <w:rPr>
          <w:rFonts w:ascii="仿宋_GB2312" w:eastAsia="仿宋_GB2312" w:hint="eastAsia"/>
          <w:sz w:val="32"/>
          <w:szCs w:val="32"/>
          <w:lang w:eastAsia="zh-CN"/>
        </w:rPr>
        <w:t>0</w:t>
      </w:r>
      <w:r>
        <w:rPr>
          <w:rFonts w:ascii="仿宋_GB2312" w:eastAsia="仿宋_GB2312"/>
          <w:sz w:val="32"/>
          <w:szCs w:val="32"/>
          <w:lang w:eastAsia="zh-CN"/>
        </w:rPr>
        <w:t>%</w:t>
      </w:r>
      <w:r>
        <w:rPr>
          <w:rFonts w:ascii="仿宋_GB2312" w:eastAsia="仿宋_GB2312" w:hint="eastAsia"/>
          <w:sz w:val="32"/>
          <w:szCs w:val="32"/>
          <w:lang w:eastAsia="zh-CN"/>
        </w:rPr>
        <w:t>，项目支出0元。</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四、财政拨款收支预算情况说明</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2019</w:t>
      </w:r>
      <w:r>
        <w:rPr>
          <w:rFonts w:ascii="仿宋_GB2312" w:eastAsia="仿宋_GB2312" w:hint="eastAsia"/>
          <w:sz w:val="32"/>
          <w:szCs w:val="32"/>
          <w:lang w:eastAsia="zh-CN"/>
        </w:rPr>
        <w:t>年财政拨款收支总预算</w:t>
      </w:r>
      <w:r>
        <w:rPr>
          <w:rFonts w:ascii="仿宋_GB2312" w:eastAsia="仿宋_GB2312"/>
          <w:sz w:val="32"/>
          <w:szCs w:val="32"/>
          <w:lang w:eastAsia="zh-CN"/>
        </w:rPr>
        <w:t>180007</w:t>
      </w:r>
      <w:r>
        <w:rPr>
          <w:rFonts w:ascii="仿宋_GB2312" w:eastAsia="仿宋_GB2312" w:hint="eastAsia"/>
          <w:sz w:val="32"/>
          <w:szCs w:val="32"/>
          <w:lang w:eastAsia="zh-CN"/>
        </w:rPr>
        <w:t>7元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2018</w:t>
      </w:r>
      <w:r>
        <w:rPr>
          <w:rFonts w:ascii="仿宋_GB2312" w:eastAsia="仿宋_GB2312" w:hint="eastAsia"/>
          <w:sz w:val="32"/>
          <w:szCs w:val="32"/>
          <w:lang w:eastAsia="zh-CN"/>
        </w:rPr>
        <w:t>年收支预算总数减少</w:t>
      </w:r>
      <w:r>
        <w:rPr>
          <w:rFonts w:ascii="仿宋_GB2312" w:eastAsia="仿宋_GB2312"/>
          <w:sz w:val="32"/>
          <w:szCs w:val="32"/>
          <w:lang w:eastAsia="zh-CN"/>
        </w:rPr>
        <w:t>52390</w:t>
      </w:r>
      <w:r>
        <w:rPr>
          <w:rFonts w:ascii="仿宋_GB2312" w:eastAsia="仿宋_GB2312" w:hint="eastAsia"/>
          <w:sz w:val="32"/>
          <w:szCs w:val="32"/>
          <w:lang w:eastAsia="zh-CN"/>
        </w:rPr>
        <w:t>元，主要原因</w:t>
      </w:r>
      <w:r>
        <w:rPr>
          <w:rFonts w:ascii="仿宋_GB2312" w:eastAsia="仿宋_GB2312"/>
          <w:sz w:val="32"/>
          <w:szCs w:val="32"/>
          <w:lang w:eastAsia="zh-CN"/>
        </w:rPr>
        <w:t>:1.</w:t>
      </w:r>
      <w:r>
        <w:rPr>
          <w:rFonts w:ascii="仿宋_GB2312" w:eastAsia="仿宋_GB2312" w:hint="eastAsia"/>
          <w:sz w:val="32"/>
          <w:szCs w:val="32"/>
          <w:lang w:eastAsia="zh-CN"/>
        </w:rPr>
        <w:t>预算时把离休人员工资预算少了</w:t>
      </w:r>
      <w:r>
        <w:rPr>
          <w:rFonts w:ascii="仿宋_GB2312" w:eastAsia="仿宋_GB2312"/>
          <w:sz w:val="32"/>
          <w:szCs w:val="32"/>
          <w:lang w:eastAsia="zh-CN"/>
        </w:rPr>
        <w:t xml:space="preserve"> </w:t>
      </w:r>
      <w:r>
        <w:rPr>
          <w:rFonts w:ascii="仿宋_GB2312" w:eastAsia="仿宋_GB2312" w:hint="eastAsia"/>
          <w:sz w:val="32"/>
          <w:szCs w:val="32"/>
          <w:lang w:eastAsia="zh-CN"/>
        </w:rPr>
        <w:t>。</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收入包括：本年一般公共预算拨款收入</w:t>
      </w:r>
      <w:r>
        <w:rPr>
          <w:rFonts w:ascii="仿宋_GB2312" w:eastAsia="仿宋_GB2312"/>
          <w:sz w:val="32"/>
          <w:szCs w:val="32"/>
          <w:lang w:eastAsia="zh-CN"/>
        </w:rPr>
        <w:t>1800077</w:t>
      </w:r>
      <w:r>
        <w:rPr>
          <w:rFonts w:ascii="仿宋_GB2312" w:eastAsia="仿宋_GB2312" w:hint="eastAsia"/>
          <w:sz w:val="32"/>
          <w:szCs w:val="32"/>
          <w:lang w:eastAsia="zh-CN"/>
        </w:rPr>
        <w:t>元。</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支出包括：一般公共服务支出</w:t>
      </w:r>
      <w:r>
        <w:rPr>
          <w:rFonts w:ascii="仿宋_GB2312" w:eastAsia="仿宋_GB2312"/>
          <w:sz w:val="32"/>
          <w:szCs w:val="32"/>
          <w:lang w:eastAsia="zh-CN"/>
        </w:rPr>
        <w:t xml:space="preserve">1278423 </w:t>
      </w:r>
      <w:r>
        <w:rPr>
          <w:rFonts w:ascii="仿宋_GB2312" w:eastAsia="仿宋_GB2312" w:hint="eastAsia"/>
          <w:sz w:val="32"/>
          <w:szCs w:val="32"/>
          <w:lang w:eastAsia="zh-CN"/>
        </w:rPr>
        <w:t>元，社会保障和就业支出</w:t>
      </w:r>
      <w:r>
        <w:rPr>
          <w:rFonts w:ascii="仿宋_GB2312" w:eastAsia="仿宋_GB2312"/>
          <w:sz w:val="32"/>
          <w:szCs w:val="32"/>
          <w:lang w:eastAsia="zh-CN"/>
        </w:rPr>
        <w:t xml:space="preserve"> 281141</w:t>
      </w:r>
      <w:r>
        <w:rPr>
          <w:rFonts w:ascii="仿宋_GB2312" w:eastAsia="仿宋_GB2312" w:hint="eastAsia"/>
          <w:sz w:val="32"/>
          <w:szCs w:val="32"/>
          <w:lang w:eastAsia="zh-CN"/>
        </w:rPr>
        <w:t>元，卫生健康支出</w:t>
      </w:r>
      <w:r>
        <w:rPr>
          <w:rFonts w:ascii="仿宋_GB2312" w:eastAsia="仿宋_GB2312"/>
          <w:sz w:val="32"/>
          <w:szCs w:val="32"/>
          <w:lang w:eastAsia="zh-CN"/>
        </w:rPr>
        <w:t>100137</w:t>
      </w:r>
      <w:r>
        <w:rPr>
          <w:rFonts w:ascii="仿宋_GB2312" w:eastAsia="仿宋_GB2312" w:hint="eastAsia"/>
          <w:sz w:val="32"/>
          <w:szCs w:val="32"/>
          <w:lang w:eastAsia="zh-CN"/>
        </w:rPr>
        <w:t>元，住房保障支出</w:t>
      </w:r>
      <w:r>
        <w:rPr>
          <w:rFonts w:ascii="仿宋_GB2312" w:eastAsia="仿宋_GB2312"/>
          <w:sz w:val="32"/>
          <w:szCs w:val="32"/>
          <w:lang w:eastAsia="zh-CN"/>
        </w:rPr>
        <w:t>140376</w:t>
      </w:r>
      <w:r>
        <w:rPr>
          <w:rFonts w:ascii="仿宋_GB2312" w:eastAsia="仿宋_GB2312" w:hint="eastAsia"/>
          <w:sz w:val="32"/>
          <w:szCs w:val="32"/>
          <w:lang w:eastAsia="zh-CN"/>
        </w:rPr>
        <w:t>元。</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五、一般公共预算当年拨款情况说明</w:t>
      </w:r>
    </w:p>
    <w:p>
      <w:pPr>
        <w:spacing w:line="560" w:lineRule="exact"/>
        <w:ind w:firstLineChars="209" w:firstLine="672"/>
        <w:rPr>
          <w:rFonts w:ascii="楷体" w:eastAsia="楷体"/>
          <w:b/>
          <w:sz w:val="32"/>
          <w:szCs w:val="32"/>
          <w:lang w:eastAsia="zh-CN"/>
        </w:rPr>
      </w:pPr>
      <w:r>
        <w:rPr>
          <w:rFonts w:ascii="楷体" w:eastAsia="楷体" w:hint="eastAsia"/>
          <w:b/>
          <w:sz w:val="32"/>
          <w:szCs w:val="32"/>
          <w:lang w:eastAsia="zh-CN"/>
        </w:rPr>
        <w:t>（一）一般公共预算当年拨款规模变化情况</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2019</w:t>
      </w:r>
      <w:r>
        <w:rPr>
          <w:rFonts w:ascii="仿宋_GB2312" w:eastAsia="仿宋_GB2312" w:hint="eastAsia"/>
          <w:sz w:val="32"/>
          <w:szCs w:val="32"/>
          <w:lang w:eastAsia="zh-CN"/>
        </w:rPr>
        <w:t>年一般公共预算当年拨款</w:t>
      </w:r>
      <w:r>
        <w:rPr>
          <w:rFonts w:ascii="仿宋_GB2312" w:eastAsia="仿宋_GB2312"/>
          <w:sz w:val="32"/>
          <w:szCs w:val="32"/>
          <w:lang w:eastAsia="zh-CN"/>
        </w:rPr>
        <w:t>1800077</w:t>
      </w:r>
      <w:r>
        <w:rPr>
          <w:rFonts w:ascii="仿宋_GB2312" w:eastAsia="仿宋_GB2312" w:hint="eastAsia"/>
          <w:sz w:val="32"/>
          <w:szCs w:val="32"/>
          <w:lang w:eastAsia="zh-CN"/>
        </w:rPr>
        <w:t>元</w:t>
      </w:r>
      <w:r>
        <w:rPr>
          <w:rFonts w:ascii="仿宋_GB2312" w:eastAsia="仿宋_GB2312"/>
          <w:sz w:val="32"/>
          <w:szCs w:val="32"/>
          <w:lang w:eastAsia="zh-CN"/>
        </w:rPr>
        <w:t>,</w:t>
      </w:r>
      <w:r>
        <w:rPr>
          <w:rFonts w:ascii="仿宋_GB2312" w:eastAsia="仿宋_GB2312" w:hint="eastAsia"/>
          <w:sz w:val="32"/>
          <w:szCs w:val="32"/>
          <w:lang w:eastAsia="zh-CN"/>
        </w:rPr>
        <w:t>比</w:t>
      </w:r>
      <w:r>
        <w:rPr>
          <w:rFonts w:ascii="仿宋_GB2312" w:eastAsia="仿宋_GB2312"/>
          <w:sz w:val="32"/>
          <w:szCs w:val="32"/>
          <w:lang w:eastAsia="zh-CN"/>
        </w:rPr>
        <w:t>2018</w:t>
      </w:r>
      <w:r>
        <w:rPr>
          <w:rFonts w:ascii="仿宋_GB2312" w:eastAsia="仿宋_GB2312" w:hint="eastAsia"/>
          <w:sz w:val="32"/>
          <w:szCs w:val="32"/>
          <w:lang w:eastAsia="zh-CN"/>
        </w:rPr>
        <w:t>年预算总数减少</w:t>
      </w:r>
      <w:r>
        <w:rPr>
          <w:rFonts w:ascii="仿宋_GB2312" w:eastAsia="仿宋_GB2312"/>
          <w:sz w:val="32"/>
          <w:szCs w:val="32"/>
          <w:lang w:eastAsia="zh-CN"/>
        </w:rPr>
        <w:t>52390</w:t>
      </w:r>
      <w:r>
        <w:rPr>
          <w:rFonts w:ascii="仿宋_GB2312" w:eastAsia="仿宋_GB2312" w:hint="eastAsia"/>
          <w:sz w:val="32"/>
          <w:szCs w:val="32"/>
          <w:lang w:eastAsia="zh-CN"/>
        </w:rPr>
        <w:t>元，主要原因</w:t>
      </w:r>
      <w:r>
        <w:rPr>
          <w:rFonts w:ascii="仿宋_GB2312" w:eastAsia="仿宋_GB2312"/>
          <w:sz w:val="32"/>
          <w:szCs w:val="32"/>
          <w:lang w:eastAsia="zh-CN"/>
        </w:rPr>
        <w:t>:</w:t>
      </w:r>
      <w:r>
        <w:rPr>
          <w:rFonts w:ascii="仿宋_GB2312" w:eastAsia="仿宋_GB2312" w:hint="eastAsia"/>
          <w:sz w:val="32"/>
          <w:szCs w:val="32"/>
          <w:lang w:eastAsia="zh-CN"/>
        </w:rPr>
        <w:t>预算时把离休人员工资预算少了</w:t>
      </w:r>
      <w:r>
        <w:rPr>
          <w:rFonts w:ascii="仿宋_GB2312" w:eastAsia="仿宋_GB2312"/>
          <w:sz w:val="32"/>
          <w:szCs w:val="32"/>
          <w:lang w:eastAsia="zh-CN"/>
        </w:rPr>
        <w:t xml:space="preserve">  </w:t>
      </w:r>
      <w:r>
        <w:rPr>
          <w:rFonts w:ascii="仿宋_GB2312" w:eastAsia="仿宋_GB2312" w:hint="eastAsia"/>
          <w:sz w:val="32"/>
          <w:szCs w:val="32"/>
          <w:lang w:eastAsia="zh-CN"/>
        </w:rPr>
        <w:t>。</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（二）一般公共预算当年拨款结构情况</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一般公共服务支出</w:t>
      </w:r>
      <w:r>
        <w:rPr>
          <w:rFonts w:ascii="仿宋_GB2312" w:eastAsia="仿宋_GB2312"/>
          <w:sz w:val="32"/>
          <w:szCs w:val="32"/>
          <w:lang w:eastAsia="zh-CN"/>
        </w:rPr>
        <w:t xml:space="preserve"> 1278423</w:t>
      </w:r>
      <w:r>
        <w:rPr>
          <w:rFonts w:ascii="仿宋_GB2312" w:eastAsia="仿宋_GB2312" w:hint="eastAsia"/>
          <w:sz w:val="32"/>
          <w:szCs w:val="32"/>
          <w:lang w:eastAsia="zh-CN"/>
        </w:rPr>
        <w:t>元，占</w:t>
      </w:r>
      <w:r>
        <w:rPr>
          <w:rFonts w:ascii="仿宋_GB2312" w:eastAsia="仿宋_GB2312"/>
          <w:sz w:val="32"/>
          <w:szCs w:val="32"/>
          <w:lang w:eastAsia="zh-CN"/>
        </w:rPr>
        <w:t>71%</w:t>
      </w:r>
      <w:r>
        <w:rPr>
          <w:rFonts w:ascii="仿宋_GB2312" w:eastAsia="仿宋_GB2312" w:hint="eastAsia"/>
          <w:sz w:val="32"/>
          <w:szCs w:val="32"/>
          <w:lang w:eastAsia="zh-CN"/>
        </w:rPr>
        <w:t>；社会保障和就业支出</w:t>
      </w:r>
      <w:r>
        <w:rPr>
          <w:rFonts w:ascii="仿宋_GB2312" w:eastAsia="仿宋_GB2312"/>
          <w:sz w:val="32"/>
          <w:szCs w:val="32"/>
          <w:lang w:eastAsia="zh-CN"/>
        </w:rPr>
        <w:t>281141</w:t>
      </w:r>
      <w:r>
        <w:rPr>
          <w:rFonts w:ascii="仿宋_GB2312" w:eastAsia="仿宋_GB2312" w:hint="eastAsia"/>
          <w:sz w:val="32"/>
          <w:szCs w:val="32"/>
          <w:lang w:eastAsia="zh-CN"/>
        </w:rPr>
        <w:t>元，占</w:t>
      </w:r>
      <w:r>
        <w:rPr>
          <w:rFonts w:ascii="仿宋_GB2312" w:eastAsia="仿宋_GB2312"/>
          <w:sz w:val="32"/>
          <w:szCs w:val="32"/>
          <w:lang w:eastAsia="zh-CN"/>
        </w:rPr>
        <w:t>15.5%</w:t>
      </w:r>
      <w:r>
        <w:rPr>
          <w:rFonts w:ascii="仿宋_GB2312" w:eastAsia="仿宋_GB2312" w:hint="eastAsia"/>
          <w:sz w:val="32"/>
          <w:szCs w:val="32"/>
          <w:lang w:eastAsia="zh-CN"/>
        </w:rPr>
        <w:t>；卫生健康支出</w:t>
      </w:r>
      <w:r>
        <w:rPr>
          <w:rFonts w:ascii="仿宋_GB2312" w:eastAsia="仿宋_GB2312"/>
          <w:sz w:val="32"/>
          <w:szCs w:val="32"/>
          <w:lang w:eastAsia="zh-CN"/>
        </w:rPr>
        <w:t>100137</w:t>
      </w:r>
      <w:r>
        <w:rPr>
          <w:rFonts w:ascii="仿宋_GB2312" w:eastAsia="仿宋_GB2312" w:hint="eastAsia"/>
          <w:sz w:val="32"/>
          <w:szCs w:val="32"/>
          <w:lang w:eastAsia="zh-CN"/>
        </w:rPr>
        <w:t>万元，占</w:t>
      </w:r>
      <w:r>
        <w:rPr>
          <w:rFonts w:ascii="仿宋_GB2312" w:eastAsia="仿宋_GB2312"/>
          <w:sz w:val="32"/>
          <w:szCs w:val="32"/>
          <w:lang w:eastAsia="zh-CN"/>
        </w:rPr>
        <w:t>5.5%</w:t>
      </w:r>
      <w:r>
        <w:rPr>
          <w:rFonts w:ascii="仿宋_GB2312" w:eastAsia="仿宋_GB2312" w:hint="eastAsia"/>
          <w:sz w:val="32"/>
          <w:szCs w:val="32"/>
          <w:lang w:eastAsia="zh-CN"/>
        </w:rPr>
        <w:t>；住房保障支出</w:t>
      </w:r>
      <w:r>
        <w:rPr>
          <w:rFonts w:ascii="仿宋_GB2312" w:eastAsia="仿宋_GB2312"/>
          <w:sz w:val="32"/>
          <w:szCs w:val="32"/>
          <w:lang w:eastAsia="zh-CN"/>
        </w:rPr>
        <w:t xml:space="preserve">140376 </w:t>
      </w:r>
      <w:r>
        <w:rPr>
          <w:rFonts w:ascii="仿宋_GB2312" w:eastAsia="仿宋_GB2312" w:hint="eastAsia"/>
          <w:sz w:val="32"/>
          <w:szCs w:val="32"/>
          <w:lang w:eastAsia="zh-CN"/>
        </w:rPr>
        <w:t>万元，占</w:t>
      </w:r>
      <w:r>
        <w:rPr>
          <w:rFonts w:ascii="仿宋_GB2312" w:eastAsia="仿宋_GB2312"/>
          <w:sz w:val="32"/>
          <w:szCs w:val="32"/>
          <w:lang w:eastAsia="zh-CN"/>
        </w:rPr>
        <w:t>8%</w:t>
      </w:r>
      <w:r>
        <w:rPr>
          <w:rFonts w:ascii="仿宋_GB2312" w:eastAsia="仿宋_GB2312" w:hint="eastAsia"/>
          <w:sz w:val="32"/>
          <w:szCs w:val="32"/>
          <w:lang w:eastAsia="zh-CN"/>
        </w:rPr>
        <w:t>。</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（三）一般公共预算当年拨款具体使用情况</w:t>
      </w:r>
    </w:p>
    <w:p>
      <w:pPr>
        <w:spacing w:line="560" w:lineRule="exact"/>
        <w:ind w:left="360" w:firstLineChars="200" w:firstLine="640"/>
        <w:rPr>
          <w:rFonts w:ascii="仿宋_GB2312" w:eastAsia="仿宋_GB2312"/>
          <w:sz w:val="32"/>
          <w:szCs w:val="32"/>
          <w:lang w:eastAsia="zh-CN"/>
        </w:rPr>
      </w:pP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一般公共服务（</w:t>
      </w:r>
      <w:r>
        <w:rPr>
          <w:rFonts w:ascii="仿宋_GB2312" w:eastAsia="仿宋_GB2312"/>
          <w:sz w:val="32"/>
          <w:szCs w:val="32"/>
          <w:lang w:eastAsia="zh-CN"/>
        </w:rPr>
        <w:t>201</w:t>
      </w:r>
      <w:r>
        <w:rPr>
          <w:rFonts w:ascii="仿宋_GB2312" w:eastAsia="仿宋_GB2312" w:hint="eastAsia"/>
          <w:sz w:val="32"/>
          <w:szCs w:val="32"/>
          <w:lang w:eastAsia="zh-CN"/>
        </w:rPr>
        <w:t>）统战事务（</w:t>
      </w:r>
      <w:r>
        <w:rPr>
          <w:rFonts w:ascii="仿宋_GB2312" w:eastAsia="仿宋_GB2312"/>
          <w:sz w:val="32"/>
          <w:szCs w:val="32"/>
          <w:lang w:eastAsia="zh-CN"/>
        </w:rPr>
        <w:t>34</w:t>
      </w:r>
      <w:r>
        <w:rPr>
          <w:rFonts w:ascii="仿宋_GB2312" w:eastAsia="仿宋_GB2312" w:hint="eastAsia"/>
          <w:sz w:val="32"/>
          <w:szCs w:val="32"/>
          <w:lang w:eastAsia="zh-CN"/>
        </w:rPr>
        <w:t>）行政运行（</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2019</w:t>
      </w:r>
      <w:r>
        <w:rPr>
          <w:rFonts w:ascii="仿宋_GB2312" w:eastAsia="仿宋_GB2312" w:hint="eastAsia"/>
          <w:sz w:val="32"/>
          <w:szCs w:val="32"/>
          <w:lang w:eastAsia="zh-CN"/>
        </w:rPr>
        <w:t>年预算数为</w:t>
      </w:r>
      <w:r>
        <w:rPr>
          <w:rFonts w:ascii="仿宋_GB2312" w:eastAsia="仿宋_GB2312"/>
          <w:sz w:val="32"/>
          <w:szCs w:val="32"/>
          <w:lang w:eastAsia="zh-CN"/>
        </w:rPr>
        <w:t xml:space="preserve"> 1278423 </w:t>
      </w:r>
      <w:r>
        <w:rPr>
          <w:rFonts w:ascii="仿宋_GB2312" w:eastAsia="仿宋_GB2312" w:hint="eastAsia"/>
          <w:sz w:val="32"/>
          <w:szCs w:val="32"/>
          <w:lang w:eastAsia="zh-CN"/>
        </w:rPr>
        <w:t>元，主要用于</w:t>
      </w:r>
      <w:r>
        <w:rPr>
          <w:rFonts w:ascii="仿宋_GB2312" w:eastAsia="仿宋_GB2312"/>
          <w:sz w:val="32"/>
          <w:szCs w:val="32"/>
          <w:lang w:eastAsia="zh-CN"/>
        </w:rPr>
        <w:t xml:space="preserve"> :</w:t>
      </w:r>
      <w:r>
        <w:rPr>
          <w:rFonts w:ascii="仿宋_GB2312" w:eastAsia="仿宋_GB2312" w:hint="eastAsia"/>
          <w:sz w:val="32"/>
          <w:szCs w:val="32"/>
          <w:lang w:eastAsia="zh-CN"/>
        </w:rPr>
        <w:t>单位</w:t>
      </w:r>
      <w:r>
        <w:rPr>
          <w:rFonts w:ascii="仿宋_GB2312" w:eastAsia="仿宋_GB2312"/>
          <w:sz w:val="32"/>
          <w:szCs w:val="32"/>
          <w:lang w:eastAsia="zh-CN"/>
        </w:rPr>
        <w:t>2019</w:t>
      </w:r>
      <w:r>
        <w:rPr>
          <w:rFonts w:ascii="仿宋_GB2312" w:eastAsia="仿宋_GB2312" w:hint="eastAsia"/>
          <w:sz w:val="32"/>
          <w:szCs w:val="32"/>
          <w:lang w:eastAsia="zh-CN"/>
        </w:rPr>
        <w:t>年的人员经费和日常公用经费等基本支出。</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）行政事业单位离退休（</w:t>
      </w:r>
      <w:r>
        <w:rPr>
          <w:rFonts w:ascii="仿宋_GB2312" w:eastAsia="仿宋_GB2312"/>
          <w:sz w:val="32"/>
          <w:szCs w:val="32"/>
          <w:lang w:eastAsia="zh-CN"/>
        </w:rPr>
        <w:t>05</w:t>
      </w:r>
      <w:r>
        <w:rPr>
          <w:rFonts w:ascii="仿宋_GB2312" w:eastAsia="仿宋_GB2312" w:hint="eastAsia"/>
          <w:sz w:val="32"/>
          <w:szCs w:val="32"/>
          <w:lang w:eastAsia="zh-CN"/>
        </w:rPr>
        <w:t>）机关事业单位基本养老保险缴费支出（</w:t>
      </w:r>
      <w:r>
        <w:rPr>
          <w:rFonts w:ascii="仿宋_GB2312" w:eastAsia="仿宋_GB2312"/>
          <w:sz w:val="32"/>
          <w:szCs w:val="32"/>
          <w:lang w:eastAsia="zh-CN"/>
        </w:rPr>
        <w:t>05</w:t>
      </w:r>
      <w:r>
        <w:rPr>
          <w:rFonts w:ascii="仿宋_GB2312" w:eastAsia="仿宋_GB2312" w:hint="eastAsia"/>
          <w:sz w:val="32"/>
          <w:szCs w:val="32"/>
          <w:lang w:eastAsia="zh-CN"/>
        </w:rPr>
        <w:t>）</w:t>
      </w:r>
      <w:r>
        <w:rPr>
          <w:rFonts w:ascii="仿宋_GB2312" w:eastAsia="仿宋_GB2312"/>
          <w:sz w:val="32"/>
          <w:szCs w:val="32"/>
          <w:lang w:eastAsia="zh-CN"/>
        </w:rPr>
        <w:t>2019</w:t>
      </w:r>
      <w:r>
        <w:rPr>
          <w:rFonts w:ascii="仿宋_GB2312" w:eastAsia="仿宋_GB2312" w:hint="eastAsia"/>
          <w:sz w:val="32"/>
          <w:szCs w:val="32"/>
          <w:lang w:eastAsia="zh-CN"/>
        </w:rPr>
        <w:t>年预算数为</w:t>
      </w:r>
      <w:r>
        <w:rPr>
          <w:rFonts w:ascii="仿宋_GB2312" w:eastAsia="仿宋_GB2312"/>
          <w:sz w:val="32"/>
          <w:szCs w:val="32"/>
          <w:lang w:eastAsia="zh-CN"/>
        </w:rPr>
        <w:t xml:space="preserve">  200815</w:t>
      </w:r>
      <w:r>
        <w:rPr>
          <w:rFonts w:ascii="仿宋_GB2312" w:eastAsia="仿宋_GB2312" w:hint="eastAsia"/>
          <w:sz w:val="32"/>
          <w:szCs w:val="32"/>
          <w:lang w:eastAsia="zh-CN"/>
        </w:rPr>
        <w:t>元，主要用于单位缴纳基本养老保险费。</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．社会保障和就业支出（</w:t>
      </w:r>
      <w:r>
        <w:rPr>
          <w:rFonts w:ascii="仿宋_GB2312" w:eastAsia="仿宋_GB2312"/>
          <w:sz w:val="32"/>
          <w:szCs w:val="32"/>
          <w:lang w:eastAsia="zh-CN"/>
        </w:rPr>
        <w:t>208</w:t>
      </w:r>
      <w:r>
        <w:rPr>
          <w:rFonts w:ascii="仿宋_GB2312" w:eastAsia="仿宋_GB2312" w:hint="eastAsia"/>
          <w:sz w:val="32"/>
          <w:szCs w:val="32"/>
          <w:lang w:eastAsia="zh-CN"/>
        </w:rPr>
        <w:t>）行政事业单位离退休（</w:t>
      </w:r>
      <w:r>
        <w:rPr>
          <w:rFonts w:ascii="仿宋_GB2312" w:eastAsia="仿宋_GB2312"/>
          <w:sz w:val="32"/>
          <w:szCs w:val="32"/>
          <w:lang w:eastAsia="zh-CN"/>
        </w:rPr>
        <w:t>05</w:t>
      </w:r>
      <w:r>
        <w:rPr>
          <w:rFonts w:ascii="仿宋_GB2312" w:eastAsia="仿宋_GB2312" w:hint="eastAsia"/>
          <w:sz w:val="32"/>
          <w:szCs w:val="32"/>
          <w:lang w:eastAsia="zh-CN"/>
        </w:rPr>
        <w:t>）机关事业单位职业年金缴费支出（</w:t>
      </w:r>
      <w:r>
        <w:rPr>
          <w:rFonts w:ascii="仿宋_GB2312" w:eastAsia="仿宋_GB2312"/>
          <w:sz w:val="32"/>
          <w:szCs w:val="32"/>
          <w:lang w:eastAsia="zh-CN"/>
        </w:rPr>
        <w:t>06</w:t>
      </w:r>
      <w:r>
        <w:rPr>
          <w:rFonts w:ascii="仿宋_GB2312" w:eastAsia="仿宋_GB2312" w:hint="eastAsia"/>
          <w:sz w:val="32"/>
          <w:szCs w:val="32"/>
          <w:lang w:eastAsia="zh-CN"/>
        </w:rPr>
        <w:t>）</w:t>
      </w:r>
      <w:r>
        <w:rPr>
          <w:rFonts w:ascii="仿宋_GB2312" w:eastAsia="仿宋_GB2312"/>
          <w:sz w:val="32"/>
          <w:szCs w:val="32"/>
          <w:lang w:eastAsia="zh-CN"/>
        </w:rPr>
        <w:t>2019</w:t>
      </w:r>
      <w:r>
        <w:rPr>
          <w:rFonts w:ascii="仿宋_GB2312" w:eastAsia="仿宋_GB2312" w:hint="eastAsia"/>
          <w:sz w:val="32"/>
          <w:szCs w:val="32"/>
          <w:lang w:eastAsia="zh-CN"/>
        </w:rPr>
        <w:t>年预算数为</w:t>
      </w:r>
      <w:r>
        <w:rPr>
          <w:rFonts w:ascii="仿宋_GB2312" w:eastAsia="仿宋_GB2312"/>
          <w:sz w:val="32"/>
          <w:szCs w:val="32"/>
          <w:lang w:eastAsia="zh-CN"/>
        </w:rPr>
        <w:t xml:space="preserve"> 80326 </w:t>
      </w:r>
      <w:r>
        <w:rPr>
          <w:rFonts w:ascii="仿宋_GB2312" w:eastAsia="仿宋_GB2312" w:hint="eastAsia"/>
          <w:sz w:val="32"/>
          <w:szCs w:val="32"/>
          <w:lang w:eastAsia="zh-CN"/>
        </w:rPr>
        <w:t>元，主要用于单位缴纳职业年金。</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4</w:t>
      </w:r>
      <w:r>
        <w:rPr>
          <w:rFonts w:ascii="仿宋_GB2312" w:eastAsia="仿宋_GB2312" w:hint="eastAsia"/>
          <w:sz w:val="32"/>
          <w:szCs w:val="32"/>
          <w:lang w:eastAsia="zh-CN"/>
        </w:rPr>
        <w:t>．卫生健康支出（</w:t>
      </w:r>
      <w:r>
        <w:rPr>
          <w:rFonts w:ascii="仿宋_GB2312" w:eastAsia="仿宋_GB2312"/>
          <w:sz w:val="32"/>
          <w:szCs w:val="32"/>
          <w:lang w:eastAsia="zh-CN"/>
        </w:rPr>
        <w:t>210</w:t>
      </w:r>
      <w:r>
        <w:rPr>
          <w:rFonts w:ascii="仿宋_GB2312" w:eastAsia="仿宋_GB2312" w:hint="eastAsia"/>
          <w:sz w:val="32"/>
          <w:szCs w:val="32"/>
          <w:lang w:eastAsia="zh-CN"/>
        </w:rPr>
        <w:t>）行政事业单位医疗（</w:t>
      </w:r>
      <w:r>
        <w:rPr>
          <w:rFonts w:ascii="仿宋_GB2312" w:eastAsia="仿宋_GB2312"/>
          <w:sz w:val="32"/>
          <w:szCs w:val="32"/>
          <w:lang w:eastAsia="zh-CN"/>
        </w:rPr>
        <w:t>11</w:t>
      </w:r>
      <w:r>
        <w:rPr>
          <w:rFonts w:ascii="仿宋_GB2312" w:eastAsia="仿宋_GB2312" w:hint="eastAsia"/>
          <w:sz w:val="32"/>
          <w:szCs w:val="32"/>
          <w:lang w:eastAsia="zh-CN"/>
        </w:rPr>
        <w:t>）行政单位医疗（</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2019</w:t>
      </w:r>
      <w:r>
        <w:rPr>
          <w:rFonts w:ascii="仿宋_GB2312" w:eastAsia="仿宋_GB2312" w:hint="eastAsia"/>
          <w:sz w:val="32"/>
          <w:szCs w:val="32"/>
          <w:lang w:eastAsia="zh-CN"/>
        </w:rPr>
        <w:t>年预算数为</w:t>
      </w:r>
      <w:r>
        <w:rPr>
          <w:rFonts w:ascii="仿宋_GB2312" w:eastAsia="仿宋_GB2312"/>
          <w:sz w:val="32"/>
          <w:szCs w:val="32"/>
          <w:lang w:eastAsia="zh-CN"/>
        </w:rPr>
        <w:t xml:space="preserve">  100137</w:t>
      </w:r>
      <w:r>
        <w:rPr>
          <w:rFonts w:ascii="仿宋_GB2312" w:eastAsia="仿宋_GB2312" w:hint="eastAsia"/>
          <w:sz w:val="32"/>
          <w:szCs w:val="32"/>
          <w:lang w:eastAsia="zh-CN"/>
        </w:rPr>
        <w:t>元，主要用于行政单位缴纳基本医疗保险。</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5</w:t>
      </w:r>
      <w:r>
        <w:rPr>
          <w:rFonts w:ascii="仿宋_GB2312" w:eastAsia="仿宋_GB2312" w:hint="eastAsia"/>
          <w:sz w:val="32"/>
          <w:szCs w:val="32"/>
          <w:lang w:eastAsia="zh-CN"/>
        </w:rPr>
        <w:t>．住房保障（</w:t>
      </w:r>
      <w:r>
        <w:rPr>
          <w:rFonts w:ascii="仿宋_GB2312" w:eastAsia="仿宋_GB2312"/>
          <w:sz w:val="32"/>
          <w:szCs w:val="32"/>
          <w:lang w:eastAsia="zh-CN"/>
        </w:rPr>
        <w:t>221</w:t>
      </w:r>
      <w:r>
        <w:rPr>
          <w:rFonts w:ascii="仿宋_GB2312" w:eastAsia="仿宋_GB2312" w:hint="eastAsia"/>
          <w:sz w:val="32"/>
          <w:szCs w:val="32"/>
          <w:lang w:eastAsia="zh-CN"/>
        </w:rPr>
        <w:t>）住房改革（</w:t>
      </w:r>
      <w:r>
        <w:rPr>
          <w:rFonts w:ascii="仿宋_GB2312" w:eastAsia="仿宋_GB2312"/>
          <w:sz w:val="32"/>
          <w:szCs w:val="32"/>
          <w:lang w:eastAsia="zh-CN"/>
        </w:rPr>
        <w:t>02</w:t>
      </w:r>
      <w:r>
        <w:rPr>
          <w:rFonts w:ascii="仿宋_GB2312" w:eastAsia="仿宋_GB2312" w:hint="eastAsia"/>
          <w:sz w:val="32"/>
          <w:szCs w:val="32"/>
          <w:lang w:eastAsia="zh-CN"/>
        </w:rPr>
        <w:t>）住房公积金（</w:t>
      </w:r>
      <w:r>
        <w:rPr>
          <w:rFonts w:ascii="仿宋_GB2312" w:eastAsia="仿宋_GB2312"/>
          <w:sz w:val="32"/>
          <w:szCs w:val="32"/>
          <w:lang w:eastAsia="zh-CN"/>
        </w:rPr>
        <w:t>01</w:t>
      </w:r>
      <w:r>
        <w:rPr>
          <w:rFonts w:ascii="仿宋_GB2312" w:eastAsia="仿宋_GB2312" w:hint="eastAsia"/>
          <w:sz w:val="32"/>
          <w:szCs w:val="32"/>
          <w:lang w:eastAsia="zh-CN"/>
        </w:rPr>
        <w:t>）</w:t>
      </w:r>
      <w:r>
        <w:rPr>
          <w:rFonts w:ascii="仿宋_GB2312" w:eastAsia="仿宋_GB2312"/>
          <w:sz w:val="32"/>
          <w:szCs w:val="32"/>
          <w:lang w:eastAsia="zh-CN"/>
        </w:rPr>
        <w:t>2019</w:t>
      </w:r>
      <w:r>
        <w:rPr>
          <w:rFonts w:ascii="仿宋_GB2312" w:eastAsia="仿宋_GB2312" w:hint="eastAsia"/>
          <w:sz w:val="32"/>
          <w:szCs w:val="32"/>
          <w:lang w:eastAsia="zh-CN"/>
        </w:rPr>
        <w:t>年预算数为</w:t>
      </w:r>
      <w:r>
        <w:rPr>
          <w:rFonts w:ascii="仿宋_GB2312" w:eastAsia="仿宋_GB2312"/>
          <w:sz w:val="32"/>
          <w:szCs w:val="32"/>
          <w:lang w:eastAsia="zh-CN"/>
        </w:rPr>
        <w:t xml:space="preserve"> 140376 </w:t>
      </w:r>
      <w:r>
        <w:rPr>
          <w:rFonts w:ascii="仿宋_GB2312" w:eastAsia="仿宋_GB2312" w:hint="eastAsia"/>
          <w:sz w:val="32"/>
          <w:szCs w:val="32"/>
          <w:lang w:eastAsia="zh-CN"/>
        </w:rPr>
        <w:t>元，主要用于单位为职工缴纳住房公积金。</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六、一般公共预算基本支出情况说明</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w:t>
      </w:r>
      <w:r>
        <w:rPr>
          <w:rFonts w:ascii="仿宋_GB2312" w:eastAsia="仿宋_GB2312"/>
          <w:sz w:val="32"/>
          <w:szCs w:val="32"/>
          <w:lang w:eastAsia="zh-CN"/>
        </w:rPr>
        <w:t>2019</w:t>
      </w:r>
      <w:r>
        <w:rPr>
          <w:rFonts w:ascii="仿宋_GB2312" w:eastAsia="仿宋_GB2312" w:hint="eastAsia"/>
          <w:sz w:val="32"/>
          <w:szCs w:val="32"/>
          <w:lang w:eastAsia="zh-CN"/>
        </w:rPr>
        <w:t>年一般公共预算基本支出</w:t>
      </w:r>
      <w:r>
        <w:rPr>
          <w:rFonts w:ascii="仿宋_GB2312" w:eastAsia="仿宋_GB2312"/>
          <w:sz w:val="32"/>
          <w:szCs w:val="32"/>
          <w:lang w:eastAsia="zh-CN"/>
        </w:rPr>
        <w:t xml:space="preserve"> 1800077 </w:t>
      </w:r>
      <w:r>
        <w:rPr>
          <w:rFonts w:ascii="仿宋_GB2312" w:eastAsia="仿宋_GB2312" w:hint="eastAsia"/>
          <w:sz w:val="32"/>
          <w:szCs w:val="32"/>
          <w:lang w:eastAsia="zh-CN"/>
        </w:rPr>
        <w:t>元，其中</w:t>
      </w:r>
      <w:r>
        <w:rPr>
          <w:rFonts w:ascii="Calibri" w:eastAsia="仿宋_GB2312" w:hAnsi="Calibri" w:hint="eastAsia"/>
          <w:sz w:val="32"/>
          <w:szCs w:val="32"/>
          <w:lang w:eastAsia="zh-CN"/>
        </w:rPr>
        <w:t>：</w:t>
      </w:r>
      <w:r>
        <w:rPr>
          <w:rFonts w:ascii="仿宋_GB2312" w:eastAsia="仿宋_GB2312" w:hint="eastAsia"/>
          <w:sz w:val="32"/>
          <w:szCs w:val="32"/>
          <w:lang w:eastAsia="zh-CN"/>
        </w:rPr>
        <w:t>人员经费</w:t>
      </w:r>
      <w:r>
        <w:rPr>
          <w:rFonts w:ascii="仿宋_GB2312" w:eastAsia="仿宋_GB2312"/>
          <w:sz w:val="32"/>
          <w:szCs w:val="32"/>
          <w:lang w:eastAsia="zh-CN"/>
        </w:rPr>
        <w:t xml:space="preserve"> 1546413 </w:t>
      </w:r>
      <w:r>
        <w:rPr>
          <w:rFonts w:ascii="仿宋_GB2312" w:eastAsia="仿宋_GB2312" w:hint="eastAsia"/>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_GB2312" w:eastAsia="仿宋_GB2312"/>
          <w:sz w:val="32"/>
          <w:szCs w:val="32"/>
          <w:lang w:eastAsia="zh-CN"/>
        </w:rPr>
        <w:t>253664</w:t>
      </w:r>
      <w:r>
        <w:rPr>
          <w:rFonts w:ascii="仿宋_GB2312" w:eastAsia="仿宋_GB2312" w:hint="eastAsia"/>
          <w:sz w:val="32"/>
          <w:szCs w:val="32"/>
          <w:lang w:eastAsia="zh-CN"/>
        </w:rPr>
        <w:t>元，主要包括：办公费、印刷费、手续费、水费、电费、邮电费、差旅费、维修（护）费、租赁费、会议费、培训费、劳务费、工会经费、福利费、其他交通工具运行维护费、其他商品和服务支出。</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七、“三公”经费财政拨款预算安排情况说明</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w:t>
      </w:r>
      <w:r>
        <w:rPr>
          <w:rFonts w:ascii="仿宋_GB2312" w:eastAsia="仿宋_GB2312"/>
          <w:sz w:val="32"/>
          <w:szCs w:val="32"/>
          <w:lang w:eastAsia="zh-CN"/>
        </w:rPr>
        <w:t>2019</w:t>
      </w:r>
      <w:r>
        <w:rPr>
          <w:rFonts w:ascii="仿宋_GB2312" w:eastAsia="仿宋_GB2312" w:hint="eastAsia"/>
          <w:sz w:val="32"/>
          <w:szCs w:val="32"/>
          <w:lang w:eastAsia="zh-CN"/>
        </w:rPr>
        <w:t>年“三公”经费财政拨款预算数</w:t>
      </w:r>
      <w:r>
        <w:rPr>
          <w:rFonts w:ascii="仿宋_GB2312" w:eastAsia="仿宋_GB2312"/>
          <w:sz w:val="32"/>
          <w:szCs w:val="32"/>
          <w:lang w:eastAsia="zh-CN"/>
        </w:rPr>
        <w:t>170000</w:t>
      </w:r>
      <w:r>
        <w:rPr>
          <w:rFonts w:ascii="仿宋_GB2312" w:eastAsia="仿宋_GB2312" w:hint="eastAsia"/>
          <w:sz w:val="32"/>
          <w:szCs w:val="32"/>
          <w:lang w:eastAsia="zh-CN"/>
        </w:rPr>
        <w:t>元，其中：无因公出国（境）经费，公务接待费</w:t>
      </w:r>
      <w:r>
        <w:rPr>
          <w:rFonts w:ascii="仿宋_GB2312" w:eastAsia="仿宋_GB2312"/>
          <w:sz w:val="32"/>
          <w:szCs w:val="32"/>
          <w:lang w:eastAsia="zh-CN"/>
        </w:rPr>
        <w:t xml:space="preserve">50000 </w:t>
      </w:r>
      <w:r>
        <w:rPr>
          <w:rFonts w:ascii="仿宋_GB2312" w:eastAsia="仿宋_GB2312" w:hint="eastAsia"/>
          <w:sz w:val="32"/>
          <w:szCs w:val="32"/>
          <w:lang w:eastAsia="zh-CN"/>
        </w:rPr>
        <w:t>元，公务用车购置及运行维护费</w:t>
      </w:r>
      <w:r>
        <w:rPr>
          <w:rFonts w:ascii="仿宋_GB2312" w:eastAsia="仿宋_GB2312"/>
          <w:sz w:val="32"/>
          <w:szCs w:val="32"/>
          <w:lang w:eastAsia="zh-CN"/>
        </w:rPr>
        <w:t>120000</w:t>
      </w:r>
      <w:r>
        <w:rPr>
          <w:rFonts w:ascii="仿宋_GB2312" w:eastAsia="仿宋_GB2312" w:hint="eastAsia"/>
          <w:sz w:val="32"/>
          <w:szCs w:val="32"/>
          <w:lang w:eastAsia="zh-CN"/>
        </w:rPr>
        <w:t>元。</w:t>
      </w:r>
    </w:p>
    <w:p>
      <w:pPr>
        <w:spacing w:line="560" w:lineRule="exact"/>
        <w:ind w:leftChars="164" w:left="361" w:firstLineChars="147" w:firstLine="470"/>
        <w:rPr>
          <w:rFonts w:ascii="楷体" w:eastAsia="楷体"/>
          <w:b/>
          <w:sz w:val="32"/>
          <w:szCs w:val="32"/>
          <w:lang w:eastAsia="zh-CN"/>
        </w:rPr>
      </w:pPr>
      <w:r>
        <w:rPr>
          <w:rFonts w:ascii="楷体" w:eastAsia="楷体" w:hint="eastAsia"/>
          <w:b/>
          <w:sz w:val="32"/>
          <w:szCs w:val="32"/>
          <w:lang w:eastAsia="zh-CN"/>
        </w:rPr>
        <w:t>（一）</w:t>
      </w:r>
      <w:r>
        <w:rPr>
          <w:rFonts w:ascii="楷体" w:eastAsia="楷体"/>
          <w:b/>
          <w:sz w:val="32"/>
          <w:szCs w:val="32"/>
          <w:lang w:eastAsia="zh-CN"/>
        </w:rPr>
        <w:t>2019</w:t>
      </w:r>
      <w:r>
        <w:rPr>
          <w:rFonts w:ascii="楷体" w:eastAsia="楷体" w:hint="eastAsia"/>
          <w:b/>
          <w:sz w:val="32"/>
          <w:szCs w:val="32"/>
          <w:lang w:eastAsia="zh-CN"/>
        </w:rPr>
        <w:t>年公务接待费</w:t>
      </w:r>
      <w:r>
        <w:rPr>
          <w:rFonts w:ascii="楷体" w:eastAsia="楷体"/>
          <w:b/>
          <w:sz w:val="32"/>
          <w:szCs w:val="32"/>
          <w:lang w:eastAsia="zh-CN"/>
        </w:rPr>
        <w:t xml:space="preserve"> 50000</w:t>
      </w:r>
      <w:r>
        <w:rPr>
          <w:rFonts w:ascii="楷体" w:eastAsia="楷体" w:hint="eastAsia"/>
          <w:b/>
          <w:sz w:val="32"/>
          <w:szCs w:val="32"/>
          <w:lang w:eastAsia="zh-CN"/>
        </w:rPr>
        <w:t>元。较</w:t>
      </w:r>
      <w:r>
        <w:rPr>
          <w:rFonts w:ascii="楷体" w:eastAsia="楷体"/>
          <w:b/>
          <w:sz w:val="32"/>
          <w:szCs w:val="32"/>
          <w:lang w:eastAsia="zh-CN"/>
        </w:rPr>
        <w:t>2018</w:t>
      </w:r>
      <w:r>
        <w:rPr>
          <w:rFonts w:ascii="楷体" w:eastAsia="楷体" w:hint="eastAsia"/>
          <w:b/>
          <w:sz w:val="32"/>
          <w:szCs w:val="32"/>
          <w:lang w:eastAsia="zh-CN"/>
        </w:rPr>
        <w:t>年预算无增长。</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（二）</w:t>
      </w:r>
      <w:r>
        <w:rPr>
          <w:rFonts w:ascii="楷体" w:eastAsia="楷体"/>
          <w:b/>
          <w:sz w:val="32"/>
          <w:szCs w:val="32"/>
          <w:lang w:eastAsia="zh-CN"/>
        </w:rPr>
        <w:t>2019</w:t>
      </w:r>
      <w:r>
        <w:rPr>
          <w:rFonts w:ascii="楷体" w:eastAsia="楷体" w:hint="eastAsia"/>
          <w:b/>
          <w:sz w:val="32"/>
          <w:szCs w:val="32"/>
          <w:lang w:eastAsia="zh-CN"/>
        </w:rPr>
        <w:t>年无因公出国（境）经费。</w:t>
      </w:r>
    </w:p>
    <w:p>
      <w:pPr>
        <w:spacing w:line="560" w:lineRule="exact"/>
        <w:ind w:left="360" w:firstLineChars="200" w:firstLine="640"/>
        <w:rPr>
          <w:rFonts w:ascii="楷体" w:eastAsia="楷体"/>
          <w:b/>
          <w:sz w:val="32"/>
          <w:szCs w:val="32"/>
          <w:lang w:eastAsia="zh-CN"/>
        </w:rPr>
      </w:pPr>
      <w:r>
        <w:rPr>
          <w:rFonts w:ascii="楷体" w:eastAsia="楷体" w:hint="eastAsia"/>
          <w:b/>
          <w:sz w:val="32"/>
          <w:szCs w:val="32"/>
          <w:lang w:eastAsia="zh-CN"/>
        </w:rPr>
        <w:t>（三）</w:t>
      </w:r>
      <w:r>
        <w:rPr>
          <w:rFonts w:ascii="楷体" w:eastAsia="楷体"/>
          <w:b/>
          <w:sz w:val="32"/>
          <w:szCs w:val="32"/>
          <w:lang w:eastAsia="zh-CN"/>
        </w:rPr>
        <w:t>2019</w:t>
      </w:r>
      <w:r>
        <w:rPr>
          <w:rFonts w:ascii="楷体" w:eastAsia="楷体" w:hint="eastAsia"/>
          <w:b/>
          <w:sz w:val="32"/>
          <w:szCs w:val="32"/>
          <w:lang w:eastAsia="zh-CN"/>
        </w:rPr>
        <w:t>年公务用车购置及运行维护费</w:t>
      </w:r>
      <w:r>
        <w:rPr>
          <w:rFonts w:ascii="楷体" w:eastAsia="楷体"/>
          <w:b/>
          <w:sz w:val="32"/>
          <w:szCs w:val="32"/>
          <w:lang w:eastAsia="zh-CN"/>
        </w:rPr>
        <w:t>120000</w:t>
      </w:r>
      <w:r>
        <w:rPr>
          <w:rFonts w:ascii="楷体" w:eastAsia="楷体" w:hint="eastAsia"/>
          <w:b/>
          <w:sz w:val="32"/>
          <w:szCs w:val="32"/>
          <w:lang w:eastAsia="zh-CN"/>
        </w:rPr>
        <w:t>元。较</w:t>
      </w:r>
      <w:r>
        <w:rPr>
          <w:rFonts w:ascii="楷体" w:eastAsia="楷体"/>
          <w:b/>
          <w:sz w:val="32"/>
          <w:szCs w:val="32"/>
          <w:lang w:eastAsia="zh-CN"/>
        </w:rPr>
        <w:t>2018</w:t>
      </w:r>
      <w:r>
        <w:rPr>
          <w:rFonts w:ascii="楷体" w:eastAsia="楷体" w:hint="eastAsia"/>
          <w:b/>
          <w:sz w:val="32"/>
          <w:szCs w:val="32"/>
          <w:lang w:eastAsia="zh-CN"/>
        </w:rPr>
        <w:t>年预算无增长。</w:t>
      </w:r>
    </w:p>
    <w:p>
      <w:pPr>
        <w:spacing w:line="560" w:lineRule="exact"/>
        <w:ind w:leftChars="164" w:left="361" w:firstLineChars="250" w:firstLine="800"/>
        <w:rPr>
          <w:rFonts w:ascii="黑体" w:eastAsia="黑体"/>
          <w:sz w:val="32"/>
          <w:szCs w:val="32"/>
          <w:lang w:eastAsia="zh-CN"/>
        </w:rPr>
      </w:pPr>
      <w:r>
        <w:rPr>
          <w:rFonts w:ascii="黑体" w:eastAsia="黑体" w:hint="eastAsia"/>
          <w:sz w:val="32"/>
          <w:szCs w:val="32"/>
          <w:lang w:eastAsia="zh-CN"/>
        </w:rPr>
        <w:t>八、政府性基金预算支出情况说明</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w:t>
      </w:r>
      <w:r>
        <w:rPr>
          <w:rFonts w:ascii="仿宋_GB2312" w:eastAsia="仿宋_GB2312"/>
          <w:sz w:val="32"/>
          <w:szCs w:val="32"/>
          <w:lang w:eastAsia="zh-CN"/>
        </w:rPr>
        <w:t>2019</w:t>
      </w:r>
      <w:r>
        <w:rPr>
          <w:rFonts w:ascii="仿宋_GB2312" w:eastAsia="仿宋_GB2312" w:hint="eastAsia"/>
          <w:sz w:val="32"/>
          <w:szCs w:val="32"/>
          <w:lang w:eastAsia="zh-CN"/>
        </w:rPr>
        <w:t>年无政府性基金预算拨款安排的支出。</w:t>
      </w:r>
    </w:p>
    <w:p>
      <w:pPr>
        <w:spacing w:line="560" w:lineRule="exact"/>
        <w:ind w:leftChars="164" w:left="361" w:firstLineChars="250" w:firstLine="800"/>
        <w:rPr>
          <w:rFonts w:ascii="黑体" w:eastAsia="黑体"/>
          <w:sz w:val="32"/>
          <w:szCs w:val="32"/>
          <w:lang w:eastAsia="zh-CN"/>
        </w:rPr>
      </w:pPr>
      <w:r>
        <w:rPr>
          <w:rFonts w:ascii="黑体" w:eastAsia="黑体" w:hint="eastAsia"/>
          <w:sz w:val="32"/>
          <w:szCs w:val="32"/>
          <w:lang w:eastAsia="zh-CN"/>
        </w:rPr>
        <w:t>九、其他重要事项的情况说明</w:t>
      </w:r>
    </w:p>
    <w:p>
      <w:pPr>
        <w:spacing w:line="560" w:lineRule="exact"/>
        <w:ind w:left="360" w:firstLineChars="200" w:firstLine="640"/>
        <w:rPr>
          <w:rFonts w:ascii="楷体" w:eastAsia="楷体"/>
          <w:b/>
          <w:sz w:val="32"/>
          <w:szCs w:val="32"/>
          <w:lang w:eastAsia="zh-CN"/>
        </w:rPr>
      </w:pPr>
      <w:r>
        <w:rPr>
          <w:rFonts w:ascii="楷体" w:eastAsia="楷体" w:hint="eastAsia"/>
          <w:b/>
          <w:sz w:val="32"/>
          <w:szCs w:val="32"/>
          <w:lang w:eastAsia="zh-CN"/>
        </w:rPr>
        <w:t>（一）机关运行经费</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w:t>
      </w:r>
      <w:r>
        <w:rPr>
          <w:rFonts w:ascii="仿宋_GB2312" w:eastAsia="仿宋_GB2312"/>
          <w:sz w:val="32"/>
          <w:szCs w:val="32"/>
          <w:lang w:eastAsia="zh-CN"/>
        </w:rPr>
        <w:t>2019</w:t>
      </w:r>
      <w:r>
        <w:rPr>
          <w:rFonts w:ascii="仿宋_GB2312" w:eastAsia="仿宋_GB2312" w:hint="eastAsia"/>
          <w:sz w:val="32"/>
          <w:szCs w:val="32"/>
          <w:lang w:eastAsia="zh-CN"/>
        </w:rPr>
        <w:t>年机关运行经费财政拨款预算为</w:t>
      </w:r>
      <w:r>
        <w:rPr>
          <w:rFonts w:ascii="仿宋_GB2312" w:eastAsia="仿宋_GB2312"/>
          <w:sz w:val="32"/>
          <w:szCs w:val="32"/>
          <w:lang w:eastAsia="zh-CN"/>
        </w:rPr>
        <w:t xml:space="preserve">  253664</w:t>
      </w:r>
      <w:r>
        <w:rPr>
          <w:rFonts w:ascii="仿宋_GB2312" w:eastAsia="仿宋_GB2312" w:hint="eastAsia"/>
          <w:sz w:val="32"/>
          <w:szCs w:val="32"/>
          <w:lang w:eastAsia="zh-CN"/>
        </w:rPr>
        <w:t>元，与</w:t>
      </w:r>
      <w:r>
        <w:rPr>
          <w:rFonts w:ascii="仿宋_GB2312" w:eastAsia="仿宋_GB2312"/>
          <w:sz w:val="32"/>
          <w:szCs w:val="32"/>
          <w:lang w:eastAsia="zh-CN"/>
        </w:rPr>
        <w:t>2018</w:t>
      </w:r>
      <w:r>
        <w:rPr>
          <w:rFonts w:ascii="仿宋_GB2312" w:eastAsia="仿宋_GB2312" w:hint="eastAsia"/>
          <w:sz w:val="32"/>
          <w:szCs w:val="32"/>
          <w:lang w:eastAsia="zh-CN"/>
        </w:rPr>
        <w:t>年预算持平，无增长变化。</w:t>
      </w:r>
    </w:p>
    <w:p>
      <w:pPr>
        <w:spacing w:line="560" w:lineRule="exact"/>
        <w:ind w:firstLineChars="309" w:firstLine="989"/>
        <w:rPr>
          <w:rFonts w:ascii="楷体" w:eastAsia="楷体"/>
          <w:b/>
          <w:sz w:val="32"/>
          <w:szCs w:val="32"/>
          <w:lang w:eastAsia="zh-CN"/>
        </w:rPr>
      </w:pPr>
      <w:r>
        <w:rPr>
          <w:rFonts w:ascii="楷体" w:eastAsia="楷体" w:hint="eastAsia"/>
          <w:b/>
          <w:sz w:val="32"/>
          <w:szCs w:val="32"/>
          <w:lang w:eastAsia="zh-CN"/>
        </w:rPr>
        <w:t>（二）政府采购情况</w:t>
      </w:r>
    </w:p>
    <w:p>
      <w:pPr>
        <w:spacing w:line="560" w:lineRule="exact"/>
        <w:ind w:leftChars="164" w:left="361" w:firstLineChars="250" w:firstLine="800"/>
        <w:rPr>
          <w:rFonts w:ascii="仿宋_GB2312" w:eastAsia="仿宋_GB2312"/>
          <w:sz w:val="32"/>
          <w:szCs w:val="32"/>
          <w:lang w:eastAsia="zh-CN"/>
        </w:rPr>
      </w:pPr>
      <w:r>
        <w:rPr>
          <w:rFonts w:ascii="仿宋_GB2312" w:eastAsia="仿宋_GB2312"/>
          <w:sz w:val="32"/>
          <w:szCs w:val="32"/>
          <w:lang w:eastAsia="zh-CN"/>
        </w:rPr>
        <w:t>2019</w:t>
      </w:r>
      <w:r>
        <w:rPr>
          <w:rFonts w:ascii="仿宋_GB2312" w:eastAsia="仿宋_GB2312" w:hint="eastAsia"/>
          <w:sz w:val="32"/>
          <w:szCs w:val="32"/>
          <w:lang w:eastAsia="zh-CN"/>
        </w:rPr>
        <w:t>年，茂县县委统战部未安排政府采购预算。</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（三）国有资产占有使用情况</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茂县县委统战部截止</w:t>
      </w:r>
      <w:r>
        <w:rPr>
          <w:rFonts w:ascii="仿宋_GB2312" w:eastAsia="仿宋_GB2312"/>
          <w:sz w:val="32"/>
          <w:szCs w:val="32"/>
          <w:lang w:eastAsia="zh-CN"/>
        </w:rPr>
        <w:t>2018</w:t>
      </w:r>
      <w:r>
        <w:rPr>
          <w:rFonts w:ascii="仿宋_GB2312" w:eastAsia="仿宋_GB2312" w:hint="eastAsia"/>
          <w:sz w:val="32"/>
          <w:szCs w:val="32"/>
          <w:lang w:eastAsia="zh-CN"/>
        </w:rPr>
        <w:t>年</w:t>
      </w:r>
      <w:r>
        <w:rPr>
          <w:rFonts w:ascii="仿宋_GB2312" w:eastAsia="仿宋_GB2312"/>
          <w:sz w:val="32"/>
          <w:szCs w:val="32"/>
          <w:lang w:eastAsia="zh-CN"/>
        </w:rPr>
        <w:t>12</w:t>
      </w:r>
      <w:r>
        <w:rPr>
          <w:rFonts w:ascii="仿宋_GB2312" w:eastAsia="仿宋_GB2312" w:hint="eastAsia"/>
          <w:sz w:val="32"/>
          <w:szCs w:val="32"/>
          <w:lang w:eastAsia="zh-CN"/>
        </w:rPr>
        <w:t>月</w:t>
      </w:r>
      <w:r>
        <w:rPr>
          <w:rFonts w:ascii="仿宋_GB2312" w:eastAsia="仿宋_GB2312"/>
          <w:sz w:val="32"/>
          <w:szCs w:val="32"/>
          <w:lang w:eastAsia="zh-CN"/>
        </w:rPr>
        <w:t>31</w:t>
      </w:r>
      <w:r>
        <w:rPr>
          <w:rFonts w:ascii="仿宋_GB2312" w:eastAsia="仿宋_GB2312" w:hint="eastAsia"/>
          <w:sz w:val="32"/>
          <w:szCs w:val="32"/>
          <w:lang w:eastAsia="zh-CN"/>
        </w:rPr>
        <w:t>日，固定资产总额</w:t>
      </w:r>
      <w:r>
        <w:rPr>
          <w:rFonts w:ascii="仿宋_GB2312" w:eastAsia="仿宋_GB2312"/>
          <w:sz w:val="32"/>
          <w:szCs w:val="32"/>
          <w:lang w:eastAsia="zh-CN"/>
        </w:rPr>
        <w:t xml:space="preserve">253100 </w:t>
      </w:r>
      <w:r>
        <w:rPr>
          <w:rFonts w:ascii="仿宋_GB2312" w:eastAsia="仿宋_GB2312" w:hint="eastAsia"/>
          <w:sz w:val="32"/>
          <w:szCs w:val="32"/>
          <w:lang w:eastAsia="zh-CN"/>
        </w:rPr>
        <w:t>元，其中：房屋</w:t>
      </w:r>
      <w:r>
        <w:rPr>
          <w:rFonts w:ascii="仿宋_GB2312" w:eastAsia="仿宋_GB2312"/>
          <w:sz w:val="32"/>
          <w:szCs w:val="32"/>
          <w:lang w:eastAsia="zh-CN"/>
        </w:rPr>
        <w:t xml:space="preserve"> 0</w:t>
      </w:r>
      <w:r>
        <w:rPr>
          <w:rFonts w:ascii="仿宋_GB2312" w:eastAsia="仿宋_GB2312" w:hint="eastAsia"/>
          <w:sz w:val="32"/>
          <w:szCs w:val="32"/>
          <w:lang w:eastAsia="zh-CN"/>
        </w:rPr>
        <w:t>平方米，价值</w:t>
      </w:r>
      <w:r>
        <w:rPr>
          <w:rFonts w:ascii="仿宋_GB2312" w:eastAsia="仿宋_GB2312"/>
          <w:sz w:val="32"/>
          <w:szCs w:val="32"/>
          <w:lang w:eastAsia="zh-CN"/>
        </w:rPr>
        <w:t>0</w:t>
      </w:r>
      <w:r>
        <w:rPr>
          <w:rFonts w:ascii="仿宋_GB2312" w:eastAsia="仿宋_GB2312" w:hint="eastAsia"/>
          <w:sz w:val="32"/>
          <w:szCs w:val="32"/>
          <w:lang w:eastAsia="zh-CN"/>
        </w:rPr>
        <w:t>元；公务用车</w:t>
      </w:r>
      <w:r>
        <w:rPr>
          <w:rFonts w:ascii="仿宋_GB2312" w:eastAsia="仿宋_GB2312"/>
          <w:sz w:val="32"/>
          <w:szCs w:val="32"/>
          <w:lang w:eastAsia="zh-CN"/>
        </w:rPr>
        <w:t>0</w:t>
      </w:r>
      <w:r>
        <w:rPr>
          <w:rFonts w:ascii="仿宋_GB2312" w:eastAsia="仿宋_GB2312" w:hint="eastAsia"/>
          <w:sz w:val="32"/>
          <w:szCs w:val="32"/>
          <w:lang w:eastAsia="zh-CN"/>
        </w:rPr>
        <w:t>辆，价值</w:t>
      </w:r>
      <w:r>
        <w:rPr>
          <w:rFonts w:ascii="仿宋_GB2312" w:eastAsia="仿宋_GB2312"/>
          <w:sz w:val="32"/>
          <w:szCs w:val="32"/>
          <w:lang w:eastAsia="zh-CN"/>
        </w:rPr>
        <w:t>0</w:t>
      </w:r>
      <w:r>
        <w:rPr>
          <w:rFonts w:ascii="仿宋_GB2312" w:eastAsia="仿宋_GB2312" w:hint="eastAsia"/>
          <w:sz w:val="32"/>
          <w:szCs w:val="32"/>
          <w:lang w:eastAsia="zh-CN"/>
        </w:rPr>
        <w:t>元；其他固定资产</w:t>
      </w:r>
      <w:r>
        <w:rPr>
          <w:rFonts w:ascii="仿宋_GB2312" w:eastAsia="仿宋_GB2312"/>
          <w:sz w:val="32"/>
          <w:szCs w:val="32"/>
          <w:lang w:eastAsia="zh-CN"/>
        </w:rPr>
        <w:t>253100</w:t>
      </w:r>
      <w:r>
        <w:rPr>
          <w:rFonts w:ascii="仿宋_GB2312" w:eastAsia="仿宋_GB2312" w:hint="eastAsia"/>
          <w:sz w:val="32"/>
          <w:szCs w:val="32"/>
          <w:lang w:eastAsia="zh-CN"/>
        </w:rPr>
        <w:t>元。</w:t>
      </w:r>
    </w:p>
    <w:p>
      <w:pPr>
        <w:spacing w:line="560" w:lineRule="exact"/>
        <w:ind w:firstLineChars="260" w:firstLine="832"/>
        <w:rPr>
          <w:rFonts w:ascii="楷体" w:eastAsia="楷体"/>
          <w:b/>
          <w:sz w:val="32"/>
          <w:szCs w:val="32"/>
          <w:lang w:eastAsia="zh-CN"/>
        </w:rPr>
      </w:pPr>
      <w:r>
        <w:rPr>
          <w:rFonts w:ascii="楷体" w:eastAsia="楷体" w:hint="eastAsia"/>
          <w:b/>
          <w:sz w:val="32"/>
          <w:szCs w:val="32"/>
          <w:lang w:eastAsia="zh-CN"/>
        </w:rPr>
        <w:t>（四）绩效目标设置情况</w:t>
      </w:r>
    </w:p>
    <w:p>
      <w:pPr>
        <w:spacing w:line="560" w:lineRule="exact"/>
        <w:ind w:left="360" w:firstLineChars="200" w:firstLine="640"/>
        <w:rPr>
          <w:rFonts w:ascii="仿宋_GB2312" w:eastAsia="仿宋_GB2312"/>
          <w:sz w:val="32"/>
          <w:szCs w:val="32"/>
          <w:lang w:eastAsia="zh-CN"/>
        </w:rPr>
      </w:pPr>
      <w:r>
        <w:rPr>
          <w:rFonts w:ascii="仿宋_GB2312" w:eastAsia="仿宋_GB2312"/>
          <w:sz w:val="32"/>
          <w:szCs w:val="32"/>
          <w:lang w:eastAsia="zh-CN"/>
        </w:rPr>
        <w:t>2019</w:t>
      </w:r>
      <w:r>
        <w:rPr>
          <w:rFonts w:ascii="仿宋_GB2312" w:eastAsia="仿宋_GB2312" w:hint="eastAsia"/>
          <w:sz w:val="32"/>
          <w:szCs w:val="32"/>
          <w:lang w:eastAsia="zh-CN"/>
        </w:rPr>
        <w:t>年茂县县委统战部通用项目和专用项目均按要求实行绩效目标管理，涉及项目</w:t>
      </w:r>
      <w:r>
        <w:rPr>
          <w:rFonts w:ascii="仿宋_GB2312" w:eastAsia="仿宋_GB2312"/>
          <w:sz w:val="32"/>
          <w:szCs w:val="32"/>
          <w:lang w:eastAsia="zh-CN"/>
        </w:rPr>
        <w:t xml:space="preserve">0 </w:t>
      </w:r>
      <w:r>
        <w:rPr>
          <w:rFonts w:ascii="仿宋_GB2312" w:eastAsia="仿宋_GB2312" w:hint="eastAsia"/>
          <w:sz w:val="32"/>
          <w:szCs w:val="32"/>
          <w:lang w:eastAsia="zh-CN"/>
        </w:rPr>
        <w:t>个，一般公共预算当年拨款</w:t>
      </w:r>
      <w:r>
        <w:rPr>
          <w:rFonts w:ascii="仿宋_GB2312" w:eastAsia="仿宋_GB2312"/>
          <w:sz w:val="32"/>
          <w:szCs w:val="32"/>
          <w:lang w:eastAsia="zh-CN"/>
        </w:rPr>
        <w:t xml:space="preserve"> </w:t>
      </w:r>
      <w:r>
        <w:rPr>
          <w:rFonts w:ascii="仿宋_GB2312" w:eastAsia="仿宋_GB2312" w:hint="eastAsia"/>
          <w:sz w:val="32"/>
          <w:szCs w:val="32"/>
          <w:lang w:eastAsia="zh-CN"/>
        </w:rPr>
        <w:t>1800077元。</w:t>
      </w:r>
    </w:p>
    <w:p>
      <w:pPr>
        <w:spacing w:line="560" w:lineRule="exact"/>
        <w:ind w:left="360" w:firstLineChars="200" w:firstLine="640"/>
        <w:rPr>
          <w:rFonts w:ascii="黑体" w:eastAsia="黑体"/>
          <w:sz w:val="32"/>
          <w:szCs w:val="32"/>
          <w:lang w:eastAsia="zh-CN"/>
        </w:rPr>
      </w:pPr>
      <w:r>
        <w:rPr>
          <w:rFonts w:ascii="黑体" w:eastAsia="黑体" w:hint="eastAsia"/>
          <w:sz w:val="32"/>
          <w:szCs w:val="32"/>
          <w:lang w:eastAsia="zh-CN"/>
        </w:rPr>
        <w:t>十、名词解释</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pPr>
        <w:spacing w:line="560" w:lineRule="exact"/>
        <w:ind w:leftChars="164" w:left="361" w:firstLineChars="147" w:firstLine="470"/>
        <w:rPr>
          <w:rFonts w:ascii="仿宋_GB2312" w:eastAsia="仿宋_GB2312"/>
          <w:sz w:val="32"/>
          <w:szCs w:val="32"/>
          <w:lang w:eastAsia="zh-CN"/>
        </w:rPr>
      </w:pPr>
      <w:r>
        <w:rPr>
          <w:rFonts w:ascii="楷体" w:eastAsia="楷体"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r>
        <w:rPr>
          <w:rFonts w:ascii="仿宋_GB2312" w:eastAsia="仿宋_GB2312"/>
          <w:sz w:val="32"/>
          <w:szCs w:val="32"/>
          <w:lang w:eastAsia="zh-CN"/>
        </w:rPr>
        <w:br/>
      </w:r>
      <w:r>
        <w:rPr>
          <w:rFonts w:ascii="仿宋_GB2312" w:eastAsia="仿宋_GB2312" w:hint="eastAsia"/>
          <w:sz w:val="32"/>
          <w:szCs w:val="32"/>
          <w:lang w:eastAsia="zh-CN"/>
        </w:rPr>
        <w:t>　</w:t>
      </w:r>
      <w:r>
        <w:rPr>
          <w:rFonts w:ascii="仿宋_GB2312" w:eastAsia="仿宋_GB2312"/>
          <w:sz w:val="32"/>
          <w:szCs w:val="32"/>
          <w:lang w:eastAsia="zh-CN"/>
        </w:rPr>
        <w:t xml:space="preserve"> </w:t>
      </w:r>
      <w:r>
        <w:rPr>
          <w:rFonts w:ascii="楷体" w:eastAsia="楷体" w:hint="eastAsia"/>
          <w:b/>
          <w:sz w:val="32"/>
          <w:szCs w:val="32"/>
          <w:lang w:eastAsia="zh-CN"/>
        </w:rPr>
        <w:t>（八）项目支出：</w:t>
      </w:r>
      <w:r>
        <w:rPr>
          <w:rFonts w:ascii="仿宋_GB2312" w:eastAsia="仿宋_GB2312" w:hint="eastAsia"/>
          <w:sz w:val="32"/>
          <w:szCs w:val="32"/>
          <w:lang w:eastAsia="zh-CN"/>
        </w:rPr>
        <w:t>指在基本支出之外为完成特定行政任务和事业发展目标所发生的支出。</w:t>
      </w:r>
      <w:r>
        <w:rPr>
          <w:rFonts w:ascii="仿宋_GB2312" w:eastAsia="仿宋_GB2312"/>
          <w:sz w:val="32"/>
          <w:szCs w:val="32"/>
          <w:lang w:eastAsia="zh-CN"/>
        </w:rPr>
        <w:br/>
      </w:r>
      <w:r>
        <w:rPr>
          <w:rFonts w:ascii="仿宋_GB2312" w:eastAsia="仿宋_GB2312" w:hint="eastAsia"/>
          <w:sz w:val="32"/>
          <w:szCs w:val="32"/>
          <w:lang w:eastAsia="zh-CN"/>
        </w:rPr>
        <w:t>　　</w:t>
      </w:r>
      <w:r>
        <w:rPr>
          <w:rFonts w:ascii="楷体" w:eastAsia="楷体" w:hint="eastAsia"/>
          <w:b/>
          <w:sz w:val="32"/>
          <w:szCs w:val="32"/>
          <w:lang w:eastAsia="zh-CN"/>
        </w:rPr>
        <w:t>（九）“三公”经费：</w:t>
      </w:r>
      <w:r>
        <w:rPr>
          <w:rFonts w:ascii="仿宋_GB2312" w:eastAsia="仿宋_GB2312" w:hint="eastAsia"/>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60" w:lineRule="exact"/>
        <w:ind w:left="360" w:firstLineChars="200" w:firstLine="640"/>
        <w:rPr>
          <w:rFonts w:ascii="仿宋_GB2312" w:eastAsia="仿宋_GB2312"/>
          <w:sz w:val="32"/>
          <w:szCs w:val="32"/>
          <w:lang w:eastAsia="zh-CN"/>
        </w:rPr>
      </w:pPr>
      <w:r>
        <w:rPr>
          <w:rFonts w:ascii="仿宋_GB2312" w:eastAsia="仿宋_GB2312" w:hint="eastAsia"/>
          <w:sz w:val="32"/>
          <w:szCs w:val="32"/>
          <w:lang w:eastAsia="zh-CN"/>
        </w:rPr>
        <w:t>附件：县委统战部2019年部门预算</w:t>
      </w:r>
    </w:p>
    <w:p>
      <w:pPr>
        <w:spacing w:line="560" w:lineRule="exact"/>
        <w:ind w:left="360" w:firstLineChars="200" w:firstLine="640"/>
        <w:jc w:val="right"/>
        <w:rPr>
          <w:rFonts w:ascii="仿宋_GB2312" w:eastAsia="仿宋_GB2312" w:hint="eastAsia"/>
          <w:sz w:val="32"/>
          <w:szCs w:val="32"/>
          <w:lang w:eastAsia="zh-CN"/>
        </w:rPr>
      </w:pPr>
    </w:p>
    <w:p>
      <w:pPr>
        <w:spacing w:line="560" w:lineRule="exact"/>
        <w:ind w:left="360" w:firstLineChars="200" w:firstLine="640"/>
        <w:jc w:val="right"/>
        <w:rPr>
          <w:rFonts w:ascii="仿宋_GB2312" w:eastAsia="仿宋_GB2312" w:hint="eastAsia"/>
          <w:sz w:val="32"/>
          <w:szCs w:val="32"/>
          <w:lang w:eastAsia="zh-CN"/>
        </w:rPr>
      </w:pPr>
    </w:p>
    <w:p>
      <w:pPr>
        <w:spacing w:line="560" w:lineRule="exact"/>
        <w:ind w:left="360" w:firstLineChars="200" w:firstLine="640"/>
        <w:jc w:val="right"/>
        <w:rPr>
          <w:rFonts w:ascii="仿宋_GB2312" w:eastAsia="仿宋_GB2312"/>
          <w:sz w:val="32"/>
          <w:szCs w:val="32"/>
          <w:lang w:eastAsia="zh-CN"/>
        </w:rPr>
      </w:pPr>
      <w:r>
        <w:rPr>
          <w:rFonts w:ascii="仿宋_GB2312" w:eastAsia="仿宋_GB2312" w:hint="eastAsia"/>
          <w:sz w:val="32"/>
          <w:szCs w:val="32"/>
          <w:lang w:eastAsia="zh-CN"/>
        </w:rPr>
        <w:t>中共茂县县委统一战线工作部</w:t>
      </w:r>
    </w:p>
    <w:p>
      <w:pPr>
        <w:spacing w:line="560" w:lineRule="exact"/>
        <w:ind w:left="360" w:right="640" w:firstLineChars="200" w:firstLine="640"/>
        <w:jc w:val="center"/>
        <w:rPr>
          <w:rFonts w:ascii="仿宋_GB2312" w:eastAsia="仿宋_GB2312"/>
          <w:sz w:val="32"/>
          <w:szCs w:val="32"/>
          <w:lang w:eastAsia="zh-CN"/>
        </w:rPr>
      </w:pPr>
      <w:r>
        <w:rPr>
          <w:rFonts w:ascii="仿宋_GB2312" w:eastAsia="仿宋_GB2312"/>
          <w:sz w:val="32"/>
          <w:szCs w:val="32"/>
          <w:lang w:eastAsia="zh-CN"/>
        </w:rPr>
        <w:t xml:space="preserve">                          2019</w:t>
      </w:r>
      <w:r>
        <w:rPr>
          <w:rFonts w:ascii="仿宋_GB2312" w:eastAsia="仿宋_GB2312" w:hint="eastAsia"/>
          <w:sz w:val="32"/>
          <w:szCs w:val="32"/>
          <w:lang w:eastAsia="zh-CN"/>
        </w:rPr>
        <w:t>年5月5日</w:t>
      </w:r>
    </w:p>
    <w:p>
      <w:pPr>
        <w:spacing w:line="560" w:lineRule="exact"/>
        <w:ind w:left="360" w:firstLineChars="200" w:firstLine="640"/>
        <w:rPr>
          <w:rFonts w:ascii="仿宋_GB2312" w:eastAsia="仿宋_GB2312"/>
          <w:sz w:val="32"/>
          <w:szCs w:val="32"/>
        </w:rPr>
      </w:pPr>
    </w:p>
    <w:sectPr>
      <w:footerReference w:type="default" r:id="rId2"/>
      <w:footerReference w:type="even" r:id="rId3"/>
      <w:pgSz w:w="11906" w:h="16838"/>
      <w:pgMar w:top="2155" w:right="1474" w:bottom="1871"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Arial">
    <w:altName w:val="DejaVu Sans"/>
    <w:panose1 w:val="020B0604020202020204"/>
    <w:charset w:val="01"/>
    <w:family w:val="swiss"/>
    <w:pitch w:val="variable"/>
    <w:sig w:usb0="E0002AFF" w:usb1="C0007843" w:usb2="00000009" w:usb3="00000000" w:csb0="400001FF" w:csb1="FFFF0000"/>
  </w:font>
  <w:font w:name="方正小标宋简体">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2000019F" w:csb1="00000000"/>
  </w:font>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9"/>
        <w:rFonts w:cs="Arial"/>
        <w:sz w:val="24"/>
        <w:szCs w:val="24"/>
      </w:rPr>
    </w:pPr>
    <w:r>
      <w:rPr>
        <w:rStyle w:val="19"/>
        <w:rFonts w:cs="Arial"/>
        <w:sz w:val="24"/>
        <w:szCs w:val="24"/>
      </w:rPr>
      <w:fldChar w:fldCharType="begin"/>
    </w:r>
    <w:r>
      <w:rPr>
        <w:rStyle w:val="19"/>
        <w:rFonts w:cs="Arial"/>
        <w:sz w:val="24"/>
        <w:szCs w:val="24"/>
      </w:rPr>
      <w:instrText xml:space="preserve">PAGE  </w:instrText>
    </w:r>
    <w:r>
      <w:rPr>
        <w:rStyle w:val="19"/>
        <w:rFonts w:cs="Arial"/>
        <w:sz w:val="24"/>
        <w:szCs w:val="24"/>
      </w:rPr>
      <w:fldChar w:fldCharType="separate"/>
    </w:r>
    <w:r>
      <w:rPr>
        <w:rStyle w:val="19"/>
        <w:rFonts w:cs="Arial"/>
        <w:sz w:val="24"/>
        <w:szCs w:val="24"/>
      </w:rPr>
      <w:t>1</w:t>
    </w:r>
    <w:r>
      <w:rPr>
        <w:rStyle w:val="19"/>
        <w:rFonts w:cs="Arial"/>
        <w:sz w:val="24"/>
        <w:szCs w:val="24"/>
      </w:rPr>
      <w:fldChar w:fldCharType="end"/>
    </w:r>
  </w:p>
  <w:p>
    <w:pPr>
      <w:pStyle w:val="15"/>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framePr w:w="0" w:hRule="auto" w:wrap="around" w:vAnchor="text" w:hAnchor="margin" w:xAlign="center" w:y="1" w:anchorLock="0"/>
      <w:tabs>
        <w:tab w:val="center" w:pos="4153"/>
        <w:tab w:val="right" w:pos="8306"/>
      </w:tabs>
      <w:rPr>
        <w:rStyle w:val="19"/>
        <w:rFonts w:cs="Arial"/>
      </w:rPr>
    </w:pPr>
    <w:r>
      <w:rPr>
        <w:rStyle w:val="19"/>
        <w:rFonts w:cs="Arial"/>
      </w:rPr>
      <w:fldChar w:fldCharType="begin"/>
    </w:r>
    <w:r>
      <w:rPr>
        <w:rStyle w:val="19"/>
        <w:rFonts w:cs="Arial"/>
      </w:rPr>
      <w:instrText xml:space="preserve">PAGE  </w:instrText>
    </w:r>
    <w:r>
      <w:rPr>
        <w:rStyle w:val="19"/>
        <w:rFonts w:cs="Arial"/>
      </w:rPr>
      <w:fldChar w:fldCharType="separate"/>
    </w:r>
    <w:r>
      <w:rPr>
        <w:rStyle w:val="19"/>
        <w:rFonts w:cs="Arial"/>
      </w:rPr>
      <w:t xml:space="preserve"> </w:t>
    </w:r>
    <w:r>
      <w:rPr>
        <w:rStyle w:val="19"/>
        <w:rFonts w:cs="Arial"/>
      </w:rPr>
      <w:fldChar w:fldCharType="end"/>
    </w:r>
  </w:p>
  <w:p>
    <w:pPr>
      <w:pStyle w:val="15"/>
      <w:tabs>
        <w:tab w:val="center" w:pos="4153"/>
        <w:tab w:val="right" w:pos="8306"/>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10"/>
  <w:drawingGridVerticalSpacing w:val="156"/>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ind w:firstLine="360"/>
    </w:pPr>
    <w:rPr>
      <w:rFonts w:ascii="Calibri" w:eastAsia="宋体" w:cs="Arial" w:hAnsi="Calibri"/>
      <w:kern w:val="0"/>
      <w:sz w:val="22"/>
      <w:szCs w:val="22"/>
      <w:lang w:val="en-US"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Normal (Web)"/>
    <w:basedOn w:val="0"/>
    <w:pPr>
      <w:spacing w:beforeAutospacing="1" w:afterAutospacing="1"/>
    </w:pPr>
    <w:rPr>
      <w:rFonts w:cs="Times New Roman"/>
      <w:sz w:val="24"/>
      <w:lang w:eastAsia="zh-CN"/>
    </w:rPr>
  </w:style>
  <w:style w:type="character" w:styleId="18">
    <w:name w:val="Strong"/>
    <w:basedOn w:val="10"/>
    <w:rPr>
      <w:rFonts w:cs="Times New Roman"/>
      <w:b/>
    </w:rPr>
  </w:style>
  <w:style w:type="character" w:styleId="19">
    <w:name w:val="page number"/>
    <w:basedOn w:val="10"/>
    <w:rPr>
      <w:rFonts w:cs="Times New Roman"/>
    </w:rPr>
  </w:style>
  <w:style w:type="character" w:styleId="20">
    <w:name w:val="FollowedHyperlink"/>
    <w:basedOn w:val="10"/>
    <w:rPr>
      <w:rFonts w:cs="Times New Roman"/>
      <w:color w:val="323232"/>
      <w:u w:val="none"/>
    </w:rPr>
  </w:style>
  <w:style w:type="character" w:styleId="21">
    <w:name w:val="Hyperlink"/>
    <w:basedOn w:val="10"/>
    <w:rPr>
      <w:rFonts w:cs="Times New Roman"/>
      <w:color w:val="323232"/>
      <w:u w:val="none"/>
    </w:rPr>
  </w:style>
  <w:style w:type="character" w:customStyle="1" w:styleId="22">
    <w:name w:val="bsharetext"/>
    <w:basedOn w:val="10"/>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56</TotalTime>
  <Application>Yozo_Office27021597764231179</Application>
  <Pages>9</Pages>
  <Words>3634</Words>
  <Characters>3996</Characters>
  <Lines>193</Lines>
  <Paragraphs>85</Paragraphs>
  <CharactersWithSpaces>4078</CharactersWithSpaces>
  <Company>Lenovo (Beijing) Limited</Company>
</Properties>
</file>

<file path=docProps/core.xml><?xml version="1.0" encoding="utf-8"?>
<cp:coreProperties xmlns:cp="http://schemas.openxmlformats.org/package/2006/metadata/core-properties" xmlns:dc="http://purl.org/dc/elements/1.1/" xmlns:dcterms="http://purl.org/dc/terms/" xmlns:xsi="http://www.w3.org/2001/XMLSchema-instance">
  <dc:title>　中共茂县县委统战部2019年预算信息公开说明</dc:title>
  <dc:creator>Administrator</dc:creator>
  <cp:lastModifiedBy>user</cp:lastModifiedBy>
  <cp:revision>38</cp:revision>
  <cp:lastPrinted>2019-05-06T03:16:00Z</cp:lastPrinted>
  <dcterms:created xsi:type="dcterms:W3CDTF">2019-04-23T07:52:00Z</dcterms:created>
  <dcterms:modified xsi:type="dcterms:W3CDTF">2025-01-03T08:51:40Z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2052-11.1.0.8573</vt:lpwstr>
  </property>
</Properties>
</file>