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73" w:name="_GoBack"/>
      <w:bookmarkEnd w:id="73"/>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7425"/>
      <w:bookmarkStart w:id="3" w:name="_Toc15378441"/>
      <w:bookmarkStart w:id="4" w:name="_Toc15396597"/>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96598"/>
      <w:bookmarkStart w:id="8" w:name="_Toc15396476"/>
      <w:bookmarkStart w:id="9" w:name="_Toc15378442"/>
      <w:bookmarkStart w:id="10" w:name="_Toc15377194"/>
      <w:r>
        <w:rPr>
          <w:rFonts w:hint="eastAsia" w:ascii="方正小标宋简体" w:hAnsi="宋体" w:eastAsia="方正小标宋简体"/>
          <w:color w:val="000000"/>
          <w:sz w:val="72"/>
          <w:szCs w:val="72"/>
        </w:rPr>
        <w:t>四川省阿坝州</w:t>
      </w:r>
      <w:bookmarkEnd w:id="0"/>
      <w:bookmarkStart w:id="11" w:name="_Toc15306268"/>
      <w:r>
        <w:rPr>
          <w:rFonts w:hint="eastAsia" w:ascii="方正小标宋简体" w:hAnsi="宋体" w:eastAsia="方正小标宋简体"/>
          <w:color w:val="000000"/>
          <w:sz w:val="72"/>
          <w:szCs w:val="72"/>
          <w:lang w:eastAsia="zh-CN"/>
        </w:rPr>
        <w:t>茂县总工会</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hint="eastAsia" w:ascii="仿宋_GB2312" w:hAnsi="Calibri" w:eastAsia="仿宋_GB2312" w:cs="仿宋_GB2312"/>
          <w:sz w:val="32"/>
          <w:szCs w:val="32"/>
        </w:rPr>
      </w:pPr>
      <w:r>
        <w:rPr>
          <w:rFonts w:hint="eastAsia" w:ascii="仿宋_GB2312" w:hAnsi="Calibri"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p>
    <w:p>
      <w:pPr>
        <w:widowControl/>
        <w:jc w:val="center"/>
        <w:rPr>
          <w:rFonts w:ascii="方正小标宋简体" w:hAnsi="宋体" w:eastAsia="方正小标宋简体"/>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公开时间：2020年9月</w:t>
      </w:r>
      <w:r>
        <w:t>25</w:t>
      </w:r>
      <w:r>
        <w:rPr>
          <w:rFonts w:hint="eastAsia"/>
        </w:rPr>
        <w:t>日</w:t>
      </w:r>
    </w:p>
    <w:p/>
    <w:p>
      <w:pPr>
        <w:pStyle w:val="10"/>
        <w:adjustRightInd w:val="0"/>
        <w:snapToGrid w:val="0"/>
        <w:spacing w:before="0"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第一部分 部门概况</w:t>
      </w:r>
      <w:r>
        <w:rPr>
          <w:rFonts w:hint="eastAsia" w:ascii="仿宋_GB2312" w:hAnsi="仿宋_GB2312" w:eastAsia="仿宋_GB2312" w:cs="仿宋_GB2312"/>
          <w:sz w:val="32"/>
          <w:szCs w:val="32"/>
          <w:lang w:val="en-US" w:eastAsia="zh-CN"/>
        </w:rPr>
        <w:t>.................................4</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lang w:val="en-US" w:eastAsia="zh-CN"/>
        </w:rPr>
        <w:t>.........................4</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lang w:val="en-US" w:eastAsia="zh-CN"/>
        </w:rPr>
        <w:t>...................................6</w:t>
      </w:r>
    </w:p>
    <w:p>
      <w:pPr>
        <w:pStyle w:val="10"/>
        <w:adjustRightInd w:val="0"/>
        <w:snapToGrid w:val="0"/>
        <w:spacing w:before="0"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第二部分度部门决算情况说</w:t>
      </w:r>
      <w:r>
        <w:rPr>
          <w:rFonts w:hint="eastAsia" w:ascii="仿宋_GB2312" w:hAnsi="仿宋_GB2312" w:eastAsia="仿宋_GB2312" w:cs="仿宋_GB2312"/>
          <w:sz w:val="32"/>
          <w:szCs w:val="32"/>
          <w:lang w:val="en-US" w:eastAsia="zh-CN"/>
        </w:rPr>
        <w:t>..........................8</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....................8</w:t>
      </w:r>
    </w:p>
    <w:p>
      <w:pPr>
        <w:pStyle w:val="11"/>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............................8</w:t>
      </w:r>
    </w:p>
    <w:p>
      <w:pPr>
        <w:pStyle w:val="11"/>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............................8</w:t>
      </w:r>
    </w:p>
    <w:p>
      <w:pPr>
        <w:pStyle w:val="11"/>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............8</w:t>
      </w:r>
    </w:p>
    <w:p>
      <w:pPr>
        <w:pStyle w:val="11"/>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........9</w:t>
      </w:r>
    </w:p>
    <w:p>
      <w:pPr>
        <w:pStyle w:val="11"/>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....12</w:t>
      </w:r>
    </w:p>
    <w:p>
      <w:pPr>
        <w:pStyle w:val="11"/>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lang w:val="en-US" w:eastAsia="zh-CN"/>
        </w:rPr>
        <w:t>.........13</w:t>
      </w:r>
    </w:p>
    <w:p>
      <w:pPr>
        <w:pStyle w:val="11"/>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..............14</w:t>
      </w:r>
    </w:p>
    <w:p>
      <w:pPr>
        <w:pStyle w:val="11"/>
        <w:adjustRightInd w:val="0"/>
        <w:snapToGrid w:val="0"/>
        <w:spacing w:line="440" w:lineRule="exact"/>
        <w:ind w:left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 国有资本经营预算支出决算情况说明</w:t>
      </w:r>
      <w:r>
        <w:rPr>
          <w:rFonts w:hint="eastAsia" w:ascii="仿宋_GB2312" w:hAnsi="仿宋_GB2312" w:eastAsia="仿宋_GB2312" w:cs="仿宋_GB2312"/>
          <w:sz w:val="32"/>
          <w:szCs w:val="32"/>
          <w:lang w:val="en-US" w:eastAsia="zh-CN"/>
        </w:rPr>
        <w:t>...........14</w:t>
      </w:r>
    </w:p>
    <w:p>
      <w:pPr>
        <w:adjustRightInd w:val="0"/>
        <w:snapToGrid w:val="0"/>
        <w:spacing w:line="440" w:lineRule="exact"/>
        <w:ind w:firstLine="640"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ab/>
      </w:r>
    </w:p>
    <w:p>
      <w:pPr>
        <w:pStyle w:val="10"/>
        <w:adjustRightInd w:val="0"/>
        <w:snapToGrid w:val="0"/>
        <w:spacing w:before="0"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第三部分 名词解释</w:t>
      </w:r>
      <w:r>
        <w:rPr>
          <w:rFonts w:hint="eastAsia" w:ascii="仿宋_GB2312" w:hAnsi="仿宋_GB2312" w:eastAsia="仿宋_GB2312" w:cs="仿宋_GB2312"/>
          <w:sz w:val="32"/>
          <w:szCs w:val="32"/>
          <w:lang w:val="en-US" w:eastAsia="zh-CN"/>
        </w:rPr>
        <w:t>................................15</w:t>
      </w:r>
    </w:p>
    <w:p>
      <w:pPr>
        <w:pStyle w:val="10"/>
        <w:adjustRightInd w:val="0"/>
        <w:snapToGrid w:val="0"/>
        <w:spacing w:before="0"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第四部分 附件</w:t>
      </w:r>
      <w:r>
        <w:rPr>
          <w:rFonts w:hint="eastAsia" w:ascii="仿宋_GB2312" w:hAnsi="仿宋_GB2312" w:eastAsia="仿宋_GB2312" w:cs="仿宋_GB2312"/>
          <w:sz w:val="32"/>
          <w:szCs w:val="32"/>
          <w:lang w:val="en-US" w:eastAsia="zh-CN"/>
        </w:rPr>
        <w:t>....................................17</w:t>
      </w: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color w:val="000000"/>
          <w:kern w:val="0"/>
          <w:sz w:val="32"/>
          <w:szCs w:val="32"/>
          <w:lang w:eastAsia="zh-CN"/>
        </w:rPr>
        <w:t>茂县总工会</w:t>
      </w:r>
      <w:r>
        <w:rPr>
          <w:rFonts w:hint="eastAsia" w:ascii="仿宋_GB2312" w:hAnsi="仿宋_GB2312" w:eastAsia="仿宋_GB2312" w:cs="仿宋_GB2312"/>
          <w:color w:val="000000"/>
          <w:kern w:val="0"/>
          <w:sz w:val="32"/>
          <w:szCs w:val="32"/>
        </w:rPr>
        <w:t>2019年部门</w:t>
      </w:r>
      <w:r>
        <w:rPr>
          <w:rFonts w:hint="eastAsia" w:ascii="仿宋_GB2312" w:hAnsi="仿宋_GB2312" w:eastAsia="仿宋_GB2312" w:cs="仿宋_GB2312"/>
          <w:color w:val="000000"/>
          <w:kern w:val="0"/>
          <w:sz w:val="32"/>
          <w:szCs w:val="32"/>
          <w:lang w:val="zh-CN"/>
        </w:rPr>
        <w:t>整体支出绩效评价报告</w:t>
      </w:r>
    </w:p>
    <w:p>
      <w:pPr>
        <w:pStyle w:val="10"/>
        <w:adjustRightInd w:val="0"/>
        <w:snapToGrid w:val="0"/>
        <w:spacing w:before="0"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第五部分 附表</w:t>
      </w:r>
      <w:r>
        <w:rPr>
          <w:rFonts w:hint="eastAsia" w:ascii="仿宋_GB2312" w:hAnsi="仿宋_GB2312" w:eastAsia="仿宋_GB2312" w:cs="仿宋_GB2312"/>
          <w:sz w:val="32"/>
          <w:szCs w:val="32"/>
          <w:lang w:val="en-US" w:eastAsia="zh-CN"/>
        </w:rPr>
        <w:t>....................................22</w:t>
      </w:r>
    </w:p>
    <w:p>
      <w:pPr>
        <w:pStyle w:val="11"/>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lang w:val="en-US" w:eastAsia="zh-CN"/>
        </w:rPr>
        <w:t>..........................23</w:t>
      </w:r>
    </w:p>
    <w:p>
      <w:pPr>
        <w:pStyle w:val="11"/>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lang w:val="en-US" w:eastAsia="zh-CN"/>
        </w:rPr>
        <w:t>................................24</w:t>
      </w:r>
    </w:p>
    <w:p>
      <w:pPr>
        <w:pStyle w:val="11"/>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lang w:val="en-US" w:eastAsia="zh-CN"/>
        </w:rPr>
        <w:t>................................25</w:t>
      </w:r>
    </w:p>
    <w:p>
      <w:pPr>
        <w:pStyle w:val="11"/>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lang w:val="en-US" w:eastAsia="zh-CN"/>
        </w:rPr>
        <w:t>............28</w:t>
      </w:r>
    </w:p>
    <w:p>
      <w:pPr>
        <w:pStyle w:val="11"/>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lang w:val="en-US" w:eastAsia="zh-CN"/>
        </w:rPr>
        <w:t>........29</w:t>
      </w:r>
    </w:p>
    <w:p>
      <w:pPr>
        <w:pStyle w:val="11"/>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八、一般公共预算财政拨款基本支出决算表</w:t>
      </w:r>
      <w:r>
        <w:rPr>
          <w:rFonts w:hint="eastAsia" w:ascii="仿宋_GB2312" w:hAnsi="仿宋_GB2312" w:eastAsia="仿宋_GB2312" w:cs="仿宋_GB2312"/>
          <w:sz w:val="32"/>
          <w:szCs w:val="32"/>
          <w:lang w:val="en-US" w:eastAsia="zh-CN"/>
        </w:rPr>
        <w:t>.........30</w:t>
      </w:r>
    </w:p>
    <w:p>
      <w:pPr>
        <w:pStyle w:val="11"/>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lang w:val="en-US" w:eastAsia="zh-CN"/>
        </w:rPr>
        <w:t>.........31</w:t>
      </w:r>
    </w:p>
    <w:p>
      <w:pPr>
        <w:pStyle w:val="11"/>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十、一般公共预算财政拨款“三公”经费支出决算表</w:t>
      </w:r>
      <w:r>
        <w:rPr>
          <w:rFonts w:hint="eastAsia" w:ascii="仿宋_GB2312" w:hAnsi="仿宋_GB2312" w:eastAsia="仿宋_GB2312" w:cs="仿宋_GB2312"/>
          <w:sz w:val="32"/>
          <w:szCs w:val="32"/>
          <w:lang w:val="en-US" w:eastAsia="zh-CN"/>
        </w:rPr>
        <w:t>.32</w:t>
      </w:r>
    </w:p>
    <w:p>
      <w:pPr>
        <w:pStyle w:val="11"/>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十一、政府性基金预算财政拨款收入支出决算表</w:t>
      </w:r>
      <w:r>
        <w:rPr>
          <w:rFonts w:hint="eastAsia" w:ascii="仿宋_GB2312" w:hAnsi="仿宋_GB2312" w:eastAsia="仿宋_GB2312" w:cs="仿宋_GB2312"/>
          <w:sz w:val="32"/>
          <w:szCs w:val="32"/>
          <w:lang w:val="en-US" w:eastAsia="zh-CN"/>
        </w:rPr>
        <w:t>.....33</w:t>
      </w:r>
    </w:p>
    <w:p>
      <w:pPr>
        <w:pStyle w:val="11"/>
        <w:adjustRightInd w:val="0"/>
        <w:snapToGrid w:val="0"/>
        <w:spacing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十二、政府性基金预算财政拨款“三公”经费支出决算表</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十三、国有资本经营预算支出决算表</w:t>
      </w:r>
      <w:r>
        <w:rPr>
          <w:rFonts w:hint="eastAsia" w:ascii="仿宋_GB2312" w:hAnsi="仿宋_GB2312" w:eastAsia="仿宋_GB2312" w:cs="仿宋_GB2312"/>
          <w:sz w:val="32"/>
          <w:szCs w:val="32"/>
          <w:lang w:val="en-US" w:eastAsia="zh-CN"/>
        </w:rPr>
        <w:t>.............35</w:t>
      </w:r>
    </w:p>
    <w:p>
      <w:pPr>
        <w:pStyle w:val="2"/>
        <w:jc w:val="center"/>
        <w:rPr>
          <w:rFonts w:hint="eastAsia" w:ascii="黑体" w:hAnsi="黑体" w:eastAsia="黑体"/>
          <w:b w:val="0"/>
        </w:rPr>
      </w:pPr>
      <w:bookmarkStart w:id="12" w:name="_Toc15377196"/>
      <w:bookmarkStart w:id="13" w:name="_Toc15396599"/>
    </w:p>
    <w:p>
      <w:pPr>
        <w:pStyle w:val="2"/>
        <w:jc w:val="center"/>
        <w:rPr>
          <w:rFonts w:hint="eastAsia" w:ascii="黑体" w:hAnsi="黑体" w:eastAsia="黑体"/>
          <w:b w:val="0"/>
        </w:rPr>
      </w:pPr>
    </w:p>
    <w:p>
      <w:pPr>
        <w:pStyle w:val="2"/>
        <w:jc w:val="center"/>
        <w:rPr>
          <w:rFonts w:hint="eastAsia" w:ascii="黑体" w:hAnsi="黑体" w:eastAsia="黑体"/>
          <w:b w:val="0"/>
        </w:rPr>
      </w:pPr>
    </w:p>
    <w:p>
      <w:pPr>
        <w:pStyle w:val="2"/>
        <w:jc w:val="center"/>
        <w:rPr>
          <w:rFonts w:hint="eastAsia" w:ascii="黑体" w:hAnsi="黑体" w:eastAsia="黑体"/>
          <w:b w:val="0"/>
        </w:rPr>
      </w:pPr>
    </w:p>
    <w:p>
      <w:pPr>
        <w:pStyle w:val="2"/>
        <w:jc w:val="center"/>
        <w:rPr>
          <w:rFonts w:hint="eastAsia" w:ascii="黑体" w:hAnsi="黑体" w:eastAsia="黑体"/>
          <w:b w:val="0"/>
        </w:rPr>
      </w:pPr>
    </w:p>
    <w:p>
      <w:pPr>
        <w:pStyle w:val="2"/>
        <w:jc w:val="center"/>
        <w:rPr>
          <w:rFonts w:hint="eastAsia" w:ascii="黑体" w:hAnsi="黑体" w:eastAsia="黑体"/>
          <w:b w:val="0"/>
        </w:rPr>
      </w:pPr>
    </w:p>
    <w:p>
      <w:pPr>
        <w:pStyle w:val="2"/>
        <w:jc w:val="center"/>
        <w:rPr>
          <w:rFonts w:hint="eastAsia" w:ascii="黑体" w:hAnsi="黑体" w:eastAsia="黑体"/>
          <w:b w:val="0"/>
        </w:rPr>
      </w:pPr>
    </w:p>
    <w:p>
      <w:pPr>
        <w:pStyle w:val="2"/>
        <w:jc w:val="center"/>
        <w:rPr>
          <w:rFonts w:hint="eastAsia" w:ascii="黑体" w:hAnsi="黑体" w:eastAsia="黑体"/>
          <w:b w:val="0"/>
        </w:rPr>
      </w:pP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楷体" w:hAnsi="楷体" w:eastAsia="楷体" w:cs="楷体"/>
          <w:bCs/>
          <w:color w:val="000000"/>
          <w:sz w:val="32"/>
          <w:szCs w:val="32"/>
        </w:rPr>
        <w:t>（一）主要职能</w:t>
      </w:r>
      <w:r>
        <w:rPr>
          <w:rFonts w:hint="eastAsia" w:ascii="仿宋" w:hAnsi="仿宋" w:eastAsia="仿宋"/>
          <w:bCs/>
          <w:color w:val="000000"/>
          <w:sz w:val="32"/>
          <w:szCs w:val="32"/>
        </w:rPr>
        <w:t>。</w:t>
      </w:r>
      <w:bookmarkEnd w:id="16"/>
      <w:bookmarkEnd w:id="17"/>
      <w:r>
        <w:rPr>
          <w:rFonts w:hint="eastAsia" w:hAnsi="宋体" w:cs="宋体"/>
          <w:sz w:val="32"/>
          <w:szCs w:val="32"/>
        </w:rPr>
        <w:t>根据中国工会的性质和特点，维护县工会的基本职能，茂县总工会是全县基层工会和地方产业工会的领导机关。贯彻执行党的路线、方针、政策，根据县委、州总工会的布署，围绕县委中心工作，结合我县工会工作实际，确定工作的指导思想、目标和任务，领导全县工会工作，为基层工会开展工作营造外部环境。</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bCs/>
          <w:color w:val="000000"/>
          <w:sz w:val="32"/>
          <w:szCs w:val="32"/>
        </w:rPr>
      </w:pPr>
      <w:bookmarkStart w:id="18" w:name="_Toc15377199"/>
      <w:bookmarkStart w:id="19" w:name="_Toc15378446"/>
      <w:r>
        <w:rPr>
          <w:rFonts w:hint="eastAsia" w:ascii="楷体" w:hAnsi="楷体" w:eastAsia="楷体" w:cs="楷体"/>
          <w:bCs/>
          <w:color w:val="000000"/>
          <w:sz w:val="32"/>
          <w:szCs w:val="32"/>
        </w:rPr>
        <w:t>（二）2019年重点工作完成情况</w:t>
      </w:r>
      <w:bookmarkEnd w:id="18"/>
      <w:bookmarkEnd w:id="19"/>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b/>
          <w:sz w:val="32"/>
          <w:szCs w:val="32"/>
        </w:rPr>
      </w:pPr>
      <w:r>
        <w:rPr>
          <w:rFonts w:hint="eastAsia" w:ascii="黑体" w:hAnsi="黑体" w:eastAsia="黑体" w:cs="黑体"/>
          <w:bCs/>
          <w:kern w:val="0"/>
          <w:sz w:val="32"/>
          <w:szCs w:val="32"/>
          <w:lang w:val="en-US" w:eastAsia="zh-CN"/>
        </w:rPr>
        <w:t>1.</w:t>
      </w:r>
      <w:r>
        <w:rPr>
          <w:rFonts w:hint="eastAsia" w:ascii="仿宋_GB2312" w:hAnsi="黑体" w:eastAsia="仿宋_GB2312" w:cs="宋体"/>
          <w:bCs/>
          <w:kern w:val="0"/>
          <w:sz w:val="32"/>
          <w:szCs w:val="32"/>
        </w:rPr>
        <w:t>引导工会干部和职工群众切实增强对习近平新时代中国特色社会主义思想的认识，增强对坚持和完善中国特色社会主义制度，推进国家治理体系和治理能力现代化的认识，把思想和行动统一到</w:t>
      </w:r>
      <w:r>
        <w:rPr>
          <w:rFonts w:hint="default" w:ascii="仿宋_GB2312" w:hAnsi="黑体" w:eastAsia="仿宋_GB2312" w:cs="宋体"/>
          <w:bCs/>
          <w:kern w:val="0"/>
          <w:sz w:val="32"/>
          <w:szCs w:val="32"/>
        </w:rPr>
        <w:t>县委县政府</w:t>
      </w:r>
      <w:r>
        <w:rPr>
          <w:rFonts w:hint="eastAsia" w:ascii="仿宋_GB2312" w:hAnsi="黑体" w:eastAsia="仿宋_GB2312" w:cs="宋体"/>
          <w:bCs/>
          <w:kern w:val="0"/>
          <w:sz w:val="32"/>
          <w:szCs w:val="32"/>
        </w:rPr>
        <w:t>和州总的决策部署上来，立足岗位，甘于奉献。把智慧和力量凝聚到茂县“五地一中心”上来。</w:t>
      </w:r>
    </w:p>
    <w:p>
      <w:pPr>
        <w:keepNext w:val="0"/>
        <w:keepLines w:val="0"/>
        <w:pageBreakBefore w:val="0"/>
        <w:widowControl/>
        <w:kinsoku/>
        <w:wordWrap/>
        <w:overflowPunct/>
        <w:topLinePunct w:val="0"/>
        <w:autoSpaceDE/>
        <w:autoSpaceDN/>
        <w:bidi w:val="0"/>
        <w:adjustRightInd/>
        <w:snapToGrid/>
        <w:spacing w:line="560" w:lineRule="exact"/>
        <w:ind w:firstLine="841" w:firstLineChars="263"/>
        <w:jc w:val="left"/>
        <w:textAlignment w:val="auto"/>
        <w:rPr>
          <w:rFonts w:hint="eastAsia" w:ascii="仿宋_GB2312" w:hAnsi="黑体" w:eastAsia="仿宋_GB2312" w:cs="宋体"/>
          <w:bCs/>
          <w:kern w:val="0"/>
          <w:sz w:val="32"/>
          <w:szCs w:val="32"/>
        </w:rPr>
      </w:pPr>
      <w:r>
        <w:rPr>
          <w:rFonts w:hint="eastAsia" w:ascii="黑体" w:hAnsi="黑体" w:eastAsia="黑体" w:cs="黑体"/>
          <w:bCs/>
          <w:kern w:val="0"/>
          <w:sz w:val="32"/>
          <w:szCs w:val="32"/>
          <w:lang w:val="en-US" w:eastAsia="zh-CN"/>
        </w:rPr>
        <w:t>2.</w:t>
      </w:r>
      <w:r>
        <w:rPr>
          <w:rFonts w:hint="eastAsia" w:ascii="仿宋_GB2312" w:hAnsi="仿宋_GB2312" w:eastAsia="仿宋_GB2312" w:cs="仿宋_GB2312"/>
          <w:bCs/>
          <w:kern w:val="0"/>
          <w:sz w:val="32"/>
          <w:szCs w:val="32"/>
        </w:rPr>
        <w:t>推动中央、省委加强和改进党的群团工作部署落到实处。</w:t>
      </w:r>
      <w:r>
        <w:rPr>
          <w:rFonts w:hint="eastAsia" w:ascii="仿宋_GB2312" w:hAnsi="黑体" w:eastAsia="仿宋_GB2312" w:cs="宋体"/>
          <w:bCs/>
          <w:kern w:val="0"/>
          <w:sz w:val="32"/>
          <w:szCs w:val="32"/>
        </w:rPr>
        <w:t>进一步贯彻落实中央、省委关于加强和改进党的群团工作的实施意见，激发广大职工创造活力，为加快建设川西北生态经济示范区和茂县“五地一中心”建设再立新功。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bCs/>
          <w:kern w:val="0"/>
          <w:sz w:val="32"/>
          <w:szCs w:val="32"/>
        </w:rPr>
      </w:pPr>
      <w:r>
        <w:rPr>
          <w:rFonts w:hint="eastAsia" w:ascii="黑体" w:hAnsi="黑体" w:eastAsia="黑体" w:cs="黑体"/>
          <w:sz w:val="32"/>
          <w:szCs w:val="32"/>
          <w:lang w:val="en-US" w:eastAsia="zh-CN"/>
        </w:rPr>
        <w:t>3.</w:t>
      </w:r>
      <w:r>
        <w:rPr>
          <w:rFonts w:hint="eastAsia" w:ascii="仿宋_GB2312" w:hAnsi="仿宋_GB2312" w:eastAsia="仿宋_GB2312" w:cs="仿宋_GB2312"/>
          <w:sz w:val="32"/>
          <w:szCs w:val="32"/>
        </w:rPr>
        <w:t>开展岗位竞技和劳动竞赛活动。</w:t>
      </w:r>
      <w:r>
        <w:rPr>
          <w:rFonts w:hint="eastAsia" w:ascii="仿宋_GB2312" w:hAnsi="黑体" w:eastAsia="仿宋_GB2312" w:cs="宋体"/>
          <w:color w:val="000000"/>
          <w:kern w:val="0"/>
          <w:sz w:val="32"/>
          <w:szCs w:val="32"/>
        </w:rPr>
        <w:t>积极组织全县基层工会开展劳动竞赛、技术创新和技能竞赛活动，引领职工建功立业，</w:t>
      </w:r>
      <w:r>
        <w:rPr>
          <w:rFonts w:hint="eastAsia" w:ascii="仿宋_GB2312" w:hAnsi="ˎ̥" w:eastAsia="仿宋_GB2312"/>
          <w:sz w:val="32"/>
          <w:szCs w:val="32"/>
        </w:rPr>
        <w:t>岗位练兵、技术比武、提合理化建议和技术改进。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宋体"/>
          <w:bCs/>
          <w:kern w:val="0"/>
          <w:sz w:val="32"/>
          <w:szCs w:val="32"/>
        </w:rPr>
      </w:pPr>
      <w:r>
        <w:rPr>
          <w:rFonts w:hint="eastAsia" w:ascii="黑体" w:hAnsi="黑体" w:eastAsia="黑体" w:cs="黑体"/>
          <w:bCs/>
          <w:kern w:val="0"/>
          <w:sz w:val="32"/>
          <w:szCs w:val="32"/>
          <w:lang w:val="en-US" w:eastAsia="zh-CN"/>
        </w:rPr>
        <w:t>4.</w:t>
      </w:r>
      <w:r>
        <w:rPr>
          <w:rFonts w:hint="eastAsia" w:ascii="仿宋_GB2312" w:hAnsi="仿宋_GB2312" w:eastAsia="仿宋_GB2312" w:cs="仿宋_GB2312"/>
          <w:bCs/>
          <w:kern w:val="0"/>
          <w:sz w:val="32"/>
          <w:szCs w:val="32"/>
        </w:rPr>
        <w:t>努力提升职工素质，培养适应跨越发展的新型职工队伍。</w:t>
      </w:r>
      <w:r>
        <w:rPr>
          <w:rFonts w:hint="eastAsia" w:ascii="仿宋_GB2312" w:hAnsi="仿宋_GB2312" w:eastAsia="仿宋_GB2312"/>
          <w:sz w:val="32"/>
          <w:szCs w:val="32"/>
        </w:rPr>
        <w:t>通过召开全委（扩大）会，采取以会代训的方式，对全县基层工会干部进行培训。并</w:t>
      </w:r>
      <w:r>
        <w:rPr>
          <w:rFonts w:hint="eastAsia" w:ascii="仿宋_GB2312" w:hAnsi="宋体" w:eastAsia="仿宋_GB2312" w:cs="宋体"/>
          <w:kern w:val="0"/>
          <w:sz w:val="32"/>
          <w:szCs w:val="32"/>
        </w:rPr>
        <w:t>组织工会干部参加省、州总工会组织的各类学习培训班，努力</w:t>
      </w:r>
      <w:r>
        <w:rPr>
          <w:rFonts w:hint="eastAsia" w:ascii="仿宋_GB2312" w:hAnsi="黑体" w:eastAsia="仿宋_GB2312" w:cs="宋体"/>
          <w:bCs/>
          <w:kern w:val="0"/>
          <w:sz w:val="32"/>
          <w:szCs w:val="32"/>
        </w:rPr>
        <w:t>提高职工思想道德素质、技能素质和综合素质。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宋体"/>
          <w:bCs/>
          <w:kern w:val="0"/>
          <w:sz w:val="32"/>
          <w:szCs w:val="32"/>
        </w:rPr>
      </w:pPr>
      <w:r>
        <w:rPr>
          <w:rFonts w:hint="eastAsia" w:ascii="黑体" w:hAnsi="黑体" w:eastAsia="黑体" w:cs="黑体"/>
          <w:bCs/>
          <w:kern w:val="0"/>
          <w:sz w:val="32"/>
          <w:szCs w:val="32"/>
          <w:lang w:val="en-US" w:eastAsia="zh-CN"/>
        </w:rPr>
        <w:t>5.</w:t>
      </w:r>
      <w:r>
        <w:rPr>
          <w:rFonts w:hint="eastAsia" w:ascii="仿宋_GB2312" w:hAnsi="仿宋_GB2312" w:eastAsia="仿宋_GB2312" w:cs="仿宋_GB2312"/>
          <w:bCs/>
          <w:kern w:val="0"/>
          <w:sz w:val="32"/>
          <w:szCs w:val="32"/>
        </w:rPr>
        <w:t>切实维护职工合法权益，促进社会公平正义。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hAnsi="黑体" w:eastAsia="仿宋_GB2312" w:cs="宋体"/>
          <w:bCs/>
          <w:kern w:val="0"/>
          <w:sz w:val="32"/>
          <w:szCs w:val="32"/>
          <w:lang w:eastAsia="zh-CN"/>
        </w:rPr>
        <w:t>（</w:t>
      </w:r>
      <w:r>
        <w:rPr>
          <w:rFonts w:hint="eastAsia" w:ascii="仿宋_GB2312" w:hAnsi="黑体" w:eastAsia="仿宋_GB2312" w:cs="宋体"/>
          <w:bCs/>
          <w:kern w:val="0"/>
          <w:sz w:val="32"/>
          <w:szCs w:val="32"/>
          <w:lang w:val="en-US" w:eastAsia="zh-CN"/>
        </w:rPr>
        <w:t>1</w:t>
      </w:r>
      <w:r>
        <w:rPr>
          <w:rFonts w:hint="eastAsia" w:ascii="仿宋_GB2312" w:hAnsi="黑体" w:eastAsia="仿宋_GB2312" w:cs="宋体"/>
          <w:bCs/>
          <w:kern w:val="0"/>
          <w:sz w:val="32"/>
          <w:szCs w:val="32"/>
          <w:lang w:eastAsia="zh-CN"/>
        </w:rPr>
        <w:t>）</w:t>
      </w:r>
      <w:r>
        <w:rPr>
          <w:rFonts w:hint="eastAsia" w:ascii="仿宋_GB2312" w:eastAsia="仿宋_GB2312"/>
          <w:sz w:val="32"/>
          <w:szCs w:val="32"/>
        </w:rPr>
        <w:t>加强源头参与，继续深化“两普”工作，指导</w:t>
      </w:r>
      <w:r>
        <w:rPr>
          <w:rFonts w:hint="eastAsia" w:ascii="仿宋_GB2312" w:hAnsi="Verdana" w:eastAsia="仿宋_GB2312" w:cs="宋体"/>
          <w:bCs/>
          <w:kern w:val="0"/>
          <w:sz w:val="32"/>
          <w:szCs w:val="32"/>
        </w:rPr>
        <w:t>全县135户企业普遍签订工资集体协商工作，进一步完善工资集体协商内容，引导企业逐步推行厂务公开，民主管理工作。</w:t>
      </w:r>
      <w:r>
        <w:rPr>
          <w:rFonts w:hint="eastAsia" w:ascii="仿宋_GB2312" w:eastAsia="仿宋_GB2312"/>
          <w:sz w:val="32"/>
          <w:szCs w:val="32"/>
        </w:rPr>
        <w:t>切实履行维权基本职责，以法治思维和法治方式维护职工群众合法权益，构建和谐劳动关系，促进社会公平正义。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切实做好普惠性服务工作。准确开展好会员信息</w:t>
      </w:r>
      <w:r>
        <w:rPr>
          <w:rFonts w:hint="eastAsia" w:ascii="仿宋_GB2312" w:hAnsi="仿宋" w:eastAsia="仿宋_GB2312"/>
          <w:sz w:val="32"/>
          <w:szCs w:val="32"/>
        </w:rPr>
        <w:t>录入</w:t>
      </w:r>
      <w:r>
        <w:rPr>
          <w:rFonts w:hint="eastAsia" w:ascii="仿宋_GB2312" w:eastAsia="仿宋_GB2312"/>
          <w:sz w:val="32"/>
          <w:szCs w:val="32"/>
        </w:rPr>
        <w:t>工作，</w:t>
      </w:r>
      <w:r>
        <w:rPr>
          <w:rFonts w:hint="eastAsia" w:ascii="仿宋_GB2312" w:hAnsi="仿宋" w:eastAsia="仿宋_GB2312"/>
          <w:sz w:val="32"/>
          <w:szCs w:val="32"/>
        </w:rPr>
        <w:t>办理工会会员普惠卡，</w:t>
      </w:r>
      <w:r>
        <w:rPr>
          <w:rFonts w:hint="eastAsia" w:ascii="仿宋_GB2312" w:eastAsia="仿宋_GB2312"/>
          <w:sz w:val="32"/>
          <w:szCs w:val="32"/>
        </w:rPr>
        <w:t>做好会员普惠制工作。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Cs/>
          <w:kern w:val="0"/>
          <w:sz w:val="32"/>
          <w:szCs w:val="32"/>
          <w:lang w:val="en-US" w:eastAsia="zh-CN"/>
        </w:rPr>
        <w:t>6.</w:t>
      </w:r>
      <w:r>
        <w:rPr>
          <w:rFonts w:hint="eastAsia" w:ascii="仿宋_GB2312" w:hAnsi="仿宋_GB2312" w:eastAsia="仿宋_GB2312" w:cs="仿宋_GB2312"/>
          <w:bCs/>
          <w:kern w:val="0"/>
          <w:sz w:val="32"/>
          <w:szCs w:val="32"/>
        </w:rPr>
        <w:t>加强困难职工帮扶，积极参与保障和改善民生。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Verdana" w:eastAsia="仿宋_GB2312" w:cs="宋体"/>
          <w:bCs/>
          <w:kern w:val="0"/>
          <w:sz w:val="32"/>
          <w:szCs w:val="32"/>
        </w:rPr>
      </w:pPr>
      <w:r>
        <w:rPr>
          <w:rFonts w:hint="eastAsia" w:ascii="仿宋_GB2312" w:hAnsi="Verdana" w:eastAsia="仿宋_GB2312" w:cs="宋体"/>
          <w:b w:val="0"/>
          <w:bCs w:val="0"/>
          <w:kern w:val="0"/>
          <w:sz w:val="32"/>
          <w:szCs w:val="32"/>
          <w:lang w:val="en-US" w:eastAsia="zh-CN"/>
        </w:rPr>
        <w:t>（1）</w:t>
      </w:r>
      <w:r>
        <w:rPr>
          <w:rFonts w:hint="eastAsia" w:ascii="仿宋_GB2312" w:hAnsi="Verdana" w:eastAsia="仿宋_GB2312" w:cs="宋体"/>
          <w:b w:val="0"/>
          <w:bCs w:val="0"/>
          <w:kern w:val="0"/>
          <w:sz w:val="32"/>
          <w:szCs w:val="32"/>
        </w:rPr>
        <w:t>“春送岗位”活动：</w:t>
      </w:r>
      <w:r>
        <w:rPr>
          <w:rFonts w:hint="eastAsia" w:ascii="仿宋_GB2312" w:hAnsi="Verdana" w:eastAsia="仿宋_GB2312" w:cs="宋体"/>
          <w:bCs/>
          <w:kern w:val="0"/>
          <w:sz w:val="32"/>
          <w:szCs w:val="32"/>
        </w:rPr>
        <w:t>配合县人事劳动和社会保障局等单位开展好“春风行动”，完成下岗职工再就业培训。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Verdana" w:eastAsia="仿宋_GB2312" w:cs="宋体"/>
          <w:bCs/>
          <w:kern w:val="0"/>
          <w:sz w:val="32"/>
          <w:szCs w:val="32"/>
        </w:rPr>
      </w:pPr>
      <w:r>
        <w:rPr>
          <w:rFonts w:hint="eastAsia" w:ascii="仿宋_GB2312" w:hAnsi="Verdana" w:eastAsia="仿宋_GB2312" w:cs="宋体"/>
          <w:b w:val="0"/>
          <w:bCs w:val="0"/>
          <w:kern w:val="0"/>
          <w:sz w:val="32"/>
          <w:szCs w:val="32"/>
          <w:lang w:eastAsia="zh-CN"/>
        </w:rPr>
        <w:t>（</w:t>
      </w:r>
      <w:r>
        <w:rPr>
          <w:rFonts w:hint="eastAsia" w:ascii="仿宋_GB2312" w:hAnsi="Verdana" w:eastAsia="仿宋_GB2312" w:cs="宋体"/>
          <w:b w:val="0"/>
          <w:bCs w:val="0"/>
          <w:kern w:val="0"/>
          <w:sz w:val="32"/>
          <w:szCs w:val="32"/>
          <w:lang w:val="en-US" w:eastAsia="zh-CN"/>
        </w:rPr>
        <w:t>2</w:t>
      </w:r>
      <w:r>
        <w:rPr>
          <w:rFonts w:hint="eastAsia" w:ascii="仿宋_GB2312" w:hAnsi="Verdana" w:eastAsia="仿宋_GB2312" w:cs="宋体"/>
          <w:b w:val="0"/>
          <w:bCs w:val="0"/>
          <w:kern w:val="0"/>
          <w:sz w:val="32"/>
          <w:szCs w:val="32"/>
          <w:lang w:eastAsia="zh-CN"/>
        </w:rPr>
        <w:t>）</w:t>
      </w:r>
      <w:r>
        <w:rPr>
          <w:rFonts w:hint="eastAsia" w:ascii="仿宋_GB2312" w:hAnsi="Verdana" w:eastAsia="仿宋_GB2312" w:cs="宋体"/>
          <w:b w:val="0"/>
          <w:bCs w:val="0"/>
          <w:kern w:val="0"/>
          <w:sz w:val="32"/>
          <w:szCs w:val="32"/>
        </w:rPr>
        <w:t>“夏送清凉”活动：</w:t>
      </w:r>
      <w:r>
        <w:rPr>
          <w:rFonts w:hint="eastAsia" w:ascii="仿宋_GB2312" w:eastAsia="仿宋_GB2312"/>
          <w:sz w:val="32"/>
          <w:szCs w:val="32"/>
        </w:rPr>
        <w:t>整合工会经费，压缩“三公经费”支出，安排</w:t>
      </w:r>
      <w:r>
        <w:rPr>
          <w:rFonts w:hint="eastAsia" w:ascii="仿宋_GB2312" w:hAnsi="Verdana" w:eastAsia="仿宋_GB2312" w:cs="宋体"/>
          <w:bCs/>
          <w:kern w:val="0"/>
          <w:sz w:val="32"/>
          <w:szCs w:val="32"/>
        </w:rPr>
        <w:t>资金，在夏季高温季节对我县高温作业的企业的一线职工，环卫、养护工人、城市公交驾驶员等一线职工送高温防暑慰问品。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Verdana" w:eastAsia="仿宋_GB2312" w:cs="宋体"/>
          <w:bCs/>
          <w:kern w:val="0"/>
          <w:sz w:val="32"/>
          <w:szCs w:val="32"/>
        </w:rPr>
      </w:pPr>
      <w:r>
        <w:rPr>
          <w:rFonts w:hint="eastAsia" w:ascii="仿宋_GB2312" w:hAnsi="Verdana" w:eastAsia="仿宋_GB2312" w:cs="宋体"/>
          <w:b w:val="0"/>
          <w:bCs w:val="0"/>
          <w:kern w:val="0"/>
          <w:sz w:val="32"/>
          <w:szCs w:val="32"/>
          <w:lang w:eastAsia="zh-CN"/>
        </w:rPr>
        <w:t>（</w:t>
      </w:r>
      <w:r>
        <w:rPr>
          <w:rFonts w:hint="eastAsia" w:ascii="仿宋_GB2312" w:hAnsi="Verdana" w:eastAsia="仿宋_GB2312" w:cs="宋体"/>
          <w:b w:val="0"/>
          <w:bCs w:val="0"/>
          <w:kern w:val="0"/>
          <w:sz w:val="32"/>
          <w:szCs w:val="32"/>
          <w:lang w:val="en-US" w:eastAsia="zh-CN"/>
        </w:rPr>
        <w:t>3</w:t>
      </w:r>
      <w:r>
        <w:rPr>
          <w:rFonts w:hint="eastAsia" w:ascii="仿宋_GB2312" w:hAnsi="Verdana" w:eastAsia="仿宋_GB2312" w:cs="宋体"/>
          <w:b w:val="0"/>
          <w:bCs w:val="0"/>
          <w:kern w:val="0"/>
          <w:sz w:val="32"/>
          <w:szCs w:val="32"/>
          <w:lang w:eastAsia="zh-CN"/>
        </w:rPr>
        <w:t>）</w:t>
      </w:r>
      <w:r>
        <w:rPr>
          <w:rFonts w:hint="eastAsia" w:ascii="仿宋_GB2312" w:hAnsi="Verdana" w:eastAsia="仿宋_GB2312" w:cs="宋体"/>
          <w:b w:val="0"/>
          <w:bCs w:val="0"/>
          <w:kern w:val="0"/>
          <w:sz w:val="32"/>
          <w:szCs w:val="32"/>
        </w:rPr>
        <w:t>“金秋助学”活动：</w:t>
      </w:r>
      <w:r>
        <w:rPr>
          <w:rFonts w:hint="eastAsia" w:ascii="仿宋_GB2312" w:hAnsi="Verdana" w:eastAsia="仿宋_GB2312" w:cs="宋体"/>
          <w:bCs/>
          <w:kern w:val="0"/>
          <w:sz w:val="32"/>
          <w:szCs w:val="32"/>
        </w:rPr>
        <w:t>积极争取中央、省、州财政资金、</w:t>
      </w:r>
      <w:r>
        <w:rPr>
          <w:rFonts w:hint="eastAsia" w:ascii="仿宋_GB2312" w:hAnsi="仿宋_GB2312" w:eastAsia="仿宋_GB2312" w:cs="仿宋_GB2312"/>
          <w:color w:val="000000"/>
          <w:kern w:val="0"/>
          <w:sz w:val="32"/>
          <w:szCs w:val="32"/>
          <w:shd w:val="clear" w:color="auto" w:fill="FFFFFF"/>
        </w:rPr>
        <w:t>县总工会资金，</w:t>
      </w:r>
      <w:r>
        <w:rPr>
          <w:rFonts w:hint="eastAsia" w:ascii="仿宋_GB2312" w:hAnsi="Verdana" w:eastAsia="仿宋_GB2312" w:cs="宋体"/>
          <w:bCs/>
          <w:color w:val="000000"/>
          <w:kern w:val="0"/>
          <w:sz w:val="32"/>
          <w:szCs w:val="32"/>
        </w:rPr>
        <w:t>在</w:t>
      </w:r>
      <w:r>
        <w:rPr>
          <w:rFonts w:hint="eastAsia" w:ascii="仿宋_GB2312" w:hAnsi="Verdana" w:eastAsia="仿宋_GB2312" w:cs="宋体"/>
          <w:bCs/>
          <w:kern w:val="0"/>
          <w:sz w:val="32"/>
          <w:szCs w:val="32"/>
        </w:rPr>
        <w:t>金秋时节对我县困难职工子女（农民工）进行助学帮扶。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Verdana" w:eastAsia="仿宋_GB2312" w:cs="宋体"/>
          <w:kern w:val="0"/>
          <w:sz w:val="32"/>
          <w:szCs w:val="32"/>
        </w:rPr>
      </w:pPr>
      <w:r>
        <w:rPr>
          <w:rFonts w:hint="eastAsia" w:ascii="仿宋_GB2312" w:hAnsi="Verdana" w:eastAsia="仿宋_GB2312" w:cs="宋体"/>
          <w:b w:val="0"/>
          <w:bCs/>
          <w:kern w:val="0"/>
          <w:sz w:val="32"/>
          <w:szCs w:val="32"/>
          <w:lang w:eastAsia="zh-CN"/>
        </w:rPr>
        <w:t>（</w:t>
      </w:r>
      <w:r>
        <w:rPr>
          <w:rFonts w:hint="eastAsia" w:ascii="仿宋_GB2312" w:hAnsi="Verdana" w:eastAsia="仿宋_GB2312" w:cs="宋体"/>
          <w:b w:val="0"/>
          <w:bCs/>
          <w:kern w:val="0"/>
          <w:sz w:val="32"/>
          <w:szCs w:val="32"/>
          <w:lang w:val="en-US" w:eastAsia="zh-CN"/>
        </w:rPr>
        <w:t>4</w:t>
      </w:r>
      <w:r>
        <w:rPr>
          <w:rFonts w:hint="eastAsia" w:ascii="仿宋_GB2312" w:hAnsi="Verdana" w:eastAsia="仿宋_GB2312" w:cs="宋体"/>
          <w:b w:val="0"/>
          <w:bCs/>
          <w:kern w:val="0"/>
          <w:sz w:val="32"/>
          <w:szCs w:val="32"/>
          <w:lang w:eastAsia="zh-CN"/>
        </w:rPr>
        <w:t>）</w:t>
      </w:r>
      <w:r>
        <w:rPr>
          <w:rFonts w:hint="eastAsia" w:ascii="仿宋_GB2312" w:hAnsi="Verdana" w:eastAsia="仿宋_GB2312" w:cs="宋体"/>
          <w:b w:val="0"/>
          <w:bCs/>
          <w:kern w:val="0"/>
          <w:sz w:val="32"/>
          <w:szCs w:val="32"/>
        </w:rPr>
        <w:t>“冬送温暖”活动：</w:t>
      </w:r>
      <w:r>
        <w:rPr>
          <w:rFonts w:hint="eastAsia" w:ascii="仿宋_GB2312" w:hAnsi="Verdana" w:eastAsia="仿宋_GB2312" w:cs="宋体"/>
          <w:kern w:val="0"/>
          <w:sz w:val="32"/>
          <w:szCs w:val="32"/>
        </w:rPr>
        <w:t>争取上级工会资金补助和县总工会</w:t>
      </w:r>
      <w:r>
        <w:rPr>
          <w:rFonts w:hint="eastAsia" w:ascii="仿宋_GB2312" w:hAnsi="仿宋_GB2312" w:eastAsia="仿宋_GB2312" w:cs="仿宋_GB2312"/>
          <w:color w:val="000000"/>
          <w:kern w:val="0"/>
          <w:sz w:val="32"/>
          <w:szCs w:val="32"/>
          <w:shd w:val="clear" w:color="auto" w:fill="FFFFFF"/>
        </w:rPr>
        <w:t>自筹资金</w:t>
      </w:r>
      <w:r>
        <w:rPr>
          <w:rFonts w:hint="eastAsia" w:ascii="仿宋_GB2312" w:hAnsi="Verdana" w:eastAsia="仿宋_GB2312" w:cs="宋体"/>
          <w:kern w:val="0"/>
          <w:sz w:val="32"/>
          <w:szCs w:val="32"/>
        </w:rPr>
        <w:t>，在冬季及元旦春节期间对我县困难职工（农民工）进行分期分批困难帮扶，开展送温暖活动。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hAnsi="Verdana" w:eastAsia="仿宋_GB2312" w:cs="宋体"/>
          <w:b w:val="0"/>
          <w:bCs/>
          <w:kern w:val="0"/>
          <w:sz w:val="32"/>
          <w:szCs w:val="32"/>
          <w:lang w:eastAsia="zh-CN"/>
        </w:rPr>
        <w:t>（</w:t>
      </w:r>
      <w:r>
        <w:rPr>
          <w:rFonts w:hint="eastAsia" w:ascii="仿宋_GB2312" w:hAnsi="Verdana" w:eastAsia="仿宋_GB2312" w:cs="宋体"/>
          <w:b w:val="0"/>
          <w:bCs/>
          <w:kern w:val="0"/>
          <w:sz w:val="32"/>
          <w:szCs w:val="32"/>
          <w:lang w:val="en-US" w:eastAsia="zh-CN"/>
        </w:rPr>
        <w:t>5</w:t>
      </w:r>
      <w:r>
        <w:rPr>
          <w:rFonts w:hint="eastAsia" w:ascii="仿宋_GB2312" w:hAnsi="Verdana" w:eastAsia="仿宋_GB2312" w:cs="宋体"/>
          <w:b w:val="0"/>
          <w:bCs/>
          <w:kern w:val="0"/>
          <w:sz w:val="32"/>
          <w:szCs w:val="32"/>
          <w:lang w:eastAsia="zh-CN"/>
        </w:rPr>
        <w:t>）</w:t>
      </w:r>
      <w:r>
        <w:rPr>
          <w:rFonts w:hint="eastAsia" w:ascii="仿宋_GB2312" w:hAnsi="Verdana" w:eastAsia="仿宋_GB2312" w:cs="宋体"/>
          <w:b w:val="0"/>
          <w:bCs/>
          <w:kern w:val="0"/>
          <w:sz w:val="32"/>
          <w:szCs w:val="32"/>
        </w:rPr>
        <w:t>开展</w:t>
      </w:r>
      <w:r>
        <w:rPr>
          <w:rFonts w:hint="eastAsia" w:ascii="仿宋_GB2312" w:eastAsia="仿宋_GB2312"/>
          <w:b w:val="0"/>
          <w:bCs/>
          <w:sz w:val="32"/>
          <w:szCs w:val="32"/>
        </w:rPr>
        <w:t>“关爱行动”。</w:t>
      </w:r>
      <w:r>
        <w:rPr>
          <w:rFonts w:hint="eastAsia" w:ascii="仿宋_GB2312" w:eastAsia="仿宋_GB2312"/>
          <w:sz w:val="32"/>
          <w:szCs w:val="32"/>
        </w:rPr>
        <w:t>安排资金对建档特困女职工进行关爱救助。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楷体_GB2312" w:hAnsi="楷体_GB2312" w:eastAsia="楷体_GB2312" w:cs="楷体_GB2312"/>
          <w:b/>
          <w:bCs/>
          <w:kern w:val="2"/>
          <w:sz w:val="32"/>
          <w:szCs w:val="32"/>
          <w:lang w:eastAsia="zh-CN" w:bidi="ar-SA"/>
        </w:rPr>
      </w:pPr>
      <w:r>
        <w:rPr>
          <w:rFonts w:hint="eastAsia" w:ascii="仿宋_GB2312" w:hAnsi="黑体" w:eastAsia="仿宋_GB2312" w:cs="宋体"/>
          <w:b w:val="0"/>
          <w:bCs w:val="0"/>
          <w:kern w:val="0"/>
          <w:sz w:val="32"/>
          <w:szCs w:val="32"/>
          <w:lang w:eastAsia="zh-CN"/>
        </w:rPr>
        <w:t>（</w:t>
      </w:r>
      <w:r>
        <w:rPr>
          <w:rFonts w:hint="eastAsia" w:ascii="仿宋_GB2312" w:hAnsi="黑体" w:eastAsia="仿宋_GB2312" w:cs="宋体"/>
          <w:b w:val="0"/>
          <w:bCs w:val="0"/>
          <w:kern w:val="0"/>
          <w:sz w:val="32"/>
          <w:szCs w:val="32"/>
          <w:lang w:val="en-US" w:eastAsia="zh-CN"/>
        </w:rPr>
        <w:t>6</w:t>
      </w:r>
      <w:r>
        <w:rPr>
          <w:rFonts w:hint="eastAsia" w:ascii="仿宋_GB2312" w:hAnsi="黑体" w:eastAsia="仿宋_GB2312" w:cs="宋体"/>
          <w:b w:val="0"/>
          <w:bCs w:val="0"/>
          <w:kern w:val="0"/>
          <w:sz w:val="32"/>
          <w:szCs w:val="32"/>
          <w:lang w:eastAsia="zh-CN"/>
        </w:rPr>
        <w:t>）</w:t>
      </w:r>
      <w:r>
        <w:rPr>
          <w:rFonts w:hint="eastAsia" w:ascii="仿宋_GB2312" w:hAnsi="黑体" w:eastAsia="仿宋_GB2312" w:cs="宋体"/>
          <w:b w:val="0"/>
          <w:bCs w:val="0"/>
          <w:kern w:val="0"/>
          <w:sz w:val="32"/>
          <w:szCs w:val="32"/>
        </w:rPr>
        <w:t>推动工会自身建设，巩固“职工之家”建设成果。</w:t>
      </w:r>
      <w:r>
        <w:rPr>
          <w:rFonts w:hint="eastAsia" w:ascii="仿宋_GB2312" w:hAnsi="黑体" w:eastAsia="仿宋_GB2312" w:cs="宋体"/>
          <w:bCs/>
          <w:kern w:val="0"/>
          <w:sz w:val="32"/>
          <w:szCs w:val="32"/>
        </w:rPr>
        <w:t>积极</w:t>
      </w:r>
      <w:r>
        <w:rPr>
          <w:rFonts w:hint="eastAsia" w:ascii="仿宋_GB2312" w:hAnsi="宋体" w:eastAsia="仿宋_GB2312" w:cs="宋体"/>
          <w:kern w:val="0"/>
          <w:sz w:val="32"/>
          <w:szCs w:val="32"/>
        </w:rPr>
        <w:t>筹备快递员、网约送餐、货车司机等八大群体入会工作，</w:t>
      </w:r>
      <w:r>
        <w:rPr>
          <w:rFonts w:hint="eastAsia" w:ascii="仿宋" w:hAnsi="仿宋" w:eastAsia="仿宋_GB2312"/>
          <w:sz w:val="32"/>
          <w:szCs w:val="32"/>
        </w:rPr>
        <w:t>加大力度推动凤仪镇工会委员会转为乡镇工会联合会，提升</w:t>
      </w:r>
      <w:r>
        <w:rPr>
          <w:rFonts w:hint="eastAsia" w:ascii="仿宋_GB2312" w:eastAsia="仿宋_GB2312"/>
          <w:sz w:val="32"/>
          <w:szCs w:val="32"/>
        </w:rPr>
        <w:t>“职工之家”建设水平。</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p>
    <w:p>
      <w:pPr>
        <w:pStyle w:val="3"/>
        <w:rPr>
          <w:rStyle w:val="25"/>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lang w:eastAsia="zh-CN"/>
        </w:rPr>
        <w:t>茂县总工会</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751.59</w:t>
      </w:r>
      <w:r>
        <w:rPr>
          <w:rFonts w:hint="eastAsia" w:ascii="仿宋" w:hAnsi="仿宋" w:eastAsia="仿宋"/>
          <w:color w:val="000000"/>
          <w:sz w:val="32"/>
          <w:szCs w:val="32"/>
        </w:rPr>
        <w:t>万元。与2018年相比，收、支总计各减少</w:t>
      </w:r>
      <w:r>
        <w:rPr>
          <w:rFonts w:hint="eastAsia" w:ascii="仿宋" w:hAnsi="仿宋" w:eastAsia="仿宋"/>
          <w:color w:val="000000"/>
          <w:sz w:val="32"/>
          <w:szCs w:val="32"/>
          <w:lang w:val="en-US" w:eastAsia="zh-CN"/>
        </w:rPr>
        <w:t>29.22</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3.74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人员减少。</w:t>
      </w:r>
    </w:p>
    <w:p>
      <w:pPr>
        <w:spacing w:line="600" w:lineRule="exact"/>
        <w:ind w:firstLine="420" w:firstLineChars="200"/>
        <w:rPr>
          <w:rFonts w:hint="default" w:ascii="仿宋_GB2312" w:eastAsia="仿宋_GB2312"/>
          <w:color w:val="000000"/>
          <w:sz w:val="32"/>
          <w:szCs w:val="32"/>
          <w:lang w:val="en-US" w:eastAsia="zh-CN"/>
        </w:rPr>
      </w:pPr>
      <w:r>
        <w:drawing>
          <wp:anchor distT="0" distB="0" distL="114300" distR="114300" simplePos="0" relativeHeight="251659264" behindDoc="0" locked="0" layoutInCell="1" allowOverlap="1">
            <wp:simplePos x="0" y="0"/>
            <wp:positionH relativeFrom="column">
              <wp:posOffset>410845</wp:posOffset>
            </wp:positionH>
            <wp:positionV relativeFrom="paragraph">
              <wp:posOffset>134620</wp:posOffset>
            </wp:positionV>
            <wp:extent cx="4572000" cy="2743200"/>
            <wp:effectExtent l="4445" t="4445" r="14605" b="1460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751.59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751.59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420" w:firstLineChars="200"/>
        <w:outlineLvl w:val="1"/>
        <w:rPr>
          <w:rFonts w:ascii="仿宋_GB2312" w:eastAsia="仿宋_GB2312"/>
          <w:color w:val="FF0000"/>
          <w:sz w:val="32"/>
          <w:szCs w:val="32"/>
        </w:rPr>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137795</wp:posOffset>
            </wp:positionV>
            <wp:extent cx="5533390" cy="2752725"/>
            <wp:effectExtent l="4445" t="4445" r="5715" b="5080"/>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000000" w:themeColor="text1"/>
          <w:sz w:val="32"/>
          <w:szCs w:val="32"/>
          <w14:textFill>
            <w14:solidFill>
              <w14:schemeClr w14:val="tx1"/>
            </w14:solidFill>
          </w14:textFill>
        </w:rPr>
        <w:t>（图2：）</w:t>
      </w:r>
      <w:r>
        <w:rPr>
          <w:rFonts w:hint="eastAsia" w:ascii="黑体" w:hAnsi="黑体" w:eastAsia="黑体"/>
          <w:color w:val="000000"/>
          <w:sz w:val="32"/>
          <w:szCs w:val="32"/>
        </w:rPr>
        <w:t>收</w:t>
      </w:r>
      <w:r>
        <w:rPr>
          <w:rStyle w:val="25"/>
          <w:rFonts w:hint="eastAsia" w:ascii="黑体" w:hAnsi="黑体" w:eastAsia="黑体"/>
          <w:b w:val="0"/>
        </w:rPr>
        <w:t>入决算情况</w:t>
      </w:r>
      <w:r>
        <w:rPr>
          <w:rFonts w:hint="eastAsia" w:ascii="仿宋" w:hAnsi="仿宋" w:eastAsia="仿宋"/>
          <w:color w:val="000000" w:themeColor="text1"/>
          <w:sz w:val="32"/>
          <w:szCs w:val="32"/>
          <w14:textFill>
            <w14:solidFill>
              <w14:schemeClr w14:val="tx1"/>
            </w14:solidFill>
          </w14:textFill>
        </w:rPr>
        <w:t>（饼状图）</w:t>
      </w:r>
    </w:p>
    <w:p>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751.59</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142.20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18.91</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609.39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81.08</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420" w:firstLineChars="200"/>
        <w:rPr>
          <w:rFonts w:ascii="仿宋_GB2312" w:eastAsia="仿宋_GB2312"/>
          <w:color w:val="FF0000"/>
          <w:sz w:val="32"/>
          <w:szCs w:val="32"/>
        </w:rPr>
      </w:pPr>
      <w:r>
        <w:drawing>
          <wp:anchor distT="0" distB="0" distL="114300" distR="114300" simplePos="0" relativeHeight="251661312" behindDoc="0" locked="0" layoutInCell="1" allowOverlap="1">
            <wp:simplePos x="0" y="0"/>
            <wp:positionH relativeFrom="column">
              <wp:posOffset>204470</wp:posOffset>
            </wp:positionH>
            <wp:positionV relativeFrom="paragraph">
              <wp:posOffset>388620</wp:posOffset>
            </wp:positionV>
            <wp:extent cx="4867275" cy="1963420"/>
            <wp:effectExtent l="4445" t="4445" r="5080" b="13335"/>
            <wp:wrapTopAndBottom/>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751.5</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w:t>
      </w:r>
      <w:r>
        <w:rPr>
          <w:rFonts w:hint="eastAsia" w:ascii="仿宋" w:hAnsi="仿宋" w:eastAsia="仿宋"/>
          <w:color w:val="000000"/>
          <w:sz w:val="32"/>
          <w:szCs w:val="32"/>
          <w:lang w:val="en-US" w:eastAsia="zh-CN"/>
        </w:rPr>
        <w:t>29.22</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3.74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人员减少。</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600" w:lineRule="exact"/>
        <w:ind w:firstLine="640"/>
        <w:rPr>
          <w:rFonts w:ascii="仿宋" w:hAnsi="仿宋" w:eastAsia="仿宋"/>
          <w:b/>
          <w:color w:val="00B050"/>
          <w:sz w:val="32"/>
          <w:szCs w:val="32"/>
        </w:rPr>
      </w:pPr>
      <w:r>
        <w:drawing>
          <wp:anchor distT="0" distB="0" distL="114300" distR="114300" simplePos="0" relativeHeight="251662336" behindDoc="0" locked="0" layoutInCell="1" allowOverlap="1">
            <wp:simplePos x="0" y="0"/>
            <wp:positionH relativeFrom="column">
              <wp:posOffset>306070</wp:posOffset>
            </wp:positionH>
            <wp:positionV relativeFrom="paragraph">
              <wp:posOffset>118745</wp:posOffset>
            </wp:positionV>
            <wp:extent cx="4572000" cy="2743200"/>
            <wp:effectExtent l="4445" t="4445" r="14605" b="14605"/>
            <wp:wrapTopAndBottom/>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751.59</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w:t>
      </w:r>
      <w:r>
        <w:rPr>
          <w:rFonts w:hint="eastAsia" w:ascii="仿宋" w:hAnsi="仿宋" w:eastAsia="仿宋"/>
          <w:color w:val="000000"/>
          <w:sz w:val="32"/>
          <w:szCs w:val="32"/>
          <w:lang w:val="en-US" w:eastAsia="zh-CN"/>
        </w:rPr>
        <w:t>29.22</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3.74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人员减少。</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420" w:firstLineChars="200"/>
        <w:rPr>
          <w:rFonts w:ascii="仿宋" w:hAnsi="仿宋" w:eastAsia="仿宋"/>
          <w:color w:val="000000" w:themeColor="text1"/>
          <w:sz w:val="32"/>
          <w:szCs w:val="32"/>
          <w14:textFill>
            <w14:solidFill>
              <w14:schemeClr w14:val="tx1"/>
            </w14:solidFill>
          </w14:textFill>
        </w:rPr>
      </w:pPr>
      <w:r>
        <w:drawing>
          <wp:anchor distT="0" distB="0" distL="114300" distR="114300" simplePos="0" relativeHeight="251663360" behindDoc="0" locked="0" layoutInCell="1" allowOverlap="1">
            <wp:simplePos x="0" y="0"/>
            <wp:positionH relativeFrom="column">
              <wp:posOffset>337820</wp:posOffset>
            </wp:positionH>
            <wp:positionV relativeFrom="paragraph">
              <wp:posOffset>4445</wp:posOffset>
            </wp:positionV>
            <wp:extent cx="4572000" cy="2743200"/>
            <wp:effectExtent l="4445" t="4445" r="14605" b="14605"/>
            <wp:wrapTopAndBottom/>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2"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751.59</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719.00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95.66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w:t>
      </w:r>
      <w:r>
        <w:rPr>
          <w:rFonts w:hint="eastAsia" w:ascii="仿宋" w:hAnsi="仿宋" w:eastAsia="仿宋"/>
          <w:b/>
          <w:bCs/>
          <w:color w:val="000000" w:themeColor="text1"/>
          <w:sz w:val="32"/>
          <w:szCs w:val="32"/>
          <w:lang w:val="en-US" w:eastAsia="zh-CN"/>
          <w14:textFill>
            <w14:solidFill>
              <w14:schemeClr w14:val="tx1"/>
            </w14:solidFill>
          </w14:textFill>
        </w:rPr>
        <w:t>0</w:t>
      </w:r>
      <w:r>
        <w:rPr>
          <w:rFonts w:hint="eastAsia" w:ascii="仿宋" w:hAnsi="仿宋" w:eastAsia="仿宋"/>
          <w:b/>
          <w:bCs/>
          <w:color w:val="000000" w:themeColor="text1"/>
          <w:sz w:val="32"/>
          <w:szCs w:val="32"/>
          <w14:textFill>
            <w14:solidFill>
              <w14:schemeClr w14:val="tx1"/>
            </w14:solidFill>
          </w14:textFill>
        </w:rPr>
        <w:t>万元，占</w:t>
      </w:r>
      <w:r>
        <w:rPr>
          <w:rFonts w:hint="eastAsia" w:ascii="仿宋" w:hAnsi="仿宋" w:eastAsia="仿宋"/>
          <w:b/>
          <w:bCs/>
          <w:color w:val="000000" w:themeColor="text1"/>
          <w:sz w:val="32"/>
          <w:szCs w:val="32"/>
          <w:lang w:val="en-US" w:eastAsia="zh-CN"/>
          <w14:textFill>
            <w14:solidFill>
              <w14:schemeClr w14:val="tx1"/>
            </w14:solidFill>
          </w14:textFill>
        </w:rPr>
        <w:t>0</w:t>
      </w:r>
      <w:r>
        <w:rPr>
          <w:rFonts w:ascii="仿宋" w:hAnsi="仿宋" w:eastAsia="仿宋"/>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15.46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2.10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lang w:val="en-US" w:eastAsia="zh-CN"/>
          <w14:textFill>
            <w14:solidFill>
              <w14:schemeClr w14:val="tx1"/>
            </w14:solidFill>
          </w14:textFill>
        </w:rPr>
        <w:t>7.26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9.87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4384" behindDoc="0" locked="0" layoutInCell="1" allowOverlap="1">
            <wp:simplePos x="0" y="0"/>
            <wp:positionH relativeFrom="column">
              <wp:posOffset>318770</wp:posOffset>
            </wp:positionH>
            <wp:positionV relativeFrom="paragraph">
              <wp:posOffset>483870</wp:posOffset>
            </wp:positionV>
            <wp:extent cx="4572000" cy="2162175"/>
            <wp:effectExtent l="5080" t="4445" r="13970" b="5080"/>
            <wp:wrapTopAndBottom/>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2" w:firstLineChars="200"/>
        <w:outlineLvl w:val="2"/>
        <w:rPr>
          <w:rFonts w:ascii="仿宋" w:hAnsi="仿宋" w:eastAsia="仿宋"/>
          <w:color w:val="FF0000"/>
          <w:sz w:val="32"/>
          <w:szCs w:val="32"/>
        </w:rPr>
      </w:pPr>
      <w:bookmarkStart w:id="37" w:name="_Toc15377444"/>
      <w:bookmarkStart w:id="38" w:name="_Toc15378460"/>
      <w:bookmarkStart w:id="39" w:name="_Toc15377213"/>
      <w:r>
        <w:rPr>
          <w:rFonts w:hint="eastAsia" w:ascii="仿宋" w:hAnsi="仿宋" w:eastAsia="仿宋"/>
          <w:b/>
          <w:color w:val="000000" w:themeColor="text1"/>
          <w:sz w:val="32"/>
          <w:szCs w:val="32"/>
          <w14:textFill>
            <w14:solidFill>
              <w14:schemeClr w14:val="tx1"/>
            </w14:solidFill>
          </w14:textFill>
        </w:rPr>
        <w:t>2019年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751.59</w:t>
      </w:r>
      <w:r>
        <w:rPr>
          <w:rFonts w:hint="eastAsia" w:ascii="仿宋" w:hAnsi="仿宋" w:eastAsia="仿宋"/>
          <w:b/>
          <w:bCs/>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w:t>
      </w:r>
      <w:r>
        <w:rPr>
          <w:rStyle w:val="14"/>
          <w:rFonts w:hint="eastAsia" w:ascii="仿宋" w:hAnsi="仿宋" w:eastAsia="仿宋"/>
          <w:bCs/>
          <w:color w:val="000000"/>
          <w:sz w:val="32"/>
          <w:szCs w:val="32"/>
          <w:lang w:val="en-US" w:eastAsia="zh-CN"/>
        </w:rPr>
        <w:t>2012901</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751.59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2" w:firstLineChars="200"/>
        <w:rPr>
          <w:rStyle w:val="14"/>
          <w:rFonts w:hint="eastAsia" w:ascii="仿宋" w:hAnsi="仿宋" w:eastAsia="仿宋"/>
          <w:b w:val="0"/>
          <w:bCs/>
          <w:color w:val="000000"/>
          <w:sz w:val="32"/>
          <w:szCs w:val="32"/>
          <w:lang w:eastAsia="zh-CN"/>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社会保障和就业</w:t>
      </w:r>
      <w:r>
        <w:rPr>
          <w:rStyle w:val="14"/>
          <w:rFonts w:hint="eastAsia" w:ascii="仿宋" w:hAnsi="仿宋" w:eastAsia="仿宋"/>
          <w:bCs/>
          <w:color w:val="000000"/>
          <w:sz w:val="32"/>
          <w:szCs w:val="32"/>
          <w:lang w:val="en-US" w:eastAsia="zh-CN"/>
        </w:rPr>
        <w:t>2080505</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10.58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2" w:firstLineChars="200"/>
        <w:rPr>
          <w:rStyle w:val="14"/>
          <w:rFonts w:hint="eastAsia" w:ascii="仿宋" w:hAnsi="仿宋" w:eastAsia="仿宋"/>
          <w:b w:val="0"/>
          <w:bCs/>
          <w:color w:val="000000"/>
          <w:sz w:val="32"/>
          <w:szCs w:val="32"/>
        </w:rPr>
      </w:pPr>
      <w:r>
        <w:rPr>
          <w:rStyle w:val="14"/>
          <w:rFonts w:hint="eastAsia" w:ascii="仿宋" w:hAnsi="仿宋" w:eastAsia="仿宋"/>
          <w:b/>
          <w:bCs w:val="0"/>
          <w:color w:val="000000"/>
          <w:sz w:val="32"/>
          <w:szCs w:val="32"/>
          <w:lang w:val="en-US" w:eastAsia="zh-CN"/>
        </w:rPr>
        <w:t>3.</w:t>
      </w:r>
      <w:r>
        <w:rPr>
          <w:rStyle w:val="14"/>
          <w:rFonts w:hint="eastAsia" w:ascii="仿宋" w:hAnsi="仿宋" w:eastAsia="仿宋"/>
          <w:bCs/>
          <w:color w:val="000000"/>
          <w:sz w:val="32"/>
          <w:szCs w:val="32"/>
        </w:rPr>
        <w:t>社会保障和就业</w:t>
      </w:r>
      <w:r>
        <w:rPr>
          <w:rStyle w:val="14"/>
          <w:rFonts w:hint="eastAsia" w:ascii="仿宋" w:hAnsi="仿宋" w:eastAsia="仿宋"/>
          <w:bCs/>
          <w:color w:val="000000"/>
          <w:sz w:val="32"/>
          <w:szCs w:val="32"/>
          <w:lang w:val="en-US" w:eastAsia="zh-CN"/>
        </w:rPr>
        <w:t>2080506</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4.88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2" w:firstLineChars="200"/>
        <w:rPr>
          <w:rStyle w:val="14"/>
          <w:rFonts w:hint="eastAsia" w:ascii="仿宋" w:hAnsi="仿宋" w:eastAsia="仿宋"/>
          <w:bCs/>
          <w:color w:val="000000"/>
          <w:sz w:val="32"/>
          <w:szCs w:val="32"/>
          <w:lang w:eastAsia="zh-CN"/>
        </w:rPr>
      </w:pPr>
      <w:r>
        <w:rPr>
          <w:rStyle w:val="14"/>
          <w:rFonts w:hint="eastAsia" w:ascii="仿宋" w:hAnsi="仿宋" w:eastAsia="仿宋"/>
          <w:bCs/>
          <w:color w:val="000000"/>
          <w:sz w:val="32"/>
          <w:szCs w:val="32"/>
          <w:lang w:val="en-US" w:eastAsia="zh-CN"/>
        </w:rPr>
        <w:t>4</w:t>
      </w:r>
      <w:r>
        <w:rPr>
          <w:rStyle w:val="14"/>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4"/>
          <w:rFonts w:hint="eastAsia" w:ascii="仿宋" w:hAnsi="仿宋" w:eastAsia="仿宋"/>
          <w:bCs/>
          <w:color w:val="000000"/>
          <w:sz w:val="32"/>
          <w:szCs w:val="32"/>
          <w:lang w:val="en-US" w:eastAsia="zh-CN"/>
        </w:rPr>
        <w:t>2101101</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7.26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p>
    <w:p>
      <w:pPr>
        <w:numPr>
          <w:ilvl w:val="0"/>
          <w:numId w:val="0"/>
        </w:numPr>
        <w:spacing w:line="600" w:lineRule="exact"/>
        <w:ind w:leftChars="200" w:firstLine="321" w:firstLineChars="1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5</w:t>
      </w:r>
      <w:r>
        <w:rPr>
          <w:rStyle w:val="14"/>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住房保障支出</w:t>
      </w:r>
      <w:r>
        <w:rPr>
          <w:rStyle w:val="14"/>
          <w:rFonts w:hint="eastAsia" w:ascii="仿宋" w:hAnsi="仿宋" w:eastAsia="仿宋"/>
          <w:bCs/>
          <w:color w:val="000000"/>
          <w:sz w:val="32"/>
          <w:szCs w:val="32"/>
          <w:lang w:val="en-US" w:eastAsia="zh-CN"/>
        </w:rPr>
        <w:t>2210201</w:t>
      </w:r>
      <w:r>
        <w:rPr>
          <w:rStyle w:val="14"/>
          <w:rFonts w:hint="eastAsia" w:ascii="仿宋" w:hAnsi="仿宋" w:eastAsia="仿宋"/>
          <w:bCs/>
          <w:color w:val="000000"/>
          <w:sz w:val="32"/>
          <w:szCs w:val="32"/>
          <w:lang w:eastAsia="zh-CN"/>
        </w:rPr>
        <w:t>：支出决算</w:t>
      </w:r>
      <w:r>
        <w:rPr>
          <w:rFonts w:hint="eastAsia" w:ascii="仿宋" w:hAnsi="仿宋" w:eastAsia="仿宋"/>
          <w:color w:val="000000" w:themeColor="text1"/>
          <w:sz w:val="32"/>
          <w:szCs w:val="32"/>
          <w:lang w:val="en-US" w:eastAsia="zh-CN"/>
          <w14:textFill>
            <w14:solidFill>
              <w14:schemeClr w14:val="tx1"/>
            </w14:solidFill>
          </w14:textFill>
        </w:rPr>
        <w:t>9.87</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142.20</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134.11</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17.47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21.368</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78.61</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eastAsia="zh-CN"/>
        </w:rPr>
        <w:t>我会严格控制三公经费，厉行节约</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0.43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0.05</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（图7：“三公”经费财政拨款支出结构）（饼状图）</w:t>
      </w:r>
      <w:r>
        <w:drawing>
          <wp:anchor distT="0" distB="0" distL="114300" distR="114300" simplePos="0" relativeHeight="251665408" behindDoc="0" locked="0" layoutInCell="1" allowOverlap="1">
            <wp:simplePos x="0" y="0"/>
            <wp:positionH relativeFrom="column">
              <wp:posOffset>391795</wp:posOffset>
            </wp:positionH>
            <wp:positionV relativeFrom="paragraph">
              <wp:posOffset>80645</wp:posOffset>
            </wp:positionV>
            <wp:extent cx="4572000" cy="2743200"/>
            <wp:effectExtent l="4445" t="4445" r="14605" b="14605"/>
            <wp:wrapTopAndBottom/>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numPr>
          <w:ilvl w:val="0"/>
          <w:numId w:val="2"/>
        </w:num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val="en-US" w:eastAsia="zh-CN"/>
        </w:rPr>
        <w:t>.</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 w:hAnsi="仿宋" w:eastAsia="仿宋"/>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0.43</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0.05</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0.49</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53.26</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 w:hAnsi="仿宋" w:eastAsia="仿宋"/>
          <w:color w:val="000000"/>
          <w:sz w:val="32"/>
          <w:szCs w:val="32"/>
          <w:lang w:eastAsia="zh-CN"/>
        </w:rPr>
        <w:t>我会严格控制三公经费，厉行节约</w:t>
      </w:r>
      <w:r>
        <w:rPr>
          <w:rFonts w:hint="eastAsia" w:ascii="仿宋" w:hAnsi="仿宋" w:eastAsia="仿宋"/>
          <w:color w:val="000000"/>
          <w:sz w:val="32"/>
          <w:szCs w:val="32"/>
        </w:rPr>
        <w:t>。</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2"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bookmarkStart w:id="46" w:name="_Toc15396610"/>
      <w:bookmarkStart w:id="47"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3"/>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2"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茂县总工会</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109.61</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19.04</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1.03</w:t>
      </w:r>
      <w:r>
        <w:rPr>
          <w:rFonts w:ascii="仿宋_GB2312" w:eastAsia="仿宋_GB2312"/>
          <w:color w:val="000000"/>
          <w:sz w:val="32"/>
          <w:szCs w:val="32"/>
        </w:rPr>
        <w:t>%</w:t>
      </w:r>
      <w:r>
        <w:rPr>
          <w:rFonts w:hint="eastAsia" w:ascii="仿宋_GB2312" w:eastAsia="仿宋_GB2312"/>
          <w:color w:val="000000"/>
          <w:sz w:val="32"/>
          <w:szCs w:val="32"/>
          <w:lang w:eastAsia="zh-CN"/>
        </w:rPr>
        <w:t>。</w:t>
      </w:r>
    </w:p>
    <w:p>
      <w:pPr>
        <w:autoSpaceDE w:val="0"/>
        <w:autoSpaceDN w:val="0"/>
        <w:adjustRightInd w:val="0"/>
        <w:spacing w:line="600" w:lineRule="exact"/>
        <w:ind w:firstLine="642" w:firstLineChars="200"/>
        <w:jc w:val="left"/>
        <w:outlineLvl w:val="2"/>
        <w:rPr>
          <w:rFonts w:ascii="仿宋_GB2312" w:eastAsia="仿宋_GB2312"/>
          <w:color w:val="000000"/>
          <w:sz w:val="32"/>
          <w:szCs w:val="32"/>
        </w:rPr>
      </w:pPr>
      <w:bookmarkStart w:id="53" w:name="_Toc15377223"/>
      <w:r>
        <w:rPr>
          <w:rFonts w:hint="eastAsia" w:ascii="仿宋" w:hAnsi="仿宋" w:eastAsia="仿宋"/>
          <w:b/>
          <w:color w:val="000000"/>
          <w:sz w:val="32"/>
          <w:szCs w:val="32"/>
        </w:rPr>
        <w:t>（二）政府采购支出情况</w:t>
      </w:r>
      <w:bookmarkEnd w:id="53"/>
      <w:r>
        <w:rPr>
          <w:rFonts w:hint="eastAsia" w:ascii="仿宋" w:hAnsi="仿宋" w:eastAsia="仿宋"/>
          <w:b/>
          <w:color w:val="000000"/>
          <w:sz w:val="32"/>
          <w:szCs w:val="32"/>
          <w:lang w:eastAsia="zh-CN"/>
        </w:rPr>
        <w:t>无</w:t>
      </w:r>
    </w:p>
    <w:p>
      <w:pPr>
        <w:numPr>
          <w:ilvl w:val="0"/>
          <w:numId w:val="4"/>
        </w:numPr>
        <w:autoSpaceDE w:val="0"/>
        <w:autoSpaceDN w:val="0"/>
        <w:adjustRightInd w:val="0"/>
        <w:spacing w:line="600" w:lineRule="exact"/>
        <w:ind w:firstLine="642" w:firstLineChars="200"/>
        <w:jc w:val="left"/>
        <w:outlineLvl w:val="2"/>
        <w:rPr>
          <w:rFonts w:hint="eastAsia" w:ascii="仿宋" w:hAnsi="仿宋" w:eastAsia="仿宋"/>
          <w:b/>
          <w:color w:val="000000"/>
          <w:sz w:val="32"/>
          <w:szCs w:val="32"/>
          <w:lang w:eastAsia="zh-CN"/>
        </w:rPr>
      </w:pPr>
      <w:bookmarkStart w:id="54" w:name="_Toc15377224"/>
      <w:r>
        <w:rPr>
          <w:rFonts w:hint="eastAsia" w:ascii="仿宋" w:hAnsi="仿宋" w:eastAsia="仿宋"/>
          <w:b/>
          <w:color w:val="000000"/>
          <w:sz w:val="32"/>
          <w:szCs w:val="32"/>
        </w:rPr>
        <w:t>国有资产占有使用情况</w:t>
      </w:r>
      <w:bookmarkEnd w:id="54"/>
      <w:r>
        <w:rPr>
          <w:rFonts w:hint="eastAsia" w:ascii="仿宋" w:hAnsi="仿宋" w:eastAsia="仿宋"/>
          <w:b/>
          <w:color w:val="000000"/>
          <w:sz w:val="32"/>
          <w:szCs w:val="32"/>
          <w:lang w:eastAsia="zh-CN"/>
        </w:rPr>
        <w:t>无</w:t>
      </w:r>
    </w:p>
    <w:p>
      <w:pPr>
        <w:numPr>
          <w:ilvl w:val="0"/>
          <w:numId w:val="5"/>
        </w:numPr>
        <w:spacing w:line="600" w:lineRule="exact"/>
        <w:ind w:firstLine="660"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lang w:val="en-US" w:eastAsia="zh-CN"/>
        </w:rPr>
        <w:t>.</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w:t>
      </w:r>
      <w:r>
        <w:rPr>
          <w:rFonts w:hint="eastAsia" w:ascii="仿宋_GB2312" w:eastAsia="仿宋_GB2312"/>
          <w:color w:val="000000"/>
          <w:sz w:val="32"/>
          <w:szCs w:val="32"/>
          <w:lang w:val="en-US" w:eastAsia="zh-CN"/>
        </w:rPr>
        <w:t>201</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2901</w:t>
      </w:r>
      <w:r>
        <w:rPr>
          <w:rFonts w:hint="eastAsia" w:ascii="仿宋_GB2312" w:eastAsia="仿宋_GB2312"/>
          <w:color w:val="000000"/>
          <w:sz w:val="32"/>
          <w:szCs w:val="32"/>
        </w:rPr>
        <w:t>（项）。</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val="en-US" w:eastAsia="zh-CN"/>
        </w:rPr>
        <w:t>208</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20805</w:t>
      </w:r>
      <w:r>
        <w:rPr>
          <w:rFonts w:hint="eastAsia" w:ascii="仿宋_GB2312" w:eastAsia="仿宋_GB2312"/>
          <w:color w:val="000000"/>
          <w:sz w:val="32"/>
          <w:szCs w:val="32"/>
        </w:rPr>
        <w:t>（项）。</w:t>
      </w:r>
    </w:p>
    <w:p>
      <w:pPr>
        <w:ind w:left="638" w:leftChars="304" w:firstLine="0" w:firstLineChars="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医疗卫生与计划生育（类）</w:t>
      </w:r>
      <w:r>
        <w:rPr>
          <w:rFonts w:hint="eastAsia" w:ascii="仿宋_GB2312" w:eastAsia="仿宋_GB2312"/>
          <w:color w:val="000000"/>
          <w:sz w:val="32"/>
          <w:szCs w:val="32"/>
          <w:lang w:val="en-US" w:eastAsia="zh-CN"/>
        </w:rPr>
        <w:t>210</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21011</w:t>
      </w:r>
      <w:r>
        <w:rPr>
          <w:rFonts w:hint="eastAsia" w:ascii="仿宋_GB2312" w:eastAsia="仿宋_GB2312"/>
          <w:color w:val="000000"/>
          <w:sz w:val="32"/>
          <w:szCs w:val="32"/>
        </w:rPr>
        <w:t>（项）</w:t>
      </w: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住房保障（类）</w:t>
      </w:r>
      <w:r>
        <w:rPr>
          <w:rFonts w:hint="eastAsia" w:ascii="仿宋_GB2312" w:eastAsia="仿宋_GB2312"/>
          <w:color w:val="000000"/>
          <w:sz w:val="32"/>
          <w:szCs w:val="32"/>
          <w:lang w:val="en-US" w:eastAsia="zh-CN"/>
        </w:rPr>
        <w:t>221</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22102</w:t>
      </w:r>
      <w:r>
        <w:rPr>
          <w:rFonts w:hint="eastAsia" w:ascii="仿宋_GB2312" w:eastAsia="仿宋_GB2312"/>
          <w:color w:val="000000"/>
          <w:sz w:val="32"/>
          <w:szCs w:val="32"/>
        </w:rPr>
        <w:t>（项）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sz w:val="32"/>
          <w:szCs w:val="32"/>
        </w:rPr>
      </w:pPr>
    </w:p>
    <w:p>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附件1</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eastAsia="zh-CN"/>
        </w:rPr>
        <w:t>茂县总工会</w:t>
      </w:r>
      <w:r>
        <w:rPr>
          <w:rFonts w:ascii="方正小标宋简体" w:hAnsi="宋体" w:eastAsia="方正小标宋简体"/>
          <w:color w:val="000000"/>
          <w:kern w:val="0"/>
          <w:sz w:val="44"/>
          <w:szCs w:val="44"/>
        </w:rPr>
        <w:t>2019年部门</w:t>
      </w:r>
      <w:r>
        <w:rPr>
          <w:rFonts w:hint="eastAsia" w:ascii="方正小标宋简体" w:hAnsi="宋体" w:eastAsia="方正小标宋简体"/>
          <w:color w:val="000000"/>
          <w:kern w:val="0"/>
          <w:sz w:val="44"/>
          <w:szCs w:val="44"/>
          <w:lang w:val="zh-CN"/>
        </w:rPr>
        <w:t>整体支出绩效评价报告</w:t>
      </w:r>
    </w:p>
    <w:p>
      <w:pPr>
        <w:widowControl/>
        <w:spacing w:line="580" w:lineRule="exact"/>
        <w:ind w:firstLine="640" w:firstLineChars="200"/>
        <w:contextualSpacing/>
        <w:jc w:val="center"/>
        <w:rPr>
          <w:rFonts w:ascii="黑体" w:hAnsi="宋体" w:eastAsia="黑体" w:cs="宋体"/>
          <w:color w:val="000000"/>
          <w:kern w:val="0"/>
          <w:sz w:val="24"/>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ind w:firstLine="800" w:firstLineChars="250"/>
        <w:rPr>
          <w:rFonts w:hint="eastAsia" w:ascii="仿宋_GB2312" w:hAnsi="仿宋_GB2312" w:eastAsia="仿宋_GB2312" w:cs="仿宋_GB2312"/>
          <w:sz w:val="32"/>
          <w:szCs w:val="32"/>
        </w:rPr>
      </w:pPr>
      <w:r>
        <w:rPr>
          <w:rFonts w:hint="eastAsia" w:ascii="仿宋_GB2312" w:hAnsi="宋体" w:eastAsia="仿宋_GB2312" w:cs="宋体"/>
          <w:color w:val="000000"/>
          <w:kern w:val="0"/>
          <w:sz w:val="32"/>
          <w:szCs w:val="32"/>
          <w:shd w:val="clear" w:color="auto" w:fill="FFFFFF"/>
          <w:lang w:val="zh-CN"/>
        </w:rPr>
        <w:t>（一）机构组成</w:t>
      </w:r>
      <w:r>
        <w:rPr>
          <w:rFonts w:hint="eastAsia" w:ascii="仿宋_GB2312" w:hAnsi="宋体" w:eastAsia="仿宋_GB2312" w:cs="宋体"/>
          <w:color w:val="000000"/>
          <w:kern w:val="0"/>
          <w:sz w:val="32"/>
          <w:szCs w:val="32"/>
          <w:shd w:val="clear" w:color="auto" w:fill="FFFFFF"/>
          <w:lang w:val="en-US" w:eastAsia="zh-CN"/>
        </w:rPr>
        <w:t>,</w:t>
      </w:r>
      <w:r>
        <w:rPr>
          <w:rFonts w:hint="eastAsia" w:ascii="仿宋_GB2312" w:hAnsi="仿宋_GB2312" w:eastAsia="仿宋_GB2312" w:cs="仿宋_GB2312"/>
          <w:sz w:val="32"/>
          <w:szCs w:val="32"/>
          <w:lang w:eastAsia="zh-CN"/>
        </w:rPr>
        <w:t>茂县总工会</w:t>
      </w:r>
      <w:r>
        <w:rPr>
          <w:rFonts w:hint="eastAsia" w:ascii="仿宋_GB2312" w:hAnsi="仿宋_GB2312" w:eastAsia="仿宋_GB2312" w:cs="仿宋_GB2312"/>
          <w:sz w:val="32"/>
          <w:szCs w:val="32"/>
        </w:rPr>
        <w:t>下属二级单位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_GB2312" w:hAnsi="宋体" w:eastAsia="仿宋_GB2312" w:cs="宋体"/>
          <w:color w:val="000000"/>
          <w:kern w:val="0"/>
          <w:sz w:val="32"/>
          <w:szCs w:val="32"/>
          <w:shd w:val="clear" w:color="auto" w:fill="FFFFFF"/>
          <w:lang w:val="en-US" w:eastAsia="zh-CN"/>
        </w:rPr>
        <w:t>,</w:t>
      </w:r>
      <w:r>
        <w:rPr>
          <w:rFonts w:hint="eastAsia" w:ascii="仿宋_GB2312" w:hAnsi="仿宋_GB2312" w:eastAsia="仿宋_GB2312" w:cs="仿宋_GB2312"/>
          <w:sz w:val="32"/>
          <w:szCs w:val="32"/>
        </w:rPr>
        <w:t>根据中国工会的性质和特点，维护县工会的基本职能，茂县总工会是全县基层工会和地方产业工会的领导机关。贯彻执行党的路线、方针、政策，根据县委、州总工会的布署，围绕县委中心工作，结合我县工会工作实际，确定工作的指导思想、目标和任务，领导全县工会工作，为基层工会开展工作营造外部环境</w:t>
      </w:r>
      <w:r>
        <w:rPr>
          <w:rFonts w:hint="eastAsia" w:hAnsi="宋体" w:cs="宋体"/>
          <w:sz w:val="32"/>
          <w:szCs w:val="32"/>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r>
        <w:rPr>
          <w:rFonts w:hint="eastAsia" w:ascii="仿宋" w:hAnsi="仿宋" w:eastAsia="仿宋" w:cs="仿宋"/>
          <w:b w:val="0"/>
          <w:bCs w:val="0"/>
          <w:sz w:val="32"/>
          <w:szCs w:val="32"/>
        </w:rPr>
        <w:t>茂县总工会编制6名，行政编制6名，实有在职职工7名，工勤人员1名</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（一）部门财政资金收入情况。</w:t>
      </w: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751.59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751.59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val="en-US" w:eastAsia="zh-CN"/>
        </w:rPr>
        <w:t>.</w:t>
      </w:r>
    </w:p>
    <w:p>
      <w:pPr>
        <w:spacing w:line="600" w:lineRule="exact"/>
        <w:ind w:firstLine="640" w:firstLineChars="200"/>
        <w:outlineLvl w:val="1"/>
        <w:rPr>
          <w:rFonts w:ascii="仿宋" w:hAnsi="仿宋" w:eastAsia="仿宋"/>
          <w:color w:val="000000"/>
          <w:sz w:val="32"/>
          <w:szCs w:val="32"/>
        </w:rPr>
      </w:pPr>
      <w:r>
        <w:rPr>
          <w:rFonts w:hint="eastAsia" w:ascii="仿宋_GB2312" w:hAnsi="宋体" w:eastAsia="仿宋_GB2312" w:cs="宋体"/>
          <w:color w:val="000000"/>
          <w:kern w:val="0"/>
          <w:sz w:val="32"/>
          <w:szCs w:val="32"/>
          <w:shd w:val="clear" w:color="auto" w:fill="FFFFFF"/>
          <w:lang w:val="zh-CN"/>
        </w:rPr>
        <w:t>（二）部门财政资金支出情况。</w:t>
      </w: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751.59</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142.20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18.91</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609.39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81.08</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（一）预决算编制情况。</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年我单位部门预算收入总数为</w:t>
      </w:r>
      <w:r>
        <w:rPr>
          <w:rFonts w:hint="eastAsia" w:ascii="仿宋_GB2312" w:hAnsi="仿宋_GB2312" w:eastAsia="仿宋_GB2312" w:cs="仿宋_GB2312"/>
          <w:color w:val="000000"/>
          <w:kern w:val="0"/>
          <w:sz w:val="32"/>
          <w:szCs w:val="32"/>
          <w:shd w:val="clear" w:color="auto" w:fill="FFFFFF"/>
          <w:lang w:val="en-US" w:eastAsia="zh-CN"/>
        </w:rPr>
        <w:t>751.59万</w:t>
      </w:r>
      <w:r>
        <w:rPr>
          <w:rFonts w:hint="eastAsia" w:ascii="仿宋_GB2312" w:hAnsi="仿宋_GB2312" w:eastAsia="仿宋_GB2312" w:cs="仿宋_GB2312"/>
          <w:color w:val="000000"/>
          <w:kern w:val="0"/>
          <w:sz w:val="32"/>
          <w:szCs w:val="32"/>
          <w:shd w:val="clear" w:color="auto" w:fill="FFFFFF"/>
          <w:lang w:val="zh-CN"/>
        </w:rPr>
        <w:t>元，201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年总支出为</w:t>
      </w:r>
      <w:r>
        <w:rPr>
          <w:rFonts w:hint="eastAsia" w:ascii="仿宋_GB2312" w:hAnsi="仿宋_GB2312" w:eastAsia="仿宋_GB2312" w:cs="仿宋_GB2312"/>
          <w:color w:val="000000"/>
          <w:kern w:val="0"/>
          <w:sz w:val="32"/>
          <w:szCs w:val="32"/>
          <w:shd w:val="clear" w:color="auto" w:fill="FFFFFF"/>
          <w:lang w:val="en-US" w:eastAsia="zh-CN"/>
        </w:rPr>
        <w:t>751.59万</w:t>
      </w:r>
      <w:r>
        <w:rPr>
          <w:rFonts w:hint="eastAsia" w:ascii="仿宋_GB2312" w:hAnsi="仿宋_GB2312" w:eastAsia="仿宋_GB2312" w:cs="仿宋_GB2312"/>
          <w:color w:val="000000"/>
          <w:kern w:val="0"/>
          <w:sz w:val="32"/>
          <w:szCs w:val="32"/>
          <w:shd w:val="clear" w:color="auto" w:fill="FFFFFF"/>
          <w:lang w:val="zh-CN"/>
        </w:rPr>
        <w:t>元，我单位在预算编制上做到认真、负责、按时按规定报送。</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（二）执行管理情况。</w:t>
      </w:r>
      <w:r>
        <w:rPr>
          <w:rFonts w:hint="eastAsia" w:ascii="仿宋_GB2312" w:hAnsi="仿宋_GB2312" w:eastAsia="仿宋_GB2312" w:cs="仿宋_GB2312"/>
          <w:sz w:val="32"/>
          <w:szCs w:val="32"/>
        </w:rPr>
        <w:t>茂县总工会6月执行进度为50%，9月执行进度为63%，11月执行进度为78%。全年执行度为100%。我会严格按照“三公”经费支出，认真落实厉行节约相关规定</w:t>
      </w:r>
      <w:r>
        <w:rPr>
          <w:rFonts w:hint="eastAsia" w:ascii="仿宋_GB2312" w:hAnsi="仿宋_GB2312" w:eastAsia="仿宋_GB2312" w:cs="仿宋_GB2312"/>
          <w:sz w:val="32"/>
          <w:szCs w:val="32"/>
          <w:lang w:eastAsia="zh-CN"/>
        </w:rPr>
        <w:t>。</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年本级财政拨款总收入为</w:t>
      </w:r>
      <w:r>
        <w:rPr>
          <w:rFonts w:hint="eastAsia" w:ascii="仿宋_GB2312" w:hAnsi="仿宋_GB2312" w:eastAsia="仿宋_GB2312" w:cs="仿宋_GB2312"/>
          <w:color w:val="000000"/>
          <w:kern w:val="0"/>
          <w:sz w:val="32"/>
          <w:szCs w:val="32"/>
          <w:shd w:val="clear" w:color="auto" w:fill="FFFFFF"/>
          <w:lang w:val="en-US" w:eastAsia="zh-CN"/>
        </w:rPr>
        <w:t>751.59万</w:t>
      </w:r>
      <w:r>
        <w:rPr>
          <w:rFonts w:hint="eastAsia" w:ascii="仿宋_GB2312" w:hAnsi="仿宋_GB2312" w:eastAsia="仿宋_GB2312" w:cs="仿宋_GB2312"/>
          <w:color w:val="000000"/>
          <w:kern w:val="0"/>
          <w:sz w:val="32"/>
          <w:szCs w:val="32"/>
          <w:shd w:val="clear" w:color="auto" w:fill="FFFFFF"/>
          <w:lang w:val="zh-CN"/>
        </w:rPr>
        <w:t>元，201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年总支出为</w:t>
      </w:r>
      <w:r>
        <w:rPr>
          <w:rFonts w:hint="eastAsia" w:ascii="仿宋_GB2312" w:hAnsi="仿宋_GB2312" w:eastAsia="仿宋_GB2312" w:cs="仿宋_GB2312"/>
          <w:color w:val="000000"/>
          <w:kern w:val="0"/>
          <w:sz w:val="32"/>
          <w:szCs w:val="32"/>
          <w:shd w:val="clear" w:color="auto" w:fill="FFFFFF"/>
          <w:lang w:val="en-US" w:eastAsia="zh-CN"/>
        </w:rPr>
        <w:t>751.59万</w:t>
      </w:r>
      <w:r>
        <w:rPr>
          <w:rFonts w:hint="eastAsia" w:ascii="仿宋_GB2312" w:hAnsi="仿宋_GB2312" w:eastAsia="仿宋_GB2312" w:cs="仿宋_GB2312"/>
          <w:color w:val="000000"/>
          <w:kern w:val="0"/>
          <w:sz w:val="32"/>
          <w:szCs w:val="32"/>
          <w:shd w:val="clear" w:color="auto" w:fill="FFFFFF"/>
          <w:lang w:val="zh-CN"/>
        </w:rPr>
        <w:t>元，</w:t>
      </w:r>
      <w:r>
        <w:rPr>
          <w:rFonts w:hint="eastAsia" w:ascii="仿宋_GB2312" w:hAnsi="仿宋_GB2312" w:eastAsia="仿宋_GB2312" w:cs="仿宋_GB2312"/>
          <w:color w:val="000000"/>
          <w:sz w:val="32"/>
          <w:szCs w:val="32"/>
        </w:rPr>
        <w:t>基本支出</w:t>
      </w:r>
      <w:r>
        <w:rPr>
          <w:rFonts w:hint="eastAsia" w:ascii="仿宋_GB2312" w:hAnsi="仿宋_GB2312" w:eastAsia="仿宋_GB2312" w:cs="仿宋_GB2312"/>
          <w:color w:val="000000"/>
          <w:sz w:val="32"/>
          <w:szCs w:val="32"/>
          <w:lang w:val="en-US" w:eastAsia="zh-CN"/>
        </w:rPr>
        <w:t>142.20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kern w:val="0"/>
          <w:sz w:val="32"/>
          <w:szCs w:val="32"/>
          <w:shd w:val="clear" w:color="auto" w:fill="FFFFFF"/>
          <w:lang w:val="zh-CN"/>
        </w:rPr>
        <w:t>总支出</w:t>
      </w:r>
      <w:r>
        <w:rPr>
          <w:rFonts w:hint="eastAsia" w:ascii="仿宋_GB2312" w:hAnsi="仿宋_GB2312" w:eastAsia="仿宋_GB2312" w:cs="仿宋_GB2312"/>
          <w:color w:val="000000"/>
          <w:sz w:val="32"/>
          <w:szCs w:val="32"/>
          <w:lang w:val="en-US" w:eastAsia="zh-CN"/>
        </w:rPr>
        <w:t>18.91</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609.39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kern w:val="0"/>
          <w:sz w:val="32"/>
          <w:szCs w:val="32"/>
          <w:shd w:val="clear" w:color="auto" w:fill="FFFFFF"/>
          <w:lang w:val="zh-CN"/>
        </w:rPr>
        <w:t>总支出</w:t>
      </w:r>
      <w:r>
        <w:rPr>
          <w:rFonts w:hint="eastAsia" w:ascii="仿宋_GB2312" w:hAnsi="仿宋_GB2312" w:eastAsia="仿宋_GB2312" w:cs="仿宋_GB2312"/>
          <w:color w:val="000000"/>
          <w:sz w:val="32"/>
          <w:szCs w:val="32"/>
          <w:lang w:val="en-US" w:eastAsia="zh-CN"/>
        </w:rPr>
        <w:t>81.08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shd w:val="clear" w:color="auto" w:fill="FFFFFF"/>
          <w:lang w:val="zh-CN"/>
        </w:rPr>
        <w:t>，（其中：人员经费支出</w:t>
      </w:r>
      <w:r>
        <w:rPr>
          <w:rFonts w:hint="eastAsia" w:ascii="仿宋_GB2312" w:hAnsi="仿宋_GB2312" w:eastAsia="仿宋_GB2312" w:cs="仿宋_GB2312"/>
          <w:color w:val="000000"/>
          <w:sz w:val="32"/>
          <w:szCs w:val="32"/>
          <w:lang w:val="en-US" w:eastAsia="zh-CN"/>
        </w:rPr>
        <w:t>124.73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kern w:val="0"/>
          <w:sz w:val="32"/>
          <w:szCs w:val="32"/>
          <w:shd w:val="clear" w:color="auto" w:fill="FFFFFF"/>
          <w:lang w:val="zh-CN"/>
        </w:rPr>
        <w:t>，日常公用经费支出</w:t>
      </w:r>
      <w:r>
        <w:rPr>
          <w:rFonts w:hint="eastAsia" w:ascii="仿宋_GB2312" w:hAnsi="仿宋_GB2312" w:eastAsia="仿宋_GB2312" w:cs="仿宋_GB2312"/>
          <w:color w:val="000000"/>
          <w:sz w:val="32"/>
          <w:szCs w:val="32"/>
          <w:lang w:val="en-US" w:eastAsia="zh-CN"/>
        </w:rPr>
        <w:t>17.47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kern w:val="0"/>
          <w:sz w:val="32"/>
          <w:szCs w:val="32"/>
          <w:shd w:val="clear" w:color="auto" w:fill="FFFFFF"/>
          <w:lang w:val="zh-CN"/>
        </w:rPr>
        <w:t>）基本支出中，社会保障和就业</w:t>
      </w:r>
      <w:r>
        <w:rPr>
          <w:rFonts w:hint="eastAsia" w:ascii="仿宋_GB2312" w:hAnsi="仿宋_GB2312" w:eastAsia="仿宋_GB2312" w:cs="仿宋_GB2312"/>
          <w:color w:val="000000"/>
          <w:kern w:val="0"/>
          <w:sz w:val="32"/>
          <w:szCs w:val="32"/>
          <w:shd w:val="clear" w:color="auto" w:fill="FFFFFF"/>
          <w:lang w:val="en-US" w:eastAsia="zh-CN"/>
        </w:rPr>
        <w:t>15.46万元</w:t>
      </w:r>
      <w:r>
        <w:rPr>
          <w:rFonts w:hint="eastAsia" w:ascii="仿宋_GB2312" w:hAnsi="仿宋_GB2312" w:eastAsia="仿宋_GB2312" w:cs="仿宋_GB2312"/>
          <w:color w:val="000000"/>
          <w:kern w:val="0"/>
          <w:sz w:val="32"/>
          <w:szCs w:val="32"/>
          <w:shd w:val="clear" w:color="auto" w:fill="FFFFFF"/>
          <w:lang w:val="zh-CN"/>
        </w:rPr>
        <w:t>，医疗卫生</w:t>
      </w:r>
      <w:r>
        <w:rPr>
          <w:rFonts w:hint="eastAsia" w:ascii="仿宋_GB2312" w:hAnsi="仿宋_GB2312" w:eastAsia="仿宋_GB2312" w:cs="仿宋_GB2312"/>
          <w:color w:val="000000"/>
          <w:kern w:val="0"/>
          <w:sz w:val="32"/>
          <w:szCs w:val="32"/>
          <w:shd w:val="clear" w:color="auto" w:fill="FFFFFF"/>
          <w:lang w:val="en-US" w:eastAsia="zh-CN"/>
        </w:rPr>
        <w:t>7.26</w:t>
      </w:r>
      <w:r>
        <w:rPr>
          <w:rFonts w:hint="eastAsia" w:ascii="仿宋_GB2312" w:hAnsi="仿宋_GB2312" w:eastAsia="仿宋_GB2312" w:cs="仿宋_GB2312"/>
          <w:color w:val="000000"/>
          <w:sz w:val="32"/>
          <w:szCs w:val="32"/>
        </w:rPr>
        <w:t>万</w:t>
      </w:r>
      <w:r>
        <w:rPr>
          <w:rFonts w:hint="eastAsia" w:ascii="仿宋_GB2312" w:hAnsi="仿宋_GB2312" w:eastAsia="仿宋_GB2312" w:cs="仿宋_GB2312"/>
          <w:color w:val="000000"/>
          <w:kern w:val="0"/>
          <w:sz w:val="32"/>
          <w:szCs w:val="32"/>
          <w:shd w:val="clear" w:color="auto" w:fill="FFFFFF"/>
          <w:lang w:val="zh-CN"/>
        </w:rPr>
        <w:t>元，住房保障支出</w:t>
      </w:r>
      <w:r>
        <w:rPr>
          <w:rFonts w:hint="eastAsia" w:ascii="仿宋_GB2312" w:hAnsi="仿宋_GB2312" w:eastAsia="仿宋_GB2312" w:cs="仿宋_GB2312"/>
          <w:color w:val="000000"/>
          <w:kern w:val="0"/>
          <w:sz w:val="32"/>
          <w:szCs w:val="32"/>
          <w:shd w:val="clear" w:color="auto" w:fill="FFFFFF"/>
          <w:lang w:val="en-US" w:eastAsia="zh-CN"/>
        </w:rPr>
        <w:t>9.87</w:t>
      </w:r>
      <w:r>
        <w:rPr>
          <w:rFonts w:hint="eastAsia" w:ascii="仿宋_GB2312" w:hAnsi="仿宋_GB2312" w:eastAsia="仿宋_GB2312" w:cs="仿宋_GB2312"/>
          <w:color w:val="000000"/>
          <w:sz w:val="32"/>
          <w:szCs w:val="32"/>
        </w:rPr>
        <w:t>万</w:t>
      </w:r>
      <w:r>
        <w:rPr>
          <w:rFonts w:hint="eastAsia" w:ascii="仿宋_GB2312" w:hAnsi="仿宋_GB2312" w:eastAsia="仿宋_GB2312" w:cs="仿宋_GB2312"/>
          <w:color w:val="000000"/>
          <w:kern w:val="0"/>
          <w:sz w:val="32"/>
          <w:szCs w:val="32"/>
          <w:shd w:val="clear" w:color="auto" w:fill="FFFFFF"/>
          <w:lang w:val="zh-CN"/>
        </w:rPr>
        <w:t>元。</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（三）综合管理情况。</w:t>
      </w:r>
    </w:p>
    <w:p>
      <w:pPr>
        <w:keepNext w:val="0"/>
        <w:keepLines w:val="0"/>
        <w:pageBreakBefore w:val="0"/>
        <w:widowControl/>
        <w:kinsoku/>
        <w:wordWrap/>
        <w:overflowPunct/>
        <w:topLinePunct w:val="0"/>
        <w:autoSpaceDE/>
        <w:autoSpaceDN/>
        <w:bidi w:val="0"/>
        <w:adjustRightInd w:val="0"/>
        <w:snapToGrid w:val="0"/>
        <w:spacing w:line="360" w:lineRule="auto"/>
        <w:ind w:firstLine="720"/>
        <w:jc w:val="left"/>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在资产管理上依法管理和使用国有资产，我单位所有固定资产由财务室统一管理，办公室负责所有固定资产的购置，财务室负责登记和资产报废处置定期对单位资产进行盘点，做到单位资产心中有。在内控制度管理方面上，成立了由单位一把手任组长，副组长，各股室负责人为成员的内控控制规范领导小组，建立了相关的预算业余管理、收支业务管理、政府采购业务管理、资产管理、合同管理等相关制度、由单位主要负责人牵头、负责并明确分工。实行收支两条线管理。采购中，严格按照规定实行政府采购，严格按照合同进行验收。在信息公开上，我单位及时将201</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lang w:val="zh-CN"/>
        </w:rPr>
        <w:t>年的预算编制信息在茂县政府门户网站上进行公示，接受社会的监督和检查。</w:t>
      </w:r>
    </w:p>
    <w:p>
      <w:pPr>
        <w:numPr>
          <w:ilvl w:val="0"/>
          <w:numId w:val="0"/>
        </w:numPr>
        <w:spacing w:line="60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（四）整体绩效。</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b/>
          <w:sz w:val="32"/>
          <w:szCs w:val="32"/>
        </w:rPr>
      </w:pPr>
      <w:r>
        <w:rPr>
          <w:rFonts w:hint="eastAsia" w:ascii="黑体" w:hAnsi="黑体" w:eastAsia="黑体" w:cs="黑体"/>
          <w:bCs/>
          <w:kern w:val="0"/>
          <w:sz w:val="32"/>
          <w:szCs w:val="32"/>
          <w:lang w:val="en-US" w:eastAsia="zh-CN"/>
        </w:rPr>
        <w:t>1.</w:t>
      </w:r>
      <w:r>
        <w:rPr>
          <w:rFonts w:hint="eastAsia" w:ascii="仿宋_GB2312" w:hAnsi="黑体" w:eastAsia="仿宋_GB2312" w:cs="宋体"/>
          <w:bCs/>
          <w:kern w:val="0"/>
          <w:sz w:val="32"/>
          <w:szCs w:val="32"/>
        </w:rPr>
        <w:t>引导工会干部和职工群众切实增强对习近平新时代中国特色社会主义思想的认识，增强对坚持和完善中国特色社会主义制度，推进国家治理体系和治理能力现代化的认识，把思想和行动统一到</w:t>
      </w:r>
      <w:r>
        <w:rPr>
          <w:rFonts w:hint="default" w:ascii="仿宋_GB2312" w:hAnsi="黑体" w:eastAsia="仿宋_GB2312" w:cs="宋体"/>
          <w:bCs/>
          <w:kern w:val="0"/>
          <w:sz w:val="32"/>
          <w:szCs w:val="32"/>
        </w:rPr>
        <w:t>县委县政府</w:t>
      </w:r>
      <w:r>
        <w:rPr>
          <w:rFonts w:hint="eastAsia" w:ascii="仿宋_GB2312" w:hAnsi="黑体" w:eastAsia="仿宋_GB2312" w:cs="宋体"/>
          <w:bCs/>
          <w:kern w:val="0"/>
          <w:sz w:val="32"/>
          <w:szCs w:val="32"/>
        </w:rPr>
        <w:t>和州总的决策部署上来，立足岗位，甘于奉献。把智慧和力量凝聚到茂县“五地一中心”上来。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宋体"/>
          <w:bCs/>
          <w:kern w:val="0"/>
          <w:sz w:val="32"/>
          <w:szCs w:val="32"/>
        </w:rPr>
      </w:pPr>
      <w:r>
        <w:rPr>
          <w:rFonts w:hint="eastAsia" w:ascii="黑体" w:hAnsi="黑体" w:eastAsia="黑体" w:cs="黑体"/>
          <w:bCs/>
          <w:kern w:val="0"/>
          <w:sz w:val="32"/>
          <w:szCs w:val="32"/>
          <w:lang w:val="en-US" w:eastAsia="zh-CN"/>
        </w:rPr>
        <w:t>2.</w:t>
      </w:r>
      <w:r>
        <w:rPr>
          <w:rFonts w:hint="eastAsia" w:ascii="仿宋_GB2312" w:hAnsi="仿宋_GB2312" w:eastAsia="仿宋_GB2312" w:cs="仿宋_GB2312"/>
          <w:bCs/>
          <w:kern w:val="0"/>
          <w:sz w:val="32"/>
          <w:szCs w:val="32"/>
        </w:rPr>
        <w:t>推动中央、省委加强和改进党的群团工作部署落到实处。</w:t>
      </w:r>
      <w:r>
        <w:rPr>
          <w:rFonts w:hint="eastAsia" w:ascii="仿宋_GB2312" w:hAnsi="黑体" w:eastAsia="仿宋_GB2312" w:cs="宋体"/>
          <w:bCs/>
          <w:kern w:val="0"/>
          <w:sz w:val="32"/>
          <w:szCs w:val="32"/>
        </w:rPr>
        <w:t>进一步贯彻落实中央、省委关于加强和改进党的群团工作的实施意见，激发广大职工创造活力，为加快建设川西北生态经济示范区和茂县“五地一中心”建设再立新功。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bCs/>
          <w:kern w:val="0"/>
          <w:sz w:val="32"/>
          <w:szCs w:val="32"/>
        </w:rPr>
      </w:pPr>
      <w:r>
        <w:rPr>
          <w:rFonts w:hint="eastAsia" w:ascii="黑体" w:hAnsi="黑体" w:eastAsia="黑体" w:cs="黑体"/>
          <w:sz w:val="32"/>
          <w:szCs w:val="32"/>
          <w:lang w:val="en-US" w:eastAsia="zh-CN"/>
        </w:rPr>
        <w:t>3.</w:t>
      </w:r>
      <w:r>
        <w:rPr>
          <w:rFonts w:hint="eastAsia" w:ascii="仿宋_GB2312" w:hAnsi="仿宋_GB2312" w:eastAsia="仿宋_GB2312" w:cs="仿宋_GB2312"/>
          <w:sz w:val="32"/>
          <w:szCs w:val="32"/>
        </w:rPr>
        <w:t>开展岗位竞技和劳动竞赛活动。</w:t>
      </w:r>
      <w:r>
        <w:rPr>
          <w:rFonts w:hint="eastAsia" w:ascii="仿宋_GB2312" w:hAnsi="黑体" w:eastAsia="仿宋_GB2312" w:cs="宋体"/>
          <w:color w:val="000000"/>
          <w:kern w:val="0"/>
          <w:sz w:val="32"/>
          <w:szCs w:val="32"/>
        </w:rPr>
        <w:t>积极组织全县基层工会开展劳动竞赛、技术创新和技能竞赛活动，引领职工建功立业，</w:t>
      </w:r>
      <w:r>
        <w:rPr>
          <w:rFonts w:hint="eastAsia" w:ascii="仿宋_GB2312" w:hAnsi="ˎ̥" w:eastAsia="仿宋_GB2312"/>
          <w:sz w:val="32"/>
          <w:szCs w:val="32"/>
        </w:rPr>
        <w:t>岗位练兵、技术比武、提合理化建议和技术改进。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宋体"/>
          <w:bCs/>
          <w:kern w:val="0"/>
          <w:sz w:val="32"/>
          <w:szCs w:val="32"/>
        </w:rPr>
      </w:pPr>
      <w:r>
        <w:rPr>
          <w:rFonts w:hint="eastAsia" w:ascii="黑体" w:hAnsi="黑体" w:eastAsia="黑体" w:cs="黑体"/>
          <w:bCs/>
          <w:kern w:val="0"/>
          <w:sz w:val="32"/>
          <w:szCs w:val="32"/>
          <w:lang w:val="en-US" w:eastAsia="zh-CN"/>
        </w:rPr>
        <w:t>4.</w:t>
      </w:r>
      <w:r>
        <w:rPr>
          <w:rFonts w:hint="eastAsia" w:ascii="仿宋_GB2312" w:hAnsi="仿宋_GB2312" w:eastAsia="仿宋_GB2312" w:cs="仿宋_GB2312"/>
          <w:bCs/>
          <w:kern w:val="0"/>
          <w:sz w:val="32"/>
          <w:szCs w:val="32"/>
        </w:rPr>
        <w:t>努力提升职工素质，培养适应跨越发展的新型职工队伍。</w:t>
      </w:r>
      <w:r>
        <w:rPr>
          <w:rFonts w:hint="eastAsia" w:ascii="仿宋_GB2312" w:hAnsi="仿宋_GB2312" w:eastAsia="仿宋_GB2312"/>
          <w:sz w:val="32"/>
          <w:szCs w:val="32"/>
        </w:rPr>
        <w:t>通过召开全委（扩大）会，采取以会代训的方式，对全县基层工会干部进行培训。并</w:t>
      </w:r>
      <w:r>
        <w:rPr>
          <w:rFonts w:hint="eastAsia" w:ascii="仿宋_GB2312" w:hAnsi="宋体" w:eastAsia="仿宋_GB2312" w:cs="宋体"/>
          <w:kern w:val="0"/>
          <w:sz w:val="32"/>
          <w:szCs w:val="32"/>
        </w:rPr>
        <w:t>组织工会干部参加省、州总工会组织的各类学习培训班，努力</w:t>
      </w:r>
      <w:r>
        <w:rPr>
          <w:rFonts w:hint="eastAsia" w:ascii="仿宋_GB2312" w:hAnsi="黑体" w:eastAsia="仿宋_GB2312" w:cs="宋体"/>
          <w:bCs/>
          <w:kern w:val="0"/>
          <w:sz w:val="32"/>
          <w:szCs w:val="32"/>
        </w:rPr>
        <w:t>提高职工思想道德素质、技能素质和综合素质。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宋体"/>
          <w:bCs/>
          <w:kern w:val="0"/>
          <w:sz w:val="32"/>
          <w:szCs w:val="32"/>
        </w:rPr>
      </w:pPr>
      <w:r>
        <w:rPr>
          <w:rFonts w:hint="eastAsia" w:ascii="黑体" w:hAnsi="黑体" w:eastAsia="黑体" w:cs="黑体"/>
          <w:bCs/>
          <w:kern w:val="0"/>
          <w:sz w:val="32"/>
          <w:szCs w:val="32"/>
          <w:lang w:val="en-US" w:eastAsia="zh-CN"/>
        </w:rPr>
        <w:t>5.</w:t>
      </w:r>
      <w:r>
        <w:rPr>
          <w:rFonts w:hint="eastAsia" w:ascii="仿宋_GB2312" w:hAnsi="仿宋_GB2312" w:eastAsia="仿宋_GB2312" w:cs="仿宋_GB2312"/>
          <w:bCs/>
          <w:kern w:val="0"/>
          <w:sz w:val="32"/>
          <w:szCs w:val="32"/>
        </w:rPr>
        <w:t>切实维护职工合法权益，促进社会公平正义。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hAnsi="黑体" w:eastAsia="仿宋_GB2312" w:cs="宋体"/>
          <w:bCs/>
          <w:kern w:val="0"/>
          <w:sz w:val="32"/>
          <w:szCs w:val="32"/>
          <w:lang w:eastAsia="zh-CN"/>
        </w:rPr>
        <w:t>（</w:t>
      </w:r>
      <w:r>
        <w:rPr>
          <w:rFonts w:hint="eastAsia" w:ascii="仿宋_GB2312" w:hAnsi="黑体" w:eastAsia="仿宋_GB2312" w:cs="宋体"/>
          <w:bCs/>
          <w:kern w:val="0"/>
          <w:sz w:val="32"/>
          <w:szCs w:val="32"/>
          <w:lang w:val="en-US" w:eastAsia="zh-CN"/>
        </w:rPr>
        <w:t>1</w:t>
      </w:r>
      <w:r>
        <w:rPr>
          <w:rFonts w:hint="eastAsia" w:ascii="仿宋_GB2312" w:hAnsi="黑体" w:eastAsia="仿宋_GB2312" w:cs="宋体"/>
          <w:bCs/>
          <w:kern w:val="0"/>
          <w:sz w:val="32"/>
          <w:szCs w:val="32"/>
          <w:lang w:eastAsia="zh-CN"/>
        </w:rPr>
        <w:t>）</w:t>
      </w:r>
      <w:r>
        <w:rPr>
          <w:rFonts w:hint="eastAsia" w:ascii="仿宋_GB2312" w:eastAsia="仿宋_GB2312"/>
          <w:sz w:val="32"/>
          <w:szCs w:val="32"/>
        </w:rPr>
        <w:t>加强源头参与，继续深化“两普”工作，指导</w:t>
      </w:r>
      <w:r>
        <w:rPr>
          <w:rFonts w:hint="eastAsia" w:ascii="仿宋_GB2312" w:hAnsi="Verdana" w:eastAsia="仿宋_GB2312" w:cs="宋体"/>
          <w:bCs/>
          <w:kern w:val="0"/>
          <w:sz w:val="32"/>
          <w:szCs w:val="32"/>
        </w:rPr>
        <w:t>全县135户企业普遍签订工资集体协商工作，进一步完善工资集体协商内容，引导企业逐步推行厂务公开，民主管理工作。</w:t>
      </w:r>
      <w:r>
        <w:rPr>
          <w:rFonts w:hint="eastAsia" w:ascii="仿宋_GB2312" w:eastAsia="仿宋_GB2312"/>
          <w:sz w:val="32"/>
          <w:szCs w:val="32"/>
        </w:rPr>
        <w:t>切实履行维权基本职责，以法治思维和法治方式维护职工群众合法权益，构建和谐劳动关系，促进社会公平正义。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切实做好普惠性服务工作。准确开展好会员信息</w:t>
      </w:r>
      <w:r>
        <w:rPr>
          <w:rFonts w:hint="eastAsia" w:ascii="仿宋_GB2312" w:hAnsi="仿宋" w:eastAsia="仿宋_GB2312"/>
          <w:sz w:val="32"/>
          <w:szCs w:val="32"/>
        </w:rPr>
        <w:t>录入</w:t>
      </w:r>
      <w:r>
        <w:rPr>
          <w:rFonts w:hint="eastAsia" w:ascii="仿宋_GB2312" w:eastAsia="仿宋_GB2312"/>
          <w:sz w:val="32"/>
          <w:szCs w:val="32"/>
        </w:rPr>
        <w:t>工作，</w:t>
      </w:r>
      <w:r>
        <w:rPr>
          <w:rFonts w:hint="eastAsia" w:ascii="仿宋_GB2312" w:hAnsi="仿宋" w:eastAsia="仿宋_GB2312"/>
          <w:sz w:val="32"/>
          <w:szCs w:val="32"/>
        </w:rPr>
        <w:t>办理工会会员普惠卡，</w:t>
      </w:r>
      <w:r>
        <w:rPr>
          <w:rFonts w:hint="eastAsia" w:ascii="仿宋_GB2312" w:eastAsia="仿宋_GB2312"/>
          <w:sz w:val="32"/>
          <w:szCs w:val="32"/>
        </w:rPr>
        <w:t>做好会员普惠制工作。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Cs/>
          <w:kern w:val="0"/>
          <w:sz w:val="32"/>
          <w:szCs w:val="32"/>
          <w:lang w:val="en-US" w:eastAsia="zh-CN"/>
        </w:rPr>
        <w:t>6.</w:t>
      </w:r>
      <w:r>
        <w:rPr>
          <w:rFonts w:hint="eastAsia" w:ascii="仿宋_GB2312" w:hAnsi="仿宋_GB2312" w:eastAsia="仿宋_GB2312" w:cs="仿宋_GB2312"/>
          <w:bCs/>
          <w:kern w:val="0"/>
          <w:sz w:val="32"/>
          <w:szCs w:val="32"/>
        </w:rPr>
        <w:t>加强困难职工帮扶，积极参与保障和改善民生。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Verdana" w:eastAsia="仿宋_GB2312" w:cs="宋体"/>
          <w:bCs/>
          <w:kern w:val="0"/>
          <w:sz w:val="32"/>
          <w:szCs w:val="32"/>
        </w:rPr>
      </w:pPr>
      <w:r>
        <w:rPr>
          <w:rFonts w:hint="eastAsia" w:ascii="仿宋_GB2312" w:hAnsi="Verdana" w:eastAsia="仿宋_GB2312" w:cs="宋体"/>
          <w:b w:val="0"/>
          <w:bCs w:val="0"/>
          <w:kern w:val="0"/>
          <w:sz w:val="32"/>
          <w:szCs w:val="32"/>
          <w:lang w:val="en-US" w:eastAsia="zh-CN"/>
        </w:rPr>
        <w:t>（1）</w:t>
      </w:r>
      <w:r>
        <w:rPr>
          <w:rFonts w:hint="eastAsia" w:ascii="仿宋_GB2312" w:hAnsi="Verdana" w:eastAsia="仿宋_GB2312" w:cs="宋体"/>
          <w:b w:val="0"/>
          <w:bCs w:val="0"/>
          <w:kern w:val="0"/>
          <w:sz w:val="32"/>
          <w:szCs w:val="32"/>
        </w:rPr>
        <w:t>“春送岗位”活动：</w:t>
      </w:r>
      <w:r>
        <w:rPr>
          <w:rFonts w:hint="eastAsia" w:ascii="仿宋_GB2312" w:hAnsi="Verdana" w:eastAsia="仿宋_GB2312" w:cs="宋体"/>
          <w:bCs/>
          <w:kern w:val="0"/>
          <w:sz w:val="32"/>
          <w:szCs w:val="32"/>
        </w:rPr>
        <w:t>配合县人事劳动和社会保障局等单位开展好“春风行动”，完成下岗职工再就业培训。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Verdana" w:eastAsia="仿宋_GB2312" w:cs="宋体"/>
          <w:bCs/>
          <w:kern w:val="0"/>
          <w:sz w:val="32"/>
          <w:szCs w:val="32"/>
        </w:rPr>
      </w:pPr>
      <w:r>
        <w:rPr>
          <w:rFonts w:hint="eastAsia" w:ascii="仿宋_GB2312" w:hAnsi="Verdana" w:eastAsia="仿宋_GB2312" w:cs="宋体"/>
          <w:b w:val="0"/>
          <w:bCs w:val="0"/>
          <w:kern w:val="0"/>
          <w:sz w:val="32"/>
          <w:szCs w:val="32"/>
          <w:lang w:eastAsia="zh-CN"/>
        </w:rPr>
        <w:t>（</w:t>
      </w:r>
      <w:r>
        <w:rPr>
          <w:rFonts w:hint="eastAsia" w:ascii="仿宋_GB2312" w:hAnsi="Verdana" w:eastAsia="仿宋_GB2312" w:cs="宋体"/>
          <w:b w:val="0"/>
          <w:bCs w:val="0"/>
          <w:kern w:val="0"/>
          <w:sz w:val="32"/>
          <w:szCs w:val="32"/>
          <w:lang w:val="en-US" w:eastAsia="zh-CN"/>
        </w:rPr>
        <w:t>2</w:t>
      </w:r>
      <w:r>
        <w:rPr>
          <w:rFonts w:hint="eastAsia" w:ascii="仿宋_GB2312" w:hAnsi="Verdana" w:eastAsia="仿宋_GB2312" w:cs="宋体"/>
          <w:b w:val="0"/>
          <w:bCs w:val="0"/>
          <w:kern w:val="0"/>
          <w:sz w:val="32"/>
          <w:szCs w:val="32"/>
          <w:lang w:eastAsia="zh-CN"/>
        </w:rPr>
        <w:t>）</w:t>
      </w:r>
      <w:r>
        <w:rPr>
          <w:rFonts w:hint="eastAsia" w:ascii="仿宋_GB2312" w:hAnsi="Verdana" w:eastAsia="仿宋_GB2312" w:cs="宋体"/>
          <w:b w:val="0"/>
          <w:bCs w:val="0"/>
          <w:kern w:val="0"/>
          <w:sz w:val="32"/>
          <w:szCs w:val="32"/>
        </w:rPr>
        <w:t>“夏送清凉”活动：</w:t>
      </w:r>
      <w:r>
        <w:rPr>
          <w:rFonts w:hint="eastAsia" w:ascii="仿宋_GB2312" w:eastAsia="仿宋_GB2312"/>
          <w:sz w:val="32"/>
          <w:szCs w:val="32"/>
        </w:rPr>
        <w:t>整合工会经费，压缩“三公经费”支出，安排</w:t>
      </w:r>
      <w:r>
        <w:rPr>
          <w:rFonts w:hint="eastAsia" w:ascii="仿宋_GB2312" w:hAnsi="Verdana" w:eastAsia="仿宋_GB2312" w:cs="宋体"/>
          <w:bCs/>
          <w:kern w:val="0"/>
          <w:sz w:val="32"/>
          <w:szCs w:val="32"/>
        </w:rPr>
        <w:t>资金，在夏季高温季节对我县高温作业的企业的一线职工，环卫、养护工人、城市公交驾驶员等一线职工送高温防暑慰问品。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Verdana" w:eastAsia="仿宋_GB2312" w:cs="宋体"/>
          <w:bCs/>
          <w:kern w:val="0"/>
          <w:sz w:val="32"/>
          <w:szCs w:val="32"/>
        </w:rPr>
      </w:pPr>
      <w:r>
        <w:rPr>
          <w:rFonts w:hint="eastAsia" w:ascii="仿宋_GB2312" w:hAnsi="Verdana" w:eastAsia="仿宋_GB2312" w:cs="宋体"/>
          <w:b w:val="0"/>
          <w:bCs w:val="0"/>
          <w:kern w:val="0"/>
          <w:sz w:val="32"/>
          <w:szCs w:val="32"/>
          <w:lang w:eastAsia="zh-CN"/>
        </w:rPr>
        <w:t>（</w:t>
      </w:r>
      <w:r>
        <w:rPr>
          <w:rFonts w:hint="eastAsia" w:ascii="仿宋_GB2312" w:hAnsi="Verdana" w:eastAsia="仿宋_GB2312" w:cs="宋体"/>
          <w:b w:val="0"/>
          <w:bCs w:val="0"/>
          <w:kern w:val="0"/>
          <w:sz w:val="32"/>
          <w:szCs w:val="32"/>
          <w:lang w:val="en-US" w:eastAsia="zh-CN"/>
        </w:rPr>
        <w:t>3</w:t>
      </w:r>
      <w:r>
        <w:rPr>
          <w:rFonts w:hint="eastAsia" w:ascii="仿宋_GB2312" w:hAnsi="Verdana" w:eastAsia="仿宋_GB2312" w:cs="宋体"/>
          <w:b w:val="0"/>
          <w:bCs w:val="0"/>
          <w:kern w:val="0"/>
          <w:sz w:val="32"/>
          <w:szCs w:val="32"/>
          <w:lang w:eastAsia="zh-CN"/>
        </w:rPr>
        <w:t>）</w:t>
      </w:r>
      <w:r>
        <w:rPr>
          <w:rFonts w:hint="eastAsia" w:ascii="仿宋_GB2312" w:hAnsi="Verdana" w:eastAsia="仿宋_GB2312" w:cs="宋体"/>
          <w:b w:val="0"/>
          <w:bCs w:val="0"/>
          <w:kern w:val="0"/>
          <w:sz w:val="32"/>
          <w:szCs w:val="32"/>
        </w:rPr>
        <w:t>“金秋助学”活动：</w:t>
      </w:r>
      <w:r>
        <w:rPr>
          <w:rFonts w:hint="eastAsia" w:ascii="仿宋_GB2312" w:hAnsi="Verdana" w:eastAsia="仿宋_GB2312" w:cs="宋体"/>
          <w:bCs/>
          <w:kern w:val="0"/>
          <w:sz w:val="32"/>
          <w:szCs w:val="32"/>
        </w:rPr>
        <w:t>积极争取中央、省、州财政资金、</w:t>
      </w:r>
      <w:r>
        <w:rPr>
          <w:rFonts w:hint="eastAsia" w:ascii="仿宋_GB2312" w:hAnsi="仿宋_GB2312" w:eastAsia="仿宋_GB2312" w:cs="仿宋_GB2312"/>
          <w:color w:val="000000"/>
          <w:kern w:val="0"/>
          <w:sz w:val="32"/>
          <w:szCs w:val="32"/>
          <w:shd w:val="clear" w:color="auto" w:fill="FFFFFF"/>
        </w:rPr>
        <w:t>县总工会资金，</w:t>
      </w:r>
      <w:r>
        <w:rPr>
          <w:rFonts w:hint="eastAsia" w:ascii="仿宋_GB2312" w:hAnsi="Verdana" w:eastAsia="仿宋_GB2312" w:cs="宋体"/>
          <w:bCs/>
          <w:color w:val="000000"/>
          <w:kern w:val="0"/>
          <w:sz w:val="32"/>
          <w:szCs w:val="32"/>
        </w:rPr>
        <w:t>在</w:t>
      </w:r>
      <w:r>
        <w:rPr>
          <w:rFonts w:hint="eastAsia" w:ascii="仿宋_GB2312" w:hAnsi="Verdana" w:eastAsia="仿宋_GB2312" w:cs="宋体"/>
          <w:bCs/>
          <w:kern w:val="0"/>
          <w:sz w:val="32"/>
          <w:szCs w:val="32"/>
        </w:rPr>
        <w:t>金秋时节对我县困难职工子女（农民工）进行助学帮扶。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Verdana" w:eastAsia="仿宋_GB2312" w:cs="宋体"/>
          <w:kern w:val="0"/>
          <w:sz w:val="32"/>
          <w:szCs w:val="32"/>
        </w:rPr>
      </w:pPr>
      <w:r>
        <w:rPr>
          <w:rFonts w:hint="eastAsia" w:ascii="仿宋_GB2312" w:hAnsi="Verdana" w:eastAsia="仿宋_GB2312" w:cs="宋体"/>
          <w:b w:val="0"/>
          <w:bCs/>
          <w:kern w:val="0"/>
          <w:sz w:val="32"/>
          <w:szCs w:val="32"/>
          <w:lang w:eastAsia="zh-CN"/>
        </w:rPr>
        <w:t>（</w:t>
      </w:r>
      <w:r>
        <w:rPr>
          <w:rFonts w:hint="eastAsia" w:ascii="仿宋_GB2312" w:hAnsi="Verdana" w:eastAsia="仿宋_GB2312" w:cs="宋体"/>
          <w:b w:val="0"/>
          <w:bCs/>
          <w:kern w:val="0"/>
          <w:sz w:val="32"/>
          <w:szCs w:val="32"/>
          <w:lang w:val="en-US" w:eastAsia="zh-CN"/>
        </w:rPr>
        <w:t>4</w:t>
      </w:r>
      <w:r>
        <w:rPr>
          <w:rFonts w:hint="eastAsia" w:ascii="仿宋_GB2312" w:hAnsi="Verdana" w:eastAsia="仿宋_GB2312" w:cs="宋体"/>
          <w:b w:val="0"/>
          <w:bCs/>
          <w:kern w:val="0"/>
          <w:sz w:val="32"/>
          <w:szCs w:val="32"/>
          <w:lang w:eastAsia="zh-CN"/>
        </w:rPr>
        <w:t>）</w:t>
      </w:r>
      <w:r>
        <w:rPr>
          <w:rFonts w:hint="eastAsia" w:ascii="仿宋_GB2312" w:hAnsi="Verdana" w:eastAsia="仿宋_GB2312" w:cs="宋体"/>
          <w:b w:val="0"/>
          <w:bCs/>
          <w:kern w:val="0"/>
          <w:sz w:val="32"/>
          <w:szCs w:val="32"/>
        </w:rPr>
        <w:t>“冬送温暖”活动：</w:t>
      </w:r>
      <w:r>
        <w:rPr>
          <w:rFonts w:hint="eastAsia" w:ascii="仿宋_GB2312" w:hAnsi="Verdana" w:eastAsia="仿宋_GB2312" w:cs="宋体"/>
          <w:kern w:val="0"/>
          <w:sz w:val="32"/>
          <w:szCs w:val="32"/>
        </w:rPr>
        <w:t>争取上级工会资金补助和县总工会</w:t>
      </w:r>
      <w:r>
        <w:rPr>
          <w:rFonts w:hint="eastAsia" w:ascii="仿宋_GB2312" w:hAnsi="仿宋_GB2312" w:eastAsia="仿宋_GB2312" w:cs="仿宋_GB2312"/>
          <w:color w:val="000000"/>
          <w:kern w:val="0"/>
          <w:sz w:val="32"/>
          <w:szCs w:val="32"/>
          <w:shd w:val="clear" w:color="auto" w:fill="FFFFFF"/>
        </w:rPr>
        <w:t>自筹资金</w:t>
      </w:r>
      <w:r>
        <w:rPr>
          <w:rFonts w:hint="eastAsia" w:ascii="仿宋_GB2312" w:hAnsi="Verdana" w:eastAsia="仿宋_GB2312" w:cs="宋体"/>
          <w:kern w:val="0"/>
          <w:sz w:val="32"/>
          <w:szCs w:val="32"/>
        </w:rPr>
        <w:t>，在冬季及元旦春节期间对我县困难职工（农民工）进行分期分批困难帮扶，开展送温暖活动。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hAnsi="Verdana" w:eastAsia="仿宋_GB2312" w:cs="宋体"/>
          <w:b w:val="0"/>
          <w:bCs/>
          <w:kern w:val="0"/>
          <w:sz w:val="32"/>
          <w:szCs w:val="32"/>
          <w:lang w:eastAsia="zh-CN"/>
        </w:rPr>
        <w:t>（</w:t>
      </w:r>
      <w:r>
        <w:rPr>
          <w:rFonts w:hint="eastAsia" w:ascii="仿宋_GB2312" w:hAnsi="Verdana" w:eastAsia="仿宋_GB2312" w:cs="宋体"/>
          <w:b w:val="0"/>
          <w:bCs/>
          <w:kern w:val="0"/>
          <w:sz w:val="32"/>
          <w:szCs w:val="32"/>
          <w:lang w:val="en-US" w:eastAsia="zh-CN"/>
        </w:rPr>
        <w:t>5</w:t>
      </w:r>
      <w:r>
        <w:rPr>
          <w:rFonts w:hint="eastAsia" w:ascii="仿宋_GB2312" w:hAnsi="Verdana" w:eastAsia="仿宋_GB2312" w:cs="宋体"/>
          <w:b w:val="0"/>
          <w:bCs/>
          <w:kern w:val="0"/>
          <w:sz w:val="32"/>
          <w:szCs w:val="32"/>
          <w:lang w:eastAsia="zh-CN"/>
        </w:rPr>
        <w:t>）</w:t>
      </w:r>
      <w:r>
        <w:rPr>
          <w:rFonts w:hint="eastAsia" w:ascii="仿宋_GB2312" w:hAnsi="Verdana" w:eastAsia="仿宋_GB2312" w:cs="宋体"/>
          <w:b w:val="0"/>
          <w:bCs/>
          <w:kern w:val="0"/>
          <w:sz w:val="32"/>
          <w:szCs w:val="32"/>
        </w:rPr>
        <w:t>开展</w:t>
      </w:r>
      <w:r>
        <w:rPr>
          <w:rFonts w:hint="eastAsia" w:ascii="仿宋_GB2312" w:eastAsia="仿宋_GB2312"/>
          <w:b w:val="0"/>
          <w:bCs/>
          <w:sz w:val="32"/>
          <w:szCs w:val="32"/>
        </w:rPr>
        <w:t>“关爱行动”。</w:t>
      </w:r>
      <w:r>
        <w:rPr>
          <w:rFonts w:hint="eastAsia" w:ascii="仿宋_GB2312" w:eastAsia="仿宋_GB2312"/>
          <w:sz w:val="32"/>
          <w:szCs w:val="32"/>
        </w:rPr>
        <w:t>安排资金对建档特困女职工进行关爱救助。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楷体_GB2312" w:hAnsi="楷体_GB2312" w:eastAsia="楷体_GB2312" w:cs="楷体_GB2312"/>
          <w:b/>
          <w:bCs/>
          <w:kern w:val="2"/>
          <w:sz w:val="32"/>
          <w:szCs w:val="32"/>
          <w:lang w:eastAsia="zh-CN" w:bidi="ar-SA"/>
        </w:rPr>
      </w:pPr>
      <w:r>
        <w:rPr>
          <w:rFonts w:hint="eastAsia" w:ascii="仿宋_GB2312" w:hAnsi="黑体" w:eastAsia="仿宋_GB2312" w:cs="宋体"/>
          <w:b w:val="0"/>
          <w:bCs w:val="0"/>
          <w:kern w:val="0"/>
          <w:sz w:val="32"/>
          <w:szCs w:val="32"/>
          <w:lang w:eastAsia="zh-CN"/>
        </w:rPr>
        <w:t>（</w:t>
      </w:r>
      <w:r>
        <w:rPr>
          <w:rFonts w:hint="eastAsia" w:ascii="仿宋_GB2312" w:hAnsi="黑体" w:eastAsia="仿宋_GB2312" w:cs="宋体"/>
          <w:b w:val="0"/>
          <w:bCs w:val="0"/>
          <w:kern w:val="0"/>
          <w:sz w:val="32"/>
          <w:szCs w:val="32"/>
          <w:lang w:val="en-US" w:eastAsia="zh-CN"/>
        </w:rPr>
        <w:t>6</w:t>
      </w:r>
      <w:r>
        <w:rPr>
          <w:rFonts w:hint="eastAsia" w:ascii="仿宋_GB2312" w:hAnsi="黑体" w:eastAsia="仿宋_GB2312" w:cs="宋体"/>
          <w:b w:val="0"/>
          <w:bCs w:val="0"/>
          <w:kern w:val="0"/>
          <w:sz w:val="32"/>
          <w:szCs w:val="32"/>
          <w:lang w:eastAsia="zh-CN"/>
        </w:rPr>
        <w:t>）</w:t>
      </w:r>
      <w:r>
        <w:rPr>
          <w:rFonts w:hint="eastAsia" w:ascii="仿宋_GB2312" w:hAnsi="黑体" w:eastAsia="仿宋_GB2312" w:cs="宋体"/>
          <w:b w:val="0"/>
          <w:bCs w:val="0"/>
          <w:kern w:val="0"/>
          <w:sz w:val="32"/>
          <w:szCs w:val="32"/>
        </w:rPr>
        <w:t>推动工会自身建设，巩固“职工之家”建设成果。</w:t>
      </w:r>
      <w:r>
        <w:rPr>
          <w:rFonts w:hint="eastAsia" w:ascii="仿宋_GB2312" w:hAnsi="黑体" w:eastAsia="仿宋_GB2312" w:cs="宋体"/>
          <w:bCs/>
          <w:kern w:val="0"/>
          <w:sz w:val="32"/>
          <w:szCs w:val="32"/>
        </w:rPr>
        <w:t>积极</w:t>
      </w:r>
      <w:r>
        <w:rPr>
          <w:rFonts w:hint="eastAsia" w:ascii="仿宋_GB2312" w:hAnsi="宋体" w:eastAsia="仿宋_GB2312" w:cs="宋体"/>
          <w:kern w:val="0"/>
          <w:sz w:val="32"/>
          <w:szCs w:val="32"/>
        </w:rPr>
        <w:t>筹备快递员、网约送餐、货车司机等八大群体入会工作，</w:t>
      </w:r>
      <w:r>
        <w:rPr>
          <w:rFonts w:hint="eastAsia" w:ascii="仿宋" w:hAnsi="仿宋" w:eastAsia="仿宋_GB2312"/>
          <w:sz w:val="32"/>
          <w:szCs w:val="32"/>
        </w:rPr>
        <w:t>加大力度推动凤仪镇工会委员会转为乡镇工会联合会，提升</w:t>
      </w:r>
      <w:r>
        <w:rPr>
          <w:rFonts w:hint="eastAsia" w:ascii="仿宋_GB2312" w:eastAsia="仿宋_GB2312"/>
          <w:sz w:val="32"/>
          <w:szCs w:val="32"/>
        </w:rPr>
        <w:t>“职工之家”建设水平。</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包括部门绩效目标制定、目标完成、预算编制准确、支出控制、预算动态调整、执行进度、预算完成情况和违规记录等情况。</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r>
        <w:rPr>
          <w:rFonts w:hint="eastAsia" w:ascii="仿宋_GB2312" w:hAnsi="仿宋_GB2312" w:eastAsia="仿宋_GB2312" w:cs="仿宋_GB2312"/>
          <w:b w:val="0"/>
          <w:bCs w:val="0"/>
          <w:color w:val="000000"/>
          <w:kern w:val="0"/>
          <w:sz w:val="32"/>
          <w:szCs w:val="32"/>
          <w:shd w:val="clear" w:color="auto" w:fill="FFFFFF"/>
          <w:lang w:val="zh-CN"/>
        </w:rPr>
        <w:t>总体上能认真完成单位的各项工作。</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存在问题。我单位财务人员为兼职，所学的专业与财务工作无任何关系，对业务知识还比较缺乏，随着财务工作电算化、网络化发展，财务管理工作要求的日益提高以及财务自身的不断更新和增加，接受财务管理新业务，新知识难度大，尤其是各种财务软件、财务信息系统的使用压力大，一知半解导致无法得心应手操作和使用。</w:t>
      </w:r>
    </w:p>
    <w:p>
      <w:pPr>
        <w:widowControl/>
        <w:adjustRightInd w:val="0"/>
        <w:snapToGrid w:val="0"/>
        <w:spacing w:line="540" w:lineRule="exact"/>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（三）改进建议。1</w:t>
      </w:r>
      <w:r>
        <w:rPr>
          <w:rFonts w:hint="eastAsia" w:ascii="仿宋_GB2312" w:hAnsi="仿宋_GB2312" w:eastAsia="仿宋_GB2312" w:cs="仿宋_GB2312"/>
          <w:color w:val="000000"/>
          <w:kern w:val="0"/>
          <w:sz w:val="32"/>
          <w:szCs w:val="32"/>
          <w:shd w:val="clear" w:color="auto" w:fill="FFFFFF"/>
          <w:lang w:val="en-US" w:eastAsia="zh-CN"/>
        </w:rPr>
        <w:t>.</w:t>
      </w:r>
      <w:r>
        <w:rPr>
          <w:rFonts w:hint="eastAsia" w:ascii="仿宋_GB2312" w:hAnsi="仿宋_GB2312" w:eastAsia="仿宋_GB2312" w:cs="仿宋_GB2312"/>
          <w:color w:val="000000"/>
          <w:kern w:val="0"/>
          <w:sz w:val="32"/>
          <w:szCs w:val="32"/>
          <w:shd w:val="clear" w:color="auto" w:fill="FFFFFF"/>
          <w:lang w:val="zh-CN"/>
        </w:rPr>
        <w:t>多参加和学习相关的财务培训，科学合理编制预算、决算。2.加强新政府会计制度，交流和培训。</w:t>
      </w:r>
    </w:p>
    <w:p>
      <w:pPr>
        <w:widowControl/>
        <w:adjustRightInd w:val="0"/>
        <w:snapToGrid w:val="0"/>
        <w:spacing w:line="580" w:lineRule="exact"/>
        <w:ind w:firstLine="880" w:firstLineChars="200"/>
        <w:contextualSpacing/>
        <w:jc w:val="left"/>
        <w:rPr>
          <w:rStyle w:val="24"/>
          <w:rFonts w:ascii="黑体" w:hAnsi="黑体" w:eastAsia="黑体"/>
          <w:b w:val="0"/>
        </w:rPr>
      </w:pPr>
    </w:p>
    <w:p>
      <w:pPr>
        <w:spacing w:line="600" w:lineRule="exact"/>
        <w:jc w:val="center"/>
        <w:outlineLvl w:val="0"/>
        <w:rPr>
          <w:rFonts w:hint="eastAsia" w:ascii="黑体" w:hAnsi="黑体" w:eastAsia="黑体"/>
          <w:color w:val="000000"/>
          <w:sz w:val="44"/>
          <w:szCs w:val="44"/>
        </w:rPr>
      </w:pPr>
      <w:bookmarkStart w:id="59"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14:textFill>
            <w14:solidFill>
              <w14:schemeClr w14:val="tx1"/>
            </w14:solidFill>
          </w14:textFill>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ˎ̥">
    <w:altName w:val="文泉驿微米黑"/>
    <w:panose1 w:val="00000000000000000000"/>
    <w:charset w:val="00"/>
    <w:family w:val="roman"/>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7441BAC"/>
    <w:multiLevelType w:val="singleLevel"/>
    <w:tmpl w:val="F7441BAC"/>
    <w:lvl w:ilvl="0" w:tentative="0">
      <w:start w:val="3"/>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C358EAC"/>
    <w:multiLevelType w:val="singleLevel"/>
    <w:tmpl w:val="5C358EAC"/>
    <w:lvl w:ilvl="0" w:tentative="0">
      <w:start w:val="1"/>
      <w:numFmt w:val="decimal"/>
      <w:lvlText w:val="%1."/>
      <w:lvlJc w:val="left"/>
      <w:pPr>
        <w:tabs>
          <w:tab w:val="left" w:pos="312"/>
        </w:tabs>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8B0B13"/>
    <w:rsid w:val="04B623BB"/>
    <w:rsid w:val="0ECF346C"/>
    <w:rsid w:val="10C055FF"/>
    <w:rsid w:val="16BB723D"/>
    <w:rsid w:val="17BA7C0C"/>
    <w:rsid w:val="1A8E5B1B"/>
    <w:rsid w:val="1EAB3BDD"/>
    <w:rsid w:val="20C65898"/>
    <w:rsid w:val="22CA56D1"/>
    <w:rsid w:val="240371BF"/>
    <w:rsid w:val="24111C97"/>
    <w:rsid w:val="29FD04D3"/>
    <w:rsid w:val="2ED1336F"/>
    <w:rsid w:val="319F7F4E"/>
    <w:rsid w:val="33A70F50"/>
    <w:rsid w:val="34DD0565"/>
    <w:rsid w:val="34E90BA9"/>
    <w:rsid w:val="362F7002"/>
    <w:rsid w:val="38A528C9"/>
    <w:rsid w:val="391C5034"/>
    <w:rsid w:val="3EF86890"/>
    <w:rsid w:val="4493498E"/>
    <w:rsid w:val="45FE45DF"/>
    <w:rsid w:val="4ECE2238"/>
    <w:rsid w:val="503D5A7F"/>
    <w:rsid w:val="5E6B4FDF"/>
    <w:rsid w:val="60D6616D"/>
    <w:rsid w:val="66AB3F0A"/>
    <w:rsid w:val="6D8C2893"/>
    <w:rsid w:val="72734D90"/>
    <w:rsid w:val="76B13B98"/>
    <w:rsid w:val="78FC473E"/>
    <w:rsid w:val="7E6C44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2"/>
    <w:qFormat/>
    <w:uiPriority w:val="9"/>
    <w:rPr>
      <w:rFonts w:ascii="Times New Roman" w:hAnsi="Times New Roman"/>
      <w:b/>
      <w:bCs/>
      <w:kern w:val="44"/>
      <w:sz w:val="44"/>
      <w:szCs w:val="44"/>
    </w:rPr>
  </w:style>
  <w:style w:type="character" w:customStyle="1" w:styleId="25">
    <w:name w:val="标题 2 字符"/>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[工作簿1]Sheet1!$H$13</c:f>
              <c:strCache>
                <c:ptCount val="1"/>
                <c:pt idx="0">
                  <c:v>收、支决算总计变动情况图</c:v>
                </c:pt>
              </c:strCache>
            </c:strRef>
          </c:tx>
          <c:spPr>
            <a:solidFill>
              <a:schemeClr val="accent1"/>
            </a:solidFill>
            <a:ln>
              <a:noFill/>
            </a:ln>
            <a:effectLst/>
          </c:spPr>
          <c:invertIfNegative val="0"/>
          <c:dLbls>
            <c:dLbl>
              <c:idx val="0"/>
              <c:layout>
                <c:manualLayout>
                  <c:x val="0"/>
                  <c:y val="-0.0034722222222222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780.81</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751.59</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[工作簿1]Sheet1!$G$14:$G$15</c:f>
              <c:strCache>
                <c:ptCount val="2"/>
                <c:pt idx="0">
                  <c:v>2018年</c:v>
                </c:pt>
                <c:pt idx="1">
                  <c:v>2019年</c:v>
                </c:pt>
              </c:strCache>
            </c:strRef>
          </c:cat>
          <c:val>
            <c:numRef>
              <c:f>[工作簿1]Sheet1!$H$14:$H$15</c:f>
              <c:numCache>
                <c:formatCode>General</c:formatCode>
                <c:ptCount val="2"/>
                <c:pt idx="0">
                  <c:v>1561.62</c:v>
                </c:pt>
                <c:pt idx="1">
                  <c:v>1503.18</c:v>
                </c:pt>
              </c:numCache>
            </c:numRef>
          </c:val>
        </c:ser>
        <c:dLbls>
          <c:showLegendKey val="0"/>
          <c:showVal val="1"/>
          <c:showCatName val="0"/>
          <c:showSerName val="0"/>
          <c:showPercent val="0"/>
          <c:showBubbleSize val="0"/>
        </c:dLbls>
        <c:gapWidth val="150"/>
        <c:overlap val="100"/>
        <c:axId val="435773854"/>
        <c:axId val="700932501"/>
      </c:barChart>
      <c:catAx>
        <c:axId val="43577385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0932501"/>
        <c:crosses val="autoZero"/>
        <c:auto val="1"/>
        <c:lblAlgn val="ctr"/>
        <c:lblOffset val="100"/>
        <c:noMultiLvlLbl val="0"/>
      </c:catAx>
      <c:valAx>
        <c:axId val="70093250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577385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[工作簿1]Sheet1!$H$14</c:f>
              <c:strCache>
                <c:ptCount val="1"/>
                <c:pt idx="0">
                  <c:v>收入决算情况图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[工作簿1]Sheet1!$G$15:$G$21</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[工作簿1]Sheet1!$H$15:$H$21</c:f>
              <c:numCache>
                <c:formatCode>0%</c:formatCode>
                <c:ptCount val="7"/>
                <c:pt idx="0">
                  <c:v>1</c:v>
                </c:pt>
                <c:pt idx="1">
                  <c:v>0</c:v>
                </c:pt>
                <c:pt idx="2">
                  <c:v>0</c:v>
                </c:pt>
                <c:pt idx="3">
                  <c:v>0</c:v>
                </c:pt>
                <c:pt idx="4">
                  <c:v>0</c:v>
                </c:pt>
                <c:pt idx="5">
                  <c:v>0</c:v>
                </c:pt>
                <c:pt idx="6">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[工作簿1]Sheet1!$H$16</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[工作簿1]Sheet1!$G$17:$G$21</c:f>
              <c:strCache>
                <c:ptCount val="5"/>
                <c:pt idx="0">
                  <c:v>基本支出</c:v>
                </c:pt>
                <c:pt idx="1">
                  <c:v>项目支出</c:v>
                </c:pt>
                <c:pt idx="2">
                  <c:v>上缴上级支出</c:v>
                </c:pt>
                <c:pt idx="3">
                  <c:v>经营支出</c:v>
                </c:pt>
                <c:pt idx="4">
                  <c:v>对附属单位补助支出</c:v>
                </c:pt>
              </c:strCache>
            </c:strRef>
          </c:cat>
          <c:val>
            <c:numRef>
              <c:f>[工作簿1]Sheet1!$H$17:$H$21</c:f>
              <c:numCache>
                <c:formatCode>0.00%</c:formatCode>
                <c:ptCount val="5"/>
                <c:pt idx="0">
                  <c:v>0.1891</c:v>
                </c:pt>
                <c:pt idx="1">
                  <c:v>0.8108</c:v>
                </c:pt>
                <c:pt idx="2" c:formatCode="0%">
                  <c:v>0</c:v>
                </c:pt>
                <c:pt idx="3" c:formatCode="0%">
                  <c:v>0</c:v>
                </c:pt>
                <c:pt idx="4" c:formatCode="0%">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[工作簿1]Sheet1!$H$15</c:f>
              <c:strCache>
                <c:ptCount val="1"/>
                <c:pt idx="0">
                  <c:v>财政拨款收、支决算总计变动情况</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780.81</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751.59</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[工作簿1]Sheet1!$G$16:$G$17</c:f>
              <c:strCache>
                <c:ptCount val="2"/>
                <c:pt idx="0">
                  <c:v>2018年</c:v>
                </c:pt>
                <c:pt idx="1">
                  <c:v>2019年</c:v>
                </c:pt>
              </c:strCache>
            </c:strRef>
          </c:cat>
          <c:val>
            <c:numRef>
              <c:f>[工作簿1]Sheet1!$H$16:$H$17</c:f>
              <c:numCache>
                <c:formatCode>General</c:formatCode>
                <c:ptCount val="2"/>
                <c:pt idx="0">
                  <c:v>1561.62</c:v>
                </c:pt>
                <c:pt idx="1">
                  <c:v>1503.18</c:v>
                </c:pt>
              </c:numCache>
            </c:numRef>
          </c:val>
        </c:ser>
        <c:dLbls>
          <c:showLegendKey val="0"/>
          <c:showVal val="1"/>
          <c:showCatName val="0"/>
          <c:showSerName val="0"/>
          <c:showPercent val="0"/>
          <c:showBubbleSize val="0"/>
        </c:dLbls>
        <c:gapWidth val="150"/>
        <c:overlap val="100"/>
        <c:axId val="466620265"/>
        <c:axId val="275141111"/>
      </c:barChart>
      <c:catAx>
        <c:axId val="4666202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5141111"/>
        <c:crosses val="autoZero"/>
        <c:auto val="1"/>
        <c:lblAlgn val="ctr"/>
        <c:lblOffset val="100"/>
        <c:noMultiLvlLbl val="0"/>
      </c:catAx>
      <c:valAx>
        <c:axId val="2751411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662026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[工作簿1]Sheet1!$I$4</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[工作簿1]Sheet1!$H$5:$H$6</c:f>
              <c:strCache>
                <c:ptCount val="2"/>
                <c:pt idx="0">
                  <c:v>2018年</c:v>
                </c:pt>
                <c:pt idx="1">
                  <c:v>2019年</c:v>
                </c:pt>
              </c:strCache>
            </c:strRef>
          </c:cat>
          <c:val>
            <c:numRef>
              <c:f>[工作簿1]Sheet1!$I$5:$I$6</c:f>
              <c:numCache>
                <c:formatCode>General</c:formatCode>
                <c:ptCount val="2"/>
                <c:pt idx="0">
                  <c:v>751.59</c:v>
                </c:pt>
                <c:pt idx="1">
                  <c:v>722.37</c:v>
                </c:pt>
              </c:numCache>
            </c:numRef>
          </c:val>
        </c:ser>
        <c:dLbls>
          <c:showLegendKey val="0"/>
          <c:showVal val="1"/>
          <c:showCatName val="0"/>
          <c:showSerName val="0"/>
          <c:showPercent val="0"/>
          <c:showBubbleSize val="0"/>
        </c:dLbls>
        <c:gapWidth val="150"/>
        <c:overlap val="100"/>
        <c:axId val="240190016"/>
        <c:axId val="896898959"/>
      </c:barChart>
      <c:catAx>
        <c:axId val="2401900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6898959"/>
        <c:crosses val="autoZero"/>
        <c:auto val="1"/>
        <c:lblAlgn val="ctr"/>
        <c:lblOffset val="100"/>
        <c:noMultiLvlLbl val="0"/>
      </c:catAx>
      <c:valAx>
        <c:axId val="8968989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0190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[工作簿1]Sheet1!$H$45</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[工作簿1]Sheet1!$G$46:$G$52</c:f>
              <c:strCache>
                <c:ptCount val="7"/>
                <c:pt idx="0">
                  <c:v>一般公共服务（类）支出</c:v>
                </c:pt>
                <c:pt idx="1">
                  <c:v>教育支出（类）</c:v>
                </c:pt>
                <c:pt idx="2">
                  <c:v>科学技术（类）支出</c:v>
                </c:pt>
                <c:pt idx="3">
                  <c:v>文化旅游体育与传媒（类）支出</c:v>
                </c:pt>
                <c:pt idx="4">
                  <c:v>社会保障和就业（类）支出</c:v>
                </c:pt>
                <c:pt idx="5">
                  <c:v>卫生健康支出</c:v>
                </c:pt>
                <c:pt idx="6">
                  <c:v>住房保障支出</c:v>
                </c:pt>
              </c:strCache>
            </c:strRef>
          </c:cat>
          <c:val>
            <c:numRef>
              <c:f>[工作簿1]Sheet1!$H$46:$H$52</c:f>
              <c:numCache>
                <c:formatCode>0.00%</c:formatCode>
                <c:ptCount val="7"/>
                <c:pt idx="0">
                  <c:v>0.9566</c:v>
                </c:pt>
                <c:pt idx="1" c:formatCode="0%">
                  <c:v>0</c:v>
                </c:pt>
                <c:pt idx="2" c:formatCode="0%">
                  <c:v>0</c:v>
                </c:pt>
                <c:pt idx="3" c:formatCode="0%">
                  <c:v>0</c:v>
                </c:pt>
                <c:pt idx="4" c:formatCode="0%">
                  <c:v>0</c:v>
                </c:pt>
                <c:pt idx="5">
                  <c:v>0.01</c:v>
                </c:pt>
                <c:pt idx="6">
                  <c:v>0.013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[工作簿1]Sheet1!$O$47</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[工作簿1]Sheet1!$N$48:$N$50</c:f>
              <c:strCache>
                <c:ptCount val="3"/>
                <c:pt idx="0">
                  <c:v>因公出国（境）费支出决算</c:v>
                </c:pt>
                <c:pt idx="1">
                  <c:v>公务用车购置及运行维护费支出决算</c:v>
                </c:pt>
                <c:pt idx="2">
                  <c:v>公务接待费支出决算</c:v>
                </c:pt>
              </c:strCache>
            </c:strRef>
          </c:cat>
          <c:val>
            <c:numRef>
              <c:f>[工作簿1]Sheet1!$O$48:$O$50</c:f>
              <c:numCache>
                <c:formatCode>0%</c:formatCode>
                <c:ptCount val="3"/>
                <c:pt idx="0">
                  <c:v>0</c:v>
                </c:pt>
                <c:pt idx="1">
                  <c:v>0</c:v>
                </c:pt>
                <c:pt idx="2" c:formatCode="0.00%">
                  <c:v>0.0005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1284</Words>
  <Characters>7320</Characters>
  <Lines>61</Lines>
  <Paragraphs>17</Paragraphs>
  <TotalTime>65</TotalTime>
  <ScaleCrop>false</ScaleCrop>
  <LinksUpToDate>false</LinksUpToDate>
  <CharactersWithSpaces>8587</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2020-09-25T09:58:00Z</cp:lastPrinted>
  <dcterms:modified xsi:type="dcterms:W3CDTF">2026-06-02T08:55:31Z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