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28" w:rsidRDefault="00705328">
      <w:pPr>
        <w:jc w:val="center"/>
        <w:rPr>
          <w:rFonts w:ascii="方正小标宋简体" w:eastAsia="方正小标宋简体"/>
          <w:sz w:val="72"/>
          <w:szCs w:val="72"/>
        </w:rPr>
      </w:pPr>
      <w:bookmarkStart w:id="0" w:name="_Toc15377425"/>
      <w:bookmarkStart w:id="1" w:name="_Toc15396597"/>
      <w:bookmarkStart w:id="2" w:name="_Toc15377193"/>
      <w:bookmarkStart w:id="3" w:name="_Toc15378441"/>
      <w:bookmarkStart w:id="4" w:name="_Toc15396475"/>
    </w:p>
    <w:p w:rsidR="00705328" w:rsidRDefault="00471E6C">
      <w:pPr>
        <w:jc w:val="center"/>
        <w:rPr>
          <w:rFonts w:ascii="方正小标宋简体" w:eastAsia="方正小标宋简体"/>
          <w:sz w:val="72"/>
          <w:szCs w:val="72"/>
        </w:rPr>
      </w:pPr>
      <w:r>
        <w:rPr>
          <w:rFonts w:ascii="方正小标宋简体" w:eastAsia="方正小标宋简体" w:hint="eastAsia"/>
          <w:sz w:val="72"/>
          <w:szCs w:val="72"/>
        </w:rPr>
        <w:t>2021</w:t>
      </w:r>
      <w:r>
        <w:rPr>
          <w:rFonts w:ascii="方正小标宋简体" w:eastAsia="方正小标宋简体" w:hint="eastAsia"/>
          <w:sz w:val="72"/>
          <w:szCs w:val="72"/>
        </w:rPr>
        <w:t>年度</w:t>
      </w:r>
      <w:bookmarkEnd w:id="0"/>
      <w:bookmarkEnd w:id="1"/>
      <w:bookmarkEnd w:id="2"/>
      <w:bookmarkEnd w:id="3"/>
      <w:bookmarkEnd w:id="4"/>
    </w:p>
    <w:p w:rsidR="00705328" w:rsidRDefault="00471E6C">
      <w:pPr>
        <w:jc w:val="center"/>
        <w:rPr>
          <w:rFonts w:ascii="方正小标宋简体" w:eastAsia="方正小标宋简体"/>
          <w:sz w:val="72"/>
          <w:szCs w:val="72"/>
        </w:rPr>
      </w:pPr>
      <w:bookmarkStart w:id="5" w:name="_Toc15378442"/>
      <w:bookmarkStart w:id="6" w:name="_Toc15396476"/>
      <w:bookmarkStart w:id="7" w:name="_Toc15396598"/>
      <w:bookmarkStart w:id="8" w:name="_Toc15377194"/>
      <w:bookmarkStart w:id="9" w:name="_Toc15377426"/>
      <w:r>
        <w:rPr>
          <w:rFonts w:ascii="方正小标宋简体" w:eastAsia="方正小标宋简体" w:hint="eastAsia"/>
          <w:sz w:val="72"/>
          <w:szCs w:val="72"/>
        </w:rPr>
        <w:t>四川省茂县</w:t>
      </w:r>
      <w:bookmarkStart w:id="10" w:name="_Toc15306268"/>
      <w:r>
        <w:rPr>
          <w:rFonts w:ascii="方正小标宋简体" w:eastAsia="方正小标宋简体" w:hint="eastAsia"/>
          <w:sz w:val="72"/>
          <w:szCs w:val="72"/>
        </w:rPr>
        <w:t>编办部门决算</w:t>
      </w:r>
      <w:bookmarkEnd w:id="5"/>
      <w:bookmarkEnd w:id="6"/>
      <w:bookmarkEnd w:id="7"/>
      <w:bookmarkEnd w:id="8"/>
      <w:bookmarkEnd w:id="9"/>
      <w:bookmarkEnd w:id="10"/>
    </w:p>
    <w:p w:rsidR="00705328" w:rsidRDefault="00705328">
      <w:pPr>
        <w:widowControl/>
        <w:jc w:val="center"/>
        <w:rPr>
          <w:rFonts w:ascii="方正小标宋简体" w:eastAsia="方正小标宋简体" w:hAnsi="宋体"/>
          <w:color w:val="000000"/>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705328">
      <w:pPr>
        <w:rPr>
          <w:rFonts w:ascii="方正小标宋简体" w:eastAsia="方正小标宋简体" w:hAnsi="宋体"/>
          <w:sz w:val="36"/>
          <w:szCs w:val="36"/>
        </w:rPr>
      </w:pPr>
    </w:p>
    <w:p w:rsidR="00705328" w:rsidRDefault="00471E6C">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rsidR="00705328" w:rsidRDefault="00471E6C">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rsidR="00705328" w:rsidRDefault="00705328">
      <w:pPr>
        <w:widowControl/>
        <w:jc w:val="center"/>
        <w:rPr>
          <w:rFonts w:ascii="方正小标宋简体" w:eastAsia="方正小标宋简体" w:hAnsi="宋体"/>
          <w:color w:val="000000"/>
          <w:sz w:val="36"/>
          <w:szCs w:val="36"/>
        </w:rPr>
      </w:pPr>
    </w:p>
    <w:p w:rsidR="00705328" w:rsidRDefault="00471E6C">
      <w:pPr>
        <w:widowControl/>
        <w:jc w:val="center"/>
        <w:rPr>
          <w:rFonts w:ascii="方正小标宋简体" w:eastAsia="方正小标宋简体" w:hAnsi="方正小标宋简体" w:cs="方正小标宋简体"/>
          <w:color w:val="000000"/>
          <w:sz w:val="44"/>
          <w:szCs w:val="44"/>
        </w:rPr>
      </w:pPr>
      <w:r>
        <w:rPr>
          <w:rFonts w:ascii="方正小标宋简体" w:eastAsia="方正小标宋简体" w:hAnsi="宋体"/>
          <w:sz w:val="36"/>
          <w:szCs w:val="36"/>
        </w:rPr>
        <w:br w:type="page"/>
      </w:r>
      <w:r>
        <w:rPr>
          <w:rFonts w:ascii="方正小标宋简体" w:eastAsia="方正小标宋简体" w:hAnsi="方正小标宋简体" w:cs="方正小标宋简体" w:hint="eastAsia"/>
          <w:color w:val="000000"/>
          <w:sz w:val="44"/>
          <w:szCs w:val="44"/>
        </w:rPr>
        <w:lastRenderedPageBreak/>
        <w:t>目录</w:t>
      </w:r>
    </w:p>
    <w:p w:rsidR="00705328" w:rsidRDefault="00471E6C">
      <w:pPr>
        <w:pStyle w:val="10"/>
        <w:jc w:val="center"/>
        <w:rPr>
          <w:rFonts w:hAnsi="等线"/>
          <w:b w:val="0"/>
          <w:bCs w:val="0"/>
          <w:sz w:val="24"/>
          <w:szCs w:val="24"/>
        </w:rPr>
      </w:pPr>
      <w:r>
        <w:rPr>
          <w:rFonts w:hAnsi="等线" w:hint="eastAsia"/>
          <w:b w:val="0"/>
          <w:bCs w:val="0"/>
          <w:sz w:val="24"/>
          <w:szCs w:val="24"/>
        </w:rPr>
        <w:t>公开时间：</w:t>
      </w:r>
      <w:r>
        <w:rPr>
          <w:rFonts w:hAnsi="等线" w:hint="eastAsia"/>
          <w:b w:val="0"/>
          <w:bCs w:val="0"/>
          <w:sz w:val="24"/>
          <w:szCs w:val="24"/>
        </w:rPr>
        <w:t>2022</w:t>
      </w:r>
      <w:r>
        <w:rPr>
          <w:rFonts w:hAnsi="等线" w:hint="eastAsia"/>
          <w:b w:val="0"/>
          <w:bCs w:val="0"/>
          <w:sz w:val="24"/>
          <w:szCs w:val="24"/>
        </w:rPr>
        <w:t>年</w:t>
      </w:r>
      <w:r>
        <w:rPr>
          <w:rFonts w:hAnsi="等线" w:hint="eastAsia"/>
          <w:b w:val="0"/>
          <w:bCs w:val="0"/>
          <w:sz w:val="24"/>
          <w:szCs w:val="24"/>
        </w:rPr>
        <w:t xml:space="preserve">9 </w:t>
      </w:r>
      <w:r>
        <w:rPr>
          <w:rFonts w:hAnsi="等线" w:hint="eastAsia"/>
          <w:b w:val="0"/>
          <w:bCs w:val="0"/>
          <w:sz w:val="24"/>
          <w:szCs w:val="24"/>
        </w:rPr>
        <w:t>月</w:t>
      </w:r>
      <w:r>
        <w:rPr>
          <w:rFonts w:hAnsi="等线" w:hint="eastAsia"/>
          <w:b w:val="0"/>
          <w:bCs w:val="0"/>
          <w:sz w:val="24"/>
          <w:szCs w:val="24"/>
        </w:rPr>
        <w:t xml:space="preserve"> 27</w:t>
      </w:r>
      <w:r>
        <w:rPr>
          <w:rFonts w:hAnsi="等线" w:hint="eastAsia"/>
          <w:b w:val="0"/>
          <w:bCs w:val="0"/>
          <w:sz w:val="24"/>
          <w:szCs w:val="24"/>
        </w:rPr>
        <w:t>日</w:t>
      </w:r>
    </w:p>
    <w:p w:rsidR="00705328" w:rsidRDefault="00705328">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fldChar w:fldCharType="begin"/>
      </w:r>
      <w:r w:rsidR="00471E6C">
        <w:rPr>
          <w:rFonts w:ascii="仿宋" w:eastAsia="仿宋" w:hAnsi="仿宋"/>
          <w:b w:val="0"/>
          <w:bCs w:val="0"/>
          <w:caps w:val="0"/>
          <w:smallCaps/>
        </w:rPr>
        <w:instrText xml:space="preserve"> TOC \o \u </w:instrText>
      </w:r>
      <w:r>
        <w:rPr>
          <w:rFonts w:ascii="仿宋" w:eastAsia="仿宋" w:hAnsi="仿宋"/>
          <w:b w:val="0"/>
          <w:bCs w:val="0"/>
          <w:caps w:val="0"/>
          <w:smallCaps/>
        </w:rPr>
        <w:fldChar w:fldCharType="separate"/>
      </w:r>
      <w:r w:rsidR="00471E6C">
        <w:rPr>
          <w:rFonts w:ascii="仿宋" w:eastAsia="仿宋" w:hAnsi="仿宋"/>
          <w:b w:val="0"/>
          <w:bCs w:val="0"/>
          <w:caps w:val="0"/>
          <w:smallCaps/>
        </w:rPr>
        <w:t>第一部分</w:t>
      </w:r>
      <w:r w:rsidR="00471E6C">
        <w:rPr>
          <w:rFonts w:ascii="仿宋" w:eastAsia="仿宋" w:hAnsi="仿宋"/>
          <w:b w:val="0"/>
          <w:bCs w:val="0"/>
          <w:caps w:val="0"/>
          <w:smallCaps/>
        </w:rPr>
        <w:t xml:space="preserve"> </w:t>
      </w:r>
      <w:r w:rsidR="00471E6C">
        <w:rPr>
          <w:rFonts w:ascii="仿宋" w:eastAsia="仿宋" w:hAnsi="仿宋"/>
          <w:b w:val="0"/>
          <w:bCs w:val="0"/>
          <w:caps w:val="0"/>
          <w:smallCaps/>
        </w:rPr>
        <w:t>部门概况</w:t>
      </w:r>
      <w:r w:rsidR="00471E6C">
        <w:rPr>
          <w:rFonts w:ascii="仿宋" w:eastAsia="仿宋" w:hAnsi="仿宋"/>
          <w:b w:val="0"/>
          <w:bCs w:val="0"/>
          <w:caps w:val="0"/>
          <w:smallCaps/>
        </w:rPr>
        <w:tab/>
      </w:r>
      <w:r>
        <w:rPr>
          <w:rFonts w:ascii="仿宋" w:eastAsia="仿宋" w:hAnsi="仿宋"/>
          <w:b w:val="0"/>
          <w:bCs w:val="0"/>
          <w:caps w:val="0"/>
          <w:smallCaps/>
        </w:rPr>
        <w:fldChar w:fldCharType="begin"/>
      </w:r>
      <w:r w:rsidR="00471E6C">
        <w:rPr>
          <w:rFonts w:ascii="仿宋" w:eastAsia="仿宋" w:hAnsi="仿宋"/>
          <w:b w:val="0"/>
          <w:bCs w:val="0"/>
          <w:caps w:val="0"/>
          <w:smallCaps/>
        </w:rPr>
        <w:instrText xml:space="preserve"> PAGEREF _Toc79163851 \h </w:instrText>
      </w:r>
      <w:r>
        <w:rPr>
          <w:rFonts w:ascii="仿宋" w:eastAsia="仿宋" w:hAnsi="仿宋"/>
          <w:b w:val="0"/>
          <w:bCs w:val="0"/>
          <w:caps w:val="0"/>
          <w:smallCaps/>
        </w:rPr>
      </w:r>
      <w:r>
        <w:rPr>
          <w:rFonts w:ascii="仿宋" w:eastAsia="仿宋" w:hAnsi="仿宋"/>
          <w:b w:val="0"/>
          <w:bCs w:val="0"/>
          <w:caps w:val="0"/>
          <w:smallCaps/>
        </w:rPr>
        <w:fldChar w:fldCharType="separate"/>
      </w:r>
      <w:r w:rsidR="00471E6C">
        <w:rPr>
          <w:rFonts w:ascii="仿宋" w:eastAsia="仿宋" w:hAnsi="仿宋"/>
          <w:b w:val="0"/>
          <w:bCs w:val="0"/>
          <w:caps w:val="0"/>
          <w:smallCaps/>
        </w:rPr>
        <w:t>4</w:t>
      </w:r>
      <w:r>
        <w:rPr>
          <w:rFonts w:ascii="仿宋" w:eastAsia="仿宋" w:hAnsi="仿宋"/>
          <w:b w:val="0"/>
          <w:bCs w:val="0"/>
          <w:caps w:val="0"/>
          <w:smallCaps/>
        </w:rPr>
        <w:fldChar w:fldCharType="end"/>
      </w:r>
    </w:p>
    <w:p w:rsidR="00705328" w:rsidRDefault="00471E6C">
      <w:pPr>
        <w:pStyle w:val="20"/>
        <w:tabs>
          <w:tab w:val="right" w:leader="dot" w:pos="8296"/>
        </w:tabs>
        <w:rPr>
          <w:rFonts w:ascii="仿宋" w:eastAsia="仿宋" w:hAnsi="仿宋"/>
        </w:rPr>
      </w:pPr>
      <w:r>
        <w:rPr>
          <w:rFonts w:ascii="仿宋" w:eastAsia="仿宋" w:hAnsi="仿宋"/>
        </w:rPr>
        <w:t>一、基本职能及主要工作</w:t>
      </w:r>
      <w:r>
        <w:rPr>
          <w:rFonts w:ascii="仿宋" w:eastAsia="仿宋" w:hAnsi="仿宋"/>
        </w:rPr>
        <w:tab/>
      </w:r>
      <w:r>
        <w:rPr>
          <w:rFonts w:ascii="仿宋" w:eastAsia="仿宋" w:hAnsi="仿宋" w:hint="eastAsia"/>
        </w:rPr>
        <w:t>4</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（一）主要职能</w:t>
      </w:r>
      <w:r>
        <w:rPr>
          <w:rFonts w:ascii="仿宋" w:eastAsia="仿宋" w:hAnsi="仿宋"/>
          <w:i w:val="0"/>
          <w:iCs w:val="0"/>
          <w:smallCaps/>
        </w:rPr>
        <w:tab/>
      </w:r>
      <w:r>
        <w:rPr>
          <w:rFonts w:ascii="仿宋" w:eastAsia="仿宋" w:hAnsi="仿宋" w:hint="eastAsia"/>
          <w:i w:val="0"/>
          <w:iCs w:val="0"/>
          <w:smallCaps/>
        </w:rPr>
        <w:t>4</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（二）</w:t>
      </w:r>
      <w:r>
        <w:rPr>
          <w:rFonts w:ascii="仿宋" w:eastAsia="仿宋" w:hAnsi="仿宋"/>
          <w:i w:val="0"/>
          <w:iCs w:val="0"/>
          <w:smallCaps/>
        </w:rPr>
        <w:t>202</w:t>
      </w:r>
      <w:r>
        <w:rPr>
          <w:rFonts w:ascii="仿宋" w:eastAsia="仿宋" w:hAnsi="仿宋" w:hint="eastAsia"/>
          <w:i w:val="0"/>
          <w:iCs w:val="0"/>
          <w:smallCaps/>
        </w:rPr>
        <w:t>1</w:t>
      </w:r>
      <w:r>
        <w:rPr>
          <w:rFonts w:ascii="仿宋" w:eastAsia="仿宋" w:hAnsi="仿宋"/>
          <w:i w:val="0"/>
          <w:iCs w:val="0"/>
          <w:smallCaps/>
        </w:rPr>
        <w:t>年重点工作完成情况</w:t>
      </w:r>
      <w:r>
        <w:rPr>
          <w:rFonts w:ascii="仿宋" w:eastAsia="仿宋" w:hAnsi="仿宋"/>
          <w:i w:val="0"/>
          <w:iCs w:val="0"/>
          <w:smallCaps/>
        </w:rPr>
        <w:tab/>
      </w:r>
      <w:r>
        <w:rPr>
          <w:rFonts w:ascii="仿宋" w:eastAsia="仿宋" w:hAnsi="仿宋" w:hint="eastAsia"/>
          <w:i w:val="0"/>
          <w:iCs w:val="0"/>
          <w:smallCaps/>
        </w:rPr>
        <w:t>5</w:t>
      </w:r>
    </w:p>
    <w:p w:rsidR="00705328" w:rsidRDefault="00471E6C">
      <w:pPr>
        <w:pStyle w:val="20"/>
        <w:tabs>
          <w:tab w:val="right" w:leader="dot" w:pos="8296"/>
        </w:tabs>
        <w:rPr>
          <w:rFonts w:ascii="仿宋" w:eastAsia="仿宋" w:hAnsi="仿宋"/>
        </w:rPr>
      </w:pPr>
      <w:r>
        <w:rPr>
          <w:rFonts w:ascii="仿宋" w:eastAsia="仿宋" w:hAnsi="仿宋"/>
        </w:rPr>
        <w:t>二、机构设置</w:t>
      </w:r>
      <w:r>
        <w:rPr>
          <w:rFonts w:ascii="仿宋" w:eastAsia="仿宋" w:hAnsi="仿宋"/>
        </w:rPr>
        <w:tab/>
      </w:r>
      <w:r>
        <w:rPr>
          <w:rFonts w:ascii="仿宋" w:eastAsia="仿宋" w:hAnsi="仿宋" w:hint="eastAsia"/>
        </w:rPr>
        <w:t>8</w:t>
      </w:r>
    </w:p>
    <w:p w:rsidR="00705328" w:rsidRDefault="00471E6C">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第二部分</w:t>
      </w:r>
      <w:r>
        <w:rPr>
          <w:rFonts w:ascii="仿宋" w:eastAsia="仿宋" w:hAnsi="仿宋"/>
          <w:b w:val="0"/>
          <w:bCs w:val="0"/>
          <w:caps w:val="0"/>
          <w:smallCaps/>
        </w:rPr>
        <w:t xml:space="preserve"> 202</w:t>
      </w:r>
      <w:r>
        <w:rPr>
          <w:rFonts w:ascii="仿宋" w:eastAsia="仿宋" w:hAnsi="仿宋" w:hint="eastAsia"/>
          <w:b w:val="0"/>
          <w:bCs w:val="0"/>
          <w:caps w:val="0"/>
          <w:smallCaps/>
        </w:rPr>
        <w:t>1</w:t>
      </w:r>
      <w:r>
        <w:rPr>
          <w:rFonts w:ascii="仿宋" w:eastAsia="仿宋" w:hAnsi="仿宋"/>
          <w:b w:val="0"/>
          <w:bCs w:val="0"/>
          <w:caps w:val="0"/>
          <w:smallCaps/>
        </w:rPr>
        <w:t>年度部门决算情况说明</w:t>
      </w:r>
      <w:r>
        <w:rPr>
          <w:rFonts w:ascii="仿宋" w:eastAsia="仿宋" w:hAnsi="仿宋"/>
          <w:b w:val="0"/>
          <w:bCs w:val="0"/>
          <w:caps w:val="0"/>
          <w:smallCaps/>
        </w:rPr>
        <w:tab/>
      </w:r>
      <w:r>
        <w:rPr>
          <w:rFonts w:ascii="仿宋" w:eastAsia="仿宋" w:hAnsi="仿宋" w:hint="eastAsia"/>
          <w:b w:val="0"/>
          <w:bCs w:val="0"/>
          <w:caps w:val="0"/>
          <w:smallCaps/>
        </w:rPr>
        <w:t>9</w:t>
      </w:r>
    </w:p>
    <w:p w:rsidR="00705328" w:rsidRDefault="00471E6C">
      <w:pPr>
        <w:pStyle w:val="20"/>
        <w:tabs>
          <w:tab w:val="left" w:pos="840"/>
          <w:tab w:val="right" w:leader="dot" w:pos="8296"/>
        </w:tabs>
        <w:rPr>
          <w:rFonts w:ascii="仿宋" w:eastAsia="仿宋" w:hAnsi="仿宋"/>
        </w:rPr>
      </w:pPr>
      <w:r>
        <w:rPr>
          <w:rFonts w:ascii="仿宋" w:eastAsia="仿宋" w:hAnsi="仿宋"/>
        </w:rPr>
        <w:t>一、</w:t>
      </w:r>
      <w:r>
        <w:rPr>
          <w:rFonts w:ascii="仿宋" w:eastAsia="仿宋" w:hAnsi="仿宋"/>
        </w:rPr>
        <w:tab/>
      </w:r>
      <w:r>
        <w:rPr>
          <w:rFonts w:ascii="仿宋" w:eastAsia="仿宋" w:hAnsi="仿宋"/>
        </w:rPr>
        <w:t>收入支出决算总体情况说明</w:t>
      </w:r>
      <w:r>
        <w:rPr>
          <w:rFonts w:ascii="仿宋" w:eastAsia="仿宋" w:hAnsi="仿宋"/>
        </w:rPr>
        <w:tab/>
      </w:r>
      <w:r>
        <w:rPr>
          <w:rFonts w:ascii="仿宋" w:eastAsia="仿宋" w:hAnsi="仿宋" w:hint="eastAsia"/>
        </w:rPr>
        <w:t>9</w:t>
      </w:r>
    </w:p>
    <w:p w:rsidR="00705328" w:rsidRDefault="00471E6C">
      <w:pPr>
        <w:pStyle w:val="20"/>
        <w:tabs>
          <w:tab w:val="left" w:pos="840"/>
          <w:tab w:val="right" w:leader="dot" w:pos="8296"/>
        </w:tabs>
        <w:rPr>
          <w:rFonts w:ascii="仿宋" w:eastAsia="仿宋" w:hAnsi="仿宋"/>
        </w:rPr>
      </w:pPr>
      <w:r>
        <w:rPr>
          <w:rFonts w:ascii="仿宋" w:eastAsia="仿宋" w:hAnsi="仿宋"/>
        </w:rPr>
        <w:t>二、</w:t>
      </w:r>
      <w:r>
        <w:rPr>
          <w:rFonts w:ascii="仿宋" w:eastAsia="仿宋" w:hAnsi="仿宋"/>
        </w:rPr>
        <w:tab/>
      </w:r>
      <w:r>
        <w:rPr>
          <w:rFonts w:ascii="仿宋" w:eastAsia="仿宋" w:hAnsi="仿宋"/>
        </w:rPr>
        <w:t>收入决算情况说明</w:t>
      </w:r>
      <w:r>
        <w:rPr>
          <w:rFonts w:ascii="仿宋" w:eastAsia="仿宋" w:hAnsi="仿宋"/>
        </w:rPr>
        <w:tab/>
      </w:r>
      <w:r>
        <w:rPr>
          <w:rFonts w:ascii="仿宋" w:eastAsia="仿宋" w:hAnsi="仿宋" w:hint="eastAsia"/>
        </w:rPr>
        <w:t>9</w:t>
      </w:r>
    </w:p>
    <w:p w:rsidR="00705328" w:rsidRDefault="00471E6C">
      <w:pPr>
        <w:pStyle w:val="20"/>
        <w:tabs>
          <w:tab w:val="left" w:pos="840"/>
          <w:tab w:val="right" w:leader="dot" w:pos="8296"/>
        </w:tabs>
        <w:rPr>
          <w:rFonts w:ascii="仿宋" w:eastAsia="仿宋" w:hAnsi="仿宋"/>
        </w:rPr>
      </w:pPr>
      <w:r>
        <w:rPr>
          <w:rFonts w:ascii="仿宋" w:eastAsia="仿宋" w:hAnsi="仿宋"/>
        </w:rPr>
        <w:t>三、</w:t>
      </w:r>
      <w:r>
        <w:rPr>
          <w:rFonts w:ascii="仿宋" w:eastAsia="仿宋" w:hAnsi="仿宋"/>
        </w:rPr>
        <w:tab/>
      </w:r>
      <w:r>
        <w:rPr>
          <w:rFonts w:ascii="仿宋" w:eastAsia="仿宋" w:hAnsi="仿宋"/>
        </w:rPr>
        <w:t>支出决算情况说明</w:t>
      </w:r>
      <w:r>
        <w:rPr>
          <w:rFonts w:ascii="仿宋" w:eastAsia="仿宋" w:hAnsi="仿宋"/>
        </w:rPr>
        <w:tab/>
      </w:r>
      <w:r>
        <w:rPr>
          <w:rFonts w:ascii="仿宋" w:eastAsia="仿宋" w:hAnsi="仿宋" w:hint="eastAsia"/>
        </w:rPr>
        <w:t>10</w:t>
      </w:r>
    </w:p>
    <w:p w:rsidR="00705328" w:rsidRDefault="00471E6C">
      <w:pPr>
        <w:pStyle w:val="20"/>
        <w:tabs>
          <w:tab w:val="right" w:leader="dot" w:pos="8296"/>
        </w:tabs>
        <w:rPr>
          <w:rFonts w:ascii="仿宋" w:eastAsia="仿宋" w:hAnsi="仿宋"/>
        </w:rPr>
      </w:pPr>
      <w:r>
        <w:rPr>
          <w:rFonts w:ascii="仿宋" w:eastAsia="仿宋" w:hAnsi="仿宋"/>
        </w:rPr>
        <w:t>四、财政拨款收入支出决算总体情况说明</w:t>
      </w:r>
      <w:r>
        <w:rPr>
          <w:rFonts w:ascii="仿宋" w:eastAsia="仿宋" w:hAnsi="仿宋"/>
        </w:rPr>
        <w:tab/>
      </w:r>
      <w:r>
        <w:rPr>
          <w:rFonts w:ascii="仿宋" w:eastAsia="仿宋" w:hAnsi="仿宋" w:hint="eastAsia"/>
        </w:rPr>
        <w:t>11</w:t>
      </w:r>
    </w:p>
    <w:p w:rsidR="00705328" w:rsidRDefault="00471E6C">
      <w:pPr>
        <w:pStyle w:val="20"/>
        <w:tabs>
          <w:tab w:val="right" w:leader="dot" w:pos="8296"/>
        </w:tabs>
        <w:rPr>
          <w:rFonts w:ascii="仿宋" w:eastAsia="仿宋" w:hAnsi="仿宋"/>
        </w:rPr>
      </w:pPr>
      <w:r>
        <w:rPr>
          <w:rFonts w:ascii="仿宋" w:eastAsia="仿宋" w:hAnsi="仿宋"/>
        </w:rPr>
        <w:t>五、一般公共预算财政拨款支出决算情况说明</w:t>
      </w:r>
      <w:r>
        <w:rPr>
          <w:rFonts w:ascii="仿宋" w:eastAsia="仿宋" w:hAnsi="仿宋"/>
        </w:rPr>
        <w:tab/>
      </w:r>
      <w:r>
        <w:rPr>
          <w:rFonts w:ascii="仿宋" w:eastAsia="仿宋" w:hAnsi="仿宋" w:hint="eastAsia"/>
        </w:rPr>
        <w:t>11</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（一）一般公共预算财政拨款支出决算总体情况</w:t>
      </w:r>
      <w:r>
        <w:rPr>
          <w:rFonts w:ascii="仿宋" w:eastAsia="仿宋" w:hAnsi="仿宋"/>
          <w:i w:val="0"/>
          <w:iCs w:val="0"/>
          <w:smallCaps/>
        </w:rPr>
        <w:tab/>
      </w:r>
      <w:r>
        <w:rPr>
          <w:rFonts w:ascii="仿宋" w:eastAsia="仿宋" w:hAnsi="仿宋" w:hint="eastAsia"/>
          <w:i w:val="0"/>
          <w:iCs w:val="0"/>
          <w:smallCaps/>
        </w:rPr>
        <w:t>11</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（二）一般公共预算财政拨款支出决算结构情况</w:t>
      </w:r>
      <w:r>
        <w:rPr>
          <w:rFonts w:ascii="仿宋" w:eastAsia="仿宋" w:hAnsi="仿宋"/>
          <w:i w:val="0"/>
          <w:iCs w:val="0"/>
          <w:smallCaps/>
        </w:rPr>
        <w:tab/>
      </w:r>
      <w:r>
        <w:rPr>
          <w:rFonts w:ascii="仿宋" w:eastAsia="仿宋" w:hAnsi="仿宋" w:hint="eastAsia"/>
          <w:i w:val="0"/>
          <w:iCs w:val="0"/>
          <w:smallCaps/>
        </w:rPr>
        <w:t>12</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（三）一般公共预算财政拨款支出决算具体情况</w:t>
      </w:r>
      <w:r>
        <w:rPr>
          <w:rFonts w:ascii="仿宋" w:eastAsia="仿宋" w:hAnsi="仿宋"/>
          <w:i w:val="0"/>
          <w:iCs w:val="0"/>
          <w:smallCaps/>
        </w:rPr>
        <w:tab/>
      </w:r>
      <w:r>
        <w:rPr>
          <w:rFonts w:ascii="仿宋" w:eastAsia="仿宋" w:hAnsi="仿宋" w:hint="eastAsia"/>
          <w:i w:val="0"/>
          <w:iCs w:val="0"/>
          <w:smallCaps/>
        </w:rPr>
        <w:t>12</w:t>
      </w:r>
    </w:p>
    <w:p w:rsidR="00705328" w:rsidRDefault="00471E6C">
      <w:pPr>
        <w:pStyle w:val="20"/>
        <w:tabs>
          <w:tab w:val="right" w:leader="dot" w:pos="8296"/>
        </w:tabs>
        <w:rPr>
          <w:rFonts w:ascii="仿宋" w:eastAsia="仿宋" w:hAnsi="仿宋"/>
        </w:rPr>
      </w:pPr>
      <w:r>
        <w:rPr>
          <w:rFonts w:ascii="仿宋" w:eastAsia="仿宋" w:hAnsi="仿宋"/>
        </w:rPr>
        <w:t>六、一般公共预算财政拨款基本支出决算情况说明</w:t>
      </w:r>
      <w:r>
        <w:rPr>
          <w:rFonts w:ascii="仿宋" w:eastAsia="仿宋" w:hAnsi="仿宋"/>
        </w:rPr>
        <w:tab/>
      </w:r>
      <w:r>
        <w:rPr>
          <w:rFonts w:ascii="仿宋" w:eastAsia="仿宋" w:hAnsi="仿宋" w:hint="eastAsia"/>
        </w:rPr>
        <w:t>13</w:t>
      </w:r>
    </w:p>
    <w:p w:rsidR="00705328" w:rsidRDefault="00471E6C">
      <w:pPr>
        <w:pStyle w:val="20"/>
        <w:tabs>
          <w:tab w:val="right" w:leader="dot" w:pos="8296"/>
        </w:tabs>
        <w:rPr>
          <w:rFonts w:ascii="仿宋" w:eastAsia="仿宋" w:hAnsi="仿宋"/>
        </w:rPr>
      </w:pPr>
      <w:r>
        <w:rPr>
          <w:rFonts w:ascii="仿宋" w:eastAsia="仿宋" w:hAnsi="仿宋"/>
        </w:rPr>
        <w:t>七、</w:t>
      </w:r>
      <w:r>
        <w:rPr>
          <w:rFonts w:ascii="仿宋" w:eastAsia="仿宋" w:hAnsi="仿宋"/>
        </w:rPr>
        <w:t>“</w:t>
      </w:r>
      <w:r>
        <w:rPr>
          <w:rFonts w:ascii="仿宋" w:eastAsia="仿宋" w:hAnsi="仿宋"/>
        </w:rPr>
        <w:t>三公</w:t>
      </w:r>
      <w:r>
        <w:rPr>
          <w:rFonts w:ascii="仿宋" w:eastAsia="仿宋" w:hAnsi="仿宋"/>
        </w:rPr>
        <w:t>”</w:t>
      </w:r>
      <w:r>
        <w:rPr>
          <w:rFonts w:ascii="仿宋" w:eastAsia="仿宋" w:hAnsi="仿宋"/>
        </w:rPr>
        <w:t>经费财政拨款支出决算情况说明</w:t>
      </w:r>
      <w:r>
        <w:rPr>
          <w:rFonts w:ascii="仿宋" w:eastAsia="仿宋" w:hAnsi="仿宋"/>
        </w:rPr>
        <w:tab/>
      </w:r>
      <w:r>
        <w:rPr>
          <w:rFonts w:ascii="仿宋" w:eastAsia="仿宋" w:hAnsi="仿宋" w:hint="eastAsia"/>
        </w:rPr>
        <w:t>14</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（一）</w:t>
      </w:r>
      <w:r>
        <w:rPr>
          <w:rFonts w:ascii="仿宋" w:eastAsia="仿宋" w:hAnsi="仿宋"/>
          <w:i w:val="0"/>
          <w:iCs w:val="0"/>
          <w:smallCaps/>
        </w:rPr>
        <w:t>“</w:t>
      </w:r>
      <w:r>
        <w:rPr>
          <w:rFonts w:ascii="仿宋" w:eastAsia="仿宋" w:hAnsi="仿宋"/>
          <w:i w:val="0"/>
          <w:iCs w:val="0"/>
          <w:smallCaps/>
        </w:rPr>
        <w:t>三公</w:t>
      </w:r>
      <w:r>
        <w:rPr>
          <w:rFonts w:ascii="仿宋" w:eastAsia="仿宋" w:hAnsi="仿宋"/>
          <w:i w:val="0"/>
          <w:iCs w:val="0"/>
          <w:smallCaps/>
        </w:rPr>
        <w:t>”</w:t>
      </w:r>
      <w:r>
        <w:rPr>
          <w:rFonts w:ascii="仿宋" w:eastAsia="仿宋" w:hAnsi="仿宋"/>
          <w:i w:val="0"/>
          <w:iCs w:val="0"/>
          <w:smallCaps/>
        </w:rPr>
        <w:t>经费财政拨款支出决算总体情况说明</w:t>
      </w:r>
      <w:r>
        <w:rPr>
          <w:rFonts w:ascii="仿宋" w:eastAsia="仿宋" w:hAnsi="仿宋"/>
          <w:i w:val="0"/>
          <w:iCs w:val="0"/>
          <w:smallCaps/>
        </w:rPr>
        <w:tab/>
      </w:r>
      <w:r>
        <w:rPr>
          <w:rFonts w:ascii="仿宋" w:eastAsia="仿宋" w:hAnsi="仿宋" w:hint="eastAsia"/>
          <w:i w:val="0"/>
          <w:iCs w:val="0"/>
          <w:smallCaps/>
        </w:rPr>
        <w:t>14</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（二）</w:t>
      </w:r>
      <w:r>
        <w:rPr>
          <w:rFonts w:ascii="仿宋" w:eastAsia="仿宋" w:hAnsi="仿宋"/>
          <w:i w:val="0"/>
          <w:iCs w:val="0"/>
          <w:smallCaps/>
        </w:rPr>
        <w:t>“</w:t>
      </w:r>
      <w:r>
        <w:rPr>
          <w:rFonts w:ascii="仿宋" w:eastAsia="仿宋" w:hAnsi="仿宋"/>
          <w:i w:val="0"/>
          <w:iCs w:val="0"/>
          <w:smallCaps/>
        </w:rPr>
        <w:t>三公</w:t>
      </w:r>
      <w:r>
        <w:rPr>
          <w:rFonts w:ascii="仿宋" w:eastAsia="仿宋" w:hAnsi="仿宋"/>
          <w:i w:val="0"/>
          <w:iCs w:val="0"/>
          <w:smallCaps/>
        </w:rPr>
        <w:t>”</w:t>
      </w:r>
      <w:r>
        <w:rPr>
          <w:rFonts w:ascii="仿宋" w:eastAsia="仿宋" w:hAnsi="仿宋"/>
          <w:i w:val="0"/>
          <w:iCs w:val="0"/>
          <w:smallCaps/>
        </w:rPr>
        <w:t>经费财政拨款支出决算具体情况说明</w:t>
      </w:r>
      <w:r>
        <w:rPr>
          <w:rFonts w:ascii="仿宋" w:eastAsia="仿宋" w:hAnsi="仿宋"/>
          <w:i w:val="0"/>
          <w:iCs w:val="0"/>
          <w:smallCaps/>
        </w:rPr>
        <w:tab/>
      </w:r>
      <w:r>
        <w:rPr>
          <w:rFonts w:ascii="仿宋" w:eastAsia="仿宋" w:hAnsi="仿宋" w:hint="eastAsia"/>
          <w:i w:val="0"/>
          <w:iCs w:val="0"/>
          <w:smallCaps/>
        </w:rPr>
        <w:t>14</w:t>
      </w:r>
    </w:p>
    <w:p w:rsidR="00705328" w:rsidRDefault="00471E6C">
      <w:pPr>
        <w:pStyle w:val="20"/>
        <w:tabs>
          <w:tab w:val="right" w:leader="dot" w:pos="8296"/>
        </w:tabs>
        <w:rPr>
          <w:rFonts w:ascii="仿宋" w:eastAsia="仿宋" w:hAnsi="仿宋"/>
        </w:rPr>
      </w:pPr>
      <w:r>
        <w:rPr>
          <w:rFonts w:ascii="仿宋" w:eastAsia="仿宋" w:hAnsi="仿宋"/>
        </w:rPr>
        <w:t>八、政府性基金预算支出决算情况说明</w:t>
      </w:r>
      <w:r>
        <w:rPr>
          <w:rFonts w:ascii="仿宋" w:eastAsia="仿宋" w:hAnsi="仿宋"/>
        </w:rPr>
        <w:tab/>
      </w:r>
      <w:r>
        <w:rPr>
          <w:rFonts w:ascii="仿宋" w:eastAsia="仿宋" w:hAnsi="仿宋" w:hint="eastAsia"/>
        </w:rPr>
        <w:t>15</w:t>
      </w:r>
    </w:p>
    <w:p w:rsidR="00705328" w:rsidRDefault="00471E6C">
      <w:pPr>
        <w:pStyle w:val="20"/>
        <w:tabs>
          <w:tab w:val="right" w:leader="dot" w:pos="8296"/>
        </w:tabs>
        <w:rPr>
          <w:rFonts w:ascii="仿宋" w:eastAsia="仿宋" w:hAnsi="仿宋"/>
        </w:rPr>
      </w:pPr>
      <w:r>
        <w:rPr>
          <w:rFonts w:ascii="仿宋" w:eastAsia="仿宋" w:hAnsi="仿宋"/>
        </w:rPr>
        <w:t>九、</w:t>
      </w:r>
      <w:r>
        <w:rPr>
          <w:rFonts w:ascii="仿宋" w:eastAsia="仿宋" w:hAnsi="仿宋"/>
        </w:rPr>
        <w:t xml:space="preserve"> </w:t>
      </w:r>
      <w:r>
        <w:rPr>
          <w:rFonts w:ascii="仿宋" w:eastAsia="仿宋" w:hAnsi="仿宋"/>
        </w:rPr>
        <w:t>国有资本经营预算支出决算情况说明</w:t>
      </w:r>
      <w:r>
        <w:rPr>
          <w:rFonts w:ascii="仿宋" w:eastAsia="仿宋" w:hAnsi="仿宋"/>
        </w:rPr>
        <w:tab/>
      </w:r>
      <w:r>
        <w:rPr>
          <w:rFonts w:ascii="仿宋" w:eastAsia="仿宋" w:hAnsi="仿宋" w:hint="eastAsia"/>
        </w:rPr>
        <w:t>15</w:t>
      </w:r>
    </w:p>
    <w:p w:rsidR="00705328" w:rsidRDefault="00471E6C">
      <w:pPr>
        <w:pStyle w:val="20"/>
        <w:tabs>
          <w:tab w:val="right" w:leader="dot" w:pos="8296"/>
        </w:tabs>
        <w:rPr>
          <w:rFonts w:ascii="仿宋" w:eastAsia="仿宋" w:hAnsi="仿宋"/>
        </w:rPr>
      </w:pPr>
      <w:r>
        <w:rPr>
          <w:rFonts w:ascii="仿宋" w:eastAsia="仿宋" w:hAnsi="仿宋"/>
        </w:rPr>
        <w:t>十、其他重要事项的情况说明</w:t>
      </w:r>
      <w:r>
        <w:rPr>
          <w:rFonts w:ascii="仿宋" w:eastAsia="仿宋" w:hAnsi="仿宋"/>
        </w:rPr>
        <w:tab/>
      </w:r>
      <w:r>
        <w:rPr>
          <w:rFonts w:ascii="仿宋" w:eastAsia="仿宋" w:hAnsi="仿宋" w:hint="eastAsia"/>
        </w:rPr>
        <w:t>15</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（一）机关运行经费支出情况</w:t>
      </w:r>
      <w:r>
        <w:rPr>
          <w:rFonts w:ascii="仿宋" w:eastAsia="仿宋" w:hAnsi="仿宋"/>
          <w:i w:val="0"/>
          <w:iCs w:val="0"/>
          <w:smallCaps/>
        </w:rPr>
        <w:tab/>
      </w:r>
      <w:r>
        <w:rPr>
          <w:rFonts w:ascii="仿宋" w:eastAsia="仿宋" w:hAnsi="仿宋" w:hint="eastAsia"/>
          <w:i w:val="0"/>
          <w:iCs w:val="0"/>
          <w:smallCaps/>
        </w:rPr>
        <w:t>15</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（二）政府采购支出情况</w:t>
      </w:r>
      <w:r>
        <w:rPr>
          <w:rFonts w:ascii="仿宋" w:eastAsia="仿宋" w:hAnsi="仿宋"/>
          <w:i w:val="0"/>
          <w:iCs w:val="0"/>
          <w:smallCaps/>
        </w:rPr>
        <w:tab/>
      </w:r>
      <w:r>
        <w:rPr>
          <w:rFonts w:ascii="仿宋" w:eastAsia="仿宋" w:hAnsi="仿宋" w:hint="eastAsia"/>
          <w:i w:val="0"/>
          <w:iCs w:val="0"/>
          <w:smallCaps/>
        </w:rPr>
        <w:t>15</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（三）国有资产占有使用情况</w:t>
      </w:r>
      <w:r>
        <w:rPr>
          <w:rFonts w:ascii="仿宋" w:eastAsia="仿宋" w:hAnsi="仿宋"/>
          <w:i w:val="0"/>
          <w:iCs w:val="0"/>
          <w:smallCaps/>
        </w:rPr>
        <w:tab/>
      </w:r>
      <w:r>
        <w:rPr>
          <w:rFonts w:ascii="仿宋" w:eastAsia="仿宋" w:hAnsi="仿宋" w:hint="eastAsia"/>
          <w:i w:val="0"/>
          <w:iCs w:val="0"/>
          <w:smallCaps/>
        </w:rPr>
        <w:t>16</w:t>
      </w:r>
    </w:p>
    <w:p w:rsidR="00705328" w:rsidRDefault="00471E6C">
      <w:pPr>
        <w:pStyle w:val="30"/>
        <w:tabs>
          <w:tab w:val="right" w:leader="dot" w:pos="8296"/>
        </w:tabs>
        <w:rPr>
          <w:rFonts w:ascii="仿宋" w:eastAsia="仿宋" w:hAnsi="仿宋"/>
          <w:i w:val="0"/>
          <w:iCs w:val="0"/>
          <w:smallCaps/>
        </w:rPr>
      </w:pPr>
      <w:r>
        <w:rPr>
          <w:rFonts w:ascii="仿宋" w:eastAsia="仿宋" w:hAnsi="仿宋"/>
          <w:i w:val="0"/>
          <w:iCs w:val="0"/>
          <w:smallCaps/>
        </w:rPr>
        <w:t>（四）预算绩效管理情况。</w:t>
      </w:r>
      <w:r>
        <w:rPr>
          <w:rFonts w:ascii="仿宋" w:eastAsia="仿宋" w:hAnsi="仿宋"/>
          <w:i w:val="0"/>
          <w:iCs w:val="0"/>
          <w:smallCaps/>
        </w:rPr>
        <w:tab/>
      </w:r>
      <w:r>
        <w:rPr>
          <w:rFonts w:ascii="仿宋" w:eastAsia="仿宋" w:hAnsi="仿宋" w:hint="eastAsia"/>
          <w:i w:val="0"/>
          <w:iCs w:val="0"/>
          <w:smallCaps/>
        </w:rPr>
        <w:t>16</w:t>
      </w:r>
    </w:p>
    <w:p w:rsidR="00705328" w:rsidRDefault="00471E6C">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第三部分</w:t>
      </w:r>
      <w:r>
        <w:rPr>
          <w:rFonts w:ascii="仿宋" w:eastAsia="仿宋" w:hAnsi="仿宋"/>
          <w:b w:val="0"/>
          <w:bCs w:val="0"/>
          <w:caps w:val="0"/>
          <w:smallCaps/>
        </w:rPr>
        <w:t xml:space="preserve"> </w:t>
      </w:r>
      <w:r>
        <w:rPr>
          <w:rFonts w:ascii="仿宋" w:eastAsia="仿宋" w:hAnsi="仿宋"/>
          <w:b w:val="0"/>
          <w:bCs w:val="0"/>
          <w:caps w:val="0"/>
          <w:smallCaps/>
        </w:rPr>
        <w:t>名词解释</w:t>
      </w:r>
      <w:r>
        <w:rPr>
          <w:rFonts w:ascii="仿宋" w:eastAsia="仿宋" w:hAnsi="仿宋"/>
          <w:b w:val="0"/>
          <w:bCs w:val="0"/>
          <w:caps w:val="0"/>
          <w:smallCaps/>
        </w:rPr>
        <w:tab/>
      </w:r>
      <w:r>
        <w:rPr>
          <w:rFonts w:ascii="仿宋" w:eastAsia="仿宋" w:hAnsi="仿宋" w:hint="eastAsia"/>
          <w:b w:val="0"/>
          <w:bCs w:val="0"/>
          <w:caps w:val="0"/>
          <w:smallCaps/>
        </w:rPr>
        <w:t>17</w:t>
      </w:r>
    </w:p>
    <w:p w:rsidR="00705328" w:rsidRDefault="00471E6C">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第四部分</w:t>
      </w:r>
      <w:r>
        <w:rPr>
          <w:rFonts w:ascii="仿宋" w:eastAsia="仿宋" w:hAnsi="仿宋"/>
          <w:b w:val="0"/>
          <w:bCs w:val="0"/>
          <w:caps w:val="0"/>
          <w:smallCaps/>
        </w:rPr>
        <w:t xml:space="preserve"> </w:t>
      </w:r>
      <w:r>
        <w:rPr>
          <w:rFonts w:ascii="仿宋" w:eastAsia="仿宋" w:hAnsi="仿宋"/>
          <w:b w:val="0"/>
          <w:bCs w:val="0"/>
          <w:caps w:val="0"/>
          <w:smallCaps/>
        </w:rPr>
        <w:t>附件</w:t>
      </w:r>
      <w:r>
        <w:rPr>
          <w:rFonts w:ascii="仿宋" w:eastAsia="仿宋" w:hAnsi="仿宋"/>
          <w:b w:val="0"/>
          <w:bCs w:val="0"/>
          <w:caps w:val="0"/>
          <w:smallCaps/>
        </w:rPr>
        <w:tab/>
      </w:r>
      <w:r>
        <w:rPr>
          <w:rFonts w:ascii="仿宋" w:eastAsia="仿宋" w:hAnsi="仿宋" w:hint="eastAsia"/>
          <w:b w:val="0"/>
          <w:bCs w:val="0"/>
          <w:caps w:val="0"/>
          <w:smallCaps/>
        </w:rPr>
        <w:t>20</w:t>
      </w:r>
    </w:p>
    <w:p w:rsidR="00705328" w:rsidRDefault="00471E6C">
      <w:pPr>
        <w:pStyle w:val="10"/>
        <w:tabs>
          <w:tab w:val="right" w:leader="dot" w:pos="8296"/>
        </w:tabs>
        <w:rPr>
          <w:rFonts w:ascii="仿宋" w:eastAsia="仿宋" w:hAnsi="仿宋"/>
          <w:b w:val="0"/>
          <w:bCs w:val="0"/>
          <w:caps w:val="0"/>
          <w:smallCaps/>
        </w:rPr>
      </w:pPr>
      <w:r>
        <w:rPr>
          <w:rFonts w:ascii="仿宋" w:eastAsia="仿宋" w:hAnsi="仿宋" w:hint="eastAsia"/>
          <w:b w:val="0"/>
          <w:bCs w:val="0"/>
          <w:caps w:val="0"/>
          <w:smallCaps/>
        </w:rPr>
        <w:t>编办</w:t>
      </w:r>
      <w:r>
        <w:rPr>
          <w:rFonts w:ascii="仿宋" w:eastAsia="仿宋" w:hAnsi="仿宋"/>
          <w:b w:val="0"/>
          <w:bCs w:val="0"/>
          <w:caps w:val="0"/>
          <w:smallCaps/>
        </w:rPr>
        <w:t>202</w:t>
      </w:r>
      <w:r>
        <w:rPr>
          <w:rFonts w:ascii="仿宋" w:eastAsia="仿宋" w:hAnsi="仿宋" w:hint="eastAsia"/>
          <w:b w:val="0"/>
          <w:bCs w:val="0"/>
          <w:caps w:val="0"/>
          <w:smallCaps/>
        </w:rPr>
        <w:t>1</w:t>
      </w:r>
      <w:r>
        <w:rPr>
          <w:rFonts w:ascii="仿宋" w:eastAsia="仿宋" w:hAnsi="仿宋"/>
          <w:b w:val="0"/>
          <w:bCs w:val="0"/>
          <w:caps w:val="0"/>
          <w:smallCaps/>
        </w:rPr>
        <w:t>年部门整体支出绩效评价报告</w:t>
      </w:r>
      <w:r>
        <w:rPr>
          <w:rFonts w:ascii="仿宋" w:eastAsia="仿宋" w:hAnsi="仿宋"/>
          <w:b w:val="0"/>
          <w:bCs w:val="0"/>
          <w:caps w:val="0"/>
          <w:smallCaps/>
        </w:rPr>
        <w:tab/>
      </w:r>
      <w:r>
        <w:rPr>
          <w:rFonts w:ascii="仿宋" w:eastAsia="仿宋" w:hAnsi="仿宋" w:hint="eastAsia"/>
          <w:b w:val="0"/>
          <w:bCs w:val="0"/>
          <w:caps w:val="0"/>
          <w:smallCaps/>
        </w:rPr>
        <w:t>20</w:t>
      </w:r>
    </w:p>
    <w:p w:rsidR="00705328" w:rsidRDefault="00471E6C">
      <w:pPr>
        <w:pStyle w:val="10"/>
        <w:tabs>
          <w:tab w:val="right" w:leader="dot" w:pos="8296"/>
        </w:tabs>
        <w:rPr>
          <w:rFonts w:ascii="仿宋" w:eastAsia="仿宋" w:hAnsi="仿宋"/>
          <w:b w:val="0"/>
          <w:bCs w:val="0"/>
          <w:caps w:val="0"/>
          <w:smallCaps/>
        </w:rPr>
      </w:pPr>
      <w:r>
        <w:rPr>
          <w:rFonts w:ascii="仿宋" w:eastAsia="仿宋" w:hAnsi="仿宋"/>
          <w:b w:val="0"/>
          <w:bCs w:val="0"/>
          <w:caps w:val="0"/>
          <w:smallCaps/>
        </w:rPr>
        <w:t>第五部分</w:t>
      </w:r>
      <w:r>
        <w:rPr>
          <w:rFonts w:ascii="仿宋" w:eastAsia="仿宋" w:hAnsi="仿宋"/>
          <w:b w:val="0"/>
          <w:bCs w:val="0"/>
          <w:caps w:val="0"/>
          <w:smallCaps/>
        </w:rPr>
        <w:t xml:space="preserve"> </w:t>
      </w:r>
      <w:r>
        <w:rPr>
          <w:rFonts w:ascii="仿宋" w:eastAsia="仿宋" w:hAnsi="仿宋"/>
          <w:b w:val="0"/>
          <w:bCs w:val="0"/>
          <w:caps w:val="0"/>
          <w:smallCaps/>
        </w:rPr>
        <w:t>附表</w:t>
      </w:r>
      <w:r>
        <w:rPr>
          <w:rFonts w:ascii="仿宋" w:eastAsia="仿宋" w:hAnsi="仿宋"/>
          <w:b w:val="0"/>
          <w:bCs w:val="0"/>
          <w:caps w:val="0"/>
          <w:smallCaps/>
        </w:rPr>
        <w:tab/>
      </w:r>
      <w:r w:rsidR="00705328">
        <w:rPr>
          <w:rFonts w:ascii="仿宋" w:eastAsia="仿宋" w:hAnsi="仿宋"/>
          <w:b w:val="0"/>
          <w:bCs w:val="0"/>
          <w:caps w:val="0"/>
          <w:smallCaps/>
        </w:rPr>
        <w:fldChar w:fldCharType="begin"/>
      </w:r>
      <w:r>
        <w:rPr>
          <w:rFonts w:ascii="仿宋" w:eastAsia="仿宋" w:hAnsi="仿宋"/>
          <w:b w:val="0"/>
          <w:bCs w:val="0"/>
          <w:caps w:val="0"/>
          <w:smallCaps/>
        </w:rPr>
        <w:instrText xml:space="preserve"> PAGEREF _Toc79163885 \h </w:instrText>
      </w:r>
      <w:r w:rsidR="00705328">
        <w:rPr>
          <w:rFonts w:ascii="仿宋" w:eastAsia="仿宋" w:hAnsi="仿宋"/>
          <w:b w:val="0"/>
          <w:bCs w:val="0"/>
          <w:caps w:val="0"/>
          <w:smallCaps/>
        </w:rPr>
      </w:r>
      <w:r w:rsidR="00705328">
        <w:rPr>
          <w:rFonts w:ascii="仿宋" w:eastAsia="仿宋" w:hAnsi="仿宋"/>
          <w:b w:val="0"/>
          <w:bCs w:val="0"/>
          <w:caps w:val="0"/>
          <w:smallCaps/>
        </w:rPr>
        <w:fldChar w:fldCharType="separate"/>
      </w:r>
      <w:r>
        <w:rPr>
          <w:rFonts w:ascii="仿宋" w:eastAsia="仿宋" w:hAnsi="仿宋"/>
          <w:b w:val="0"/>
          <w:bCs w:val="0"/>
          <w:caps w:val="0"/>
          <w:smallCaps/>
        </w:rPr>
        <w:t>23</w:t>
      </w:r>
      <w:r w:rsidR="00705328">
        <w:rPr>
          <w:rFonts w:ascii="仿宋" w:eastAsia="仿宋" w:hAnsi="仿宋"/>
          <w:b w:val="0"/>
          <w:bCs w:val="0"/>
          <w:caps w:val="0"/>
          <w:smallCaps/>
        </w:rPr>
        <w:fldChar w:fldCharType="end"/>
      </w:r>
    </w:p>
    <w:p w:rsidR="00705328" w:rsidRDefault="00471E6C">
      <w:pPr>
        <w:pStyle w:val="20"/>
        <w:tabs>
          <w:tab w:val="right" w:leader="dot" w:pos="8296"/>
        </w:tabs>
        <w:rPr>
          <w:rFonts w:ascii="仿宋" w:eastAsia="仿宋" w:hAnsi="仿宋"/>
        </w:rPr>
      </w:pPr>
      <w:r>
        <w:rPr>
          <w:rFonts w:ascii="仿宋" w:eastAsia="仿宋" w:hAnsi="仿宋"/>
        </w:rPr>
        <w:t>一、收入支出决算总表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_Toc79163886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二、收入决算表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_Toc79163887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三、支出决算表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_Toc79163888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四、财政拨款收入支出决算总表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_Toc79163889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五、财政拨款支出决算明细表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_Toc79163890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六、一般公共预算财政拨款支出决算表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_Toc79163891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lastRenderedPageBreak/>
        <w:t>七、一般公共预算财政拨款支出决算明细表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_Toc79163892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八、一般</w:t>
      </w:r>
      <w:r>
        <w:rPr>
          <w:rFonts w:ascii="仿宋" w:eastAsia="仿宋" w:hAnsi="仿宋"/>
        </w:rPr>
        <w:t>公共预算财政拨款基本支出决算表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_Toc79163893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九、一般公共预算财政拨款项目支出决算表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_Toc79163894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十、一般公共预算财政拨款</w:t>
      </w:r>
      <w:r>
        <w:rPr>
          <w:rFonts w:ascii="仿宋" w:eastAsia="仿宋" w:hAnsi="仿宋"/>
        </w:rPr>
        <w:t>“</w:t>
      </w:r>
      <w:r>
        <w:rPr>
          <w:rFonts w:ascii="仿宋" w:eastAsia="仿宋" w:hAnsi="仿宋"/>
        </w:rPr>
        <w:t>三公</w:t>
      </w:r>
      <w:r>
        <w:rPr>
          <w:rFonts w:ascii="仿宋" w:eastAsia="仿宋" w:hAnsi="仿宋"/>
        </w:rPr>
        <w:t>”</w:t>
      </w:r>
      <w:r>
        <w:rPr>
          <w:rFonts w:ascii="仿宋" w:eastAsia="仿宋" w:hAnsi="仿宋"/>
        </w:rPr>
        <w:t>经费支出决算表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_Toc79163895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十一、政府性基金预算财政拨款收入支出决算表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_Toc79163896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十二、政府性基金预算财政拨款</w:t>
      </w:r>
      <w:r>
        <w:rPr>
          <w:rFonts w:ascii="仿宋" w:eastAsia="仿宋" w:hAnsi="仿宋"/>
        </w:rPr>
        <w:t>“</w:t>
      </w:r>
      <w:r>
        <w:rPr>
          <w:rFonts w:ascii="仿宋" w:eastAsia="仿宋" w:hAnsi="仿宋"/>
        </w:rPr>
        <w:t>三公</w:t>
      </w:r>
      <w:r>
        <w:rPr>
          <w:rFonts w:ascii="仿宋" w:eastAsia="仿宋" w:hAnsi="仿宋"/>
        </w:rPr>
        <w:t>”</w:t>
      </w:r>
      <w:r>
        <w:rPr>
          <w:rFonts w:ascii="仿宋" w:eastAsia="仿宋" w:hAnsi="仿宋"/>
        </w:rPr>
        <w:t>经费支出决算表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_Toc79163897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十三、国有资本经营预算财政拨款支出决算表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_Toc79163898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471E6C">
      <w:pPr>
        <w:pStyle w:val="20"/>
        <w:tabs>
          <w:tab w:val="right" w:leader="dot" w:pos="8296"/>
        </w:tabs>
        <w:rPr>
          <w:rFonts w:ascii="仿宋" w:eastAsia="仿宋" w:hAnsi="仿宋"/>
        </w:rPr>
      </w:pPr>
      <w:r>
        <w:rPr>
          <w:rFonts w:ascii="仿宋" w:eastAsia="仿宋" w:hAnsi="仿宋"/>
        </w:rPr>
        <w:t>十四、国有资本经营预算财政拨款支出决算表</w:t>
      </w:r>
      <w:r>
        <w:rPr>
          <w:rFonts w:ascii="仿宋" w:eastAsia="仿宋" w:hAnsi="仿宋"/>
        </w:rPr>
        <w:tab/>
      </w:r>
      <w:r w:rsidR="00705328">
        <w:rPr>
          <w:rFonts w:ascii="仿宋" w:eastAsia="仿宋" w:hAnsi="仿宋"/>
        </w:rPr>
        <w:fldChar w:fldCharType="begin"/>
      </w:r>
      <w:r>
        <w:rPr>
          <w:rFonts w:ascii="仿宋" w:eastAsia="仿宋" w:hAnsi="仿宋"/>
        </w:rPr>
        <w:instrText xml:space="preserve"> PAGEREF _Toc79163899 \h </w:instrText>
      </w:r>
      <w:r w:rsidR="00705328">
        <w:rPr>
          <w:rFonts w:ascii="仿宋" w:eastAsia="仿宋" w:hAnsi="仿宋"/>
        </w:rPr>
      </w:r>
      <w:r w:rsidR="00705328">
        <w:rPr>
          <w:rFonts w:ascii="仿宋" w:eastAsia="仿宋" w:hAnsi="仿宋"/>
        </w:rPr>
        <w:fldChar w:fldCharType="separate"/>
      </w:r>
      <w:r>
        <w:rPr>
          <w:rFonts w:ascii="仿宋" w:eastAsia="仿宋" w:hAnsi="仿宋"/>
        </w:rPr>
        <w:t>23</w:t>
      </w:r>
      <w:r w:rsidR="00705328">
        <w:rPr>
          <w:rFonts w:ascii="仿宋" w:eastAsia="仿宋" w:hAnsi="仿宋"/>
        </w:rPr>
        <w:fldChar w:fldCharType="end"/>
      </w:r>
    </w:p>
    <w:p w:rsidR="00705328" w:rsidRDefault="00705328">
      <w:r>
        <w:rPr>
          <w:rFonts w:ascii="仿宋" w:eastAsia="仿宋" w:hAnsi="仿宋"/>
          <w:smallCaps/>
          <w:sz w:val="20"/>
          <w:szCs w:val="20"/>
        </w:rPr>
        <w:fldChar w:fldCharType="end"/>
      </w:r>
    </w:p>
    <w:p w:rsidR="00705328" w:rsidRDefault="00471E6C">
      <w:pPr>
        <w:widowControl/>
        <w:spacing w:line="440" w:lineRule="exact"/>
        <w:jc w:val="left"/>
        <w:rPr>
          <w:rFonts w:ascii="仿宋" w:eastAsia="仿宋" w:hAnsi="仿宋"/>
          <w:bCs/>
          <w:kern w:val="44"/>
          <w:sz w:val="24"/>
        </w:rPr>
      </w:pPr>
      <w:bookmarkStart w:id="11" w:name="_Toc15396599"/>
      <w:bookmarkStart w:id="12" w:name="_Toc15377196"/>
      <w:r>
        <w:rPr>
          <w:rFonts w:ascii="仿宋" w:eastAsia="仿宋" w:hAnsi="仿宋"/>
          <w:b/>
          <w:sz w:val="24"/>
        </w:rPr>
        <w:br w:type="page"/>
      </w:r>
    </w:p>
    <w:p w:rsidR="00705328" w:rsidRDefault="00471E6C">
      <w:pPr>
        <w:adjustRightInd w:val="0"/>
        <w:snapToGrid w:val="0"/>
        <w:spacing w:line="576" w:lineRule="exact"/>
        <w:jc w:val="center"/>
        <w:outlineLvl w:val="0"/>
        <w:rPr>
          <w:rFonts w:ascii="方正小标宋简体" w:eastAsia="方正小标宋简体" w:hAnsi="方正小标宋简体" w:cs="方正小标宋简体"/>
          <w:sz w:val="44"/>
          <w:szCs w:val="44"/>
        </w:rPr>
      </w:pPr>
      <w:bookmarkStart w:id="13" w:name="_Toc79163851"/>
      <w:bookmarkStart w:id="14" w:name="_Toc79163601"/>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部门概况</w:t>
      </w:r>
      <w:bookmarkEnd w:id="11"/>
      <w:bookmarkEnd w:id="12"/>
      <w:bookmarkEnd w:id="13"/>
      <w:bookmarkEnd w:id="14"/>
    </w:p>
    <w:p w:rsidR="00705328" w:rsidRDefault="00705328">
      <w:pPr>
        <w:widowControl/>
        <w:jc w:val="left"/>
        <w:rPr>
          <w:rFonts w:ascii="黑体" w:eastAsia="黑体"/>
          <w:color w:val="000000"/>
          <w:sz w:val="32"/>
          <w:szCs w:val="32"/>
        </w:rPr>
      </w:pPr>
    </w:p>
    <w:p w:rsidR="00705328" w:rsidRDefault="00471E6C">
      <w:pPr>
        <w:spacing w:line="576" w:lineRule="exact"/>
        <w:ind w:firstLineChars="200" w:firstLine="640"/>
        <w:rPr>
          <w:rFonts w:ascii="黑体" w:eastAsia="黑体" w:hAnsi="黑体"/>
          <w:sz w:val="32"/>
          <w:szCs w:val="32"/>
        </w:rPr>
      </w:pPr>
      <w:bookmarkStart w:id="15" w:name="_Toc15378445"/>
      <w:bookmarkStart w:id="16" w:name="_Toc15377198"/>
      <w:r>
        <w:rPr>
          <w:rFonts w:ascii="黑体" w:eastAsia="黑体" w:hAnsi="黑体" w:hint="eastAsia"/>
          <w:sz w:val="32"/>
          <w:szCs w:val="32"/>
        </w:rPr>
        <w:t>一、基本职能及主要工作</w:t>
      </w:r>
    </w:p>
    <w:p w:rsidR="00705328" w:rsidRDefault="00471E6C">
      <w:pPr>
        <w:spacing w:line="576" w:lineRule="exact"/>
        <w:ind w:firstLineChars="200" w:firstLine="643"/>
        <w:rPr>
          <w:rFonts w:ascii="楷体_GB2312" w:eastAsia="楷体_GB2312" w:hAnsi="楷体_GB2312" w:cs="楷体_GB2312"/>
          <w:b/>
          <w:sz w:val="32"/>
          <w:szCs w:val="32"/>
        </w:rPr>
      </w:pPr>
      <w:bookmarkStart w:id="17" w:name="_Toc15378446"/>
      <w:bookmarkStart w:id="18" w:name="_Toc15377199"/>
      <w:bookmarkEnd w:id="15"/>
      <w:bookmarkEnd w:id="16"/>
      <w:r>
        <w:rPr>
          <w:rFonts w:ascii="楷体_GB2312" w:eastAsia="楷体_GB2312" w:hAnsi="楷体_GB2312" w:cs="楷体_GB2312" w:hint="eastAsia"/>
          <w:b/>
          <w:sz w:val="32"/>
          <w:szCs w:val="32"/>
        </w:rPr>
        <w:t>（一）主要职能</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1.</w:t>
      </w:r>
      <w:r>
        <w:rPr>
          <w:rFonts w:ascii="仿宋_GB2312" w:eastAsia="仿宋_GB2312" w:hint="eastAsia"/>
          <w:sz w:val="32"/>
          <w:szCs w:val="32"/>
        </w:rPr>
        <w:t>负责全县机构改革和机构编制管理的日常工作。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2.</w:t>
      </w:r>
      <w:r>
        <w:rPr>
          <w:rFonts w:ascii="仿宋_GB2312" w:eastAsia="仿宋_GB2312" w:hint="eastAsia"/>
          <w:sz w:val="32"/>
          <w:szCs w:val="32"/>
        </w:rPr>
        <w:t>具体执行省、州、县制定的机构编制政策及下达的机构编制指标，对本级工作部门和直属事业单位的职能、内设机构、人员编制、领导职数及各部门所属事业单位机构编制的设置实行直接管理。</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3.</w:t>
      </w:r>
      <w:r>
        <w:rPr>
          <w:rFonts w:ascii="仿宋_GB2312" w:eastAsia="仿宋_GB2312" w:hint="eastAsia"/>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4.</w:t>
      </w:r>
      <w:r>
        <w:rPr>
          <w:rFonts w:ascii="仿宋_GB2312" w:eastAsia="仿宋_GB2312" w:hint="eastAsia"/>
          <w:sz w:val="32"/>
          <w:szCs w:val="32"/>
        </w:rPr>
        <w:t>负责全县事业单位登记管理工作，建立和实施事业单位登记管理制度；</w:t>
      </w:r>
      <w:r>
        <w:rPr>
          <w:rFonts w:ascii="仿宋_GB2312" w:eastAsia="仿宋_GB2312" w:hint="eastAsia"/>
          <w:sz w:val="32"/>
          <w:szCs w:val="32"/>
        </w:rPr>
        <w:t>研究</w:t>
      </w:r>
      <w:proofErr w:type="gramStart"/>
      <w:r>
        <w:rPr>
          <w:rFonts w:ascii="仿宋_GB2312" w:eastAsia="仿宋_GB2312" w:hint="eastAsia"/>
          <w:sz w:val="32"/>
          <w:szCs w:val="32"/>
        </w:rPr>
        <w:t>拟登记</w:t>
      </w:r>
      <w:proofErr w:type="gramEnd"/>
      <w:r>
        <w:rPr>
          <w:rFonts w:ascii="仿宋_GB2312" w:eastAsia="仿宋_GB2312" w:hint="eastAsia"/>
          <w:sz w:val="32"/>
          <w:szCs w:val="32"/>
        </w:rPr>
        <w:t>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5.</w:t>
      </w:r>
      <w:r>
        <w:rPr>
          <w:rFonts w:ascii="仿宋_GB2312" w:eastAsia="仿宋_GB2312" w:hint="eastAsia"/>
          <w:sz w:val="32"/>
          <w:szCs w:val="32"/>
        </w:rPr>
        <w:t>监督检查全县各级机构编制执行情况，查处违规行为。</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6.</w:t>
      </w:r>
      <w:r>
        <w:rPr>
          <w:rFonts w:ascii="仿宋_GB2312" w:eastAsia="仿宋_GB2312" w:hint="eastAsia"/>
          <w:sz w:val="32"/>
          <w:szCs w:val="32"/>
        </w:rPr>
        <w:t>承担全县行政机关和全额拨款事业单位统一发放工资的人员编制和实有人数的审核工作。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lastRenderedPageBreak/>
        <w:t>7.</w:t>
      </w:r>
      <w:r>
        <w:rPr>
          <w:rFonts w:ascii="仿宋_GB2312" w:eastAsia="仿宋_GB2312" w:hint="eastAsia"/>
          <w:sz w:val="32"/>
          <w:szCs w:val="32"/>
        </w:rPr>
        <w:t>负责全县行政，事业单位缺编补员计划的拟定并报县编委会审批。</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8</w:t>
      </w:r>
      <w:r>
        <w:rPr>
          <w:rFonts w:ascii="仿宋_GB2312" w:eastAsia="仿宋_GB2312" w:hint="eastAsia"/>
          <w:b/>
          <w:sz w:val="32"/>
          <w:szCs w:val="32"/>
        </w:rPr>
        <w:t>.</w:t>
      </w:r>
      <w:r>
        <w:rPr>
          <w:rFonts w:ascii="仿宋_GB2312" w:eastAsia="仿宋_GB2312" w:hint="eastAsia"/>
          <w:sz w:val="32"/>
          <w:szCs w:val="32"/>
        </w:rPr>
        <w:t>承担全县政务和公益域名注册管理工作。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9.</w:t>
      </w:r>
      <w:r>
        <w:rPr>
          <w:rFonts w:ascii="仿宋_GB2312" w:eastAsia="仿宋_GB2312" w:hint="eastAsia"/>
          <w:sz w:val="32"/>
          <w:szCs w:val="32"/>
        </w:rPr>
        <w:t>负责全县行政审批制度改革工作；推进机构编制法制建设。</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10</w:t>
      </w:r>
      <w:r>
        <w:rPr>
          <w:rFonts w:ascii="仿宋_GB2312" w:eastAsia="仿宋_GB2312" w:hint="eastAsia"/>
          <w:b/>
          <w:sz w:val="32"/>
          <w:szCs w:val="32"/>
        </w:rPr>
        <w:t>.</w:t>
      </w:r>
      <w:r>
        <w:rPr>
          <w:rFonts w:ascii="仿宋_GB2312" w:eastAsia="仿宋_GB2312" w:hint="eastAsia"/>
          <w:sz w:val="32"/>
          <w:szCs w:val="32"/>
        </w:rPr>
        <w:t>承办县委、县人民政府和</w:t>
      </w:r>
      <w:proofErr w:type="gramStart"/>
      <w:r>
        <w:rPr>
          <w:rFonts w:ascii="仿宋_GB2312" w:eastAsia="仿宋_GB2312" w:hint="eastAsia"/>
          <w:sz w:val="32"/>
          <w:szCs w:val="32"/>
        </w:rPr>
        <w:t>州机构</w:t>
      </w:r>
      <w:proofErr w:type="gramEnd"/>
      <w:r>
        <w:rPr>
          <w:rFonts w:ascii="仿宋_GB2312" w:eastAsia="仿宋_GB2312" w:hint="eastAsia"/>
          <w:sz w:val="32"/>
          <w:szCs w:val="32"/>
        </w:rPr>
        <w:t>编制委员会办公室交办的其他事项。</w:t>
      </w:r>
    </w:p>
    <w:p w:rsidR="00705328" w:rsidRDefault="00471E6C">
      <w:pPr>
        <w:spacing w:line="576"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bookmarkStart w:id="19" w:name="_Toc15396601"/>
      <w:bookmarkStart w:id="20" w:name="_Toc15377200"/>
      <w:bookmarkEnd w:id="17"/>
      <w:bookmarkEnd w:id="18"/>
      <w:r>
        <w:rPr>
          <w:rFonts w:ascii="楷体_GB2312" w:eastAsia="楷体_GB2312" w:hAnsi="楷体_GB2312" w:cs="楷体_GB2312" w:hint="eastAsia"/>
          <w:b/>
          <w:sz w:val="32"/>
          <w:szCs w:val="32"/>
        </w:rPr>
        <w:t>2021</w:t>
      </w:r>
      <w:r>
        <w:rPr>
          <w:rFonts w:ascii="楷体_GB2312" w:eastAsia="楷体_GB2312" w:hAnsi="楷体_GB2312" w:cs="楷体_GB2312" w:hint="eastAsia"/>
          <w:b/>
          <w:sz w:val="32"/>
          <w:szCs w:val="32"/>
        </w:rPr>
        <w:t>年重点工作完成情况</w:t>
      </w:r>
    </w:p>
    <w:p w:rsidR="00705328" w:rsidRDefault="00471E6C">
      <w:pPr>
        <w:spacing w:line="576" w:lineRule="exact"/>
        <w:ind w:firstLineChars="200" w:firstLine="643"/>
        <w:rPr>
          <w:rFonts w:ascii="楷体_GB2312" w:eastAsia="楷体_GB2312" w:hAnsi="黑体"/>
          <w:b/>
          <w:color w:val="000000"/>
          <w:sz w:val="32"/>
          <w:szCs w:val="32"/>
        </w:rPr>
      </w:pPr>
      <w:r>
        <w:rPr>
          <w:rFonts w:ascii="楷体_GB2312" w:eastAsia="楷体_GB2312" w:hAnsi="楷体_GB2312" w:cs="楷体_GB2312" w:hint="eastAsia"/>
          <w:b/>
          <w:bCs/>
          <w:sz w:val="32"/>
          <w:szCs w:val="32"/>
        </w:rPr>
        <w:t>1.</w:t>
      </w:r>
      <w:r>
        <w:rPr>
          <w:rFonts w:ascii="楷体_GB2312" w:eastAsia="楷体_GB2312" w:hAnsi="黑体" w:hint="eastAsia"/>
          <w:b/>
          <w:color w:val="000000"/>
          <w:sz w:val="32"/>
          <w:szCs w:val="32"/>
        </w:rPr>
        <w:t>突出以学促用，推动党史学习教育入脑入心</w:t>
      </w:r>
    </w:p>
    <w:p w:rsidR="00705328" w:rsidRDefault="00471E6C">
      <w:pPr>
        <w:spacing w:line="576" w:lineRule="exact"/>
        <w:ind w:firstLineChars="200" w:firstLine="643"/>
        <w:rPr>
          <w:rFonts w:ascii="仿宋_GB2312" w:eastAsia="仿宋_GB2312"/>
          <w:color w:val="000000"/>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int="eastAsia"/>
          <w:b/>
          <w:color w:val="000000"/>
          <w:sz w:val="32"/>
          <w:szCs w:val="32"/>
        </w:rPr>
        <w:t>坚持学习教育与思想引领相融合。</w:t>
      </w:r>
      <w:r>
        <w:rPr>
          <w:rFonts w:ascii="仿宋_GB2312" w:eastAsia="仿宋_GB2312" w:hint="eastAsia"/>
          <w:color w:val="000000"/>
          <w:sz w:val="32"/>
          <w:szCs w:val="32"/>
        </w:rPr>
        <w:t>按照县委统一部署和要求，积极研究制定方案，深入学</w:t>
      </w:r>
      <w:proofErr w:type="gramStart"/>
      <w:r>
        <w:rPr>
          <w:rFonts w:ascii="仿宋_GB2312" w:eastAsia="仿宋_GB2312" w:hint="eastAsia"/>
          <w:color w:val="000000"/>
          <w:sz w:val="32"/>
          <w:szCs w:val="32"/>
        </w:rPr>
        <w:t>习习近</w:t>
      </w:r>
      <w:proofErr w:type="gramEnd"/>
      <w:r>
        <w:rPr>
          <w:rFonts w:ascii="仿宋_GB2312" w:eastAsia="仿宋_GB2312" w:hint="eastAsia"/>
          <w:color w:val="000000"/>
          <w:sz w:val="32"/>
          <w:szCs w:val="32"/>
        </w:rPr>
        <w:t>平总书记在庆祝中国共产党成立</w:t>
      </w:r>
      <w:r>
        <w:rPr>
          <w:rFonts w:ascii="仿宋_GB2312" w:eastAsia="仿宋_GB2312" w:hint="eastAsia"/>
          <w:color w:val="000000"/>
          <w:sz w:val="32"/>
          <w:szCs w:val="32"/>
        </w:rPr>
        <w:t>100</w:t>
      </w:r>
      <w:r>
        <w:rPr>
          <w:rFonts w:ascii="仿宋_GB2312" w:eastAsia="仿宋_GB2312" w:hint="eastAsia"/>
          <w:color w:val="000000"/>
          <w:sz w:val="32"/>
          <w:szCs w:val="32"/>
        </w:rPr>
        <w:t>周年大会上的重要讲话精神。开设“我讲党史给你听”讲堂。今年以来，共组织党史学习教育集中学习</w:t>
      </w:r>
      <w:r>
        <w:rPr>
          <w:rFonts w:ascii="仿宋_GB2312" w:eastAsia="仿宋_GB2312" w:hint="eastAsia"/>
          <w:color w:val="000000"/>
          <w:sz w:val="32"/>
          <w:szCs w:val="32"/>
        </w:rPr>
        <w:t>40</w:t>
      </w:r>
      <w:r>
        <w:rPr>
          <w:rFonts w:ascii="仿宋_GB2312" w:eastAsia="仿宋_GB2312" w:hint="eastAsia"/>
          <w:color w:val="000000"/>
          <w:sz w:val="32"/>
          <w:szCs w:val="32"/>
        </w:rPr>
        <w:t>余场次，“我讲党史给你听”讲堂共分享《西安事变》《湘江战役》等党史故事</w:t>
      </w:r>
      <w:r>
        <w:rPr>
          <w:rFonts w:ascii="仿宋_GB2312" w:eastAsia="仿宋_GB2312" w:hint="eastAsia"/>
          <w:color w:val="000000"/>
          <w:sz w:val="32"/>
          <w:szCs w:val="32"/>
        </w:rPr>
        <w:t>40</w:t>
      </w:r>
      <w:r>
        <w:rPr>
          <w:rFonts w:ascii="仿宋_GB2312" w:eastAsia="仿宋_GB2312" w:hint="eastAsia"/>
          <w:color w:val="000000"/>
          <w:sz w:val="32"/>
          <w:szCs w:val="32"/>
        </w:rPr>
        <w:t>余个。</w:t>
      </w:r>
    </w:p>
    <w:p w:rsidR="00705328" w:rsidRDefault="00471E6C">
      <w:pPr>
        <w:spacing w:line="576" w:lineRule="exact"/>
        <w:ind w:firstLineChars="200" w:firstLine="643"/>
        <w:rPr>
          <w:rFonts w:ascii="仿宋_GB2312" w:eastAsia="仿宋_GB2312"/>
          <w:color w:val="000000"/>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int="eastAsia"/>
          <w:b/>
          <w:color w:val="000000"/>
          <w:sz w:val="32"/>
          <w:szCs w:val="32"/>
        </w:rPr>
        <w:t>坚持学习教育与为民服务相融合。</w:t>
      </w:r>
      <w:r>
        <w:rPr>
          <w:rFonts w:ascii="仿宋_GB2312" w:eastAsia="仿宋_GB2312" w:hint="eastAsia"/>
          <w:color w:val="000000"/>
          <w:sz w:val="32"/>
          <w:szCs w:val="32"/>
        </w:rPr>
        <w:t>把“我为群众办实事”实践活动贯穿学习教育全过程。为所联系的内南社区制作价值</w:t>
      </w:r>
      <w:r>
        <w:rPr>
          <w:rFonts w:ascii="仿宋_GB2312" w:eastAsia="仿宋_GB2312" w:hint="eastAsia"/>
          <w:color w:val="000000"/>
          <w:sz w:val="32"/>
          <w:szCs w:val="32"/>
        </w:rPr>
        <w:t>1000</w:t>
      </w:r>
      <w:r>
        <w:rPr>
          <w:rFonts w:ascii="仿宋_GB2312" w:eastAsia="仿宋_GB2312" w:hint="eastAsia"/>
          <w:color w:val="000000"/>
          <w:sz w:val="32"/>
          <w:szCs w:val="32"/>
        </w:rPr>
        <w:t>元的文化墙，并给社区贫困党员、生活困难群众送去共计</w:t>
      </w:r>
      <w:r>
        <w:rPr>
          <w:rFonts w:ascii="仿宋_GB2312" w:eastAsia="仿宋_GB2312" w:hint="eastAsia"/>
          <w:color w:val="000000"/>
          <w:sz w:val="32"/>
          <w:szCs w:val="32"/>
        </w:rPr>
        <w:t>1000</w:t>
      </w:r>
      <w:r>
        <w:rPr>
          <w:rFonts w:ascii="仿宋_GB2312" w:eastAsia="仿宋_GB2312" w:hint="eastAsia"/>
          <w:color w:val="000000"/>
          <w:sz w:val="32"/>
          <w:szCs w:val="32"/>
        </w:rPr>
        <w:t>元的生活用品，和所联系的罗山村联系户建立</w:t>
      </w:r>
      <w:proofErr w:type="gramStart"/>
      <w:r>
        <w:rPr>
          <w:rFonts w:ascii="仿宋_GB2312" w:eastAsia="仿宋_GB2312" w:hint="eastAsia"/>
          <w:color w:val="000000"/>
          <w:sz w:val="32"/>
          <w:szCs w:val="32"/>
        </w:rPr>
        <w:t>微信群</w:t>
      </w:r>
      <w:proofErr w:type="gramEnd"/>
      <w:r>
        <w:rPr>
          <w:rFonts w:ascii="仿宋_GB2312" w:eastAsia="仿宋_GB2312" w:hint="eastAsia"/>
          <w:color w:val="000000"/>
          <w:sz w:val="32"/>
          <w:szCs w:val="32"/>
        </w:rPr>
        <w:t>，定期发布“</w:t>
      </w:r>
      <w:r>
        <w:rPr>
          <w:rFonts w:ascii="仿宋_GB2312" w:eastAsia="仿宋_GB2312" w:hint="eastAsia"/>
          <w:color w:val="000000"/>
          <w:sz w:val="32"/>
          <w:szCs w:val="32"/>
        </w:rPr>
        <w:t>12340</w:t>
      </w:r>
      <w:r>
        <w:rPr>
          <w:rFonts w:ascii="仿宋_GB2312" w:eastAsia="仿宋_GB2312" w:hint="eastAsia"/>
          <w:color w:val="000000"/>
          <w:sz w:val="32"/>
          <w:szCs w:val="32"/>
        </w:rPr>
        <w:t>”“三防一安全”、防范电信网络诈骗、疫情防控等信息，以实际行动积极解决群众</w:t>
      </w:r>
      <w:proofErr w:type="gramStart"/>
      <w:r>
        <w:rPr>
          <w:rFonts w:ascii="仿宋_GB2312" w:eastAsia="仿宋_GB2312" w:hint="eastAsia"/>
          <w:color w:val="000000"/>
          <w:sz w:val="32"/>
          <w:szCs w:val="32"/>
        </w:rPr>
        <w:t>急难愁盼的</w:t>
      </w:r>
      <w:proofErr w:type="gramEnd"/>
      <w:r>
        <w:rPr>
          <w:rFonts w:ascii="仿宋_GB2312" w:eastAsia="仿宋_GB2312" w:hint="eastAsia"/>
          <w:color w:val="000000"/>
          <w:sz w:val="32"/>
          <w:szCs w:val="32"/>
        </w:rPr>
        <w:t>问题，真正做到学党史，办实事。</w:t>
      </w:r>
    </w:p>
    <w:p w:rsidR="00705328" w:rsidRDefault="00471E6C">
      <w:pPr>
        <w:ind w:firstLine="643"/>
        <w:rPr>
          <w:rFonts w:ascii="仿宋_GB2312" w:eastAsia="仿宋_GB2312"/>
          <w:color w:val="000000"/>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int="eastAsia"/>
          <w:b/>
          <w:color w:val="000000"/>
          <w:sz w:val="32"/>
          <w:szCs w:val="32"/>
        </w:rPr>
        <w:t>坚持学习教育与重点工作相融合。</w:t>
      </w:r>
      <w:r>
        <w:rPr>
          <w:rFonts w:ascii="仿宋_GB2312" w:eastAsia="仿宋_GB2312" w:hint="eastAsia"/>
          <w:color w:val="000000"/>
          <w:sz w:val="32"/>
          <w:szCs w:val="32"/>
        </w:rPr>
        <w:t>在“实干”上立足岗位引导职工积极奉献，自觉将党史学习教育的力量转</w:t>
      </w:r>
      <w:r>
        <w:rPr>
          <w:rFonts w:ascii="仿宋_GB2312" w:eastAsia="仿宋_GB2312" w:hint="eastAsia"/>
          <w:color w:val="000000"/>
          <w:sz w:val="32"/>
          <w:szCs w:val="32"/>
        </w:rPr>
        <w:lastRenderedPageBreak/>
        <w:t>化为干事创业的激情，扎实做好“两项改革”后半篇文章、机构编</w:t>
      </w:r>
      <w:r>
        <w:rPr>
          <w:rFonts w:ascii="仿宋_GB2312" w:eastAsia="仿宋_GB2312" w:hint="eastAsia"/>
          <w:color w:val="000000"/>
          <w:sz w:val="32"/>
          <w:szCs w:val="32"/>
        </w:rPr>
        <w:t>制资源配置优化等重点工作，为深入推动基层治理体系建设和治理能力提升做好机构编制保障，真正做到学党史，开新局。</w:t>
      </w:r>
    </w:p>
    <w:p w:rsidR="00705328" w:rsidRDefault="00471E6C">
      <w:pPr>
        <w:spacing w:line="576" w:lineRule="exact"/>
        <w:ind w:firstLineChars="200" w:firstLine="643"/>
        <w:rPr>
          <w:rFonts w:ascii="楷体_GB2312" w:eastAsia="楷体_GB2312"/>
          <w:b/>
          <w:color w:val="000000"/>
          <w:sz w:val="32"/>
          <w:szCs w:val="32"/>
        </w:rPr>
      </w:pPr>
      <w:r>
        <w:rPr>
          <w:rFonts w:ascii="楷体_GB2312" w:eastAsia="楷体_GB2312" w:hAnsi="黑体" w:hint="eastAsia"/>
          <w:b/>
          <w:sz w:val="32"/>
          <w:szCs w:val="32"/>
        </w:rPr>
        <w:t>2.</w:t>
      </w:r>
      <w:r>
        <w:rPr>
          <w:rFonts w:ascii="楷体_GB2312" w:eastAsia="楷体_GB2312" w:hint="eastAsia"/>
          <w:b/>
          <w:color w:val="000000"/>
          <w:sz w:val="32"/>
          <w:szCs w:val="32"/>
        </w:rPr>
        <w:t xml:space="preserve"> </w:t>
      </w:r>
      <w:r>
        <w:rPr>
          <w:rFonts w:ascii="楷体_GB2312" w:eastAsia="楷体_GB2312" w:hint="eastAsia"/>
          <w:b/>
          <w:color w:val="000000"/>
          <w:sz w:val="32"/>
          <w:szCs w:val="32"/>
        </w:rPr>
        <w:t>突出挖潜创新，推动两项改革“后半篇”文章做细做实。</w:t>
      </w:r>
    </w:p>
    <w:p w:rsidR="00705328" w:rsidRDefault="00471E6C">
      <w:pPr>
        <w:spacing w:line="576" w:lineRule="exact"/>
        <w:ind w:firstLineChars="200" w:firstLine="643"/>
        <w:rPr>
          <w:rFonts w:ascii="仿宋_GB2312" w:eastAsia="仿宋_GB2312"/>
          <w:color w:val="000000"/>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1</w:t>
      </w:r>
      <w:r>
        <w:rPr>
          <w:rFonts w:ascii="仿宋_GB2312" w:eastAsia="仿宋_GB2312" w:hAnsi="黑体" w:hint="eastAsia"/>
          <w:b/>
          <w:sz w:val="32"/>
          <w:szCs w:val="32"/>
        </w:rPr>
        <w:t>）</w:t>
      </w:r>
      <w:r>
        <w:rPr>
          <w:rFonts w:ascii="仿宋_GB2312" w:eastAsia="仿宋_GB2312" w:hint="eastAsia"/>
          <w:b/>
          <w:color w:val="000000"/>
          <w:sz w:val="32"/>
          <w:szCs w:val="32"/>
        </w:rPr>
        <w:t>合理设置派驻机构。</w:t>
      </w:r>
      <w:r>
        <w:rPr>
          <w:rFonts w:ascii="仿宋_GB2312" w:eastAsia="仿宋_GB2312" w:hint="eastAsia"/>
          <w:color w:val="000000"/>
          <w:sz w:val="32"/>
          <w:szCs w:val="32"/>
        </w:rPr>
        <w:t>结合乡镇行政区划调整和司法所、派出所调整优化要求，为</w:t>
      </w:r>
      <w:r>
        <w:rPr>
          <w:rFonts w:ascii="仿宋_GB2312" w:eastAsia="仿宋_GB2312" w:hint="eastAsia"/>
          <w:color w:val="000000"/>
          <w:sz w:val="32"/>
          <w:szCs w:val="32"/>
        </w:rPr>
        <w:t>11</w:t>
      </w:r>
      <w:r>
        <w:rPr>
          <w:rFonts w:ascii="仿宋_GB2312" w:eastAsia="仿宋_GB2312" w:hint="eastAsia"/>
          <w:color w:val="000000"/>
          <w:sz w:val="32"/>
          <w:szCs w:val="32"/>
        </w:rPr>
        <w:t>镇分别设立司法所和派出所。并结合茂县实际，单独设立</w:t>
      </w:r>
      <w:r>
        <w:rPr>
          <w:rFonts w:ascii="仿宋_GB2312" w:eastAsia="仿宋_GB2312" w:hint="eastAsia"/>
          <w:color w:val="000000"/>
          <w:sz w:val="32"/>
          <w:szCs w:val="32"/>
        </w:rPr>
        <w:t>2</w:t>
      </w:r>
      <w:r>
        <w:rPr>
          <w:rFonts w:ascii="仿宋_GB2312" w:eastAsia="仿宋_GB2312" w:hint="eastAsia"/>
          <w:color w:val="000000"/>
          <w:sz w:val="32"/>
          <w:szCs w:val="32"/>
        </w:rPr>
        <w:t>个景区司法所、</w:t>
      </w:r>
      <w:r>
        <w:rPr>
          <w:rFonts w:ascii="仿宋_GB2312" w:eastAsia="仿宋_GB2312" w:hint="eastAsia"/>
          <w:color w:val="000000"/>
          <w:sz w:val="32"/>
          <w:szCs w:val="32"/>
        </w:rPr>
        <w:t>2</w:t>
      </w:r>
      <w:r>
        <w:rPr>
          <w:rFonts w:ascii="仿宋_GB2312" w:eastAsia="仿宋_GB2312" w:hint="eastAsia"/>
          <w:color w:val="000000"/>
          <w:sz w:val="32"/>
          <w:szCs w:val="32"/>
        </w:rPr>
        <w:t>个工业园区司法所，全力满足基层法治需要。</w:t>
      </w:r>
    </w:p>
    <w:p w:rsidR="00705328" w:rsidRDefault="00471E6C">
      <w:pPr>
        <w:spacing w:line="576" w:lineRule="exact"/>
        <w:ind w:firstLineChars="200" w:firstLine="643"/>
        <w:rPr>
          <w:rFonts w:ascii="仿宋_GB2312" w:eastAsia="仿宋_GB2312" w:cs="黑体"/>
          <w:color w:val="000000"/>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2</w:t>
      </w:r>
      <w:r>
        <w:rPr>
          <w:rFonts w:ascii="仿宋_GB2312" w:eastAsia="仿宋_GB2312" w:hAnsi="黑体" w:hint="eastAsia"/>
          <w:b/>
          <w:sz w:val="32"/>
          <w:szCs w:val="32"/>
        </w:rPr>
        <w:t>）</w:t>
      </w:r>
      <w:r>
        <w:rPr>
          <w:rFonts w:ascii="仿宋_GB2312" w:eastAsia="仿宋_GB2312" w:hint="eastAsia"/>
          <w:b/>
          <w:color w:val="000000"/>
          <w:sz w:val="32"/>
          <w:szCs w:val="32"/>
        </w:rPr>
        <w:t>强化派驻机构管理。</w:t>
      </w:r>
      <w:r>
        <w:rPr>
          <w:rFonts w:ascii="仿宋_GB2312" w:eastAsia="仿宋_GB2312" w:cs="黑体" w:hint="eastAsia"/>
          <w:color w:val="000000"/>
          <w:sz w:val="32"/>
          <w:szCs w:val="32"/>
        </w:rPr>
        <w:t>针对派驻机构和各镇没有形成工作合力，不同程度存在“各进各的门、各弹各的调”以及派驻机构人员安排“两头落空”的现象和问题，围绕“日常</w:t>
      </w:r>
      <w:r>
        <w:rPr>
          <w:rFonts w:ascii="仿宋_GB2312" w:eastAsia="仿宋_GB2312" w:cs="黑体" w:hint="eastAsia"/>
          <w:color w:val="000000"/>
          <w:sz w:val="32"/>
          <w:szCs w:val="32"/>
        </w:rPr>
        <w:t>管理、考核奖励、工作保障”等要求，印发《茂县县直部门派驻机构管理暂行办法》，聚集重点、破解难题。</w:t>
      </w:r>
    </w:p>
    <w:p w:rsidR="00705328" w:rsidRDefault="00471E6C">
      <w:pPr>
        <w:ind w:firstLine="640"/>
        <w:rPr>
          <w:rFonts w:ascii="仿宋_GB2312" w:eastAsia="仿宋_GB2312"/>
          <w:color w:val="000000"/>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3</w:t>
      </w:r>
      <w:r>
        <w:rPr>
          <w:rFonts w:ascii="仿宋_GB2312" w:eastAsia="仿宋_GB2312" w:hAnsi="黑体" w:hint="eastAsia"/>
          <w:b/>
          <w:sz w:val="32"/>
          <w:szCs w:val="32"/>
        </w:rPr>
        <w:t>）</w:t>
      </w:r>
      <w:r>
        <w:rPr>
          <w:rFonts w:ascii="仿宋_GB2312" w:eastAsia="仿宋_GB2312" w:hint="eastAsia"/>
          <w:b/>
          <w:color w:val="000000"/>
          <w:sz w:val="32"/>
          <w:szCs w:val="32"/>
        </w:rPr>
        <w:t>精准做好赋权工作</w:t>
      </w:r>
      <w:r>
        <w:rPr>
          <w:rFonts w:ascii="仿宋_GB2312" w:eastAsia="仿宋_GB2312" w:hAnsi="黑体" w:hint="eastAsia"/>
          <w:b/>
          <w:sz w:val="32"/>
          <w:szCs w:val="32"/>
        </w:rPr>
        <w:t>。</w:t>
      </w:r>
      <w:r>
        <w:rPr>
          <w:rFonts w:ascii="仿宋_GB2312" w:eastAsia="仿宋_GB2312" w:hint="eastAsia"/>
          <w:color w:val="000000"/>
          <w:sz w:val="32"/>
          <w:szCs w:val="32"/>
        </w:rPr>
        <w:t>全力协助县行政</w:t>
      </w:r>
      <w:proofErr w:type="gramStart"/>
      <w:r>
        <w:rPr>
          <w:rFonts w:ascii="仿宋_GB2312" w:eastAsia="仿宋_GB2312" w:hint="eastAsia"/>
          <w:color w:val="000000"/>
          <w:sz w:val="32"/>
          <w:szCs w:val="32"/>
        </w:rPr>
        <w:t>审批局</w:t>
      </w:r>
      <w:proofErr w:type="gramEnd"/>
      <w:r>
        <w:rPr>
          <w:rFonts w:ascii="仿宋_GB2312" w:eastAsia="仿宋_GB2312" w:hint="eastAsia"/>
          <w:color w:val="000000"/>
          <w:sz w:val="32"/>
          <w:szCs w:val="32"/>
        </w:rPr>
        <w:t>做好明确属地事项和权力下放工作。下发《镇属地事项责任清单》《镇法定行政权力事项指导目录》，明确</w:t>
      </w:r>
      <w:r>
        <w:rPr>
          <w:rFonts w:ascii="仿宋_GB2312" w:eastAsia="仿宋_GB2312" w:hint="eastAsia"/>
          <w:color w:val="000000"/>
          <w:sz w:val="32"/>
          <w:szCs w:val="32"/>
        </w:rPr>
        <w:t>109</w:t>
      </w:r>
      <w:r>
        <w:rPr>
          <w:rFonts w:ascii="仿宋_GB2312" w:eastAsia="仿宋_GB2312" w:hint="eastAsia"/>
          <w:color w:val="000000"/>
          <w:sz w:val="32"/>
          <w:szCs w:val="32"/>
        </w:rPr>
        <w:t>项属地事项，将行政许可、行政确认等</w:t>
      </w:r>
      <w:r>
        <w:rPr>
          <w:rFonts w:ascii="仿宋_GB2312" w:eastAsia="仿宋_GB2312" w:hint="eastAsia"/>
          <w:color w:val="000000"/>
          <w:sz w:val="32"/>
          <w:szCs w:val="32"/>
        </w:rPr>
        <w:t>118</w:t>
      </w:r>
      <w:r>
        <w:rPr>
          <w:rFonts w:ascii="仿宋_GB2312" w:eastAsia="仿宋_GB2312" w:hint="eastAsia"/>
          <w:color w:val="000000"/>
          <w:sz w:val="32"/>
          <w:szCs w:val="32"/>
        </w:rPr>
        <w:t>项法定权力逐步下放各镇。厘清各镇主要职责、细化具体职能，加快推动赋权扩能，并以两办名义正式印发《镇“三定”规定》。</w:t>
      </w:r>
    </w:p>
    <w:p w:rsidR="00705328" w:rsidRDefault="00471E6C">
      <w:pPr>
        <w:spacing w:line="576" w:lineRule="exact"/>
        <w:ind w:firstLineChars="200" w:firstLine="643"/>
        <w:rPr>
          <w:b/>
        </w:rPr>
      </w:pPr>
      <w:r>
        <w:rPr>
          <w:rFonts w:ascii="楷体_GB2312" w:eastAsia="楷体_GB2312" w:hAnsi="黑体" w:hint="eastAsia"/>
          <w:b/>
          <w:sz w:val="32"/>
          <w:szCs w:val="32"/>
        </w:rPr>
        <w:t>3.</w:t>
      </w:r>
      <w:r>
        <w:rPr>
          <w:rFonts w:ascii="楷体_GB2312" w:eastAsia="楷体_GB2312" w:hint="eastAsia"/>
          <w:b/>
          <w:color w:val="000000"/>
          <w:sz w:val="32"/>
          <w:szCs w:val="32"/>
        </w:rPr>
        <w:t>突出主动作为，推动各项工作落地落实</w:t>
      </w:r>
    </w:p>
    <w:p w:rsidR="00705328" w:rsidRDefault="00471E6C">
      <w:pPr>
        <w:spacing w:line="576" w:lineRule="exact"/>
        <w:ind w:firstLineChars="200" w:firstLine="643"/>
        <w:rPr>
          <w:rFonts w:ascii="仿宋_GB2312" w:eastAsia="仿宋_GB2312"/>
          <w:color w:val="000000"/>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1</w:t>
      </w:r>
      <w:r>
        <w:rPr>
          <w:rFonts w:ascii="仿宋_GB2312" w:eastAsia="仿宋_GB2312" w:hAnsi="黑体"/>
          <w:b/>
          <w:sz w:val="32"/>
          <w:szCs w:val="32"/>
        </w:rPr>
        <w:t>）</w:t>
      </w:r>
      <w:r>
        <w:rPr>
          <w:rFonts w:ascii="仿宋_GB2312" w:eastAsia="仿宋_GB2312" w:hint="eastAsia"/>
          <w:b/>
          <w:color w:val="000000"/>
          <w:sz w:val="32"/>
          <w:szCs w:val="32"/>
        </w:rPr>
        <w:t>以严肃的态度，抓</w:t>
      </w:r>
      <w:proofErr w:type="gramStart"/>
      <w:r>
        <w:rPr>
          <w:rFonts w:ascii="仿宋_GB2312" w:eastAsia="仿宋_GB2312" w:hint="eastAsia"/>
          <w:b/>
          <w:color w:val="000000"/>
          <w:sz w:val="32"/>
          <w:szCs w:val="32"/>
        </w:rPr>
        <w:t>实机构</w:t>
      </w:r>
      <w:proofErr w:type="gramEnd"/>
      <w:r>
        <w:rPr>
          <w:rFonts w:ascii="仿宋_GB2312" w:eastAsia="仿宋_GB2312" w:hint="eastAsia"/>
          <w:b/>
          <w:color w:val="000000"/>
          <w:sz w:val="32"/>
          <w:szCs w:val="32"/>
        </w:rPr>
        <w:t>编制核查工作。</w:t>
      </w:r>
      <w:r>
        <w:rPr>
          <w:rFonts w:ascii="仿宋_GB2312" w:eastAsia="仿宋_GB2312" w:hint="eastAsia"/>
          <w:color w:val="000000"/>
          <w:sz w:val="32"/>
          <w:szCs w:val="32"/>
        </w:rPr>
        <w:t>根据全</w:t>
      </w:r>
      <w:r>
        <w:rPr>
          <w:rFonts w:ascii="仿宋_GB2312" w:eastAsia="仿宋_GB2312" w:hint="eastAsia"/>
          <w:color w:val="000000"/>
          <w:sz w:val="32"/>
          <w:szCs w:val="32"/>
        </w:rPr>
        <w:lastRenderedPageBreak/>
        <w:t>州第二次机构编制核查工作的要求，结合茂县实际，印发《第二次全县机构编制核查工作方案》，召开第二次全县机构编制核查工作动员部署会和培训会，有力有序推进第二次机构编制核查工作。同时，按照实名制管理系统就是机构编制工作生命线的要求，下发《关于认真核对在编在职工作人员个人信息的通知》，分线、分系统全面完成全县</w:t>
      </w:r>
      <w:r>
        <w:rPr>
          <w:rFonts w:ascii="仿宋_GB2312" w:eastAsia="仿宋_GB2312" w:hint="eastAsia"/>
          <w:color w:val="000000"/>
          <w:sz w:val="32"/>
          <w:szCs w:val="32"/>
        </w:rPr>
        <w:t>4500</w:t>
      </w:r>
      <w:r>
        <w:rPr>
          <w:rFonts w:ascii="仿宋_GB2312" w:eastAsia="仿宋_GB2312" w:hint="eastAsia"/>
          <w:color w:val="000000"/>
          <w:sz w:val="32"/>
          <w:szCs w:val="32"/>
        </w:rPr>
        <w:t>余名在编人员的信息核对，共完善信息</w:t>
      </w:r>
      <w:r>
        <w:rPr>
          <w:rFonts w:ascii="仿宋_GB2312" w:eastAsia="仿宋_GB2312" w:hint="eastAsia"/>
          <w:color w:val="000000"/>
          <w:sz w:val="32"/>
          <w:szCs w:val="32"/>
        </w:rPr>
        <w:t>8</w:t>
      </w:r>
      <w:r>
        <w:rPr>
          <w:rFonts w:ascii="仿宋_GB2312" w:eastAsia="仿宋_GB2312" w:hint="eastAsia"/>
          <w:color w:val="000000"/>
          <w:sz w:val="32"/>
          <w:szCs w:val="32"/>
        </w:rPr>
        <w:t>万余条。</w:t>
      </w:r>
    </w:p>
    <w:p w:rsidR="00705328" w:rsidRDefault="00471E6C">
      <w:pPr>
        <w:spacing w:line="576" w:lineRule="exact"/>
        <w:ind w:firstLineChars="200" w:firstLine="643"/>
        <w:rPr>
          <w:rFonts w:ascii="仿宋_GB2312" w:eastAsia="仿宋_GB2312"/>
          <w:color w:val="000000"/>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2</w:t>
      </w:r>
      <w:r>
        <w:rPr>
          <w:rFonts w:ascii="仿宋_GB2312" w:eastAsia="仿宋_GB2312" w:hAnsi="黑体" w:hint="eastAsia"/>
          <w:b/>
          <w:sz w:val="32"/>
          <w:szCs w:val="32"/>
        </w:rPr>
        <w:t>）</w:t>
      </w:r>
      <w:r>
        <w:rPr>
          <w:rFonts w:ascii="仿宋_GB2312" w:eastAsia="仿宋_GB2312" w:hint="eastAsia"/>
          <w:b/>
          <w:color w:val="000000"/>
          <w:sz w:val="32"/>
          <w:szCs w:val="32"/>
        </w:rPr>
        <w:t>以严格的要求，抓实事业单位管理。</w:t>
      </w:r>
      <w:r>
        <w:rPr>
          <w:rFonts w:ascii="仿宋_GB2312" w:eastAsia="仿宋_GB2312" w:hint="eastAsia"/>
          <w:color w:val="000000"/>
          <w:sz w:val="32"/>
          <w:szCs w:val="32"/>
        </w:rPr>
        <w:t>下发《关于做好全县事业单位法人年度报告公示工作的通知》，认真开展事业单位法人年度报告工作。今年以来，全县</w:t>
      </w:r>
      <w:r>
        <w:rPr>
          <w:rFonts w:ascii="仿宋_GB2312" w:eastAsia="仿宋_GB2312"/>
          <w:color w:val="000000"/>
          <w:sz w:val="32"/>
          <w:szCs w:val="32"/>
        </w:rPr>
        <w:t>135</w:t>
      </w:r>
      <w:r>
        <w:rPr>
          <w:rFonts w:ascii="仿宋_GB2312" w:eastAsia="仿宋_GB2312" w:hint="eastAsia"/>
          <w:color w:val="000000"/>
          <w:sz w:val="32"/>
          <w:szCs w:val="32"/>
        </w:rPr>
        <w:t>家</w:t>
      </w:r>
      <w:r>
        <w:rPr>
          <w:rFonts w:ascii="仿宋_GB2312" w:eastAsia="仿宋_GB2312" w:hint="eastAsia"/>
          <w:color w:val="000000"/>
          <w:sz w:val="32"/>
          <w:szCs w:val="32"/>
        </w:rPr>
        <w:t>法人事业单位全部完成上一年度法人事业单位报告，在规定的时间内实现了既定工作目标。</w:t>
      </w:r>
    </w:p>
    <w:p w:rsidR="00705328" w:rsidRDefault="00471E6C">
      <w:pPr>
        <w:spacing w:line="540" w:lineRule="exact"/>
        <w:ind w:firstLineChars="200" w:firstLine="643"/>
        <w:contextualSpacing/>
        <w:outlineLvl w:val="1"/>
        <w:rPr>
          <w:rFonts w:ascii="仿宋_GB2312" w:eastAsia="仿宋_GB2312" w:hAnsi="仿宋_GB2312" w:cs="仿宋_GB2312"/>
          <w:sz w:val="32"/>
          <w:szCs w:val="32"/>
        </w:rPr>
      </w:pPr>
      <w:r>
        <w:rPr>
          <w:rFonts w:ascii="仿宋_GB2312" w:eastAsia="仿宋_GB2312" w:hAnsi="黑体" w:hint="eastAsia"/>
          <w:b/>
          <w:sz w:val="32"/>
          <w:szCs w:val="32"/>
        </w:rPr>
        <w:t>（</w:t>
      </w:r>
      <w:r>
        <w:rPr>
          <w:rFonts w:ascii="仿宋_GB2312" w:eastAsia="仿宋_GB2312" w:hAnsi="黑体" w:hint="eastAsia"/>
          <w:b/>
          <w:sz w:val="32"/>
          <w:szCs w:val="32"/>
        </w:rPr>
        <w:t>3</w:t>
      </w:r>
      <w:r>
        <w:rPr>
          <w:rFonts w:ascii="仿宋_GB2312" w:eastAsia="仿宋_GB2312" w:hAnsi="黑体" w:hint="eastAsia"/>
          <w:b/>
          <w:sz w:val="32"/>
          <w:szCs w:val="32"/>
        </w:rPr>
        <w:t>）</w:t>
      </w:r>
      <w:r>
        <w:rPr>
          <w:rFonts w:ascii="仿宋_GB2312" w:eastAsia="仿宋_GB2312" w:hint="eastAsia"/>
          <w:b/>
          <w:color w:val="000000"/>
          <w:sz w:val="32"/>
          <w:szCs w:val="32"/>
        </w:rPr>
        <w:t>以严谨的作风，抓实编委档案管理。</w:t>
      </w:r>
      <w:r>
        <w:rPr>
          <w:rFonts w:ascii="仿宋_GB2312" w:eastAsia="仿宋_GB2312" w:hint="eastAsia"/>
          <w:color w:val="000000"/>
          <w:sz w:val="32"/>
          <w:szCs w:val="32"/>
        </w:rPr>
        <w:t>全面清理</w:t>
      </w:r>
      <w:r>
        <w:rPr>
          <w:rFonts w:ascii="仿宋_GB2312" w:eastAsia="仿宋_GB2312" w:hint="eastAsia"/>
          <w:color w:val="000000"/>
          <w:sz w:val="32"/>
          <w:szCs w:val="32"/>
        </w:rPr>
        <w:t>1996</w:t>
      </w:r>
      <w:r>
        <w:rPr>
          <w:rFonts w:ascii="仿宋_GB2312" w:eastAsia="仿宋_GB2312" w:hint="eastAsia"/>
          <w:color w:val="000000"/>
          <w:sz w:val="32"/>
          <w:szCs w:val="32"/>
        </w:rPr>
        <w:t>年以来的编委会收文和发文。目前，共清理编委会发文</w:t>
      </w:r>
      <w:r>
        <w:rPr>
          <w:rFonts w:ascii="仿宋_GB2312" w:eastAsia="仿宋_GB2312" w:hint="eastAsia"/>
          <w:color w:val="000000"/>
          <w:sz w:val="32"/>
          <w:szCs w:val="32"/>
        </w:rPr>
        <w:t>878</w:t>
      </w:r>
      <w:r>
        <w:rPr>
          <w:rFonts w:ascii="仿宋_GB2312" w:eastAsia="仿宋_GB2312" w:hint="eastAsia"/>
          <w:color w:val="000000"/>
          <w:sz w:val="32"/>
          <w:szCs w:val="32"/>
        </w:rPr>
        <w:t>份，及时邀请县档案馆工作人员到场做好业务指导工作，有序做好各类档案的移交工作。</w:t>
      </w:r>
    </w:p>
    <w:p w:rsidR="00705328" w:rsidRDefault="00471E6C">
      <w:pPr>
        <w:spacing w:line="576" w:lineRule="exact"/>
        <w:ind w:firstLineChars="200" w:firstLine="640"/>
        <w:rPr>
          <w:rStyle w:val="2Char"/>
          <w:rFonts w:ascii="黑体" w:eastAsia="黑体" w:hAnsi="黑体"/>
          <w:b w:val="0"/>
          <w:bCs w:val="0"/>
        </w:rPr>
      </w:pPr>
      <w:r>
        <w:rPr>
          <w:rFonts w:ascii="黑体" w:eastAsia="黑体" w:hint="eastAsia"/>
          <w:sz w:val="32"/>
          <w:szCs w:val="32"/>
        </w:rPr>
        <w:t>二、</w:t>
      </w:r>
      <w:r>
        <w:rPr>
          <w:rFonts w:ascii="黑体" w:eastAsia="黑体" w:hAnsi="黑体" w:hint="eastAsia"/>
          <w:sz w:val="32"/>
          <w:szCs w:val="32"/>
        </w:rPr>
        <w:t>机</w:t>
      </w:r>
      <w:r>
        <w:rPr>
          <w:rStyle w:val="2Char"/>
          <w:rFonts w:ascii="黑体" w:eastAsia="黑体" w:hAnsi="黑体" w:hint="eastAsia"/>
          <w:b w:val="0"/>
          <w:bCs w:val="0"/>
        </w:rPr>
        <w:t>构设置</w:t>
      </w:r>
      <w:bookmarkEnd w:id="19"/>
      <w:bookmarkEnd w:id="20"/>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编办</w:t>
      </w:r>
      <w:r>
        <w:rPr>
          <w:rFonts w:ascii="仿宋_GB2312" w:eastAsia="仿宋_GB2312" w:hAnsi="仿宋_GB2312" w:cs="仿宋_GB2312" w:hint="eastAsia"/>
          <w:sz w:val="32"/>
          <w:szCs w:val="32"/>
        </w:rPr>
        <w:t>列县委工作机关序列，属</w:t>
      </w:r>
      <w:r>
        <w:rPr>
          <w:rFonts w:ascii="仿宋_GB2312" w:eastAsia="仿宋_GB2312" w:hAnsi="仿宋_GB2312" w:cs="仿宋_GB2312" w:hint="eastAsia"/>
          <w:sz w:val="32"/>
          <w:szCs w:val="32"/>
        </w:rPr>
        <w:t>行政单位，</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内设机构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个（综合股），下属事业机构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个（事业单位登记管理局、机构编制实名制中心）。</w:t>
      </w:r>
    </w:p>
    <w:p w:rsidR="00705328" w:rsidRDefault="00705328">
      <w:pPr>
        <w:widowControl/>
        <w:jc w:val="left"/>
        <w:rPr>
          <w:rFonts w:ascii="仿宋" w:eastAsia="仿宋" w:hAnsi="仿宋"/>
          <w:color w:val="000000"/>
          <w:kern w:val="0"/>
          <w:sz w:val="32"/>
          <w:szCs w:val="32"/>
        </w:rPr>
      </w:pPr>
    </w:p>
    <w:p w:rsidR="00705328" w:rsidRDefault="00705328">
      <w:pPr>
        <w:pStyle w:val="a0"/>
      </w:pPr>
    </w:p>
    <w:p w:rsidR="00705328" w:rsidRDefault="00471E6C">
      <w:pPr>
        <w:pStyle w:val="1"/>
        <w:ind w:right="440"/>
        <w:jc w:val="right"/>
        <w:rPr>
          <w:rStyle w:val="1Char"/>
          <w:rFonts w:ascii="方正小标宋简体" w:eastAsia="方正小标宋简体" w:hAnsi="方正小标宋简体" w:cs="方正小标宋简体"/>
        </w:rPr>
      </w:pPr>
      <w:bookmarkStart w:id="21" w:name="_Toc15377204"/>
      <w:bookmarkStart w:id="22" w:name="_Toc79163609"/>
      <w:bookmarkStart w:id="23" w:name="_Toc79163859"/>
      <w:bookmarkStart w:id="24" w:name="_Toc15396602"/>
      <w:r>
        <w:rPr>
          <w:rStyle w:val="1Char"/>
          <w:rFonts w:ascii="方正小标宋简体" w:eastAsia="方正小标宋简体" w:hAnsi="方正小标宋简体" w:cs="方正小标宋简体" w:hint="eastAsia"/>
        </w:rPr>
        <w:lastRenderedPageBreak/>
        <w:t>第二部分</w:t>
      </w:r>
      <w:r>
        <w:rPr>
          <w:rStyle w:val="1Char"/>
          <w:rFonts w:ascii="方正小标宋简体" w:eastAsia="方正小标宋简体" w:hAnsi="方正小标宋简体" w:cs="方正小标宋简体" w:hint="eastAsia"/>
        </w:rPr>
        <w:t xml:space="preserve"> 2021</w:t>
      </w:r>
      <w:r>
        <w:rPr>
          <w:rStyle w:val="1Char"/>
          <w:rFonts w:ascii="方正小标宋简体" w:eastAsia="方正小标宋简体" w:hAnsi="方正小标宋简体" w:cs="方正小标宋简体" w:hint="eastAsia"/>
        </w:rPr>
        <w:t>年度部门决算情况说明</w:t>
      </w:r>
      <w:bookmarkEnd w:id="21"/>
      <w:bookmarkEnd w:id="22"/>
      <w:bookmarkEnd w:id="23"/>
      <w:bookmarkEnd w:id="24"/>
    </w:p>
    <w:p w:rsidR="00705328" w:rsidRDefault="00705328"/>
    <w:p w:rsidR="00705328" w:rsidRDefault="00471E6C">
      <w:pPr>
        <w:spacing w:line="576" w:lineRule="exact"/>
        <w:ind w:firstLineChars="200" w:firstLine="640"/>
        <w:rPr>
          <w:rStyle w:val="2Char"/>
          <w:rFonts w:ascii="黑体" w:eastAsia="黑体" w:hAnsi="黑体"/>
          <w:b w:val="0"/>
        </w:rPr>
      </w:pPr>
      <w:bookmarkStart w:id="25" w:name="_Toc79163863"/>
      <w:bookmarkStart w:id="26" w:name="_Toc15377208"/>
      <w:bookmarkStart w:id="27" w:name="_Toc15396606"/>
      <w:bookmarkStart w:id="28" w:name="_Toc79163613"/>
      <w:r>
        <w:rPr>
          <w:rFonts w:ascii="黑体" w:eastAsia="黑体" w:hAnsi="黑体" w:hint="eastAsia"/>
          <w:sz w:val="32"/>
          <w:szCs w:val="32"/>
        </w:rPr>
        <w:t>一、收</w:t>
      </w:r>
      <w:r>
        <w:rPr>
          <w:rStyle w:val="2Char"/>
          <w:rFonts w:ascii="黑体" w:eastAsia="黑体" w:hAnsi="黑体" w:hint="eastAsia"/>
          <w:b w:val="0"/>
        </w:rPr>
        <w:t>入支出决算总体情况说明</w:t>
      </w:r>
    </w:p>
    <w:p w:rsidR="00705328" w:rsidRDefault="00471E6C">
      <w:pPr>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hint="eastAsia"/>
          <w:sz w:val="32"/>
          <w:szCs w:val="32"/>
        </w:rPr>
        <w:t>24.16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11.62%</w:t>
      </w:r>
      <w:r>
        <w:rPr>
          <w:rFonts w:ascii="仿宋_GB2312" w:eastAsia="仿宋_GB2312" w:hAnsi="仿宋_GB2312" w:cs="仿宋_GB2312" w:hint="eastAsia"/>
          <w:sz w:val="32"/>
          <w:szCs w:val="32"/>
        </w:rPr>
        <w:t>。主要变动原因是本年职工工资及五险</w:t>
      </w:r>
      <w:proofErr w:type="gramStart"/>
      <w:r>
        <w:rPr>
          <w:rFonts w:ascii="仿宋_GB2312" w:eastAsia="仿宋_GB2312" w:hAnsi="仿宋_GB2312" w:cs="仿宋_GB2312" w:hint="eastAsia"/>
          <w:sz w:val="32"/>
          <w:szCs w:val="32"/>
        </w:rPr>
        <w:t>一金费用</w:t>
      </w:r>
      <w:proofErr w:type="gramEnd"/>
      <w:r>
        <w:rPr>
          <w:rFonts w:ascii="仿宋_GB2312" w:eastAsia="仿宋_GB2312" w:hAnsi="仿宋_GB2312" w:cs="仿宋_GB2312" w:hint="eastAsia"/>
          <w:sz w:val="32"/>
          <w:szCs w:val="32"/>
        </w:rPr>
        <w:t>有所增加。</w:t>
      </w:r>
      <w:r>
        <w:rPr>
          <w:rFonts w:ascii="仿宋_GB2312" w:eastAsia="仿宋_GB2312" w:hAnsi="仿宋_GB2312" w:cs="仿宋_GB2312" w:hint="eastAsia"/>
          <w:sz w:val="32"/>
          <w:szCs w:val="32"/>
        </w:rPr>
        <w:t xml:space="preserve"> </w:t>
      </w:r>
    </w:p>
    <w:p w:rsidR="00705328" w:rsidRDefault="00471E6C">
      <w:pPr>
        <w:snapToGrid w:val="0"/>
        <w:spacing w:line="576" w:lineRule="exact"/>
        <w:jc w:val="center"/>
        <w:rPr>
          <w:rFonts w:ascii="仿宋_GB2312" w:eastAsia="仿宋_GB2312"/>
          <w:sz w:val="32"/>
          <w:szCs w:val="32"/>
        </w:rPr>
      </w:pPr>
      <w:r>
        <w:rPr>
          <w:rFonts w:ascii="仿宋_GB2312" w:eastAsia="仿宋_GB2312" w:hAnsi="仿宋" w:cs="仿宋" w:hint="eastAsia"/>
          <w:b/>
          <w:bCs/>
          <w:sz w:val="32"/>
          <w:szCs w:val="32"/>
        </w:rPr>
        <w:t>图</w:t>
      </w:r>
      <w:r>
        <w:rPr>
          <w:rFonts w:ascii="仿宋_GB2312" w:eastAsia="仿宋_GB2312" w:hAnsi="仿宋" w:cs="仿宋" w:hint="eastAsia"/>
          <w:b/>
          <w:bCs/>
          <w:sz w:val="32"/>
          <w:szCs w:val="32"/>
        </w:rPr>
        <w:t>1</w:t>
      </w:r>
      <w:r>
        <w:rPr>
          <w:rFonts w:ascii="仿宋_GB2312" w:eastAsia="仿宋_GB2312" w:hAnsi="仿宋" w:cs="仿宋" w:hint="eastAsia"/>
          <w:b/>
          <w:bCs/>
          <w:sz w:val="32"/>
          <w:szCs w:val="32"/>
        </w:rPr>
        <w:t>：收、支决算总计变动情况图（单位：万元）</w:t>
      </w:r>
    </w:p>
    <w:p w:rsidR="00705328" w:rsidRDefault="00471E6C">
      <w:pPr>
        <w:jc w:val="center"/>
        <w:rPr>
          <w:rFonts w:ascii="仿宋_GB2312" w:eastAsia="仿宋_GB2312"/>
          <w:sz w:val="32"/>
          <w:szCs w:val="32"/>
        </w:rPr>
      </w:pPr>
      <w:bookmarkStart w:id="29" w:name="_Toc15396604"/>
      <w:bookmarkStart w:id="30" w:name="_Toc15377206"/>
      <w:r>
        <w:rPr>
          <w:rFonts w:ascii="仿宋_GB2312" w:eastAsia="仿宋_GB2312"/>
          <w:noProof/>
          <w:sz w:val="32"/>
          <w:szCs w:val="32"/>
        </w:rPr>
        <w:drawing>
          <wp:inline distT="0" distB="0" distL="0" distR="0">
            <wp:extent cx="4011930" cy="2385060"/>
            <wp:effectExtent l="19050" t="0" r="2633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5328" w:rsidRDefault="00705328">
      <w:pPr>
        <w:ind w:firstLineChars="200" w:firstLine="640"/>
        <w:jc w:val="left"/>
        <w:rPr>
          <w:rFonts w:ascii="仿宋_GB2312" w:eastAsia="仿宋_GB2312"/>
          <w:sz w:val="32"/>
          <w:szCs w:val="32"/>
        </w:rPr>
      </w:pPr>
    </w:p>
    <w:p w:rsidR="00705328" w:rsidRDefault="00471E6C">
      <w:pPr>
        <w:spacing w:line="576" w:lineRule="exact"/>
        <w:ind w:firstLineChars="200" w:firstLine="640"/>
        <w:rPr>
          <w:rStyle w:val="2Char"/>
          <w:rFonts w:ascii="黑体" w:eastAsia="黑体" w:hAnsi="黑体" w:cs="黑体"/>
          <w:b w:val="0"/>
        </w:rPr>
      </w:pPr>
      <w:r>
        <w:rPr>
          <w:rFonts w:ascii="黑体" w:eastAsia="黑体" w:hAnsi="黑体" w:cs="黑体" w:hint="eastAsia"/>
          <w:sz w:val="32"/>
          <w:szCs w:val="32"/>
        </w:rPr>
        <w:t>二、收</w:t>
      </w:r>
      <w:r>
        <w:rPr>
          <w:rStyle w:val="2Char"/>
          <w:rFonts w:ascii="黑体" w:eastAsia="黑体" w:hAnsi="黑体" w:cs="黑体" w:hint="eastAsia"/>
          <w:b w:val="0"/>
        </w:rPr>
        <w:t>入决算情况说明</w:t>
      </w:r>
      <w:bookmarkEnd w:id="29"/>
      <w:bookmarkEnd w:id="30"/>
    </w:p>
    <w:p w:rsidR="00705328" w:rsidRDefault="00471E6C">
      <w:pPr>
        <w:spacing w:line="576"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705328" w:rsidRDefault="00705328">
      <w:pPr>
        <w:spacing w:line="576" w:lineRule="exact"/>
        <w:jc w:val="center"/>
        <w:rPr>
          <w:rFonts w:ascii="仿宋_GB2312" w:eastAsia="仿宋_GB2312"/>
          <w:b/>
          <w:bCs/>
          <w:sz w:val="32"/>
          <w:szCs w:val="32"/>
        </w:rPr>
      </w:pPr>
    </w:p>
    <w:p w:rsidR="00705328" w:rsidRDefault="00471E6C">
      <w:pPr>
        <w:spacing w:line="576" w:lineRule="exact"/>
        <w:jc w:val="center"/>
        <w:rPr>
          <w:rFonts w:ascii="仿宋_GB2312" w:eastAsia="仿宋_GB2312"/>
          <w:b/>
          <w:bCs/>
          <w:sz w:val="30"/>
          <w:szCs w:val="30"/>
        </w:rPr>
      </w:pPr>
      <w:r>
        <w:rPr>
          <w:rFonts w:ascii="仿宋_GB2312" w:eastAsia="仿宋_GB2312" w:hint="eastAsia"/>
          <w:b/>
          <w:bCs/>
          <w:sz w:val="32"/>
          <w:szCs w:val="32"/>
        </w:rPr>
        <w:lastRenderedPageBreak/>
        <w:t>图</w:t>
      </w:r>
      <w:r>
        <w:rPr>
          <w:rFonts w:ascii="仿宋_GB2312" w:eastAsia="仿宋_GB2312" w:hint="eastAsia"/>
          <w:b/>
          <w:bCs/>
          <w:sz w:val="32"/>
          <w:szCs w:val="32"/>
        </w:rPr>
        <w:t>2</w:t>
      </w:r>
      <w:r>
        <w:rPr>
          <w:rFonts w:ascii="仿宋_GB2312" w:eastAsia="仿宋_GB2312" w:hint="eastAsia"/>
          <w:b/>
          <w:bCs/>
          <w:sz w:val="32"/>
          <w:szCs w:val="32"/>
        </w:rPr>
        <w:t>：收入决算结构图</w:t>
      </w:r>
      <w:r>
        <w:rPr>
          <w:rFonts w:ascii="仿宋_GB2312" w:eastAsia="仿宋_GB2312" w:hint="eastAsia"/>
          <w:b/>
          <w:bCs/>
          <w:sz w:val="30"/>
          <w:szCs w:val="30"/>
        </w:rPr>
        <w:t>（单位：万元）</w:t>
      </w:r>
    </w:p>
    <w:p w:rsidR="00705328" w:rsidRDefault="00471E6C">
      <w:pPr>
        <w:jc w:val="center"/>
        <w:rPr>
          <w:rFonts w:ascii="仿宋_GB2312" w:eastAsia="仿宋_GB2312"/>
          <w:sz w:val="32"/>
          <w:szCs w:val="32"/>
        </w:rPr>
      </w:pPr>
      <w:bookmarkStart w:id="31" w:name="_Toc15396605"/>
      <w:bookmarkStart w:id="32" w:name="_Toc15377207"/>
      <w:r>
        <w:rPr>
          <w:rFonts w:ascii="仿宋_GB2312" w:eastAsia="仿宋_GB2312"/>
          <w:noProof/>
          <w:sz w:val="32"/>
          <w:szCs w:val="32"/>
        </w:rPr>
        <w:drawing>
          <wp:inline distT="0" distB="0" distL="0" distR="0">
            <wp:extent cx="3801110" cy="2273935"/>
            <wp:effectExtent l="19050" t="0" r="2763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5328" w:rsidRDefault="00705328">
      <w:pPr>
        <w:rPr>
          <w:rFonts w:ascii="仿宋_GB2312" w:eastAsia="仿宋_GB2312"/>
          <w:sz w:val="32"/>
          <w:szCs w:val="32"/>
        </w:rPr>
      </w:pPr>
    </w:p>
    <w:bookmarkEnd w:id="25"/>
    <w:bookmarkEnd w:id="26"/>
    <w:bookmarkEnd w:id="27"/>
    <w:bookmarkEnd w:id="28"/>
    <w:bookmarkEnd w:id="31"/>
    <w:bookmarkEnd w:id="32"/>
    <w:p w:rsidR="00705328" w:rsidRDefault="00471E6C">
      <w:pPr>
        <w:spacing w:line="576" w:lineRule="exact"/>
        <w:ind w:firstLineChars="200" w:firstLine="640"/>
        <w:rPr>
          <w:rStyle w:val="2Char"/>
          <w:rFonts w:ascii="黑体" w:eastAsia="黑体" w:hAnsi="黑体" w:cs="黑体"/>
          <w:b w:val="0"/>
        </w:rPr>
      </w:pPr>
      <w:r>
        <w:rPr>
          <w:rFonts w:ascii="黑体" w:eastAsia="黑体" w:hAnsi="黑体" w:cs="黑体" w:hint="eastAsia"/>
          <w:sz w:val="32"/>
          <w:szCs w:val="32"/>
        </w:rPr>
        <w:t>三、支</w:t>
      </w:r>
      <w:r>
        <w:rPr>
          <w:rStyle w:val="2Char"/>
          <w:rFonts w:ascii="黑体" w:eastAsia="黑体" w:hAnsi="黑体" w:cs="黑体" w:hint="eastAsia"/>
          <w:b w:val="0"/>
        </w:rPr>
        <w:t>出决算情况说明</w:t>
      </w:r>
    </w:p>
    <w:p w:rsidR="00705328" w:rsidRDefault="00471E6C">
      <w:pPr>
        <w:spacing w:line="576" w:lineRule="exact"/>
        <w:ind w:firstLine="640"/>
        <w:rPr>
          <w:rFonts w:ascii="仿宋" w:eastAsia="仿宋" w:hAnsi="仿宋"/>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231.42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99.74%</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0.60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0.26%</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705328" w:rsidRDefault="00471E6C">
      <w:pPr>
        <w:ind w:firstLineChars="200" w:firstLine="643"/>
        <w:jc w:val="center"/>
        <w:rPr>
          <w:rStyle w:val="2Char"/>
          <w:rFonts w:ascii="黑体" w:eastAsia="黑体" w:hAnsi="黑体"/>
          <w:b w:val="0"/>
        </w:rPr>
      </w:pPr>
      <w:r>
        <w:rPr>
          <w:rFonts w:ascii="仿宋" w:eastAsia="仿宋" w:hAnsi="仿宋" w:hint="eastAsia"/>
          <w:b/>
          <w:bCs/>
          <w:sz w:val="32"/>
          <w:szCs w:val="32"/>
        </w:rPr>
        <w:t>图</w:t>
      </w:r>
      <w:r>
        <w:rPr>
          <w:rFonts w:ascii="仿宋" w:eastAsia="仿宋" w:hAnsi="仿宋" w:hint="eastAsia"/>
          <w:b/>
          <w:bCs/>
          <w:sz w:val="32"/>
          <w:szCs w:val="32"/>
        </w:rPr>
        <w:t>3</w:t>
      </w:r>
      <w:r>
        <w:rPr>
          <w:rFonts w:ascii="仿宋" w:eastAsia="仿宋" w:hAnsi="仿宋" w:hint="eastAsia"/>
          <w:b/>
          <w:bCs/>
          <w:sz w:val="32"/>
          <w:szCs w:val="32"/>
        </w:rPr>
        <w:t>：支出决算结构图</w:t>
      </w:r>
      <w:r>
        <w:rPr>
          <w:rFonts w:ascii="黑体" w:eastAsia="黑体" w:hAnsi="黑体"/>
          <w:bCs/>
          <w:noProof/>
          <w:sz w:val="32"/>
          <w:szCs w:val="32"/>
        </w:rPr>
        <w:drawing>
          <wp:inline distT="0" distB="0" distL="0" distR="0">
            <wp:extent cx="3503295" cy="2345055"/>
            <wp:effectExtent l="19050" t="0" r="20872"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5328" w:rsidRDefault="00471E6C">
      <w:pPr>
        <w:pStyle w:val="2"/>
        <w:spacing w:before="0" w:after="0" w:line="576" w:lineRule="exact"/>
        <w:ind w:firstLineChars="200" w:firstLine="640"/>
        <w:rPr>
          <w:rStyle w:val="2Char"/>
          <w:rFonts w:ascii="黑体" w:eastAsia="黑体" w:hAnsi="黑体"/>
          <w:bCs/>
        </w:rPr>
      </w:pPr>
      <w:r>
        <w:rPr>
          <w:rStyle w:val="2Char"/>
          <w:rFonts w:ascii="黑体" w:eastAsia="黑体" w:hAnsi="黑体" w:hint="eastAsia"/>
          <w:bCs/>
        </w:rPr>
        <w:t>四、财政拨款收入支出决算总体情况说明</w:t>
      </w:r>
    </w:p>
    <w:p w:rsidR="00705328" w:rsidRDefault="00471E6C">
      <w:pPr>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年相比，财政拨款收、支总计都增加</w:t>
      </w:r>
      <w:r>
        <w:rPr>
          <w:rFonts w:ascii="仿宋_GB2312" w:eastAsia="仿宋_GB2312" w:hAnsi="仿宋_GB2312" w:cs="仿宋_GB2312" w:hint="eastAsia"/>
          <w:sz w:val="32"/>
          <w:szCs w:val="32"/>
        </w:rPr>
        <w:t>24.16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11.62%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主要变动原因是本年职工工资及五险</w:t>
      </w:r>
      <w:proofErr w:type="gramStart"/>
      <w:r>
        <w:rPr>
          <w:rFonts w:ascii="仿宋_GB2312" w:eastAsia="仿宋_GB2312" w:hAnsi="仿宋_GB2312" w:cs="仿宋_GB2312" w:hint="eastAsia"/>
          <w:sz w:val="32"/>
          <w:szCs w:val="32"/>
        </w:rPr>
        <w:t>一金费用</w:t>
      </w:r>
      <w:proofErr w:type="gramEnd"/>
      <w:r>
        <w:rPr>
          <w:rFonts w:ascii="仿宋_GB2312" w:eastAsia="仿宋_GB2312" w:hAnsi="仿宋_GB2312" w:cs="仿宋_GB2312" w:hint="eastAsia"/>
          <w:sz w:val="32"/>
          <w:szCs w:val="32"/>
        </w:rPr>
        <w:t>有所增加。</w:t>
      </w:r>
      <w:r>
        <w:rPr>
          <w:rFonts w:ascii="仿宋_GB2312" w:eastAsia="仿宋_GB2312" w:hAnsi="仿宋_GB2312" w:cs="仿宋_GB2312" w:hint="eastAsia"/>
          <w:sz w:val="32"/>
          <w:szCs w:val="32"/>
        </w:rPr>
        <w:t xml:space="preserve"> </w:t>
      </w:r>
    </w:p>
    <w:p w:rsidR="00705328" w:rsidRDefault="00705328">
      <w:pPr>
        <w:snapToGrid w:val="0"/>
        <w:spacing w:line="576" w:lineRule="exact"/>
        <w:ind w:firstLineChars="200" w:firstLine="640"/>
        <w:rPr>
          <w:rFonts w:ascii="仿宋_GB2312" w:eastAsia="仿宋_GB2312"/>
          <w:sz w:val="32"/>
          <w:szCs w:val="32"/>
        </w:rPr>
      </w:pPr>
    </w:p>
    <w:p w:rsidR="00705328" w:rsidRDefault="00471E6C">
      <w:pPr>
        <w:spacing w:line="576" w:lineRule="exact"/>
        <w:ind w:firstLineChars="200" w:firstLine="643"/>
        <w:rPr>
          <w:rFonts w:ascii="仿宋_GB2312" w:eastAsia="仿宋_GB2312"/>
          <w:b/>
          <w:bCs/>
          <w:sz w:val="32"/>
          <w:szCs w:val="32"/>
        </w:rPr>
      </w:pPr>
      <w:r>
        <w:rPr>
          <w:rFonts w:ascii="仿宋_GB2312" w:eastAsia="仿宋_GB2312" w:hint="eastAsia"/>
          <w:b/>
          <w:bCs/>
          <w:sz w:val="32"/>
          <w:szCs w:val="32"/>
        </w:rPr>
        <w:t>图</w:t>
      </w:r>
      <w:r>
        <w:rPr>
          <w:rFonts w:ascii="仿宋_GB2312" w:eastAsia="仿宋_GB2312" w:hint="eastAsia"/>
          <w:b/>
          <w:bCs/>
          <w:sz w:val="32"/>
          <w:szCs w:val="32"/>
        </w:rPr>
        <w:t>4</w:t>
      </w:r>
      <w:r>
        <w:rPr>
          <w:rFonts w:ascii="仿宋_GB2312" w:eastAsia="仿宋_GB2312" w:hint="eastAsia"/>
          <w:b/>
          <w:bCs/>
          <w:sz w:val="32"/>
          <w:szCs w:val="32"/>
        </w:rPr>
        <w:t>：财政拨款收、支决算总计变动情况（单位：万元）</w:t>
      </w:r>
    </w:p>
    <w:p w:rsidR="00705328" w:rsidRDefault="00471E6C">
      <w:pPr>
        <w:jc w:val="center"/>
        <w:rPr>
          <w:rFonts w:ascii="仿宋_GB2312" w:eastAsia="仿宋_GB2312"/>
          <w:sz w:val="32"/>
          <w:szCs w:val="32"/>
        </w:rPr>
      </w:pPr>
      <w:bookmarkStart w:id="33" w:name="_Toc15377209"/>
      <w:bookmarkStart w:id="34" w:name="_Toc15396607"/>
      <w:r>
        <w:rPr>
          <w:rFonts w:ascii="仿宋_GB2312" w:eastAsia="仿宋_GB2312"/>
          <w:noProof/>
          <w:sz w:val="32"/>
          <w:szCs w:val="32"/>
        </w:rPr>
        <w:drawing>
          <wp:inline distT="0" distB="0" distL="0" distR="0">
            <wp:extent cx="3775710" cy="2400935"/>
            <wp:effectExtent l="19050" t="0" r="1466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5328" w:rsidRDefault="00705328">
      <w:pPr>
        <w:rPr>
          <w:rFonts w:ascii="黑体" w:eastAsia="黑体" w:hAnsi="黑体"/>
          <w:sz w:val="32"/>
          <w:szCs w:val="32"/>
        </w:rPr>
      </w:pPr>
    </w:p>
    <w:p w:rsidR="00705328" w:rsidRDefault="00471E6C">
      <w:pPr>
        <w:spacing w:line="576" w:lineRule="exact"/>
        <w:ind w:firstLineChars="200" w:firstLine="640"/>
        <w:rPr>
          <w:rFonts w:ascii="仿宋" w:eastAsia="仿宋" w:hAnsi="仿宋"/>
          <w:bCs/>
          <w:sz w:val="32"/>
          <w:szCs w:val="32"/>
        </w:rPr>
      </w:pPr>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Start w:id="35" w:name="_Toc15377210"/>
      <w:bookmarkEnd w:id="33"/>
      <w:bookmarkEnd w:id="34"/>
    </w:p>
    <w:p w:rsidR="00705328" w:rsidRDefault="00471E6C">
      <w:pPr>
        <w:spacing w:line="576" w:lineRule="exact"/>
        <w:ind w:firstLineChars="200" w:firstLine="643"/>
        <w:outlineLvl w:val="1"/>
        <w:rPr>
          <w:rFonts w:ascii="楷体_GB2312" w:eastAsia="楷体_GB2312" w:hAnsi="楷体_GB2312" w:cs="楷体_GB2312"/>
          <w:b/>
          <w:sz w:val="32"/>
          <w:szCs w:val="32"/>
        </w:rPr>
      </w:pPr>
      <w:r>
        <w:rPr>
          <w:rFonts w:ascii="楷体_GB2312" w:eastAsia="楷体_GB2312" w:hAnsi="楷体_GB2312" w:cs="楷体_GB2312" w:hint="eastAsia"/>
          <w:b/>
          <w:sz w:val="32"/>
          <w:szCs w:val="32"/>
        </w:rPr>
        <w:t>（一）一般公共预算财政拨款支出决算总体情况</w:t>
      </w:r>
      <w:bookmarkEnd w:id="35"/>
    </w:p>
    <w:p w:rsidR="00705328" w:rsidRDefault="00471E6C">
      <w:pPr>
        <w:snapToGrid w:val="0"/>
        <w:spacing w:line="576" w:lineRule="exact"/>
        <w:ind w:firstLineChars="200" w:firstLine="640"/>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年相比，一般公共预算财政拨款增加</w:t>
      </w:r>
      <w:r>
        <w:rPr>
          <w:rFonts w:ascii="仿宋_GB2312" w:eastAsia="仿宋_GB2312" w:hAnsi="仿宋_GB2312" w:cs="仿宋_GB2312" w:hint="eastAsia"/>
          <w:sz w:val="32"/>
          <w:szCs w:val="32"/>
        </w:rPr>
        <w:t>24.16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11.62%</w:t>
      </w:r>
      <w:r>
        <w:rPr>
          <w:rFonts w:ascii="仿宋_GB2312" w:eastAsia="仿宋_GB2312" w:hAnsi="仿宋_GB2312" w:cs="仿宋_GB2312" w:hint="eastAsia"/>
          <w:sz w:val="32"/>
          <w:szCs w:val="32"/>
        </w:rPr>
        <w:t>。主要变动原因是本年职工工资及五险</w:t>
      </w:r>
      <w:proofErr w:type="gramStart"/>
      <w:r>
        <w:rPr>
          <w:rFonts w:ascii="仿宋_GB2312" w:eastAsia="仿宋_GB2312" w:hAnsi="仿宋_GB2312" w:cs="仿宋_GB2312" w:hint="eastAsia"/>
          <w:sz w:val="32"/>
          <w:szCs w:val="32"/>
        </w:rPr>
        <w:t>一金费用</w:t>
      </w:r>
      <w:proofErr w:type="gramEnd"/>
      <w:r>
        <w:rPr>
          <w:rFonts w:ascii="仿宋_GB2312" w:eastAsia="仿宋_GB2312" w:hAnsi="仿宋_GB2312" w:cs="仿宋_GB2312" w:hint="eastAsia"/>
          <w:sz w:val="32"/>
          <w:szCs w:val="32"/>
        </w:rPr>
        <w:t>有所增加。</w:t>
      </w:r>
    </w:p>
    <w:p w:rsidR="00705328" w:rsidRDefault="00471E6C">
      <w:pPr>
        <w:spacing w:line="576" w:lineRule="exact"/>
        <w:jc w:val="center"/>
        <w:rPr>
          <w:rFonts w:ascii="仿宋_GB2312" w:eastAsia="仿宋_GB2312"/>
          <w:b/>
          <w:bCs/>
          <w:sz w:val="32"/>
          <w:szCs w:val="32"/>
        </w:rPr>
      </w:pPr>
      <w:r>
        <w:rPr>
          <w:rFonts w:ascii="仿宋_GB2312" w:eastAsia="仿宋_GB2312" w:hint="eastAsia"/>
          <w:b/>
          <w:bCs/>
          <w:sz w:val="32"/>
          <w:szCs w:val="32"/>
        </w:rPr>
        <w:t>图</w:t>
      </w:r>
      <w:r>
        <w:rPr>
          <w:rFonts w:ascii="仿宋_GB2312" w:eastAsia="仿宋_GB2312" w:hint="eastAsia"/>
          <w:b/>
          <w:bCs/>
          <w:sz w:val="32"/>
          <w:szCs w:val="32"/>
        </w:rPr>
        <w:t>5</w:t>
      </w:r>
      <w:r>
        <w:rPr>
          <w:rFonts w:ascii="仿宋_GB2312" w:eastAsia="仿宋_GB2312" w:hint="eastAsia"/>
          <w:b/>
          <w:bCs/>
          <w:sz w:val="32"/>
          <w:szCs w:val="32"/>
        </w:rPr>
        <w:t>：一般公共预算财政拨款支出决算变动情况</w:t>
      </w:r>
    </w:p>
    <w:p w:rsidR="00705328" w:rsidRDefault="00471E6C">
      <w:pPr>
        <w:spacing w:line="576" w:lineRule="exact"/>
        <w:jc w:val="center"/>
        <w:rPr>
          <w:rFonts w:ascii="仿宋_GB2312" w:eastAsia="仿宋_GB2312"/>
          <w:b/>
          <w:bCs/>
          <w:sz w:val="32"/>
          <w:szCs w:val="32"/>
        </w:rPr>
      </w:pPr>
      <w:r>
        <w:rPr>
          <w:rFonts w:ascii="仿宋_GB2312" w:eastAsia="仿宋_GB2312" w:hint="eastAsia"/>
          <w:b/>
          <w:bCs/>
          <w:sz w:val="32"/>
          <w:szCs w:val="32"/>
        </w:rPr>
        <w:t>（单位：万元）</w:t>
      </w:r>
    </w:p>
    <w:p w:rsidR="00705328" w:rsidRDefault="00471E6C">
      <w:pPr>
        <w:jc w:val="center"/>
        <w:rPr>
          <w:rFonts w:ascii="仿宋_GB2312" w:eastAsia="仿宋_GB2312"/>
          <w:sz w:val="32"/>
          <w:szCs w:val="32"/>
        </w:rPr>
      </w:pPr>
      <w:r>
        <w:rPr>
          <w:rFonts w:ascii="仿宋_GB2312" w:eastAsia="仿宋_GB2312"/>
          <w:noProof/>
          <w:sz w:val="32"/>
          <w:szCs w:val="32"/>
        </w:rPr>
        <w:drawing>
          <wp:inline distT="0" distB="0" distL="0" distR="0">
            <wp:extent cx="3698240" cy="1637665"/>
            <wp:effectExtent l="19050" t="0" r="16095" b="332"/>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5328" w:rsidRDefault="00471E6C">
      <w:pPr>
        <w:spacing w:line="576" w:lineRule="exact"/>
        <w:ind w:firstLineChars="200" w:firstLine="643"/>
        <w:outlineLvl w:val="1"/>
        <w:rPr>
          <w:rFonts w:ascii="楷体_GB2312" w:eastAsia="楷体_GB2312" w:hAnsi="楷体_GB2312" w:cs="楷体_GB2312"/>
          <w:b/>
          <w:sz w:val="32"/>
          <w:szCs w:val="32"/>
        </w:rPr>
      </w:pPr>
      <w:bookmarkStart w:id="36" w:name="_Toc15377211"/>
      <w:r>
        <w:rPr>
          <w:rFonts w:ascii="楷体_GB2312" w:eastAsia="楷体_GB2312" w:hAnsi="楷体_GB2312" w:cs="楷体_GB2312" w:hint="eastAsia"/>
          <w:b/>
          <w:sz w:val="32"/>
          <w:szCs w:val="32"/>
        </w:rPr>
        <w:lastRenderedPageBreak/>
        <w:t>（二）一般公共预算财政拨款支出决算结构情况</w:t>
      </w:r>
      <w:bookmarkEnd w:id="36"/>
    </w:p>
    <w:p w:rsidR="00705328" w:rsidRDefault="00471E6C">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一般公共服务（</w:t>
      </w:r>
      <w:r>
        <w:rPr>
          <w:rFonts w:ascii="仿宋_GB2312" w:eastAsia="仿宋_GB2312" w:hAnsi="仿宋_GB2312" w:cs="仿宋_GB2312" w:hint="eastAsia"/>
          <w:bCs/>
          <w:sz w:val="32"/>
          <w:szCs w:val="32"/>
        </w:rPr>
        <w:t>201</w:t>
      </w:r>
      <w:r>
        <w:rPr>
          <w:rFonts w:ascii="仿宋_GB2312" w:eastAsia="仿宋_GB2312" w:hAnsi="仿宋_GB2312" w:cs="仿宋_GB2312" w:hint="eastAsia"/>
          <w:bCs/>
          <w:sz w:val="32"/>
          <w:szCs w:val="32"/>
        </w:rPr>
        <w:t>）支出</w:t>
      </w:r>
      <w:r>
        <w:rPr>
          <w:rFonts w:ascii="仿宋_GB2312" w:eastAsia="仿宋_GB2312" w:hAnsi="仿宋_GB2312" w:cs="仿宋_GB2312" w:hint="eastAsia"/>
          <w:bCs/>
          <w:sz w:val="32"/>
          <w:szCs w:val="32"/>
        </w:rPr>
        <w:t>180.40</w:t>
      </w:r>
      <w:r>
        <w:rPr>
          <w:rFonts w:ascii="仿宋_GB2312" w:eastAsia="仿宋_GB2312" w:hAnsi="仿宋_GB2312" w:cs="仿宋_GB2312" w:hint="eastAsia"/>
          <w:bCs/>
          <w:sz w:val="32"/>
          <w:szCs w:val="32"/>
        </w:rPr>
        <w:t>万元，占</w:t>
      </w:r>
      <w:r>
        <w:rPr>
          <w:rFonts w:ascii="仿宋_GB2312" w:eastAsia="仿宋_GB2312" w:hAnsi="仿宋_GB2312" w:cs="仿宋_GB2312" w:hint="eastAsia"/>
          <w:bCs/>
          <w:sz w:val="32"/>
          <w:szCs w:val="32"/>
        </w:rPr>
        <w:t>77.75%</w:t>
      </w:r>
      <w:r>
        <w:rPr>
          <w:rFonts w:ascii="仿宋_GB2312" w:eastAsia="仿宋_GB2312" w:hAnsi="仿宋_GB2312" w:cs="仿宋_GB2312" w:hint="eastAsia"/>
          <w:bCs/>
          <w:sz w:val="32"/>
          <w:szCs w:val="32"/>
        </w:rPr>
        <w:t>；社会保障和就业（</w:t>
      </w:r>
      <w:r>
        <w:rPr>
          <w:rFonts w:ascii="仿宋_GB2312" w:eastAsia="仿宋_GB2312" w:hAnsi="仿宋_GB2312" w:cs="仿宋_GB2312" w:hint="eastAsia"/>
          <w:bCs/>
          <w:sz w:val="32"/>
          <w:szCs w:val="32"/>
        </w:rPr>
        <w:t>208</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23.42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10.09%</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210</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11.14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；住房保障</w:t>
      </w:r>
      <w:r>
        <w:rPr>
          <w:rFonts w:ascii="仿宋_GB2312" w:eastAsia="仿宋_GB2312" w:hAnsi="仿宋_GB2312" w:cs="仿宋_GB2312" w:hint="eastAsia"/>
          <w:sz w:val="32"/>
          <w:szCs w:val="32"/>
        </w:rPr>
        <w:t>( 221</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16.46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7.10%;</w:t>
      </w:r>
      <w:r>
        <w:rPr>
          <w:rFonts w:ascii="仿宋_GB2312" w:eastAsia="仿宋_GB2312" w:hAnsi="仿宋_GB2312" w:cs="仿宋_GB2312" w:hint="eastAsia"/>
          <w:sz w:val="32"/>
          <w:szCs w:val="32"/>
        </w:rPr>
        <w:t>农林水（</w:t>
      </w:r>
      <w:r>
        <w:rPr>
          <w:rFonts w:ascii="仿宋_GB2312" w:eastAsia="仿宋_GB2312" w:hAnsi="仿宋_GB2312" w:cs="仿宋_GB2312" w:hint="eastAsia"/>
          <w:sz w:val="32"/>
          <w:szCs w:val="32"/>
        </w:rPr>
        <w:t>213</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0.60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0.26%</w:t>
      </w:r>
      <w:r>
        <w:rPr>
          <w:rFonts w:ascii="仿宋_GB2312" w:eastAsia="仿宋_GB2312" w:hAnsi="仿宋_GB2312" w:cs="仿宋_GB2312" w:hint="eastAsia"/>
          <w:sz w:val="32"/>
          <w:szCs w:val="32"/>
        </w:rPr>
        <w:t>。</w:t>
      </w:r>
    </w:p>
    <w:p w:rsidR="00705328" w:rsidRDefault="00705328">
      <w:pPr>
        <w:spacing w:line="600" w:lineRule="exact"/>
        <w:jc w:val="center"/>
        <w:rPr>
          <w:rFonts w:ascii="仿宋" w:eastAsia="仿宋" w:hAnsi="仿宋"/>
          <w:b/>
          <w:bCs/>
          <w:sz w:val="32"/>
          <w:szCs w:val="32"/>
        </w:rPr>
      </w:pPr>
    </w:p>
    <w:p w:rsidR="00705328" w:rsidRDefault="00471E6C">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图</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：一般公共预算财政拨款支出决算结构</w:t>
      </w:r>
    </w:p>
    <w:p w:rsidR="00705328" w:rsidRDefault="00471E6C">
      <w:pPr>
        <w:jc w:val="center"/>
        <w:rPr>
          <w:rFonts w:ascii="仿宋" w:eastAsia="仿宋" w:hAnsi="仿宋"/>
          <w:sz w:val="32"/>
          <w:szCs w:val="32"/>
        </w:rPr>
      </w:pPr>
      <w:r>
        <w:rPr>
          <w:rFonts w:ascii="仿宋" w:eastAsia="仿宋" w:hAnsi="仿宋"/>
          <w:noProof/>
          <w:sz w:val="32"/>
          <w:szCs w:val="32"/>
        </w:rPr>
        <w:drawing>
          <wp:inline distT="0" distB="0" distL="0" distR="0">
            <wp:extent cx="3941445" cy="2218055"/>
            <wp:effectExtent l="19050" t="0" r="20734"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5328" w:rsidRDefault="00705328">
      <w:pPr>
        <w:pStyle w:val="a0"/>
      </w:pPr>
    </w:p>
    <w:p w:rsidR="00705328" w:rsidRDefault="00471E6C">
      <w:pPr>
        <w:spacing w:line="576" w:lineRule="exact"/>
        <w:ind w:firstLineChars="200" w:firstLine="643"/>
        <w:outlineLvl w:val="1"/>
        <w:rPr>
          <w:rFonts w:ascii="楷体_GB2312" w:eastAsia="楷体_GB2312" w:hAnsi="楷体_GB2312" w:cs="楷体_GB2312"/>
          <w:b/>
          <w:sz w:val="32"/>
          <w:szCs w:val="32"/>
        </w:rPr>
      </w:pPr>
      <w:bookmarkStart w:id="37" w:name="_Toc15377212"/>
      <w:r>
        <w:rPr>
          <w:rFonts w:ascii="楷体_GB2312" w:eastAsia="楷体_GB2312" w:hAnsi="楷体_GB2312" w:cs="楷体_GB2312" w:hint="eastAsia"/>
          <w:b/>
          <w:sz w:val="32"/>
          <w:szCs w:val="32"/>
        </w:rPr>
        <w:t>（三）一般公共预算财政拨款支出决算具体情况</w:t>
      </w:r>
      <w:bookmarkEnd w:id="37"/>
    </w:p>
    <w:p w:rsidR="00705328" w:rsidRPr="002924FD" w:rsidRDefault="00471E6C">
      <w:pPr>
        <w:spacing w:line="576" w:lineRule="exact"/>
        <w:ind w:firstLineChars="200" w:firstLine="640"/>
        <w:outlineLvl w:val="2"/>
        <w:rPr>
          <w:rFonts w:ascii="仿宋_GB2312" w:eastAsia="仿宋_GB2312" w:hAnsi="仿宋_GB2312" w:cs="仿宋_GB2312"/>
          <w:sz w:val="32"/>
          <w:szCs w:val="32"/>
        </w:rPr>
      </w:pPr>
      <w:bookmarkStart w:id="38" w:name="_Toc15378460"/>
      <w:bookmarkStart w:id="39" w:name="_Toc15377213"/>
      <w:bookmarkStart w:id="40" w:name="_Toc15377444"/>
      <w:r w:rsidRPr="002924FD">
        <w:rPr>
          <w:rFonts w:ascii="仿宋_GB2312" w:eastAsia="仿宋_GB2312" w:hAnsi="仿宋_GB2312" w:cs="仿宋_GB2312" w:hint="eastAsia"/>
          <w:bCs/>
          <w:sz w:val="32"/>
          <w:szCs w:val="32"/>
        </w:rPr>
        <w:t>2021</w:t>
      </w:r>
      <w:r w:rsidRPr="002924FD">
        <w:rPr>
          <w:rFonts w:ascii="仿宋_GB2312" w:eastAsia="仿宋_GB2312" w:hAnsi="仿宋_GB2312" w:cs="仿宋_GB2312" w:hint="eastAsia"/>
          <w:bCs/>
          <w:sz w:val="32"/>
          <w:szCs w:val="32"/>
        </w:rPr>
        <w:t>年一般公共预算支出决算数为</w:t>
      </w:r>
      <w:r w:rsidRPr="002924FD">
        <w:rPr>
          <w:rFonts w:ascii="仿宋_GB2312" w:eastAsia="仿宋_GB2312" w:hAnsi="仿宋_GB2312" w:cs="仿宋_GB2312" w:hint="eastAsia"/>
          <w:bCs/>
          <w:sz w:val="32"/>
          <w:szCs w:val="32"/>
        </w:rPr>
        <w:t>232.02</w:t>
      </w:r>
      <w:r w:rsidRPr="002924FD">
        <w:rPr>
          <w:rFonts w:ascii="仿宋_GB2312" w:eastAsia="仿宋_GB2312" w:hAnsi="仿宋_GB2312" w:cs="仿宋_GB2312" w:hint="eastAsia"/>
          <w:bCs/>
          <w:sz w:val="32"/>
          <w:szCs w:val="32"/>
        </w:rPr>
        <w:t>万元，</w:t>
      </w:r>
      <w:r w:rsidRPr="002924FD">
        <w:rPr>
          <w:rStyle w:val="a9"/>
          <w:rFonts w:ascii="仿宋_GB2312" w:eastAsia="仿宋_GB2312" w:hAnsi="仿宋_GB2312" w:cs="仿宋_GB2312" w:hint="eastAsia"/>
          <w:b w:val="0"/>
          <w:bCs/>
          <w:sz w:val="32"/>
          <w:szCs w:val="32"/>
        </w:rPr>
        <w:t>完成预算</w:t>
      </w:r>
      <w:r w:rsidRPr="002924FD">
        <w:rPr>
          <w:rStyle w:val="a9"/>
          <w:rFonts w:ascii="仿宋_GB2312" w:eastAsia="仿宋_GB2312" w:hAnsi="仿宋_GB2312" w:cs="仿宋_GB2312" w:hint="eastAsia"/>
          <w:b w:val="0"/>
          <w:bCs/>
          <w:sz w:val="32"/>
          <w:szCs w:val="32"/>
        </w:rPr>
        <w:t>100%</w:t>
      </w:r>
      <w:r w:rsidRPr="002924FD">
        <w:rPr>
          <w:rStyle w:val="a9"/>
          <w:rFonts w:ascii="仿宋_GB2312" w:eastAsia="仿宋_GB2312" w:hAnsi="仿宋_GB2312" w:cs="仿宋_GB2312" w:hint="eastAsia"/>
          <w:b w:val="0"/>
          <w:bCs/>
          <w:sz w:val="32"/>
          <w:szCs w:val="32"/>
        </w:rPr>
        <w:t>。其中：</w:t>
      </w:r>
      <w:bookmarkEnd w:id="38"/>
      <w:bookmarkEnd w:id="39"/>
      <w:bookmarkEnd w:id="40"/>
    </w:p>
    <w:p w:rsidR="00705328" w:rsidRPr="002924FD" w:rsidRDefault="00471E6C">
      <w:pPr>
        <w:spacing w:line="576" w:lineRule="exact"/>
        <w:ind w:firstLineChars="200" w:firstLine="643"/>
        <w:rPr>
          <w:rStyle w:val="a9"/>
          <w:rFonts w:ascii="仿宋_GB2312" w:eastAsia="仿宋_GB2312" w:hAnsi="仿宋_GB2312" w:cs="仿宋_GB2312"/>
          <w:b w:val="0"/>
          <w:bCs/>
          <w:sz w:val="32"/>
          <w:szCs w:val="32"/>
        </w:rPr>
      </w:pPr>
      <w:r w:rsidRPr="002924FD">
        <w:rPr>
          <w:rStyle w:val="a9"/>
          <w:rFonts w:ascii="仿宋_GB2312" w:eastAsia="仿宋_GB2312" w:hAnsi="仿宋_GB2312" w:cs="仿宋_GB2312" w:hint="eastAsia"/>
          <w:bCs/>
          <w:sz w:val="32"/>
          <w:szCs w:val="32"/>
        </w:rPr>
        <w:t>1.</w:t>
      </w:r>
      <w:r w:rsidRPr="002924FD">
        <w:rPr>
          <w:rStyle w:val="a9"/>
          <w:rFonts w:ascii="仿宋_GB2312" w:eastAsia="仿宋_GB2312" w:hAnsi="仿宋_GB2312" w:cs="仿宋_GB2312" w:hint="eastAsia"/>
          <w:b w:val="0"/>
          <w:sz w:val="32"/>
          <w:szCs w:val="32"/>
        </w:rPr>
        <w:t>一般公共服务（</w:t>
      </w:r>
      <w:r w:rsidRPr="002924FD">
        <w:rPr>
          <w:rStyle w:val="a9"/>
          <w:rFonts w:ascii="仿宋_GB2312" w:eastAsia="仿宋_GB2312" w:hAnsi="仿宋_GB2312" w:cs="仿宋_GB2312" w:hint="eastAsia"/>
          <w:b w:val="0"/>
          <w:sz w:val="32"/>
          <w:szCs w:val="32"/>
        </w:rPr>
        <w:t>201</w:t>
      </w:r>
      <w:r w:rsidRPr="002924FD">
        <w:rPr>
          <w:rStyle w:val="a9"/>
          <w:rFonts w:ascii="仿宋_GB2312" w:eastAsia="仿宋_GB2312" w:hAnsi="仿宋_GB2312" w:cs="仿宋_GB2312" w:hint="eastAsia"/>
          <w:b w:val="0"/>
          <w:sz w:val="32"/>
          <w:szCs w:val="32"/>
        </w:rPr>
        <w:t>）组织事务（</w:t>
      </w:r>
      <w:r w:rsidRPr="002924FD">
        <w:rPr>
          <w:rStyle w:val="a9"/>
          <w:rFonts w:ascii="仿宋_GB2312" w:eastAsia="仿宋_GB2312" w:hAnsi="仿宋_GB2312" w:cs="仿宋_GB2312" w:hint="eastAsia"/>
          <w:b w:val="0"/>
          <w:sz w:val="32"/>
          <w:szCs w:val="32"/>
        </w:rPr>
        <w:t>32</w:t>
      </w:r>
      <w:r w:rsidRPr="002924FD">
        <w:rPr>
          <w:rStyle w:val="a9"/>
          <w:rFonts w:ascii="仿宋_GB2312" w:eastAsia="仿宋_GB2312" w:hAnsi="仿宋_GB2312" w:cs="仿宋_GB2312" w:hint="eastAsia"/>
          <w:b w:val="0"/>
          <w:sz w:val="32"/>
          <w:szCs w:val="32"/>
        </w:rPr>
        <w:t>）行政运行（</w:t>
      </w:r>
      <w:r w:rsidRPr="002924FD">
        <w:rPr>
          <w:rStyle w:val="a9"/>
          <w:rFonts w:ascii="仿宋_GB2312" w:eastAsia="仿宋_GB2312" w:hAnsi="仿宋_GB2312" w:cs="仿宋_GB2312" w:hint="eastAsia"/>
          <w:b w:val="0"/>
          <w:sz w:val="32"/>
          <w:szCs w:val="32"/>
        </w:rPr>
        <w:t>01</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bCs/>
          <w:sz w:val="32"/>
          <w:szCs w:val="32"/>
        </w:rPr>
        <w:t>支出决算为</w:t>
      </w:r>
      <w:r w:rsidRPr="002924FD">
        <w:rPr>
          <w:rStyle w:val="a9"/>
          <w:rFonts w:ascii="仿宋_GB2312" w:eastAsia="仿宋_GB2312" w:hAnsi="仿宋_GB2312" w:cs="仿宋_GB2312" w:hint="eastAsia"/>
          <w:b w:val="0"/>
          <w:bCs/>
          <w:sz w:val="32"/>
          <w:szCs w:val="32"/>
        </w:rPr>
        <w:t>77.63</w:t>
      </w:r>
      <w:r w:rsidRPr="002924FD">
        <w:rPr>
          <w:rStyle w:val="a9"/>
          <w:rFonts w:ascii="仿宋_GB2312" w:eastAsia="仿宋_GB2312" w:hAnsi="仿宋_GB2312" w:cs="仿宋_GB2312" w:hint="eastAsia"/>
          <w:b w:val="0"/>
          <w:bCs/>
          <w:sz w:val="32"/>
          <w:szCs w:val="32"/>
        </w:rPr>
        <w:t>万元，完成预算</w:t>
      </w:r>
      <w:r w:rsidRPr="002924FD">
        <w:rPr>
          <w:rStyle w:val="a9"/>
          <w:rFonts w:ascii="仿宋_GB2312" w:eastAsia="仿宋_GB2312" w:hAnsi="仿宋_GB2312" w:cs="仿宋_GB2312" w:hint="eastAsia"/>
          <w:b w:val="0"/>
          <w:bCs/>
          <w:sz w:val="32"/>
          <w:szCs w:val="32"/>
        </w:rPr>
        <w:t>100%</w:t>
      </w:r>
      <w:r w:rsidRPr="002924FD">
        <w:rPr>
          <w:rStyle w:val="a9"/>
          <w:rFonts w:ascii="仿宋_GB2312" w:eastAsia="仿宋_GB2312" w:hAnsi="仿宋_GB2312" w:cs="仿宋_GB2312" w:hint="eastAsia"/>
          <w:b w:val="0"/>
          <w:bCs/>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bCs/>
          <w:sz w:val="32"/>
          <w:szCs w:val="32"/>
        </w:rPr>
      </w:pPr>
      <w:r w:rsidRPr="002924FD">
        <w:rPr>
          <w:rStyle w:val="a9"/>
          <w:rFonts w:ascii="仿宋_GB2312" w:eastAsia="仿宋_GB2312" w:hAnsi="仿宋_GB2312" w:cs="仿宋_GB2312" w:hint="eastAsia"/>
          <w:bCs/>
          <w:sz w:val="32"/>
          <w:szCs w:val="32"/>
        </w:rPr>
        <w:t>2.</w:t>
      </w:r>
      <w:r w:rsidRPr="002924FD">
        <w:rPr>
          <w:rStyle w:val="a9"/>
          <w:rFonts w:ascii="仿宋_GB2312" w:eastAsia="仿宋_GB2312" w:hAnsi="仿宋_GB2312" w:cs="仿宋_GB2312" w:hint="eastAsia"/>
          <w:b w:val="0"/>
          <w:sz w:val="32"/>
          <w:szCs w:val="32"/>
        </w:rPr>
        <w:t>一般公共服务（</w:t>
      </w:r>
      <w:r w:rsidRPr="002924FD">
        <w:rPr>
          <w:rStyle w:val="a9"/>
          <w:rFonts w:ascii="仿宋_GB2312" w:eastAsia="仿宋_GB2312" w:hAnsi="仿宋_GB2312" w:cs="仿宋_GB2312" w:hint="eastAsia"/>
          <w:b w:val="0"/>
          <w:sz w:val="32"/>
          <w:szCs w:val="32"/>
        </w:rPr>
        <w:t>201</w:t>
      </w:r>
      <w:r w:rsidRPr="002924FD">
        <w:rPr>
          <w:rStyle w:val="a9"/>
          <w:rFonts w:ascii="仿宋_GB2312" w:eastAsia="仿宋_GB2312" w:hAnsi="仿宋_GB2312" w:cs="仿宋_GB2312" w:hint="eastAsia"/>
          <w:b w:val="0"/>
          <w:sz w:val="32"/>
          <w:szCs w:val="32"/>
        </w:rPr>
        <w:t>）组织事务（</w:t>
      </w:r>
      <w:r w:rsidRPr="002924FD">
        <w:rPr>
          <w:rStyle w:val="a9"/>
          <w:rFonts w:ascii="仿宋_GB2312" w:eastAsia="仿宋_GB2312" w:hAnsi="仿宋_GB2312" w:cs="仿宋_GB2312" w:hint="eastAsia"/>
          <w:b w:val="0"/>
          <w:sz w:val="32"/>
          <w:szCs w:val="32"/>
        </w:rPr>
        <w:t>32</w:t>
      </w:r>
      <w:r w:rsidRPr="002924FD">
        <w:rPr>
          <w:rStyle w:val="a9"/>
          <w:rFonts w:ascii="仿宋_GB2312" w:eastAsia="仿宋_GB2312" w:hAnsi="仿宋_GB2312" w:cs="仿宋_GB2312" w:hint="eastAsia"/>
          <w:b w:val="0"/>
          <w:sz w:val="32"/>
          <w:szCs w:val="32"/>
        </w:rPr>
        <w:t>）事业运行（</w:t>
      </w:r>
      <w:r w:rsidRPr="002924FD">
        <w:rPr>
          <w:rStyle w:val="a9"/>
          <w:rFonts w:ascii="仿宋_GB2312" w:eastAsia="仿宋_GB2312" w:hAnsi="仿宋_GB2312" w:cs="仿宋_GB2312" w:hint="eastAsia"/>
          <w:b w:val="0"/>
          <w:sz w:val="32"/>
          <w:szCs w:val="32"/>
        </w:rPr>
        <w:t>50</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bCs/>
          <w:sz w:val="32"/>
          <w:szCs w:val="32"/>
        </w:rPr>
        <w:t>支出决算为</w:t>
      </w:r>
      <w:r w:rsidRPr="002924FD">
        <w:rPr>
          <w:rStyle w:val="a9"/>
          <w:rFonts w:ascii="仿宋_GB2312" w:eastAsia="仿宋_GB2312" w:hAnsi="仿宋_GB2312" w:cs="仿宋_GB2312" w:hint="eastAsia"/>
          <w:b w:val="0"/>
          <w:bCs/>
          <w:sz w:val="32"/>
          <w:szCs w:val="32"/>
        </w:rPr>
        <w:t>102.77</w:t>
      </w:r>
      <w:r w:rsidRPr="002924FD">
        <w:rPr>
          <w:rStyle w:val="a9"/>
          <w:rFonts w:ascii="仿宋_GB2312" w:eastAsia="仿宋_GB2312" w:hAnsi="仿宋_GB2312" w:cs="仿宋_GB2312" w:hint="eastAsia"/>
          <w:b w:val="0"/>
          <w:bCs/>
          <w:sz w:val="32"/>
          <w:szCs w:val="32"/>
        </w:rPr>
        <w:t>万元，完成预算</w:t>
      </w:r>
      <w:r w:rsidRPr="002924FD">
        <w:rPr>
          <w:rStyle w:val="a9"/>
          <w:rFonts w:ascii="仿宋_GB2312" w:eastAsia="仿宋_GB2312" w:hAnsi="仿宋_GB2312" w:cs="仿宋_GB2312" w:hint="eastAsia"/>
          <w:b w:val="0"/>
          <w:bCs/>
          <w:sz w:val="32"/>
          <w:szCs w:val="32"/>
        </w:rPr>
        <w:t>100%</w:t>
      </w:r>
      <w:r w:rsidRPr="002924FD">
        <w:rPr>
          <w:rStyle w:val="a9"/>
          <w:rFonts w:ascii="仿宋_GB2312" w:eastAsia="仿宋_GB2312" w:hAnsi="仿宋_GB2312" w:cs="仿宋_GB2312" w:hint="eastAsia"/>
          <w:b w:val="0"/>
          <w:bCs/>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bCs/>
          <w:sz w:val="32"/>
          <w:szCs w:val="32"/>
        </w:rPr>
      </w:pPr>
      <w:r w:rsidRPr="002924FD">
        <w:rPr>
          <w:rStyle w:val="a9"/>
          <w:rFonts w:ascii="仿宋_GB2312" w:eastAsia="仿宋_GB2312" w:hAnsi="仿宋_GB2312" w:cs="仿宋_GB2312" w:hint="eastAsia"/>
          <w:bCs/>
          <w:sz w:val="32"/>
          <w:szCs w:val="32"/>
        </w:rPr>
        <w:lastRenderedPageBreak/>
        <w:t>3.</w:t>
      </w:r>
      <w:r w:rsidRPr="002924FD">
        <w:rPr>
          <w:rStyle w:val="a9"/>
          <w:rFonts w:ascii="仿宋_GB2312" w:eastAsia="仿宋_GB2312" w:hAnsi="仿宋_GB2312" w:cs="仿宋_GB2312" w:hint="eastAsia"/>
          <w:b w:val="0"/>
          <w:sz w:val="32"/>
          <w:szCs w:val="32"/>
        </w:rPr>
        <w:t>社会保障和就业（</w:t>
      </w:r>
      <w:r w:rsidRPr="002924FD">
        <w:rPr>
          <w:rStyle w:val="a9"/>
          <w:rFonts w:ascii="仿宋_GB2312" w:eastAsia="仿宋_GB2312" w:hAnsi="仿宋_GB2312" w:cs="仿宋_GB2312" w:hint="eastAsia"/>
          <w:b w:val="0"/>
          <w:sz w:val="32"/>
          <w:szCs w:val="32"/>
        </w:rPr>
        <w:t>208</w:t>
      </w:r>
      <w:r w:rsidRPr="002924FD">
        <w:rPr>
          <w:rStyle w:val="a9"/>
          <w:rFonts w:ascii="仿宋_GB2312" w:eastAsia="仿宋_GB2312" w:hAnsi="仿宋_GB2312" w:cs="仿宋_GB2312" w:hint="eastAsia"/>
          <w:b w:val="0"/>
          <w:sz w:val="32"/>
          <w:szCs w:val="32"/>
        </w:rPr>
        <w:t>）行政事业单位离退休（</w:t>
      </w:r>
      <w:r w:rsidRPr="002924FD">
        <w:rPr>
          <w:rStyle w:val="a9"/>
          <w:rFonts w:ascii="仿宋_GB2312" w:eastAsia="仿宋_GB2312" w:hAnsi="仿宋_GB2312" w:cs="仿宋_GB2312" w:hint="eastAsia"/>
          <w:b w:val="0"/>
          <w:sz w:val="32"/>
          <w:szCs w:val="32"/>
        </w:rPr>
        <w:t>05</w:t>
      </w:r>
      <w:r w:rsidRPr="002924FD">
        <w:rPr>
          <w:rStyle w:val="a9"/>
          <w:rFonts w:ascii="仿宋_GB2312" w:eastAsia="仿宋_GB2312" w:hAnsi="仿宋_GB2312" w:cs="仿宋_GB2312" w:hint="eastAsia"/>
          <w:b w:val="0"/>
          <w:sz w:val="32"/>
          <w:szCs w:val="32"/>
        </w:rPr>
        <w:t>）机关事业单位基本养老保险（</w:t>
      </w:r>
      <w:r w:rsidRPr="002924FD">
        <w:rPr>
          <w:rStyle w:val="a9"/>
          <w:rFonts w:ascii="仿宋_GB2312" w:eastAsia="仿宋_GB2312" w:hAnsi="仿宋_GB2312" w:cs="仿宋_GB2312" w:hint="eastAsia"/>
          <w:b w:val="0"/>
          <w:sz w:val="32"/>
          <w:szCs w:val="32"/>
        </w:rPr>
        <w:t>05</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bCs/>
          <w:sz w:val="32"/>
          <w:szCs w:val="32"/>
        </w:rPr>
        <w:t>支出决算为</w:t>
      </w:r>
      <w:r w:rsidRPr="002924FD">
        <w:rPr>
          <w:rStyle w:val="a9"/>
          <w:rFonts w:ascii="仿宋_GB2312" w:eastAsia="仿宋_GB2312" w:hAnsi="仿宋_GB2312" w:cs="仿宋_GB2312" w:hint="eastAsia"/>
          <w:b w:val="0"/>
          <w:bCs/>
          <w:sz w:val="32"/>
          <w:szCs w:val="32"/>
        </w:rPr>
        <w:t>15.62</w:t>
      </w:r>
      <w:r w:rsidRPr="002924FD">
        <w:rPr>
          <w:rStyle w:val="a9"/>
          <w:rFonts w:ascii="仿宋_GB2312" w:eastAsia="仿宋_GB2312" w:hAnsi="仿宋_GB2312" w:cs="仿宋_GB2312" w:hint="eastAsia"/>
          <w:b w:val="0"/>
          <w:bCs/>
          <w:sz w:val="32"/>
          <w:szCs w:val="32"/>
        </w:rPr>
        <w:t>万元，完成预算</w:t>
      </w:r>
      <w:r w:rsidRPr="002924FD">
        <w:rPr>
          <w:rStyle w:val="a9"/>
          <w:rFonts w:ascii="仿宋_GB2312" w:eastAsia="仿宋_GB2312" w:hAnsi="仿宋_GB2312" w:cs="仿宋_GB2312" w:hint="eastAsia"/>
          <w:b w:val="0"/>
          <w:bCs/>
          <w:sz w:val="32"/>
          <w:szCs w:val="32"/>
        </w:rPr>
        <w:t>100%</w:t>
      </w:r>
      <w:r w:rsidRPr="002924FD">
        <w:rPr>
          <w:rStyle w:val="a9"/>
          <w:rFonts w:ascii="仿宋_GB2312" w:eastAsia="仿宋_GB2312" w:hAnsi="仿宋_GB2312" w:cs="仿宋_GB2312" w:hint="eastAsia"/>
          <w:b w:val="0"/>
          <w:bCs/>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sz w:val="32"/>
          <w:szCs w:val="32"/>
        </w:rPr>
      </w:pPr>
      <w:r w:rsidRPr="002924FD">
        <w:rPr>
          <w:rStyle w:val="a9"/>
          <w:rFonts w:ascii="仿宋_GB2312" w:eastAsia="仿宋_GB2312" w:hAnsi="仿宋_GB2312" w:cs="仿宋_GB2312" w:hint="eastAsia"/>
          <w:bCs/>
          <w:sz w:val="32"/>
          <w:szCs w:val="32"/>
        </w:rPr>
        <w:t>4.</w:t>
      </w:r>
      <w:r w:rsidRPr="002924FD">
        <w:rPr>
          <w:rStyle w:val="a9"/>
          <w:rFonts w:ascii="仿宋_GB2312" w:eastAsia="仿宋_GB2312" w:hAnsi="仿宋_GB2312" w:cs="仿宋_GB2312" w:hint="eastAsia"/>
          <w:b w:val="0"/>
          <w:sz w:val="32"/>
          <w:szCs w:val="32"/>
        </w:rPr>
        <w:t>社会保障和就业（</w:t>
      </w:r>
      <w:r w:rsidRPr="002924FD">
        <w:rPr>
          <w:rStyle w:val="a9"/>
          <w:rFonts w:ascii="仿宋_GB2312" w:eastAsia="仿宋_GB2312" w:hAnsi="仿宋_GB2312" w:cs="仿宋_GB2312" w:hint="eastAsia"/>
          <w:b w:val="0"/>
          <w:sz w:val="32"/>
          <w:szCs w:val="32"/>
        </w:rPr>
        <w:t>208</w:t>
      </w:r>
      <w:r w:rsidRPr="002924FD">
        <w:rPr>
          <w:rStyle w:val="a9"/>
          <w:rFonts w:ascii="仿宋_GB2312" w:eastAsia="仿宋_GB2312" w:hAnsi="仿宋_GB2312" w:cs="仿宋_GB2312" w:hint="eastAsia"/>
          <w:b w:val="0"/>
          <w:sz w:val="32"/>
          <w:szCs w:val="32"/>
        </w:rPr>
        <w:t>）行政事业单位离退休（</w:t>
      </w:r>
      <w:r w:rsidRPr="002924FD">
        <w:rPr>
          <w:rStyle w:val="a9"/>
          <w:rFonts w:ascii="仿宋_GB2312" w:eastAsia="仿宋_GB2312" w:hAnsi="仿宋_GB2312" w:cs="仿宋_GB2312" w:hint="eastAsia"/>
          <w:b w:val="0"/>
          <w:sz w:val="32"/>
          <w:szCs w:val="32"/>
        </w:rPr>
        <w:t>05</w:t>
      </w:r>
      <w:r w:rsidRPr="002924FD">
        <w:rPr>
          <w:rStyle w:val="a9"/>
          <w:rFonts w:ascii="仿宋_GB2312" w:eastAsia="仿宋_GB2312" w:hAnsi="仿宋_GB2312" w:cs="仿宋_GB2312" w:hint="eastAsia"/>
          <w:b w:val="0"/>
          <w:sz w:val="32"/>
          <w:szCs w:val="32"/>
        </w:rPr>
        <w:t>）机关事业单位职业年金（</w:t>
      </w:r>
      <w:r w:rsidRPr="002924FD">
        <w:rPr>
          <w:rStyle w:val="a9"/>
          <w:rFonts w:ascii="仿宋_GB2312" w:eastAsia="仿宋_GB2312" w:hAnsi="仿宋_GB2312" w:cs="仿宋_GB2312" w:hint="eastAsia"/>
          <w:b w:val="0"/>
          <w:sz w:val="32"/>
          <w:szCs w:val="32"/>
        </w:rPr>
        <w:t>06</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sz w:val="32"/>
          <w:szCs w:val="32"/>
        </w:rPr>
        <w:t>支出决算为</w:t>
      </w:r>
      <w:r w:rsidRPr="002924FD">
        <w:rPr>
          <w:rStyle w:val="a9"/>
          <w:rFonts w:ascii="仿宋_GB2312" w:eastAsia="仿宋_GB2312" w:hAnsi="仿宋_GB2312" w:cs="仿宋_GB2312" w:hint="eastAsia"/>
          <w:b w:val="0"/>
          <w:sz w:val="32"/>
          <w:szCs w:val="32"/>
        </w:rPr>
        <w:t>7.81</w:t>
      </w:r>
      <w:r w:rsidRPr="002924FD">
        <w:rPr>
          <w:rStyle w:val="a9"/>
          <w:rFonts w:ascii="仿宋_GB2312" w:eastAsia="仿宋_GB2312" w:hAnsi="仿宋_GB2312" w:cs="仿宋_GB2312" w:hint="eastAsia"/>
          <w:b w:val="0"/>
          <w:sz w:val="32"/>
          <w:szCs w:val="32"/>
        </w:rPr>
        <w:t>万元，完成预算</w:t>
      </w:r>
      <w:r w:rsidRPr="002924FD">
        <w:rPr>
          <w:rStyle w:val="a9"/>
          <w:rFonts w:ascii="仿宋_GB2312" w:eastAsia="仿宋_GB2312" w:hAnsi="仿宋_GB2312" w:cs="仿宋_GB2312" w:hint="eastAsia"/>
          <w:b w:val="0"/>
          <w:sz w:val="32"/>
          <w:szCs w:val="32"/>
        </w:rPr>
        <w:t>100%</w:t>
      </w:r>
      <w:r w:rsidRPr="002924FD">
        <w:rPr>
          <w:rStyle w:val="a9"/>
          <w:rFonts w:ascii="仿宋_GB2312" w:eastAsia="仿宋_GB2312" w:hAnsi="仿宋_GB2312" w:cs="仿宋_GB2312" w:hint="eastAsia"/>
          <w:b w:val="0"/>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bCs/>
          <w:sz w:val="32"/>
          <w:szCs w:val="32"/>
        </w:rPr>
      </w:pPr>
      <w:r w:rsidRPr="002924FD">
        <w:rPr>
          <w:rStyle w:val="a9"/>
          <w:rFonts w:ascii="仿宋_GB2312" w:eastAsia="仿宋_GB2312" w:hAnsi="仿宋_GB2312" w:cs="仿宋_GB2312" w:hint="eastAsia"/>
          <w:bCs/>
          <w:sz w:val="32"/>
          <w:szCs w:val="32"/>
        </w:rPr>
        <w:t>5.</w:t>
      </w:r>
      <w:r w:rsidRPr="002924FD">
        <w:rPr>
          <w:rStyle w:val="a9"/>
          <w:rFonts w:ascii="仿宋_GB2312" w:eastAsia="仿宋_GB2312" w:hAnsi="仿宋_GB2312" w:cs="仿宋_GB2312" w:hint="eastAsia"/>
          <w:b w:val="0"/>
          <w:sz w:val="32"/>
          <w:szCs w:val="32"/>
        </w:rPr>
        <w:t>卫生健康支出</w:t>
      </w:r>
      <w:r w:rsidRPr="002924FD">
        <w:rPr>
          <w:rStyle w:val="a9"/>
          <w:rFonts w:ascii="仿宋_GB2312" w:eastAsia="仿宋_GB2312" w:hAnsi="仿宋_GB2312" w:cs="仿宋_GB2312" w:hint="eastAsia"/>
          <w:b w:val="0"/>
          <w:sz w:val="32"/>
          <w:szCs w:val="32"/>
        </w:rPr>
        <w:t>(210)</w:t>
      </w:r>
      <w:r w:rsidRPr="002924FD">
        <w:rPr>
          <w:rStyle w:val="a9"/>
          <w:rFonts w:ascii="仿宋_GB2312" w:eastAsia="仿宋_GB2312" w:hAnsi="仿宋_GB2312" w:cs="仿宋_GB2312" w:hint="eastAsia"/>
          <w:b w:val="0"/>
          <w:sz w:val="32"/>
          <w:szCs w:val="32"/>
        </w:rPr>
        <w:t>行政事业单位医疗（</w:t>
      </w:r>
      <w:r w:rsidRPr="002924FD">
        <w:rPr>
          <w:rStyle w:val="a9"/>
          <w:rFonts w:ascii="仿宋_GB2312" w:eastAsia="仿宋_GB2312" w:hAnsi="仿宋_GB2312" w:cs="仿宋_GB2312" w:hint="eastAsia"/>
          <w:b w:val="0"/>
          <w:sz w:val="32"/>
          <w:szCs w:val="32"/>
        </w:rPr>
        <w:t>11</w:t>
      </w:r>
      <w:r w:rsidRPr="002924FD">
        <w:rPr>
          <w:rStyle w:val="a9"/>
          <w:rFonts w:ascii="仿宋_GB2312" w:eastAsia="仿宋_GB2312" w:hAnsi="仿宋_GB2312" w:cs="仿宋_GB2312" w:hint="eastAsia"/>
          <w:b w:val="0"/>
          <w:sz w:val="32"/>
          <w:szCs w:val="32"/>
        </w:rPr>
        <w:t>）行政单位医疗（</w:t>
      </w:r>
      <w:r w:rsidRPr="002924FD">
        <w:rPr>
          <w:rStyle w:val="a9"/>
          <w:rFonts w:ascii="仿宋_GB2312" w:eastAsia="仿宋_GB2312" w:hAnsi="仿宋_GB2312" w:cs="仿宋_GB2312" w:hint="eastAsia"/>
          <w:b w:val="0"/>
          <w:sz w:val="32"/>
          <w:szCs w:val="32"/>
        </w:rPr>
        <w:t>01</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sz w:val="32"/>
          <w:szCs w:val="32"/>
        </w:rPr>
        <w:t>支出决算为</w:t>
      </w:r>
      <w:r w:rsidRPr="002924FD">
        <w:rPr>
          <w:rStyle w:val="a9"/>
          <w:rFonts w:ascii="仿宋_GB2312" w:eastAsia="仿宋_GB2312" w:hAnsi="仿宋_GB2312" w:cs="仿宋_GB2312" w:hint="eastAsia"/>
          <w:b w:val="0"/>
          <w:sz w:val="32"/>
          <w:szCs w:val="32"/>
        </w:rPr>
        <w:t>4.01</w:t>
      </w:r>
      <w:r w:rsidRPr="002924FD">
        <w:rPr>
          <w:rStyle w:val="a9"/>
          <w:rFonts w:ascii="仿宋_GB2312" w:eastAsia="仿宋_GB2312" w:hAnsi="仿宋_GB2312" w:cs="仿宋_GB2312" w:hint="eastAsia"/>
          <w:b w:val="0"/>
          <w:sz w:val="32"/>
          <w:szCs w:val="32"/>
        </w:rPr>
        <w:t>万元，完成预算</w:t>
      </w:r>
      <w:r w:rsidRPr="002924FD">
        <w:rPr>
          <w:rStyle w:val="a9"/>
          <w:rFonts w:ascii="仿宋_GB2312" w:eastAsia="仿宋_GB2312" w:hAnsi="仿宋_GB2312" w:cs="仿宋_GB2312" w:hint="eastAsia"/>
          <w:b w:val="0"/>
          <w:sz w:val="32"/>
          <w:szCs w:val="32"/>
        </w:rPr>
        <w:t>100%</w:t>
      </w:r>
      <w:r w:rsidRPr="002924FD">
        <w:rPr>
          <w:rStyle w:val="a9"/>
          <w:rFonts w:ascii="仿宋_GB2312" w:eastAsia="仿宋_GB2312" w:hAnsi="仿宋_GB2312" w:cs="仿宋_GB2312" w:hint="eastAsia"/>
          <w:b w:val="0"/>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sz w:val="32"/>
          <w:szCs w:val="32"/>
        </w:rPr>
      </w:pPr>
      <w:r w:rsidRPr="002924FD">
        <w:rPr>
          <w:rStyle w:val="a9"/>
          <w:rFonts w:ascii="仿宋_GB2312" w:eastAsia="仿宋_GB2312" w:hAnsi="仿宋_GB2312" w:cs="仿宋_GB2312" w:hint="eastAsia"/>
          <w:bCs/>
          <w:sz w:val="32"/>
          <w:szCs w:val="32"/>
        </w:rPr>
        <w:t>6.</w:t>
      </w:r>
      <w:r w:rsidRPr="002924FD">
        <w:rPr>
          <w:rStyle w:val="a9"/>
          <w:rFonts w:ascii="仿宋_GB2312" w:eastAsia="仿宋_GB2312" w:hAnsi="仿宋_GB2312" w:cs="仿宋_GB2312" w:hint="eastAsia"/>
          <w:b w:val="0"/>
          <w:sz w:val="32"/>
          <w:szCs w:val="32"/>
        </w:rPr>
        <w:t>卫生健康支出</w:t>
      </w:r>
      <w:r w:rsidRPr="002924FD">
        <w:rPr>
          <w:rStyle w:val="a9"/>
          <w:rFonts w:ascii="仿宋_GB2312" w:eastAsia="仿宋_GB2312" w:hAnsi="仿宋_GB2312" w:cs="仿宋_GB2312" w:hint="eastAsia"/>
          <w:b w:val="0"/>
          <w:sz w:val="32"/>
          <w:szCs w:val="32"/>
        </w:rPr>
        <w:t>(210)</w:t>
      </w:r>
      <w:r w:rsidRPr="002924FD">
        <w:rPr>
          <w:rStyle w:val="a9"/>
          <w:rFonts w:ascii="仿宋_GB2312" w:eastAsia="仿宋_GB2312" w:hAnsi="仿宋_GB2312" w:cs="仿宋_GB2312" w:hint="eastAsia"/>
          <w:b w:val="0"/>
          <w:sz w:val="32"/>
          <w:szCs w:val="32"/>
        </w:rPr>
        <w:t>行政事业单位医疗（</w:t>
      </w:r>
      <w:r w:rsidRPr="002924FD">
        <w:rPr>
          <w:rStyle w:val="a9"/>
          <w:rFonts w:ascii="仿宋_GB2312" w:eastAsia="仿宋_GB2312" w:hAnsi="仿宋_GB2312" w:cs="仿宋_GB2312" w:hint="eastAsia"/>
          <w:b w:val="0"/>
          <w:sz w:val="32"/>
          <w:szCs w:val="32"/>
        </w:rPr>
        <w:t>11</w:t>
      </w:r>
      <w:r w:rsidRPr="002924FD">
        <w:rPr>
          <w:rStyle w:val="a9"/>
          <w:rFonts w:ascii="仿宋_GB2312" w:eastAsia="仿宋_GB2312" w:hAnsi="仿宋_GB2312" w:cs="仿宋_GB2312" w:hint="eastAsia"/>
          <w:b w:val="0"/>
          <w:sz w:val="32"/>
          <w:szCs w:val="32"/>
        </w:rPr>
        <w:t>）事业单位医疗（</w:t>
      </w:r>
      <w:r w:rsidRPr="002924FD">
        <w:rPr>
          <w:rStyle w:val="a9"/>
          <w:rFonts w:ascii="仿宋_GB2312" w:eastAsia="仿宋_GB2312" w:hAnsi="仿宋_GB2312" w:cs="仿宋_GB2312" w:hint="eastAsia"/>
          <w:b w:val="0"/>
          <w:sz w:val="32"/>
          <w:szCs w:val="32"/>
        </w:rPr>
        <w:t>02</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sz w:val="32"/>
          <w:szCs w:val="32"/>
        </w:rPr>
        <w:t>支出决算为</w:t>
      </w:r>
      <w:r w:rsidRPr="002924FD">
        <w:rPr>
          <w:rStyle w:val="a9"/>
          <w:rFonts w:ascii="仿宋_GB2312" w:eastAsia="仿宋_GB2312" w:hAnsi="仿宋_GB2312" w:cs="仿宋_GB2312" w:hint="eastAsia"/>
          <w:b w:val="0"/>
          <w:sz w:val="32"/>
          <w:szCs w:val="32"/>
        </w:rPr>
        <w:t>7.12</w:t>
      </w:r>
      <w:r w:rsidRPr="002924FD">
        <w:rPr>
          <w:rStyle w:val="a9"/>
          <w:rFonts w:ascii="仿宋_GB2312" w:eastAsia="仿宋_GB2312" w:hAnsi="仿宋_GB2312" w:cs="仿宋_GB2312" w:hint="eastAsia"/>
          <w:b w:val="0"/>
          <w:sz w:val="32"/>
          <w:szCs w:val="32"/>
        </w:rPr>
        <w:t>万元，完成预算</w:t>
      </w:r>
      <w:r w:rsidRPr="002924FD">
        <w:rPr>
          <w:rStyle w:val="a9"/>
          <w:rFonts w:ascii="仿宋_GB2312" w:eastAsia="仿宋_GB2312" w:hAnsi="仿宋_GB2312" w:cs="仿宋_GB2312" w:hint="eastAsia"/>
          <w:b w:val="0"/>
          <w:sz w:val="32"/>
          <w:szCs w:val="32"/>
        </w:rPr>
        <w:t>100%</w:t>
      </w:r>
      <w:r w:rsidRPr="002924FD">
        <w:rPr>
          <w:rStyle w:val="a9"/>
          <w:rFonts w:ascii="仿宋_GB2312" w:eastAsia="仿宋_GB2312" w:hAnsi="仿宋_GB2312" w:cs="仿宋_GB2312" w:hint="eastAsia"/>
          <w:b w:val="0"/>
          <w:sz w:val="32"/>
          <w:szCs w:val="32"/>
        </w:rPr>
        <w:t>。</w:t>
      </w:r>
    </w:p>
    <w:p w:rsidR="00705328" w:rsidRPr="002924FD" w:rsidRDefault="00471E6C">
      <w:pPr>
        <w:spacing w:line="576" w:lineRule="exact"/>
        <w:ind w:firstLineChars="200" w:firstLine="643"/>
        <w:rPr>
          <w:rStyle w:val="a9"/>
          <w:rFonts w:ascii="仿宋_GB2312" w:eastAsia="仿宋_GB2312" w:hAnsi="仿宋_GB2312" w:cs="仿宋_GB2312"/>
          <w:b w:val="0"/>
          <w:sz w:val="32"/>
          <w:szCs w:val="32"/>
        </w:rPr>
      </w:pPr>
      <w:r w:rsidRPr="002924FD">
        <w:rPr>
          <w:rStyle w:val="a9"/>
          <w:rFonts w:ascii="仿宋_GB2312" w:eastAsia="仿宋_GB2312" w:hAnsi="仿宋_GB2312" w:cs="仿宋_GB2312" w:hint="eastAsia"/>
          <w:bCs/>
          <w:sz w:val="32"/>
          <w:szCs w:val="32"/>
        </w:rPr>
        <w:t>7.</w:t>
      </w:r>
      <w:r w:rsidRPr="002924FD">
        <w:rPr>
          <w:rStyle w:val="a9"/>
          <w:rFonts w:ascii="仿宋_GB2312" w:eastAsia="仿宋_GB2312" w:hAnsi="仿宋_GB2312" w:cs="仿宋_GB2312" w:hint="eastAsia"/>
          <w:b w:val="0"/>
          <w:sz w:val="32"/>
          <w:szCs w:val="32"/>
        </w:rPr>
        <w:t>住房保障支出（</w:t>
      </w:r>
      <w:r w:rsidRPr="002924FD">
        <w:rPr>
          <w:rStyle w:val="a9"/>
          <w:rFonts w:ascii="仿宋_GB2312" w:eastAsia="仿宋_GB2312" w:hAnsi="仿宋_GB2312" w:cs="仿宋_GB2312" w:hint="eastAsia"/>
          <w:b w:val="0"/>
          <w:sz w:val="32"/>
          <w:szCs w:val="32"/>
        </w:rPr>
        <w:t>221</w:t>
      </w:r>
      <w:r w:rsidRPr="002924FD">
        <w:rPr>
          <w:rStyle w:val="a9"/>
          <w:rFonts w:ascii="仿宋_GB2312" w:eastAsia="仿宋_GB2312" w:hAnsi="仿宋_GB2312" w:cs="仿宋_GB2312" w:hint="eastAsia"/>
          <w:b w:val="0"/>
          <w:sz w:val="32"/>
          <w:szCs w:val="32"/>
        </w:rPr>
        <w:t>）住房改革支出（</w:t>
      </w:r>
      <w:r w:rsidRPr="002924FD">
        <w:rPr>
          <w:rStyle w:val="a9"/>
          <w:rFonts w:ascii="仿宋_GB2312" w:eastAsia="仿宋_GB2312" w:hAnsi="仿宋_GB2312" w:cs="仿宋_GB2312" w:hint="eastAsia"/>
          <w:b w:val="0"/>
          <w:sz w:val="32"/>
          <w:szCs w:val="32"/>
        </w:rPr>
        <w:t>02</w:t>
      </w:r>
      <w:r w:rsidRPr="002924FD">
        <w:rPr>
          <w:rStyle w:val="a9"/>
          <w:rFonts w:ascii="仿宋_GB2312" w:eastAsia="仿宋_GB2312" w:hAnsi="仿宋_GB2312" w:cs="仿宋_GB2312" w:hint="eastAsia"/>
          <w:b w:val="0"/>
          <w:sz w:val="32"/>
          <w:szCs w:val="32"/>
        </w:rPr>
        <w:t>）住房公积金（</w:t>
      </w:r>
      <w:r w:rsidRPr="002924FD">
        <w:rPr>
          <w:rStyle w:val="a9"/>
          <w:rFonts w:ascii="仿宋_GB2312" w:eastAsia="仿宋_GB2312" w:hAnsi="仿宋_GB2312" w:cs="仿宋_GB2312" w:hint="eastAsia"/>
          <w:b w:val="0"/>
          <w:sz w:val="32"/>
          <w:szCs w:val="32"/>
        </w:rPr>
        <w:t>01</w:t>
      </w:r>
      <w:r w:rsidRPr="002924FD">
        <w:rPr>
          <w:rStyle w:val="a9"/>
          <w:rFonts w:ascii="仿宋_GB2312" w:eastAsia="仿宋_GB2312" w:hAnsi="仿宋_GB2312" w:cs="仿宋_GB2312" w:hint="eastAsia"/>
          <w:b w:val="0"/>
          <w:sz w:val="32"/>
          <w:szCs w:val="32"/>
        </w:rPr>
        <w:t>）</w:t>
      </w:r>
      <w:r w:rsidRPr="002924FD">
        <w:rPr>
          <w:rStyle w:val="a9"/>
          <w:rFonts w:ascii="仿宋_GB2312" w:eastAsia="仿宋_GB2312" w:hAnsi="仿宋_GB2312" w:cs="仿宋_GB2312" w:hint="eastAsia"/>
          <w:b w:val="0"/>
          <w:sz w:val="32"/>
          <w:szCs w:val="32"/>
        </w:rPr>
        <w:t xml:space="preserve">: </w:t>
      </w:r>
      <w:r w:rsidRPr="002924FD">
        <w:rPr>
          <w:rStyle w:val="a9"/>
          <w:rFonts w:ascii="仿宋_GB2312" w:eastAsia="仿宋_GB2312" w:hAnsi="仿宋_GB2312" w:cs="仿宋_GB2312" w:hint="eastAsia"/>
          <w:b w:val="0"/>
          <w:sz w:val="32"/>
          <w:szCs w:val="32"/>
        </w:rPr>
        <w:t>支出决算为</w:t>
      </w:r>
      <w:r w:rsidRPr="002924FD">
        <w:rPr>
          <w:rStyle w:val="a9"/>
          <w:rFonts w:ascii="仿宋_GB2312" w:eastAsia="仿宋_GB2312" w:hAnsi="仿宋_GB2312" w:cs="仿宋_GB2312" w:hint="eastAsia"/>
          <w:b w:val="0"/>
          <w:sz w:val="32"/>
          <w:szCs w:val="32"/>
        </w:rPr>
        <w:t>16.46</w:t>
      </w:r>
      <w:r w:rsidRPr="002924FD">
        <w:rPr>
          <w:rStyle w:val="a9"/>
          <w:rFonts w:ascii="仿宋_GB2312" w:eastAsia="仿宋_GB2312" w:hAnsi="仿宋_GB2312" w:cs="仿宋_GB2312" w:hint="eastAsia"/>
          <w:b w:val="0"/>
          <w:sz w:val="32"/>
          <w:szCs w:val="32"/>
        </w:rPr>
        <w:t>万元，完成预算</w:t>
      </w:r>
      <w:r w:rsidRPr="002924FD">
        <w:rPr>
          <w:rStyle w:val="a9"/>
          <w:rFonts w:ascii="仿宋_GB2312" w:eastAsia="仿宋_GB2312" w:hAnsi="仿宋_GB2312" w:cs="仿宋_GB2312" w:hint="eastAsia"/>
          <w:b w:val="0"/>
          <w:sz w:val="32"/>
          <w:szCs w:val="32"/>
        </w:rPr>
        <w:t>100%</w:t>
      </w:r>
      <w:r w:rsidRPr="002924FD">
        <w:rPr>
          <w:rStyle w:val="a9"/>
          <w:rFonts w:ascii="仿宋_GB2312" w:eastAsia="仿宋_GB2312" w:hAnsi="仿宋_GB2312" w:cs="仿宋_GB2312" w:hint="eastAsia"/>
          <w:b w:val="0"/>
          <w:sz w:val="32"/>
          <w:szCs w:val="32"/>
        </w:rPr>
        <w:t>。</w:t>
      </w:r>
    </w:p>
    <w:p w:rsidR="00705328" w:rsidRPr="002924FD" w:rsidRDefault="00471E6C">
      <w:pPr>
        <w:spacing w:line="576" w:lineRule="exact"/>
        <w:ind w:firstLineChars="200" w:firstLine="643"/>
        <w:rPr>
          <w:rFonts w:ascii="仿宋_GB2312" w:eastAsia="仿宋_GB2312" w:hAnsi="仿宋_GB2312" w:cs="仿宋_GB2312"/>
          <w:sz w:val="32"/>
          <w:szCs w:val="32"/>
        </w:rPr>
      </w:pPr>
      <w:r w:rsidRPr="002924FD">
        <w:rPr>
          <w:rStyle w:val="a9"/>
          <w:rFonts w:ascii="仿宋_GB2312" w:eastAsia="仿宋_GB2312" w:hAnsi="仿宋_GB2312" w:cs="仿宋_GB2312" w:hint="eastAsia"/>
          <w:bCs/>
          <w:sz w:val="32"/>
          <w:szCs w:val="32"/>
        </w:rPr>
        <w:t>8.</w:t>
      </w:r>
      <w:r w:rsidRPr="002924FD">
        <w:rPr>
          <w:rStyle w:val="a9"/>
          <w:rFonts w:ascii="仿宋_GB2312" w:eastAsia="仿宋_GB2312" w:hAnsi="仿宋_GB2312" w:cs="仿宋_GB2312" w:hint="eastAsia"/>
          <w:b w:val="0"/>
          <w:sz w:val="32"/>
          <w:szCs w:val="32"/>
        </w:rPr>
        <w:t>农林水支出（</w:t>
      </w:r>
      <w:r w:rsidRPr="002924FD">
        <w:rPr>
          <w:rStyle w:val="a9"/>
          <w:rFonts w:ascii="仿宋_GB2312" w:eastAsia="仿宋_GB2312" w:hAnsi="仿宋_GB2312" w:cs="仿宋_GB2312" w:hint="eastAsia"/>
          <w:b w:val="0"/>
          <w:sz w:val="32"/>
          <w:szCs w:val="32"/>
        </w:rPr>
        <w:t>213</w:t>
      </w:r>
      <w:r w:rsidRPr="002924FD">
        <w:rPr>
          <w:rStyle w:val="a9"/>
          <w:rFonts w:ascii="仿宋_GB2312" w:eastAsia="仿宋_GB2312" w:hAnsi="仿宋_GB2312" w:cs="仿宋_GB2312" w:hint="eastAsia"/>
          <w:b w:val="0"/>
          <w:sz w:val="32"/>
          <w:szCs w:val="32"/>
        </w:rPr>
        <w:t>）扶贫（</w:t>
      </w:r>
      <w:r w:rsidRPr="002924FD">
        <w:rPr>
          <w:rStyle w:val="a9"/>
          <w:rFonts w:ascii="仿宋_GB2312" w:eastAsia="仿宋_GB2312" w:hAnsi="仿宋_GB2312" w:cs="仿宋_GB2312" w:hint="eastAsia"/>
          <w:b w:val="0"/>
          <w:sz w:val="32"/>
          <w:szCs w:val="32"/>
        </w:rPr>
        <w:t>05</w:t>
      </w:r>
      <w:r w:rsidRPr="002924FD">
        <w:rPr>
          <w:rStyle w:val="a9"/>
          <w:rFonts w:ascii="仿宋_GB2312" w:eastAsia="仿宋_GB2312" w:hAnsi="仿宋_GB2312" w:cs="仿宋_GB2312" w:hint="eastAsia"/>
          <w:b w:val="0"/>
          <w:sz w:val="32"/>
          <w:szCs w:val="32"/>
        </w:rPr>
        <w:t>）其他扶贫支出（</w:t>
      </w:r>
      <w:r w:rsidRPr="002924FD">
        <w:rPr>
          <w:rStyle w:val="a9"/>
          <w:rFonts w:ascii="仿宋_GB2312" w:eastAsia="仿宋_GB2312" w:hAnsi="仿宋_GB2312" w:cs="仿宋_GB2312" w:hint="eastAsia"/>
          <w:b w:val="0"/>
          <w:sz w:val="32"/>
          <w:szCs w:val="32"/>
        </w:rPr>
        <w:t>99</w:t>
      </w:r>
      <w:r w:rsidRPr="002924FD">
        <w:rPr>
          <w:rStyle w:val="a9"/>
          <w:rFonts w:ascii="仿宋_GB2312" w:eastAsia="仿宋_GB2312" w:hAnsi="仿宋_GB2312" w:cs="仿宋_GB2312" w:hint="eastAsia"/>
          <w:b w:val="0"/>
          <w:sz w:val="32"/>
          <w:szCs w:val="32"/>
        </w:rPr>
        <w:t>）：支出决算为</w:t>
      </w:r>
      <w:r w:rsidRPr="002924FD">
        <w:rPr>
          <w:rStyle w:val="a9"/>
          <w:rFonts w:ascii="仿宋_GB2312" w:eastAsia="仿宋_GB2312" w:hAnsi="仿宋_GB2312" w:cs="仿宋_GB2312" w:hint="eastAsia"/>
          <w:b w:val="0"/>
          <w:sz w:val="32"/>
          <w:szCs w:val="32"/>
        </w:rPr>
        <w:t>0.</w:t>
      </w:r>
      <w:r w:rsidRPr="002924FD">
        <w:rPr>
          <w:rStyle w:val="a9"/>
          <w:rFonts w:ascii="仿宋_GB2312" w:eastAsia="仿宋_GB2312" w:hAnsi="仿宋_GB2312" w:cs="仿宋_GB2312" w:hint="eastAsia"/>
          <w:b w:val="0"/>
          <w:sz w:val="32"/>
          <w:szCs w:val="32"/>
        </w:rPr>
        <w:t>6</w:t>
      </w:r>
      <w:r w:rsidR="002924FD" w:rsidRPr="002924FD">
        <w:rPr>
          <w:rStyle w:val="a9"/>
          <w:rFonts w:ascii="仿宋_GB2312" w:eastAsia="仿宋_GB2312" w:hAnsi="仿宋_GB2312" w:cs="仿宋_GB2312" w:hint="eastAsia"/>
          <w:b w:val="0"/>
          <w:sz w:val="32"/>
          <w:szCs w:val="32"/>
        </w:rPr>
        <w:t>0</w:t>
      </w:r>
      <w:r w:rsidRPr="002924FD">
        <w:rPr>
          <w:rStyle w:val="a9"/>
          <w:rFonts w:ascii="仿宋_GB2312" w:eastAsia="仿宋_GB2312" w:hAnsi="仿宋_GB2312" w:cs="仿宋_GB2312" w:hint="eastAsia"/>
          <w:b w:val="0"/>
          <w:sz w:val="32"/>
          <w:szCs w:val="32"/>
        </w:rPr>
        <w:t>万元，完成预算</w:t>
      </w:r>
      <w:r w:rsidRPr="002924FD">
        <w:rPr>
          <w:rStyle w:val="a9"/>
          <w:rFonts w:ascii="仿宋_GB2312" w:eastAsia="仿宋_GB2312" w:hAnsi="仿宋_GB2312" w:cs="仿宋_GB2312" w:hint="eastAsia"/>
          <w:b w:val="0"/>
          <w:sz w:val="32"/>
          <w:szCs w:val="32"/>
        </w:rPr>
        <w:t>100%</w:t>
      </w:r>
      <w:r w:rsidRPr="002924FD">
        <w:rPr>
          <w:rStyle w:val="a9"/>
          <w:rFonts w:ascii="仿宋_GB2312" w:eastAsia="仿宋_GB2312" w:hAnsi="仿宋_GB2312" w:cs="仿宋_GB2312" w:hint="eastAsia"/>
          <w:b w:val="0"/>
          <w:sz w:val="32"/>
          <w:szCs w:val="32"/>
        </w:rPr>
        <w:t>。</w:t>
      </w:r>
    </w:p>
    <w:p w:rsidR="00705328" w:rsidRDefault="00471E6C">
      <w:pPr>
        <w:pStyle w:val="2"/>
        <w:spacing w:before="0" w:after="0" w:line="576" w:lineRule="exact"/>
        <w:ind w:firstLineChars="200" w:firstLine="643"/>
        <w:rPr>
          <w:rStyle w:val="2Char"/>
          <w:b/>
          <w:bCs/>
        </w:rPr>
      </w:pPr>
      <w:bookmarkStart w:id="41" w:name="_Toc15377214"/>
      <w:bookmarkStart w:id="42" w:name="_Toc15396608"/>
      <w:r>
        <w:rPr>
          <w:rFonts w:ascii="黑体" w:eastAsia="黑体" w:hint="eastAsia"/>
        </w:rPr>
        <w:t>六、</w:t>
      </w:r>
      <w:r>
        <w:rPr>
          <w:rFonts w:ascii="黑体" w:eastAsia="黑体" w:hAnsi="黑体" w:hint="eastAsia"/>
        </w:rPr>
        <w:t>一</w:t>
      </w:r>
      <w:r>
        <w:rPr>
          <w:rStyle w:val="2Char"/>
          <w:rFonts w:ascii="黑体" w:eastAsia="黑体" w:hAnsi="黑体" w:hint="eastAsia"/>
          <w:bCs/>
        </w:rPr>
        <w:t>般公共预算财政拨款基本支出决算情况说明</w:t>
      </w:r>
      <w:bookmarkEnd w:id="41"/>
      <w:bookmarkEnd w:id="42"/>
    </w:p>
    <w:p w:rsidR="00705328" w:rsidRPr="00471E6C" w:rsidRDefault="00471E6C">
      <w:pPr>
        <w:spacing w:line="576" w:lineRule="exact"/>
        <w:ind w:firstLine="645"/>
        <w:rPr>
          <w:rFonts w:ascii="仿宋_GB2312" w:eastAsia="仿宋_GB2312" w:hAnsi="仿宋_GB2312" w:cs="仿宋_GB2312"/>
          <w:sz w:val="32"/>
          <w:szCs w:val="32"/>
        </w:rPr>
      </w:pPr>
      <w:bookmarkStart w:id="43" w:name="_GoBack"/>
      <w:r w:rsidRPr="00471E6C">
        <w:rPr>
          <w:rFonts w:ascii="仿宋_GB2312" w:eastAsia="仿宋_GB2312" w:hAnsi="仿宋_GB2312" w:cs="仿宋_GB2312" w:hint="eastAsia"/>
          <w:sz w:val="32"/>
          <w:szCs w:val="32"/>
        </w:rPr>
        <w:t>2021</w:t>
      </w:r>
      <w:r w:rsidRPr="00471E6C">
        <w:rPr>
          <w:rFonts w:ascii="仿宋_GB2312" w:eastAsia="仿宋_GB2312" w:hAnsi="仿宋_GB2312" w:cs="仿宋_GB2312" w:hint="eastAsia"/>
          <w:sz w:val="32"/>
          <w:szCs w:val="32"/>
        </w:rPr>
        <w:t>年一般公共预算财政拨款基本支出</w:t>
      </w:r>
      <w:r w:rsidR="002924FD" w:rsidRPr="00471E6C">
        <w:rPr>
          <w:rFonts w:ascii="仿宋_GB2312" w:eastAsia="仿宋_GB2312" w:hAnsi="仿宋_GB2312" w:cs="仿宋_GB2312" w:hint="eastAsia"/>
          <w:sz w:val="32"/>
          <w:szCs w:val="32"/>
        </w:rPr>
        <w:t>231.42</w:t>
      </w:r>
      <w:r w:rsidRPr="00471E6C">
        <w:rPr>
          <w:rFonts w:ascii="仿宋_GB2312" w:eastAsia="仿宋_GB2312" w:hAnsi="仿宋_GB2312" w:cs="仿宋_GB2312" w:hint="eastAsia"/>
          <w:sz w:val="32"/>
          <w:szCs w:val="32"/>
        </w:rPr>
        <w:t>万元，其中：</w:t>
      </w:r>
    </w:p>
    <w:p w:rsidR="00705328" w:rsidRPr="00471E6C" w:rsidRDefault="00471E6C">
      <w:pPr>
        <w:spacing w:line="576" w:lineRule="exact"/>
        <w:ind w:firstLine="645"/>
        <w:rPr>
          <w:rFonts w:ascii="仿宋" w:eastAsia="仿宋" w:hAnsi="仿宋"/>
          <w:sz w:val="32"/>
          <w:szCs w:val="32"/>
        </w:rPr>
      </w:pPr>
      <w:r w:rsidRPr="00471E6C">
        <w:rPr>
          <w:rFonts w:ascii="仿宋_GB2312" w:eastAsia="仿宋_GB2312" w:hAnsi="仿宋_GB2312" w:cs="仿宋_GB2312" w:hint="eastAsia"/>
          <w:sz w:val="32"/>
          <w:szCs w:val="32"/>
        </w:rPr>
        <w:t>人员经费</w:t>
      </w:r>
      <w:r w:rsidRPr="00471E6C">
        <w:rPr>
          <w:rFonts w:ascii="仿宋_GB2312" w:eastAsia="仿宋_GB2312" w:hAnsi="仿宋_GB2312" w:cs="仿宋_GB2312" w:hint="eastAsia"/>
          <w:sz w:val="32"/>
          <w:szCs w:val="32"/>
        </w:rPr>
        <w:t>213.97</w:t>
      </w:r>
      <w:r w:rsidRPr="00471E6C">
        <w:rPr>
          <w:rFonts w:ascii="仿宋_GB2312" w:eastAsia="仿宋_GB2312" w:hAnsi="仿宋_GB2312" w:cs="仿宋_GB2312" w:hint="eastAsia"/>
          <w:sz w:val="32"/>
          <w:szCs w:val="32"/>
        </w:rPr>
        <w:t>万元，主要包括：</w:t>
      </w:r>
      <w:r w:rsidRPr="00471E6C">
        <w:rPr>
          <w:rFonts w:ascii="仿宋" w:eastAsia="仿宋" w:hAnsi="仿宋" w:hint="eastAsia"/>
          <w:sz w:val="32"/>
          <w:szCs w:val="32"/>
        </w:rPr>
        <w:t>基本工资、津贴补贴、奖金、绩效工资、机关事业单位基本养老保险缴费、职业年金缴费、职工基本医疗保险缴费、其他社会保障缴费、住房公积金、医疗费、生活补助、奖励金。</w:t>
      </w:r>
    </w:p>
    <w:p w:rsidR="00705328" w:rsidRPr="00471E6C" w:rsidRDefault="00471E6C">
      <w:pPr>
        <w:spacing w:line="576" w:lineRule="exact"/>
        <w:rPr>
          <w:rFonts w:ascii="仿宋_GB2312" w:eastAsia="仿宋_GB2312" w:hAnsi="仿宋_GB2312" w:cs="仿宋_GB2312"/>
          <w:sz w:val="32"/>
          <w:szCs w:val="32"/>
        </w:rPr>
      </w:pPr>
      <w:r w:rsidRPr="00471E6C">
        <w:rPr>
          <w:rFonts w:ascii="仿宋_GB2312" w:eastAsia="仿宋_GB2312" w:hAnsi="仿宋_GB2312" w:cs="仿宋_GB2312" w:hint="eastAsia"/>
          <w:sz w:val="32"/>
          <w:szCs w:val="32"/>
        </w:rPr>
        <w:t xml:space="preserve">　　公用经费</w:t>
      </w:r>
      <w:r w:rsidRPr="00471E6C">
        <w:rPr>
          <w:rFonts w:ascii="仿宋_GB2312" w:eastAsia="仿宋_GB2312" w:hAnsi="仿宋_GB2312" w:cs="仿宋_GB2312" w:hint="eastAsia"/>
          <w:sz w:val="32"/>
          <w:szCs w:val="32"/>
        </w:rPr>
        <w:t>17.45</w:t>
      </w:r>
      <w:r w:rsidRPr="00471E6C">
        <w:rPr>
          <w:rFonts w:ascii="仿宋_GB2312" w:eastAsia="仿宋_GB2312" w:hAnsi="仿宋_GB2312" w:cs="仿宋_GB2312" w:hint="eastAsia"/>
          <w:sz w:val="32"/>
          <w:szCs w:val="32"/>
        </w:rPr>
        <w:t>万元，主要包括：</w:t>
      </w:r>
      <w:r w:rsidRPr="00471E6C">
        <w:rPr>
          <w:rFonts w:ascii="仿宋" w:eastAsia="仿宋" w:hAnsi="仿宋" w:hint="eastAsia"/>
          <w:sz w:val="32"/>
          <w:szCs w:val="32"/>
        </w:rPr>
        <w:t>办公费、邮电费、差旅费、培训费、公务接待费、公务用车运行维护费。</w:t>
      </w:r>
    </w:p>
    <w:bookmarkEnd w:id="43"/>
    <w:p w:rsidR="00705328" w:rsidRDefault="00471E6C">
      <w:pPr>
        <w:spacing w:line="576" w:lineRule="exact"/>
        <w:ind w:firstLineChars="200" w:firstLine="640"/>
        <w:rPr>
          <w:rFonts w:ascii="黑体" w:eastAsia="黑体" w:hAnsi="黑体"/>
          <w:sz w:val="32"/>
          <w:szCs w:val="32"/>
        </w:rPr>
      </w:pPr>
      <w:r>
        <w:rPr>
          <w:rFonts w:ascii="黑体" w:eastAsia="黑体" w:hAnsi="黑体" w:hint="eastAsia"/>
          <w:sz w:val="32"/>
          <w:szCs w:val="32"/>
        </w:rPr>
        <w:t>七、“三公”经费财政拨款支出决算情况说明</w:t>
      </w:r>
    </w:p>
    <w:p w:rsidR="00705328" w:rsidRDefault="00471E6C">
      <w:pPr>
        <w:spacing w:line="576" w:lineRule="exact"/>
        <w:ind w:firstLine="640"/>
        <w:rPr>
          <w:rFonts w:ascii="楷体_GB2312" w:eastAsia="楷体_GB2312"/>
          <w:b/>
          <w:sz w:val="32"/>
          <w:szCs w:val="32"/>
        </w:rPr>
      </w:pPr>
      <w:r>
        <w:rPr>
          <w:rFonts w:ascii="楷体_GB2312" w:eastAsia="楷体_GB2312" w:hint="eastAsia"/>
          <w:b/>
          <w:sz w:val="32"/>
          <w:szCs w:val="32"/>
        </w:rPr>
        <w:lastRenderedPageBreak/>
        <w:t>（一）“三公”经费财政拨款支出决算总体情况说明</w:t>
      </w:r>
    </w:p>
    <w:p w:rsidR="00705328" w:rsidRDefault="00471E6C">
      <w:pPr>
        <w:spacing w:line="576" w:lineRule="exact"/>
        <w:ind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年“三公”经费财政拨款支出决算为</w:t>
      </w:r>
      <w:r>
        <w:rPr>
          <w:rFonts w:ascii="仿宋_GB2312" w:eastAsia="仿宋_GB2312" w:hAnsi="仿宋_GB2312" w:cs="仿宋_GB2312" w:hint="eastAsia"/>
          <w:sz w:val="32"/>
          <w:szCs w:val="32"/>
        </w:rPr>
        <w:t>2.18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705328" w:rsidRDefault="00471E6C">
      <w:pPr>
        <w:spacing w:line="576" w:lineRule="exact"/>
        <w:ind w:firstLine="640"/>
        <w:rPr>
          <w:rFonts w:ascii="楷体_GB2312" w:eastAsia="楷体_GB2312"/>
          <w:b/>
          <w:sz w:val="32"/>
          <w:szCs w:val="32"/>
        </w:rPr>
      </w:pPr>
      <w:bookmarkStart w:id="44" w:name="_Toc15377217"/>
      <w:r>
        <w:rPr>
          <w:rFonts w:ascii="楷体_GB2312" w:eastAsia="楷体_GB2312" w:hint="eastAsia"/>
          <w:b/>
          <w:sz w:val="32"/>
          <w:szCs w:val="32"/>
        </w:rPr>
        <w:t>（二）“三公”经费财政拨款支出决算具体情况说明</w:t>
      </w:r>
      <w:bookmarkEnd w:id="44"/>
    </w:p>
    <w:p w:rsidR="00705328" w:rsidRDefault="00471E6C">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w:t>
      </w:r>
      <w:r>
        <w:rPr>
          <w:rFonts w:ascii="仿宋_GB2312" w:eastAsia="仿宋_GB2312" w:hAnsi="仿宋_GB2312" w:cs="仿宋_GB2312" w:hint="eastAsia"/>
          <w:sz w:val="32"/>
          <w:szCs w:val="32"/>
        </w:rPr>
        <w:t>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万元；公务用车购置及运行维护费支出决算</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92.20%</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0.17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7.80%</w:t>
      </w:r>
      <w:r>
        <w:rPr>
          <w:rFonts w:ascii="仿宋_GB2312" w:eastAsia="仿宋_GB2312" w:hAnsi="仿宋_GB2312" w:cs="仿宋_GB2312" w:hint="eastAsia"/>
          <w:sz w:val="32"/>
          <w:szCs w:val="32"/>
        </w:rPr>
        <w:t>。具体情况如下：</w:t>
      </w:r>
    </w:p>
    <w:p w:rsidR="00705328" w:rsidRDefault="00705328">
      <w:pPr>
        <w:spacing w:line="576" w:lineRule="exact"/>
        <w:ind w:firstLine="640"/>
        <w:rPr>
          <w:rFonts w:ascii="仿宋" w:eastAsia="仿宋" w:hAnsi="仿宋"/>
          <w:sz w:val="32"/>
          <w:szCs w:val="32"/>
        </w:rPr>
      </w:pPr>
    </w:p>
    <w:p w:rsidR="00705328" w:rsidRDefault="00471E6C">
      <w:pPr>
        <w:spacing w:line="576"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图</w:t>
      </w: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：“三公”经费财政拨款支出结构（单位：万元）</w:t>
      </w:r>
    </w:p>
    <w:p w:rsidR="00705328" w:rsidRDefault="00471E6C">
      <w:pPr>
        <w:jc w:val="center"/>
        <w:rPr>
          <w:rFonts w:ascii="仿宋" w:eastAsia="仿宋" w:hAnsi="仿宋"/>
          <w:sz w:val="32"/>
          <w:szCs w:val="32"/>
        </w:rPr>
      </w:pPr>
      <w:r>
        <w:rPr>
          <w:rFonts w:ascii="仿宋" w:eastAsia="仿宋" w:hAnsi="仿宋"/>
          <w:noProof/>
          <w:sz w:val="32"/>
          <w:szCs w:val="32"/>
        </w:rPr>
        <w:drawing>
          <wp:inline distT="0" distB="0" distL="0" distR="0">
            <wp:extent cx="3709035" cy="2218055"/>
            <wp:effectExtent l="19050" t="0" r="24654"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5328" w:rsidRDefault="00471E6C">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sz w:val="32"/>
          <w:szCs w:val="32"/>
        </w:rPr>
        <w:t>因公出国（境）经费支出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Style w:val="a9"/>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全年安排因公出国（境）团组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p>
    <w:p w:rsidR="00705328" w:rsidRDefault="00471E6C">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sz w:val="32"/>
          <w:szCs w:val="32"/>
        </w:rPr>
        <w:t>公务用车购置及运行维护费支出</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Style w:val="a9"/>
          <w:rFonts w:ascii="仿宋_GB2312" w:eastAsia="仿宋_GB2312" w:hAnsi="仿宋_GB2312" w:cs="仿宋_GB2312" w:hint="eastAsia"/>
          <w:b w:val="0"/>
          <w:sz w:val="32"/>
          <w:szCs w:val="32"/>
        </w:rPr>
        <w:t>完成预算</w:t>
      </w:r>
      <w:r>
        <w:rPr>
          <w:rStyle w:val="a9"/>
          <w:rFonts w:ascii="仿宋_GB2312" w:eastAsia="仿宋_GB2312" w:hAnsi="仿宋_GB2312" w:cs="仿宋_GB2312" w:hint="eastAsia"/>
          <w:b w:val="0"/>
          <w:sz w:val="32"/>
          <w:szCs w:val="32"/>
        </w:rPr>
        <w:t>100%</w:t>
      </w:r>
      <w:r>
        <w:rPr>
          <w:rStyle w:val="a9"/>
          <w:rFonts w:ascii="仿宋_GB2312" w:eastAsia="仿宋_GB2312" w:hAnsi="仿宋_GB2312" w:cs="仿宋_GB2312" w:hint="eastAsia"/>
          <w:b w:val="0"/>
          <w:sz w:val="32"/>
          <w:szCs w:val="32"/>
        </w:rPr>
        <w:t>。无</w:t>
      </w:r>
      <w:r>
        <w:rPr>
          <w:rFonts w:ascii="仿宋_GB2312" w:eastAsia="仿宋_GB2312" w:hAnsi="仿宋_GB2312" w:cs="仿宋_GB2312" w:hint="eastAsia"/>
          <w:sz w:val="32"/>
          <w:szCs w:val="32"/>
        </w:rPr>
        <w:t>公务用车购置资产，全部为公务用车运行维护费支出。公务用车运行维护费支出决算比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0.82</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28.98%</w:t>
      </w:r>
      <w:r>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年我单位出差减少。公务用车运行维护费主要用于公务用车燃油费、维修费、过路费、</w:t>
      </w:r>
      <w:r>
        <w:rPr>
          <w:rFonts w:ascii="仿宋_GB2312" w:eastAsia="仿宋_GB2312" w:hAnsi="仿宋_GB2312" w:cs="仿宋_GB2312" w:hint="eastAsia"/>
          <w:sz w:val="32"/>
          <w:szCs w:val="32"/>
        </w:rPr>
        <w:lastRenderedPageBreak/>
        <w:t>保险费等支出。</w:t>
      </w:r>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月底，编办共有公务用车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辆，其中：轿车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辆、越野车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辆、载客汽车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705328" w:rsidRDefault="00471E6C">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0.17</w:t>
      </w:r>
      <w:r>
        <w:rPr>
          <w:rFonts w:ascii="仿宋_GB2312" w:eastAsia="仿宋_GB2312" w:hAnsi="仿宋_GB2312" w:cs="仿宋_GB2312" w:hint="eastAsia"/>
          <w:sz w:val="32"/>
          <w:szCs w:val="32"/>
        </w:rPr>
        <w:t>万元，</w:t>
      </w:r>
      <w:r>
        <w:rPr>
          <w:rStyle w:val="a9"/>
          <w:rFonts w:ascii="仿宋_GB2312" w:eastAsia="仿宋_GB2312" w:hAnsi="仿宋_GB2312" w:cs="仿宋_GB2312" w:hint="eastAsia"/>
          <w:b w:val="0"/>
          <w:sz w:val="32"/>
          <w:szCs w:val="32"/>
        </w:rPr>
        <w:t>完成预算</w:t>
      </w:r>
      <w:r>
        <w:rPr>
          <w:rStyle w:val="a9"/>
          <w:rFonts w:ascii="仿宋_GB2312" w:eastAsia="仿宋_GB2312" w:hAnsi="仿宋_GB2312" w:cs="仿宋_GB2312" w:hint="eastAsia"/>
          <w:b w:val="0"/>
          <w:sz w:val="32"/>
          <w:szCs w:val="32"/>
        </w:rPr>
        <w:t>100%</w:t>
      </w:r>
      <w:r>
        <w:rPr>
          <w:rStyle w:val="a9"/>
          <w:rFonts w:ascii="仿宋_GB2312" w:eastAsia="仿宋_GB2312" w:hAnsi="仿宋_GB2312" w:cs="仿宋_GB2312" w:hint="eastAsia"/>
          <w:b w:val="0"/>
          <w:sz w:val="32"/>
          <w:szCs w:val="32"/>
        </w:rPr>
        <w:t>。无外事接待支出，全部为国内公务接待支出。</w:t>
      </w:r>
      <w:r>
        <w:rPr>
          <w:rFonts w:ascii="仿宋_GB2312" w:eastAsia="仿宋_GB2312" w:hAnsi="仿宋_GB2312" w:cs="仿宋_GB2312" w:hint="eastAsia"/>
          <w:sz w:val="32"/>
          <w:szCs w:val="32"/>
        </w:rPr>
        <w:t>公务接待费支出决算比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0.09</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112.5%</w:t>
      </w:r>
      <w:r>
        <w:rPr>
          <w:rFonts w:ascii="仿宋_GB2312" w:eastAsia="仿宋_GB2312" w:hAnsi="仿宋_GB2312" w:cs="仿宋_GB2312" w:hint="eastAsia"/>
          <w:sz w:val="32"/>
          <w:szCs w:val="32"/>
        </w:rPr>
        <w:t>。主要原因是本年接待人次增加。国内公</w:t>
      </w:r>
      <w:r>
        <w:rPr>
          <w:rFonts w:ascii="仿宋_GB2312" w:eastAsia="仿宋_GB2312" w:hAnsi="仿宋_GB2312" w:cs="仿宋_GB2312" w:hint="eastAsia"/>
          <w:sz w:val="32"/>
          <w:szCs w:val="32"/>
        </w:rPr>
        <w:t>务接待支出，主要用于接受相关部门检查指导工作发生的用餐费等接待支出。</w:t>
      </w:r>
    </w:p>
    <w:p w:rsidR="00705328" w:rsidRDefault="00471E6C">
      <w:pPr>
        <w:spacing w:line="576" w:lineRule="exact"/>
        <w:ind w:firstLineChars="200" w:firstLine="640"/>
        <w:rPr>
          <w:rFonts w:ascii="黑体" w:eastAsia="黑体"/>
          <w:sz w:val="32"/>
          <w:szCs w:val="32"/>
        </w:rPr>
      </w:pPr>
      <w:r>
        <w:rPr>
          <w:rFonts w:ascii="黑体" w:eastAsia="黑体" w:hint="eastAsia"/>
          <w:sz w:val="32"/>
          <w:szCs w:val="32"/>
        </w:rPr>
        <w:t>八、政府性基金预算支出决算情况说明</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sz w:val="32"/>
          <w:szCs w:val="32"/>
        </w:rPr>
        <w:t>编办</w:t>
      </w:r>
      <w:r>
        <w:rPr>
          <w:rFonts w:ascii="仿宋_GB2312" w:eastAsia="仿宋_GB2312" w:hint="eastAsia"/>
          <w:sz w:val="32"/>
          <w:szCs w:val="32"/>
        </w:rPr>
        <w:t>2021</w:t>
      </w:r>
      <w:r>
        <w:rPr>
          <w:rFonts w:ascii="仿宋_GB2312" w:eastAsia="仿宋_GB2312" w:hint="eastAsia"/>
          <w:sz w:val="32"/>
          <w:szCs w:val="32"/>
        </w:rPr>
        <w:t>年无政府性基金预算拨款支出。</w:t>
      </w:r>
    </w:p>
    <w:p w:rsidR="00705328" w:rsidRDefault="00471E6C">
      <w:pPr>
        <w:spacing w:line="576" w:lineRule="exact"/>
        <w:ind w:firstLineChars="200" w:firstLine="640"/>
        <w:rPr>
          <w:rStyle w:val="2Char"/>
          <w:rFonts w:ascii="黑体" w:eastAsia="黑体" w:hAnsi="黑体"/>
          <w:b w:val="0"/>
        </w:rPr>
      </w:pPr>
      <w:bookmarkStart w:id="45" w:name="_Toc15377219"/>
      <w:bookmarkStart w:id="46" w:name="_Toc15396611"/>
      <w:r>
        <w:rPr>
          <w:rStyle w:val="2Char"/>
          <w:rFonts w:ascii="黑体" w:eastAsia="黑体" w:hAnsi="黑体" w:hint="eastAsia"/>
          <w:b w:val="0"/>
        </w:rPr>
        <w:t>九、国有资本经营预算支出决算情况说明</w:t>
      </w:r>
      <w:bookmarkEnd w:id="45"/>
      <w:bookmarkEnd w:id="46"/>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sz w:val="32"/>
          <w:szCs w:val="32"/>
        </w:rPr>
        <w:t>编办</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年无国有资本经营预算拨款支出。</w:t>
      </w:r>
    </w:p>
    <w:p w:rsidR="00705328" w:rsidRDefault="00471E6C">
      <w:pPr>
        <w:spacing w:line="576" w:lineRule="exact"/>
        <w:ind w:firstLineChars="200" w:firstLine="640"/>
        <w:rPr>
          <w:rStyle w:val="2Char"/>
          <w:rFonts w:ascii="黑体" w:eastAsia="黑体" w:hAnsi="黑体"/>
        </w:rPr>
      </w:pPr>
      <w:r>
        <w:rPr>
          <w:rFonts w:ascii="黑体" w:eastAsia="黑体" w:hAnsi="黑体" w:hint="eastAsia"/>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p>
    <w:p w:rsidR="00705328" w:rsidRDefault="00471E6C">
      <w:pPr>
        <w:spacing w:line="576" w:lineRule="exact"/>
        <w:ind w:firstLineChars="200" w:firstLine="643"/>
        <w:outlineLvl w:val="1"/>
        <w:rPr>
          <w:rStyle w:val="2Char"/>
          <w:rFonts w:ascii="楷体" w:eastAsia="楷体" w:hAnsi="楷体" w:cs="楷体"/>
        </w:rPr>
      </w:pPr>
      <w:bookmarkStart w:id="47" w:name="_Toc15377222"/>
      <w:r>
        <w:rPr>
          <w:rStyle w:val="2Char"/>
          <w:rFonts w:ascii="楷体" w:eastAsia="楷体" w:hAnsi="楷体" w:cs="楷体" w:hint="eastAsia"/>
        </w:rPr>
        <w:t>（一）机关运行经费支出情况</w:t>
      </w:r>
      <w:bookmarkEnd w:id="47"/>
    </w:p>
    <w:p w:rsidR="00705328" w:rsidRDefault="00471E6C">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年，编办机关运行经费支出</w:t>
      </w:r>
      <w:r>
        <w:rPr>
          <w:rFonts w:ascii="仿宋_GB2312" w:eastAsia="仿宋_GB2312" w:hint="eastAsia"/>
          <w:sz w:val="32"/>
          <w:szCs w:val="32"/>
        </w:rPr>
        <w:t>17.45</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年增加</w:t>
      </w:r>
      <w:r>
        <w:rPr>
          <w:rFonts w:ascii="仿宋_GB2312" w:eastAsia="仿宋_GB2312" w:hint="eastAsia"/>
          <w:sz w:val="32"/>
          <w:szCs w:val="32"/>
        </w:rPr>
        <w:t>5.51</w:t>
      </w:r>
      <w:r>
        <w:rPr>
          <w:rFonts w:ascii="仿宋_GB2312" w:eastAsia="仿宋_GB2312" w:hint="eastAsia"/>
          <w:sz w:val="32"/>
          <w:szCs w:val="32"/>
        </w:rPr>
        <w:t>万元，</w:t>
      </w:r>
      <w:r>
        <w:rPr>
          <w:rFonts w:ascii="仿宋_GB2312" w:eastAsia="仿宋_GB2312" w:hAnsi="仿宋_GB2312" w:cs="仿宋_GB2312" w:hint="eastAsia"/>
          <w:sz w:val="32"/>
          <w:szCs w:val="32"/>
        </w:rPr>
        <w:t>增长</w:t>
      </w:r>
      <w:r>
        <w:rPr>
          <w:rFonts w:ascii="仿宋_GB2312" w:eastAsia="仿宋_GB2312" w:hint="eastAsia"/>
          <w:sz w:val="32"/>
          <w:szCs w:val="32"/>
        </w:rPr>
        <w:t>46.15</w:t>
      </w:r>
      <w:r>
        <w:rPr>
          <w:rFonts w:ascii="仿宋_GB2312" w:eastAsia="仿宋_GB2312"/>
          <w:sz w:val="32"/>
          <w:szCs w:val="32"/>
        </w:rPr>
        <w:t>%</w:t>
      </w:r>
      <w:r>
        <w:rPr>
          <w:rFonts w:ascii="仿宋_GB2312" w:eastAsia="仿宋_GB2312" w:hint="eastAsia"/>
          <w:sz w:val="32"/>
          <w:szCs w:val="32"/>
        </w:rPr>
        <w:t>。主要原因是继续积极贯彻落实中央八项规定及省委省政府十项规定要求，加强行政事业单位日常经费管理。</w:t>
      </w:r>
    </w:p>
    <w:p w:rsidR="00705328" w:rsidRDefault="00471E6C">
      <w:pPr>
        <w:spacing w:line="576" w:lineRule="exact"/>
        <w:ind w:firstLineChars="200" w:firstLine="643"/>
        <w:outlineLvl w:val="1"/>
        <w:rPr>
          <w:rFonts w:ascii="仿宋" w:eastAsia="仿宋" w:hAnsi="仿宋"/>
          <w:b/>
          <w:sz w:val="32"/>
          <w:szCs w:val="32"/>
        </w:rPr>
      </w:pPr>
      <w:r>
        <w:rPr>
          <w:rStyle w:val="2Char"/>
          <w:rFonts w:ascii="楷体" w:eastAsia="楷体" w:hAnsi="楷体" w:cs="楷体" w:hint="eastAsia"/>
        </w:rPr>
        <w:t>（二）政府采购支出情况</w:t>
      </w:r>
    </w:p>
    <w:p w:rsidR="00705328" w:rsidRDefault="00471E6C">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年，编办无政府采购支出。</w:t>
      </w:r>
    </w:p>
    <w:p w:rsidR="00705328" w:rsidRDefault="00471E6C">
      <w:pPr>
        <w:spacing w:line="576" w:lineRule="exact"/>
        <w:ind w:firstLineChars="200" w:firstLine="643"/>
        <w:outlineLvl w:val="1"/>
        <w:rPr>
          <w:rStyle w:val="2Char"/>
          <w:rFonts w:ascii="楷体" w:eastAsia="楷体" w:hAnsi="楷体" w:cs="楷体"/>
        </w:rPr>
      </w:pPr>
      <w:r>
        <w:rPr>
          <w:rStyle w:val="2Char"/>
          <w:rFonts w:ascii="楷体" w:eastAsia="楷体" w:hAnsi="楷体" w:cs="楷体" w:hint="eastAsia"/>
        </w:rPr>
        <w:t>（三）国有资产占有使用情况</w:t>
      </w:r>
    </w:p>
    <w:p w:rsidR="00705328" w:rsidRDefault="00471E6C">
      <w:pPr>
        <w:autoSpaceDE w:val="0"/>
        <w:autoSpaceDN w:val="0"/>
        <w:adjustRightInd w:val="0"/>
        <w:spacing w:line="576"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日，编办共有车辆</w:t>
      </w:r>
      <w:r>
        <w:rPr>
          <w:rFonts w:ascii="仿宋_GB2312" w:eastAsia="仿宋_GB2312" w:hint="eastAsia"/>
          <w:sz w:val="32"/>
          <w:szCs w:val="32"/>
        </w:rPr>
        <w:t>1</w:t>
      </w:r>
      <w:r>
        <w:rPr>
          <w:rFonts w:ascii="仿宋_GB2312" w:eastAsia="仿宋_GB2312" w:hint="eastAsia"/>
          <w:sz w:val="32"/>
          <w:szCs w:val="32"/>
        </w:rPr>
        <w:t>辆，为一般公务用车；无单价</w:t>
      </w:r>
      <w:r>
        <w:rPr>
          <w:rFonts w:ascii="仿宋_GB2312" w:eastAsia="仿宋_GB2312"/>
          <w:sz w:val="32"/>
          <w:szCs w:val="32"/>
        </w:rPr>
        <w:t>50</w:t>
      </w:r>
      <w:r>
        <w:rPr>
          <w:rFonts w:ascii="仿宋_GB2312" w:eastAsia="仿宋_GB2312" w:hint="eastAsia"/>
          <w:sz w:val="32"/>
          <w:szCs w:val="32"/>
        </w:rPr>
        <w:t>万元以上通用设备和单价</w:t>
      </w:r>
      <w:r>
        <w:rPr>
          <w:rFonts w:ascii="仿宋_GB2312" w:eastAsia="仿宋_GB2312"/>
          <w:sz w:val="32"/>
          <w:szCs w:val="32"/>
        </w:rPr>
        <w:t>100</w:t>
      </w:r>
      <w:r>
        <w:rPr>
          <w:rFonts w:ascii="仿宋_GB2312" w:eastAsia="仿宋_GB2312" w:hint="eastAsia"/>
          <w:sz w:val="32"/>
          <w:szCs w:val="32"/>
        </w:rPr>
        <w:t>万元以上专用设备。</w:t>
      </w:r>
    </w:p>
    <w:p w:rsidR="00705328" w:rsidRDefault="00471E6C">
      <w:pPr>
        <w:spacing w:line="576" w:lineRule="exact"/>
        <w:ind w:firstLineChars="200" w:firstLine="643"/>
        <w:outlineLvl w:val="1"/>
        <w:rPr>
          <w:rFonts w:ascii="楷体_GB2312" w:eastAsia="楷体_GB2312" w:hAnsi="楷体_GB2312" w:cs="楷体_GB2312"/>
          <w:b/>
          <w:bCs/>
          <w:sz w:val="32"/>
          <w:szCs w:val="32"/>
        </w:rPr>
      </w:pPr>
      <w:r>
        <w:rPr>
          <w:rStyle w:val="2Char"/>
          <w:rFonts w:ascii="楷体_GB2312" w:eastAsia="楷体_GB2312" w:hAnsi="楷体_GB2312" w:cs="楷体_GB2312" w:hint="eastAsia"/>
        </w:rPr>
        <w:lastRenderedPageBreak/>
        <w:t>（四）预算绩效管理情况</w:t>
      </w:r>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根据预算绩效管理要求，本部门按要求对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w:t>
      </w:r>
      <w:proofErr w:type="gramStart"/>
      <w:r>
        <w:rPr>
          <w:rFonts w:ascii="仿宋_GB2312" w:eastAsia="仿宋_GB2312" w:hAnsi="仿宋_GB2312" w:cs="仿宋_GB2312" w:hint="eastAsia"/>
          <w:sz w:val="32"/>
          <w:szCs w:val="32"/>
        </w:rPr>
        <w:t>办部门</w:t>
      </w:r>
      <w:proofErr w:type="gramEnd"/>
      <w:r>
        <w:rPr>
          <w:rFonts w:ascii="仿宋_GB2312" w:eastAsia="仿宋_GB2312" w:hAnsi="仿宋_GB2312" w:cs="仿宋_GB2312" w:hint="eastAsia"/>
          <w:sz w:val="32"/>
          <w:szCs w:val="32"/>
        </w:rPr>
        <w:t>整体支出绩效评价自查自评结果良好，全面基本支出保证了部门的正常运行和日常工作的正常开展，绩效目标得到较好实现，绩效管理水平不断提高，绩效指标体系逐渐丰富和完善。</w:t>
      </w:r>
    </w:p>
    <w:p w:rsidR="00705328" w:rsidRDefault="00471E6C">
      <w:pPr>
        <w:spacing w:line="576" w:lineRule="exact"/>
        <w:ind w:firstLineChars="200" w:firstLine="640"/>
        <w:outlineLvl w:val="1"/>
        <w:rPr>
          <w:rStyle w:val="2Char"/>
          <w:rFonts w:ascii="楷体" w:eastAsia="楷体" w:hAnsi="楷体" w:cs="楷体"/>
          <w:b w:val="0"/>
          <w:bCs w:val="0"/>
        </w:rPr>
      </w:pPr>
      <w:r>
        <w:rPr>
          <w:rStyle w:val="2Char"/>
          <w:rFonts w:ascii="楷体" w:eastAsia="楷体" w:hAnsi="楷体" w:cs="楷体" w:hint="eastAsia"/>
          <w:b w:val="0"/>
          <w:bCs w:val="0"/>
        </w:rPr>
        <w:t>1.</w:t>
      </w:r>
      <w:r>
        <w:rPr>
          <w:rStyle w:val="2Char"/>
          <w:rFonts w:ascii="楷体" w:eastAsia="楷体" w:hAnsi="楷体" w:cs="楷体" w:hint="eastAsia"/>
          <w:b w:val="0"/>
          <w:bCs w:val="0"/>
        </w:rPr>
        <w:t>项目绩效目标完成情况</w:t>
      </w:r>
    </w:p>
    <w:p w:rsidR="00705328" w:rsidRDefault="00471E6C">
      <w:pPr>
        <w:spacing w:line="576"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年度部门决算中不涉及此内容。</w:t>
      </w:r>
    </w:p>
    <w:p w:rsidR="00705328" w:rsidRDefault="00471E6C">
      <w:pPr>
        <w:spacing w:line="576" w:lineRule="exact"/>
        <w:ind w:firstLineChars="200" w:firstLine="640"/>
        <w:outlineLvl w:val="1"/>
        <w:rPr>
          <w:rStyle w:val="2Char"/>
          <w:rFonts w:ascii="楷体" w:eastAsia="楷体" w:hAnsi="楷体" w:cs="楷体"/>
          <w:b w:val="0"/>
          <w:bCs w:val="0"/>
        </w:rPr>
      </w:pPr>
      <w:r>
        <w:rPr>
          <w:rStyle w:val="2Char"/>
          <w:rFonts w:ascii="楷体" w:eastAsia="楷体" w:hAnsi="楷体" w:cs="楷体" w:hint="eastAsia"/>
          <w:b w:val="0"/>
          <w:bCs w:val="0"/>
        </w:rPr>
        <w:t>2.</w:t>
      </w:r>
      <w:r>
        <w:rPr>
          <w:rStyle w:val="2Char"/>
          <w:rFonts w:ascii="楷体" w:eastAsia="楷体" w:hAnsi="楷体" w:cs="楷体" w:hint="eastAsia"/>
          <w:b w:val="0"/>
          <w:bCs w:val="0"/>
        </w:rPr>
        <w:t>部门开展绩效评价结果</w:t>
      </w:r>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年部门整体支出绩效评价情况开展自评。《编办</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年部门整体支出绩效评价报告》</w:t>
      </w:r>
      <w:bookmarkStart w:id="48" w:name="_Toc15377221"/>
      <w:bookmarkStart w:id="49" w:name="_Toc15396612"/>
      <w:r>
        <w:rPr>
          <w:rFonts w:ascii="仿宋_GB2312" w:eastAsia="仿宋_GB2312" w:hAnsi="仿宋_GB2312" w:cs="仿宋_GB2312" w:hint="eastAsia"/>
          <w:sz w:val="32"/>
          <w:szCs w:val="32"/>
        </w:rPr>
        <w:t>见附件。</w:t>
      </w: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471E6C">
      <w:pPr>
        <w:numPr>
          <w:ilvl w:val="0"/>
          <w:numId w:val="1"/>
        </w:numPr>
        <w:spacing w:line="600" w:lineRule="exact"/>
        <w:ind w:firstLineChars="150" w:firstLine="660"/>
        <w:jc w:val="center"/>
        <w:outlineLvl w:val="0"/>
        <w:rPr>
          <w:rStyle w:val="1Char"/>
          <w:rFonts w:ascii="方正小标宋简体" w:eastAsia="方正小标宋简体" w:hAnsi="方正小标宋简体" w:cs="方正小标宋简体"/>
          <w:b w:val="0"/>
        </w:rPr>
      </w:pPr>
      <w:bookmarkStart w:id="50" w:name="_Toc15377225"/>
      <w:bookmarkStart w:id="51" w:name="_Toc15396613"/>
      <w:bookmarkStart w:id="52" w:name="_Toc79163629"/>
      <w:bookmarkStart w:id="53" w:name="_Toc79163879"/>
      <w:bookmarkEnd w:id="48"/>
      <w:bookmarkEnd w:id="49"/>
      <w:r>
        <w:rPr>
          <w:rFonts w:ascii="方正小标宋简体" w:eastAsia="方正小标宋简体" w:hAnsi="方正小标宋简体" w:cs="方正小标宋简体" w:hint="eastAsia"/>
          <w:color w:val="000000"/>
          <w:sz w:val="44"/>
          <w:szCs w:val="44"/>
        </w:rPr>
        <w:lastRenderedPageBreak/>
        <w:t>名</w:t>
      </w:r>
      <w:r>
        <w:rPr>
          <w:rStyle w:val="1Char"/>
          <w:rFonts w:ascii="方正小标宋简体" w:eastAsia="方正小标宋简体" w:hAnsi="方正小标宋简体" w:cs="方正小标宋简体" w:hint="eastAsia"/>
          <w:b w:val="0"/>
        </w:rPr>
        <w:t>词解释</w:t>
      </w:r>
      <w:bookmarkEnd w:id="50"/>
      <w:bookmarkEnd w:id="51"/>
      <w:bookmarkEnd w:id="52"/>
      <w:bookmarkEnd w:id="53"/>
    </w:p>
    <w:p w:rsidR="00705328" w:rsidRDefault="00705328">
      <w:pPr>
        <w:spacing w:line="600" w:lineRule="exact"/>
        <w:jc w:val="left"/>
        <w:rPr>
          <w:rFonts w:ascii="宋体"/>
          <w:b/>
          <w:color w:val="000000"/>
          <w:sz w:val="44"/>
          <w:szCs w:val="44"/>
        </w:rPr>
      </w:pPr>
    </w:p>
    <w:p w:rsidR="00705328" w:rsidRDefault="00471E6C">
      <w:pPr>
        <w:pStyle w:val="Default"/>
        <w:spacing w:line="560" w:lineRule="exact"/>
        <w:ind w:firstLineChars="200" w:firstLine="640"/>
        <w:rPr>
          <w:rFonts w:ascii="仿宋_GB2312" w:eastAsia="仿宋_GB2312"/>
          <w:color w:val="auto"/>
          <w:sz w:val="32"/>
          <w:szCs w:val="32"/>
        </w:rPr>
      </w:pPr>
      <w:bookmarkStart w:id="54" w:name="_Toc15377226"/>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p>
    <w:p w:rsidR="00705328" w:rsidRDefault="00471E6C">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结余分配：指事业单位按照事业单位会计制度的规定从非财政补助结余中分配的事业基金和职工福利基金等。</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w:t>
      </w:r>
      <w:r>
        <w:rPr>
          <w:rFonts w:ascii="仿宋_GB2312" w:eastAsia="仿宋_GB2312" w:hint="eastAsia"/>
          <w:color w:val="auto"/>
          <w:sz w:val="32"/>
          <w:szCs w:val="32"/>
        </w:rPr>
        <w:t>年末结转和结余：指单位按有关规定结转到下年或以后年度继续使用的资金。</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sz w:val="32"/>
          <w:szCs w:val="32"/>
        </w:rPr>
        <w:t>9.</w:t>
      </w:r>
      <w:r>
        <w:rPr>
          <w:rFonts w:ascii="仿宋_GB2312" w:eastAsia="仿宋_GB2312" w:cs="仿宋" w:hint="eastAsia"/>
          <w:kern w:val="0"/>
          <w:sz w:val="32"/>
          <w:szCs w:val="32"/>
        </w:rPr>
        <w:t>一般公共服务（类）人力资源事务（款）行政运行（项）：</w:t>
      </w:r>
      <w:r>
        <w:rPr>
          <w:rFonts w:ascii="仿宋_GB2312" w:eastAsia="仿宋_GB2312" w:hint="eastAsia"/>
          <w:sz w:val="32"/>
          <w:szCs w:val="32"/>
        </w:rPr>
        <w:t>指反映行政单位（包括实行公务员管理的事业单位）的基本支出。</w:t>
      </w:r>
    </w:p>
    <w:p w:rsidR="00705328" w:rsidRDefault="00471E6C" w:rsidP="00705328">
      <w:pPr>
        <w:spacing w:line="576" w:lineRule="exact"/>
        <w:ind w:firstLineChars="199" w:firstLine="637"/>
        <w:rPr>
          <w:rFonts w:ascii="仿宋_GB2312" w:eastAsia="仿宋_GB2312"/>
          <w:b/>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cs="仿宋" w:hint="eastAsia"/>
          <w:kern w:val="0"/>
          <w:sz w:val="32"/>
          <w:szCs w:val="32"/>
        </w:rPr>
        <w:t>一般公共服务（类）人力资源事务（款）事业运行（项）：</w:t>
      </w:r>
      <w:r>
        <w:rPr>
          <w:rFonts w:ascii="仿宋_GB2312" w:eastAsia="仿宋_GB2312" w:hint="eastAsia"/>
          <w:sz w:val="32"/>
          <w:szCs w:val="32"/>
        </w:rPr>
        <w:t>指反映事业单位基本支出，不包括行政单位（包括实行公务员管理的事业单位）后勤服务中心、医务室等附属事业单位。</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lastRenderedPageBreak/>
        <w:t>11</w:t>
      </w:r>
      <w:r>
        <w:rPr>
          <w:rFonts w:ascii="仿宋_GB2312" w:eastAsia="仿宋_GB2312" w:hint="eastAsia"/>
          <w:b/>
          <w:sz w:val="32"/>
          <w:szCs w:val="32"/>
        </w:rPr>
        <w:t>.</w:t>
      </w:r>
      <w:r>
        <w:rPr>
          <w:rFonts w:ascii="仿宋_GB2312" w:eastAsia="仿宋_GB2312" w:hint="eastAsia"/>
          <w:sz w:val="32"/>
          <w:szCs w:val="32"/>
        </w:rPr>
        <w:t>社会保障和就业（类）行政事业单位离退休（款）机关事业单位基本养老保险缴费支出（项）：指部门实施养老保险制度由单位缴纳的基本养老保险费支出。</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t>12.</w:t>
      </w:r>
      <w:r>
        <w:rPr>
          <w:rFonts w:ascii="仿宋_GB2312" w:eastAsia="仿宋_GB2312" w:hint="eastAsia"/>
          <w:sz w:val="32"/>
          <w:szCs w:val="32"/>
        </w:rPr>
        <w:t>社会保障和就业（类）行政事业单位离退休（款）机关事业单位职业年金（项）：指部门实施养老保险制度由单位缴纳的职业年金支出。</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t>13</w:t>
      </w:r>
      <w:r>
        <w:rPr>
          <w:rFonts w:ascii="仿宋_GB2312" w:eastAsia="仿宋_GB2312" w:hint="eastAsia"/>
          <w:b/>
          <w:sz w:val="32"/>
          <w:szCs w:val="32"/>
        </w:rPr>
        <w:t>.</w:t>
      </w:r>
      <w:r>
        <w:rPr>
          <w:rFonts w:ascii="仿宋_GB2312" w:eastAsia="仿宋_GB2312" w:hint="eastAsia"/>
          <w:sz w:val="32"/>
          <w:szCs w:val="32"/>
        </w:rPr>
        <w:t>医疗卫生与计划生育</w:t>
      </w:r>
      <w:r>
        <w:rPr>
          <w:rFonts w:ascii="仿宋_GB2312" w:eastAsia="仿宋_GB2312" w:hint="eastAsia"/>
          <w:sz w:val="32"/>
          <w:szCs w:val="32"/>
        </w:rPr>
        <w:t>(</w:t>
      </w:r>
      <w:r>
        <w:rPr>
          <w:rFonts w:ascii="仿宋_GB2312" w:eastAsia="仿宋_GB2312" w:hint="eastAsia"/>
          <w:sz w:val="32"/>
          <w:szCs w:val="32"/>
        </w:rPr>
        <w:t>类</w:t>
      </w:r>
      <w:r>
        <w:rPr>
          <w:rFonts w:ascii="仿宋_GB2312" w:eastAsia="仿宋_GB2312" w:hint="eastAsia"/>
          <w:sz w:val="32"/>
          <w:szCs w:val="32"/>
        </w:rPr>
        <w:t>)</w:t>
      </w:r>
      <w:r>
        <w:rPr>
          <w:rFonts w:ascii="仿宋_GB2312" w:eastAsia="仿宋_GB2312" w:hint="eastAsia"/>
          <w:sz w:val="32"/>
          <w:szCs w:val="32"/>
        </w:rPr>
        <w:t>行政事业单位医疗（款）行政单位医疗（项）</w:t>
      </w:r>
      <w:r>
        <w:rPr>
          <w:rFonts w:ascii="仿宋_GB2312" w:eastAsia="仿宋_GB2312" w:hint="eastAsia"/>
          <w:sz w:val="32"/>
          <w:szCs w:val="32"/>
        </w:rPr>
        <w:t>:</w:t>
      </w:r>
      <w:r>
        <w:rPr>
          <w:rFonts w:ascii="仿宋_GB2312" w:eastAsia="仿宋_GB2312" w:hint="eastAsia"/>
          <w:sz w:val="32"/>
          <w:szCs w:val="32"/>
        </w:rPr>
        <w:t>指行政</w:t>
      </w:r>
      <w:r>
        <w:rPr>
          <w:rFonts w:ascii="仿宋_GB2312" w:eastAsia="仿宋_GB2312" w:hint="eastAsia"/>
          <w:sz w:val="32"/>
          <w:szCs w:val="32"/>
        </w:rPr>
        <w:t>单位用于缴纳单位基本医疗保险支出。</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t>14.</w:t>
      </w:r>
      <w:r>
        <w:rPr>
          <w:rFonts w:ascii="仿宋_GB2312" w:eastAsia="仿宋_GB2312" w:hint="eastAsia"/>
          <w:sz w:val="32"/>
          <w:szCs w:val="32"/>
        </w:rPr>
        <w:t>医疗卫生与计划生育</w:t>
      </w:r>
      <w:r>
        <w:rPr>
          <w:rFonts w:ascii="仿宋_GB2312" w:eastAsia="仿宋_GB2312" w:hint="eastAsia"/>
          <w:sz w:val="32"/>
          <w:szCs w:val="32"/>
        </w:rPr>
        <w:t>(</w:t>
      </w:r>
      <w:r>
        <w:rPr>
          <w:rFonts w:ascii="仿宋_GB2312" w:eastAsia="仿宋_GB2312" w:hint="eastAsia"/>
          <w:sz w:val="32"/>
          <w:szCs w:val="32"/>
        </w:rPr>
        <w:t>类</w:t>
      </w:r>
      <w:r>
        <w:rPr>
          <w:rFonts w:ascii="仿宋_GB2312" w:eastAsia="仿宋_GB2312" w:hint="eastAsia"/>
          <w:sz w:val="32"/>
          <w:szCs w:val="32"/>
        </w:rPr>
        <w:t>)</w:t>
      </w:r>
      <w:r>
        <w:rPr>
          <w:rFonts w:ascii="仿宋_GB2312" w:eastAsia="仿宋_GB2312" w:hint="eastAsia"/>
          <w:sz w:val="32"/>
          <w:szCs w:val="32"/>
        </w:rPr>
        <w:t>行政事业单位医疗（款）事业单位医疗（项）</w:t>
      </w:r>
      <w:r>
        <w:rPr>
          <w:rFonts w:ascii="仿宋_GB2312" w:eastAsia="仿宋_GB2312" w:hint="eastAsia"/>
          <w:sz w:val="32"/>
          <w:szCs w:val="32"/>
        </w:rPr>
        <w:t>:</w:t>
      </w:r>
      <w:r>
        <w:rPr>
          <w:rFonts w:ascii="仿宋_GB2312" w:eastAsia="仿宋_GB2312" w:hint="eastAsia"/>
          <w:sz w:val="32"/>
          <w:szCs w:val="32"/>
        </w:rPr>
        <w:t>指事业单位用于缴纳单位基本医疗保险支出。</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t>15</w:t>
      </w:r>
      <w:r>
        <w:rPr>
          <w:rFonts w:ascii="仿宋_GB2312" w:eastAsia="仿宋_GB2312" w:hint="eastAsia"/>
          <w:b/>
          <w:sz w:val="32"/>
          <w:szCs w:val="32"/>
        </w:rPr>
        <w:t>.</w:t>
      </w:r>
      <w:r>
        <w:rPr>
          <w:rFonts w:ascii="仿宋_GB2312" w:eastAsia="仿宋_GB2312" w:hint="eastAsia"/>
          <w:sz w:val="32"/>
          <w:szCs w:val="32"/>
        </w:rPr>
        <w:t>住房保障支出（类）住房改革支出（款）住房公积金（项）：指反映行政事业单位按规定为职工缴纳的住房公积金。</w:t>
      </w:r>
    </w:p>
    <w:p w:rsidR="00705328" w:rsidRDefault="00471E6C" w:rsidP="00705328">
      <w:pPr>
        <w:spacing w:line="576" w:lineRule="exact"/>
        <w:ind w:firstLineChars="199" w:firstLine="637"/>
        <w:rPr>
          <w:rFonts w:ascii="仿宋_GB2312" w:eastAsia="仿宋_GB2312"/>
          <w:sz w:val="32"/>
          <w:szCs w:val="32"/>
        </w:rPr>
      </w:pPr>
      <w:r>
        <w:rPr>
          <w:rFonts w:ascii="仿宋_GB2312" w:eastAsia="仿宋_GB2312" w:hint="eastAsia"/>
          <w:bCs/>
          <w:sz w:val="32"/>
          <w:szCs w:val="32"/>
        </w:rPr>
        <w:t>16.</w:t>
      </w:r>
      <w:r>
        <w:rPr>
          <w:rFonts w:ascii="仿宋_GB2312" w:eastAsia="仿宋_GB2312" w:hint="eastAsia"/>
          <w:sz w:val="32"/>
          <w:szCs w:val="32"/>
        </w:rPr>
        <w:t>住房保障支出（类）住房改革支出（款）购房补贴（项）：指根据房改政策规定的标准，向符合条件职工发放的用于购买住房的补贴。</w:t>
      </w:r>
    </w:p>
    <w:p w:rsidR="00705328" w:rsidRDefault="00471E6C">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农林水支出（类）扶贫（款）其他扶贫支出（项）：指反映上述项目以外其他用于扶贫方面的支出。</w:t>
      </w:r>
    </w:p>
    <w:p w:rsidR="00705328" w:rsidRDefault="00471E6C">
      <w:pPr>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705328" w:rsidRDefault="00471E6C">
      <w:pPr>
        <w:ind w:firstLineChars="200" w:firstLine="640"/>
        <w:rPr>
          <w:rFonts w:ascii="仿宋_GB2312" w:eastAsia="仿宋_GB2312"/>
          <w:sz w:val="32"/>
          <w:szCs w:val="32"/>
        </w:rPr>
      </w:pPr>
      <w:r>
        <w:rPr>
          <w:rFonts w:ascii="仿宋_GB2312" w:eastAsia="仿宋_GB2312" w:hint="eastAsia"/>
          <w:sz w:val="32"/>
          <w:szCs w:val="32"/>
        </w:rPr>
        <w:t>19</w:t>
      </w:r>
      <w:r>
        <w:rPr>
          <w:rFonts w:ascii="仿宋_GB2312" w:eastAsia="仿宋_GB2312"/>
          <w:sz w:val="32"/>
          <w:szCs w:val="32"/>
        </w:rPr>
        <w:t>.</w:t>
      </w:r>
      <w:r>
        <w:rPr>
          <w:rFonts w:ascii="仿宋_GB2312" w:eastAsia="仿宋_GB2312" w:hint="eastAsia"/>
          <w:sz w:val="32"/>
          <w:szCs w:val="32"/>
        </w:rPr>
        <w:t>项目支出：指在基本支出之外为完成特定行政任务</w:t>
      </w:r>
      <w:r>
        <w:rPr>
          <w:rFonts w:ascii="仿宋_GB2312" w:eastAsia="仿宋_GB2312" w:hint="eastAsia"/>
          <w:sz w:val="32"/>
          <w:szCs w:val="32"/>
        </w:rPr>
        <w:lastRenderedPageBreak/>
        <w:t>和事业发展目标所发生的支出。</w:t>
      </w:r>
    </w:p>
    <w:p w:rsidR="00705328" w:rsidRDefault="00471E6C">
      <w:pPr>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705328" w:rsidRDefault="00471E6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5328" w:rsidRDefault="00705328">
      <w:pPr>
        <w:pStyle w:val="Default"/>
        <w:spacing w:line="560" w:lineRule="exact"/>
        <w:ind w:firstLineChars="200" w:firstLine="640"/>
        <w:rPr>
          <w:rFonts w:ascii="仿宋_GB2312" w:eastAsia="仿宋_GB2312" w:cs="黑体"/>
          <w:color w:val="auto"/>
          <w:sz w:val="32"/>
          <w:szCs w:val="32"/>
        </w:rPr>
      </w:pPr>
    </w:p>
    <w:p w:rsidR="00705328" w:rsidRDefault="00471E6C">
      <w:pPr>
        <w:spacing w:line="600" w:lineRule="exact"/>
        <w:jc w:val="center"/>
        <w:outlineLvl w:val="0"/>
        <w:rPr>
          <w:rFonts w:ascii="方正小标宋简体" w:eastAsia="方正小标宋简体" w:hAnsi="方正小标宋简体" w:cs="方正小标宋简体"/>
          <w:sz w:val="44"/>
          <w:szCs w:val="44"/>
        </w:rPr>
      </w:pPr>
      <w:r>
        <w:rPr>
          <w:rFonts w:ascii="宋体"/>
          <w:b/>
          <w:color w:val="000000"/>
          <w:sz w:val="44"/>
          <w:szCs w:val="44"/>
        </w:rPr>
        <w:br w:type="page"/>
      </w:r>
      <w:bookmarkStart w:id="55" w:name="_Toc79163880"/>
      <w:bookmarkStart w:id="56" w:name="_Toc15396614"/>
      <w:bookmarkStart w:id="57" w:name="_Toc79163630"/>
      <w:r>
        <w:rPr>
          <w:rFonts w:ascii="方正小标宋简体" w:eastAsia="方正小标宋简体" w:hAnsi="方正小标宋简体" w:cs="方正小标宋简体" w:hint="eastAsia"/>
          <w:sz w:val="44"/>
          <w:szCs w:val="44"/>
        </w:rPr>
        <w:lastRenderedPageBreak/>
        <w:t>第四部分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附件</w:t>
      </w:r>
      <w:bookmarkEnd w:id="55"/>
      <w:bookmarkEnd w:id="56"/>
      <w:bookmarkEnd w:id="57"/>
    </w:p>
    <w:p w:rsidR="00705328" w:rsidRDefault="00705328">
      <w:pPr>
        <w:spacing w:line="580" w:lineRule="exact"/>
        <w:jc w:val="center"/>
        <w:rPr>
          <w:rFonts w:ascii="方正小标宋简体" w:eastAsia="方正小标宋简体" w:hAnsi="方正小标宋简体" w:cs="方正小标宋简体"/>
          <w:sz w:val="44"/>
          <w:szCs w:val="44"/>
        </w:rPr>
      </w:pPr>
    </w:p>
    <w:p w:rsidR="00705328" w:rsidRDefault="00471E6C">
      <w:pPr>
        <w:spacing w:line="600" w:lineRule="exact"/>
        <w:jc w:val="center"/>
        <w:outlineLvl w:val="0"/>
        <w:rPr>
          <w:rFonts w:ascii="方正小标宋简体" w:eastAsia="方正小标宋简体" w:hAnsi="黑体" w:cs="黑体"/>
          <w:sz w:val="44"/>
          <w:szCs w:val="44"/>
        </w:rPr>
      </w:pPr>
      <w:bookmarkStart w:id="58" w:name="_Toc79163632"/>
      <w:bookmarkStart w:id="59" w:name="_Toc79163882"/>
      <w:r>
        <w:rPr>
          <w:rFonts w:ascii="方正小标宋简体" w:eastAsia="方正小标宋简体" w:hAnsi="黑体" w:cs="黑体" w:hint="eastAsia"/>
          <w:sz w:val="44"/>
          <w:szCs w:val="44"/>
        </w:rPr>
        <w:t>编办</w:t>
      </w:r>
      <w:r>
        <w:rPr>
          <w:rFonts w:ascii="方正小标宋简体" w:eastAsia="方正小标宋简体" w:hAnsi="黑体" w:cs="黑体"/>
          <w:sz w:val="44"/>
          <w:szCs w:val="44"/>
        </w:rPr>
        <w:t>202</w:t>
      </w:r>
      <w:r>
        <w:rPr>
          <w:rFonts w:ascii="方正小标宋简体" w:eastAsia="方正小标宋简体" w:hAnsi="黑体" w:cs="黑体" w:hint="eastAsia"/>
          <w:sz w:val="44"/>
          <w:szCs w:val="44"/>
        </w:rPr>
        <w:t>1</w:t>
      </w:r>
      <w:r>
        <w:rPr>
          <w:rFonts w:ascii="方正小标宋简体" w:eastAsia="方正小标宋简体" w:hAnsi="黑体" w:cs="黑体" w:hint="eastAsia"/>
          <w:sz w:val="44"/>
          <w:szCs w:val="44"/>
        </w:rPr>
        <w:t>年部门整体支出绩效评价报告</w:t>
      </w:r>
      <w:bookmarkEnd w:id="58"/>
      <w:bookmarkEnd w:id="59"/>
    </w:p>
    <w:p w:rsidR="00705328" w:rsidRDefault="00705328">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705328" w:rsidRDefault="00471E6C">
      <w:pPr>
        <w:pStyle w:val="2"/>
        <w:spacing w:before="0" w:after="0" w:line="576" w:lineRule="exact"/>
        <w:ind w:firstLineChars="200" w:firstLine="640"/>
        <w:rPr>
          <w:b w:val="0"/>
          <w:bCs w:val="0"/>
        </w:rPr>
      </w:pPr>
      <w:r>
        <w:rPr>
          <w:rFonts w:ascii="黑体" w:eastAsia="黑体" w:hAnsi="黑体" w:cs="黑体" w:hint="eastAsia"/>
          <w:b w:val="0"/>
          <w:bCs w:val="0"/>
        </w:rPr>
        <w:t>一、部门概况</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（一）机构组成</w:t>
      </w:r>
    </w:p>
    <w:p w:rsidR="00705328" w:rsidRDefault="00471E6C">
      <w:pPr>
        <w:spacing w:line="576" w:lineRule="exact"/>
        <w:ind w:firstLineChars="200" w:firstLine="640"/>
        <w:rPr>
          <w:rFonts w:ascii="仿宋" w:eastAsia="仿宋" w:hAnsi="仿宋" w:cs="仿宋_GB2312"/>
          <w:sz w:val="32"/>
          <w:szCs w:val="32"/>
        </w:rPr>
      </w:pPr>
      <w:r>
        <w:rPr>
          <w:rFonts w:ascii="仿宋_GB2312" w:eastAsia="仿宋_GB2312" w:hAnsi="仿宋_GB2312" w:cs="仿宋_GB2312" w:hint="eastAsia"/>
          <w:sz w:val="32"/>
          <w:szCs w:val="32"/>
        </w:rPr>
        <w:t>编办下属二级单位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 w:eastAsia="仿宋" w:hAnsi="仿宋" w:hint="eastAsia"/>
          <w:sz w:val="32"/>
          <w:szCs w:val="32"/>
        </w:rPr>
        <w:t>。</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（二）机构职能</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1.</w:t>
      </w:r>
      <w:r>
        <w:rPr>
          <w:rFonts w:ascii="仿宋_GB2312" w:eastAsia="仿宋_GB2312" w:hint="eastAsia"/>
          <w:sz w:val="32"/>
          <w:szCs w:val="32"/>
        </w:rPr>
        <w:t>负责全县机构改革和机构编制管理的日常工作。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2.</w:t>
      </w:r>
      <w:r>
        <w:rPr>
          <w:rFonts w:ascii="仿宋_GB2312" w:eastAsia="仿宋_GB2312" w:hint="eastAsia"/>
          <w:sz w:val="32"/>
          <w:szCs w:val="32"/>
        </w:rPr>
        <w:t>具体执行省、州、县制定的机构编制政策及下达的机构编制指标，对本级工作部门和直属事业单位的职能、内设机构、人员编制、领导职数及各部门所属事业单位机构编制的设置实行直接管理。</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3</w:t>
      </w:r>
      <w:r>
        <w:rPr>
          <w:rFonts w:ascii="仿宋_GB2312" w:eastAsia="仿宋_GB2312" w:hint="eastAsia"/>
          <w:b/>
          <w:sz w:val="32"/>
          <w:szCs w:val="32"/>
        </w:rPr>
        <w:t>.</w:t>
      </w:r>
      <w:r>
        <w:rPr>
          <w:rFonts w:ascii="仿宋_GB2312" w:eastAsia="仿宋_GB2312" w:hint="eastAsia"/>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4.</w:t>
      </w:r>
      <w:r>
        <w:rPr>
          <w:rFonts w:ascii="仿宋_GB2312" w:eastAsia="仿宋_GB2312" w:hint="eastAsia"/>
          <w:sz w:val="32"/>
          <w:szCs w:val="32"/>
        </w:rPr>
        <w:t>负责全县事业单位登记管理工作，建立和实施事业单位登记管理制度；研究</w:t>
      </w:r>
      <w:proofErr w:type="gramStart"/>
      <w:r>
        <w:rPr>
          <w:rFonts w:ascii="仿宋_GB2312" w:eastAsia="仿宋_GB2312" w:hint="eastAsia"/>
          <w:sz w:val="32"/>
          <w:szCs w:val="32"/>
        </w:rPr>
        <w:t>拟登记</w:t>
      </w:r>
      <w:proofErr w:type="gramEnd"/>
      <w:r>
        <w:rPr>
          <w:rFonts w:ascii="仿宋_GB2312" w:eastAsia="仿宋_GB2312" w:hint="eastAsia"/>
          <w:sz w:val="32"/>
          <w:szCs w:val="32"/>
        </w:rPr>
        <w:t>管理的政策、措施并组织实施；承担乡镇、县直事业单位的登记管理和年度检验工作；依法保护核准登记的事业单位有关登记事项的合法权益；监督检</w:t>
      </w:r>
      <w:r>
        <w:rPr>
          <w:rFonts w:ascii="仿宋_GB2312" w:eastAsia="仿宋_GB2312" w:hint="eastAsia"/>
          <w:sz w:val="32"/>
          <w:szCs w:val="32"/>
        </w:rPr>
        <w:lastRenderedPageBreak/>
        <w:t>查事业单位执行《事业单位登记管理暂</w:t>
      </w:r>
      <w:r>
        <w:rPr>
          <w:rFonts w:ascii="仿宋_GB2312" w:eastAsia="仿宋_GB2312" w:hint="eastAsia"/>
          <w:sz w:val="32"/>
          <w:szCs w:val="32"/>
        </w:rPr>
        <w:t>行条例》的情况，查处违规行为；负责全县事业单位登记管理信息统计。</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5.</w:t>
      </w:r>
      <w:r>
        <w:rPr>
          <w:rFonts w:ascii="仿宋_GB2312" w:eastAsia="仿宋_GB2312" w:hint="eastAsia"/>
          <w:sz w:val="32"/>
          <w:szCs w:val="32"/>
        </w:rPr>
        <w:t>监督检查全县各级机构编制执行情况，查处违规行为。</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6</w:t>
      </w:r>
      <w:r>
        <w:rPr>
          <w:rFonts w:ascii="仿宋_GB2312" w:eastAsia="仿宋_GB2312" w:hint="eastAsia"/>
          <w:b/>
          <w:sz w:val="32"/>
          <w:szCs w:val="32"/>
        </w:rPr>
        <w:t>.</w:t>
      </w:r>
      <w:r>
        <w:rPr>
          <w:rFonts w:ascii="仿宋_GB2312" w:eastAsia="仿宋_GB2312" w:hint="eastAsia"/>
          <w:sz w:val="32"/>
          <w:szCs w:val="32"/>
        </w:rPr>
        <w:t>承担全县行政机关和全额拨款事业单位统一发放工资的人员编制和实有人数的审核工作。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7.</w:t>
      </w:r>
      <w:r>
        <w:rPr>
          <w:rFonts w:ascii="仿宋_GB2312" w:eastAsia="仿宋_GB2312" w:hint="eastAsia"/>
          <w:sz w:val="32"/>
          <w:szCs w:val="32"/>
        </w:rPr>
        <w:t>负责全县行政，事业单位缺编补员计划的拟定并报县编委会审批。</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8</w:t>
      </w:r>
      <w:r>
        <w:rPr>
          <w:rFonts w:ascii="仿宋_GB2312" w:eastAsia="仿宋_GB2312" w:hint="eastAsia"/>
          <w:b/>
          <w:sz w:val="32"/>
          <w:szCs w:val="32"/>
        </w:rPr>
        <w:t>.</w:t>
      </w:r>
      <w:r>
        <w:rPr>
          <w:rFonts w:ascii="仿宋_GB2312" w:eastAsia="仿宋_GB2312" w:hint="eastAsia"/>
          <w:sz w:val="32"/>
          <w:szCs w:val="32"/>
        </w:rPr>
        <w:t>承担全县政务和公益域名注册管理工作。</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bCs/>
          <w:sz w:val="32"/>
          <w:szCs w:val="32"/>
        </w:rPr>
        <w:t>9</w:t>
      </w:r>
      <w:r>
        <w:rPr>
          <w:rFonts w:ascii="仿宋_GB2312" w:eastAsia="仿宋_GB2312" w:hint="eastAsia"/>
          <w:b/>
          <w:sz w:val="32"/>
          <w:szCs w:val="32"/>
        </w:rPr>
        <w:t>.</w:t>
      </w:r>
      <w:r>
        <w:rPr>
          <w:rFonts w:ascii="仿宋_GB2312" w:eastAsia="仿宋_GB2312" w:hint="eastAsia"/>
          <w:sz w:val="32"/>
          <w:szCs w:val="32"/>
        </w:rPr>
        <w:t>负责全县行政审批制度改革工作；推进机构编制法制建设。</w:t>
      </w:r>
    </w:p>
    <w:p w:rsidR="00705328" w:rsidRDefault="00471E6C">
      <w:pPr>
        <w:spacing w:line="576" w:lineRule="exact"/>
        <w:ind w:firstLineChars="200" w:firstLine="640"/>
        <w:rPr>
          <w:rFonts w:ascii="仿宋" w:eastAsia="仿宋" w:hAnsi="仿宋" w:cs="仿宋_GB2312"/>
          <w:sz w:val="32"/>
          <w:szCs w:val="32"/>
        </w:rPr>
      </w:pPr>
      <w:r>
        <w:rPr>
          <w:rFonts w:ascii="仿宋_GB2312" w:eastAsia="仿宋_GB2312" w:hint="eastAsia"/>
          <w:bCs/>
          <w:sz w:val="32"/>
          <w:szCs w:val="32"/>
        </w:rPr>
        <w:t>10.</w:t>
      </w:r>
      <w:r>
        <w:rPr>
          <w:rFonts w:ascii="仿宋_GB2312" w:eastAsia="仿宋_GB2312" w:hint="eastAsia"/>
          <w:sz w:val="32"/>
          <w:szCs w:val="32"/>
        </w:rPr>
        <w:t>承办县委、县人民政府和</w:t>
      </w:r>
      <w:proofErr w:type="gramStart"/>
      <w:r>
        <w:rPr>
          <w:rFonts w:ascii="仿宋_GB2312" w:eastAsia="仿宋_GB2312" w:hint="eastAsia"/>
          <w:sz w:val="32"/>
          <w:szCs w:val="32"/>
        </w:rPr>
        <w:t>州机构</w:t>
      </w:r>
      <w:proofErr w:type="gramEnd"/>
      <w:r>
        <w:rPr>
          <w:rFonts w:ascii="仿宋_GB2312" w:eastAsia="仿宋_GB2312" w:hint="eastAsia"/>
          <w:sz w:val="32"/>
          <w:szCs w:val="32"/>
        </w:rPr>
        <w:t>编制委员会办公室交办的其他事项。</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（三）人员概况</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年部门编制人数</w:t>
      </w:r>
      <w:r>
        <w:rPr>
          <w:rFonts w:ascii="仿宋_GB2312" w:eastAsia="仿宋_GB2312" w:hint="eastAsia"/>
          <w:sz w:val="32"/>
          <w:szCs w:val="32"/>
        </w:rPr>
        <w:t>16</w:t>
      </w:r>
      <w:r>
        <w:rPr>
          <w:rFonts w:ascii="仿宋_GB2312" w:eastAsia="仿宋_GB2312" w:hint="eastAsia"/>
          <w:sz w:val="32"/>
          <w:szCs w:val="32"/>
        </w:rPr>
        <w:t>名</w:t>
      </w:r>
      <w:r>
        <w:rPr>
          <w:rFonts w:ascii="仿宋_GB2312" w:eastAsia="仿宋_GB2312" w:hint="eastAsia"/>
          <w:sz w:val="32"/>
          <w:szCs w:val="32"/>
        </w:rPr>
        <w:t>,</w:t>
      </w:r>
      <w:r>
        <w:rPr>
          <w:rFonts w:ascii="仿宋_GB2312" w:eastAsia="仿宋_GB2312" w:hint="eastAsia"/>
          <w:sz w:val="32"/>
          <w:szCs w:val="32"/>
        </w:rPr>
        <w:t>其中</w:t>
      </w:r>
      <w:r>
        <w:rPr>
          <w:rFonts w:ascii="仿宋_GB2312" w:eastAsia="仿宋_GB2312" w:hint="eastAsia"/>
          <w:sz w:val="32"/>
          <w:szCs w:val="32"/>
        </w:rPr>
        <w:t>:</w:t>
      </w:r>
      <w:r>
        <w:rPr>
          <w:rFonts w:ascii="仿宋_GB2312" w:eastAsia="仿宋_GB2312" w:hint="eastAsia"/>
          <w:sz w:val="32"/>
          <w:szCs w:val="32"/>
        </w:rPr>
        <w:t>行政编制</w:t>
      </w:r>
      <w:r>
        <w:rPr>
          <w:rFonts w:ascii="仿宋_GB2312" w:eastAsia="仿宋_GB2312" w:hint="eastAsia"/>
          <w:sz w:val="32"/>
          <w:szCs w:val="32"/>
        </w:rPr>
        <w:t>5</w:t>
      </w:r>
      <w:r>
        <w:rPr>
          <w:rFonts w:ascii="仿宋_GB2312" w:eastAsia="仿宋_GB2312" w:hint="eastAsia"/>
          <w:sz w:val="32"/>
          <w:szCs w:val="32"/>
        </w:rPr>
        <w:t>名</w:t>
      </w:r>
      <w:r>
        <w:rPr>
          <w:rFonts w:ascii="仿宋_GB2312" w:eastAsia="仿宋_GB2312" w:hint="eastAsia"/>
          <w:sz w:val="32"/>
          <w:szCs w:val="32"/>
        </w:rPr>
        <w:t>,</w:t>
      </w:r>
      <w:r>
        <w:rPr>
          <w:rFonts w:ascii="仿宋_GB2312" w:eastAsia="仿宋_GB2312" w:hint="eastAsia"/>
          <w:sz w:val="32"/>
          <w:szCs w:val="32"/>
        </w:rPr>
        <w:t>参照公务员</w:t>
      </w:r>
      <w:r>
        <w:rPr>
          <w:rFonts w:ascii="仿宋_GB2312" w:eastAsia="仿宋_GB2312" w:hint="eastAsia"/>
          <w:sz w:val="32"/>
          <w:szCs w:val="32"/>
        </w:rPr>
        <w:t>法管理的事业编制</w:t>
      </w:r>
      <w:r>
        <w:rPr>
          <w:rFonts w:ascii="仿宋_GB2312" w:eastAsia="仿宋_GB2312" w:hint="eastAsia"/>
          <w:sz w:val="32"/>
          <w:szCs w:val="32"/>
        </w:rPr>
        <w:t>0</w:t>
      </w:r>
      <w:r>
        <w:rPr>
          <w:rFonts w:ascii="仿宋_GB2312" w:eastAsia="仿宋_GB2312" w:hint="eastAsia"/>
          <w:sz w:val="32"/>
          <w:szCs w:val="32"/>
        </w:rPr>
        <w:t>名，行政工勤编制</w:t>
      </w:r>
      <w:r>
        <w:rPr>
          <w:rFonts w:ascii="仿宋_GB2312" w:eastAsia="仿宋_GB2312" w:hint="eastAsia"/>
          <w:sz w:val="32"/>
          <w:szCs w:val="32"/>
        </w:rPr>
        <w:t>1</w:t>
      </w:r>
      <w:r>
        <w:rPr>
          <w:rFonts w:ascii="仿宋_GB2312" w:eastAsia="仿宋_GB2312" w:hint="eastAsia"/>
          <w:sz w:val="32"/>
          <w:szCs w:val="32"/>
        </w:rPr>
        <w:t>名，事业编制</w:t>
      </w:r>
      <w:r>
        <w:rPr>
          <w:rFonts w:ascii="仿宋_GB2312" w:eastAsia="仿宋_GB2312" w:hint="eastAsia"/>
          <w:sz w:val="32"/>
          <w:szCs w:val="32"/>
        </w:rPr>
        <w:t xml:space="preserve"> 10</w:t>
      </w:r>
      <w:r>
        <w:rPr>
          <w:rFonts w:ascii="仿宋_GB2312" w:eastAsia="仿宋_GB2312" w:hint="eastAsia"/>
          <w:sz w:val="32"/>
          <w:szCs w:val="32"/>
        </w:rPr>
        <w:t>名，</w:t>
      </w:r>
      <w:proofErr w:type="gramStart"/>
      <w:r>
        <w:rPr>
          <w:rFonts w:ascii="仿宋_GB2312" w:eastAsia="仿宋_GB2312" w:hint="eastAsia"/>
          <w:sz w:val="32"/>
          <w:szCs w:val="32"/>
        </w:rPr>
        <w:t>事业工</w:t>
      </w:r>
      <w:proofErr w:type="gramEnd"/>
      <w:r>
        <w:rPr>
          <w:rFonts w:ascii="仿宋_GB2312" w:eastAsia="仿宋_GB2312" w:hint="eastAsia"/>
          <w:sz w:val="32"/>
          <w:szCs w:val="32"/>
        </w:rPr>
        <w:t>勤编制</w:t>
      </w:r>
      <w:r>
        <w:rPr>
          <w:rFonts w:ascii="仿宋_GB2312" w:eastAsia="仿宋_GB2312" w:hint="eastAsia"/>
          <w:sz w:val="32"/>
          <w:szCs w:val="32"/>
        </w:rPr>
        <w:t>0</w:t>
      </w:r>
      <w:r>
        <w:rPr>
          <w:rFonts w:ascii="仿宋_GB2312" w:eastAsia="仿宋_GB2312" w:hint="eastAsia"/>
          <w:sz w:val="32"/>
          <w:szCs w:val="32"/>
        </w:rPr>
        <w:t>名。年末在职人员实有人数</w:t>
      </w:r>
      <w:r>
        <w:rPr>
          <w:rFonts w:ascii="仿宋_GB2312" w:eastAsia="仿宋_GB2312" w:hint="eastAsia"/>
          <w:sz w:val="32"/>
          <w:szCs w:val="32"/>
        </w:rPr>
        <w:t>14</w:t>
      </w:r>
      <w:r>
        <w:rPr>
          <w:rFonts w:ascii="仿宋_GB2312" w:eastAsia="仿宋_GB2312" w:hint="eastAsia"/>
          <w:sz w:val="32"/>
          <w:szCs w:val="32"/>
        </w:rPr>
        <w:t>名，其中：行政人员</w:t>
      </w:r>
      <w:r>
        <w:rPr>
          <w:rFonts w:ascii="仿宋_GB2312" w:eastAsia="仿宋_GB2312" w:hint="eastAsia"/>
          <w:sz w:val="32"/>
          <w:szCs w:val="32"/>
        </w:rPr>
        <w:t>4</w:t>
      </w:r>
      <w:r>
        <w:rPr>
          <w:rFonts w:ascii="仿宋_GB2312" w:eastAsia="仿宋_GB2312" w:hint="eastAsia"/>
          <w:sz w:val="32"/>
          <w:szCs w:val="32"/>
        </w:rPr>
        <w:t>名，参照公务员法管理的事业人员</w:t>
      </w:r>
      <w:r>
        <w:rPr>
          <w:rFonts w:ascii="仿宋_GB2312" w:eastAsia="仿宋_GB2312" w:hint="eastAsia"/>
          <w:sz w:val="32"/>
          <w:szCs w:val="32"/>
        </w:rPr>
        <w:t xml:space="preserve"> 0 </w:t>
      </w:r>
      <w:r>
        <w:rPr>
          <w:rFonts w:ascii="仿宋_GB2312" w:eastAsia="仿宋_GB2312" w:hint="eastAsia"/>
          <w:sz w:val="32"/>
          <w:szCs w:val="32"/>
        </w:rPr>
        <w:t>名，行政工勤人员</w:t>
      </w:r>
      <w:r>
        <w:rPr>
          <w:rFonts w:ascii="仿宋_GB2312" w:eastAsia="仿宋_GB2312" w:hint="eastAsia"/>
          <w:sz w:val="32"/>
          <w:szCs w:val="32"/>
        </w:rPr>
        <w:t>1</w:t>
      </w:r>
      <w:r>
        <w:rPr>
          <w:rFonts w:ascii="仿宋_GB2312" w:eastAsia="仿宋_GB2312" w:hint="eastAsia"/>
          <w:sz w:val="32"/>
          <w:szCs w:val="32"/>
        </w:rPr>
        <w:t>名，事业人员</w:t>
      </w:r>
      <w:r>
        <w:rPr>
          <w:rFonts w:ascii="仿宋_GB2312" w:eastAsia="仿宋_GB2312" w:hint="eastAsia"/>
          <w:sz w:val="32"/>
          <w:szCs w:val="32"/>
        </w:rPr>
        <w:t>9</w:t>
      </w:r>
      <w:r>
        <w:rPr>
          <w:rFonts w:ascii="仿宋_GB2312" w:eastAsia="仿宋_GB2312" w:hint="eastAsia"/>
          <w:sz w:val="32"/>
          <w:szCs w:val="32"/>
        </w:rPr>
        <w:t>名，退休人员</w:t>
      </w:r>
      <w:r>
        <w:rPr>
          <w:rFonts w:ascii="仿宋_GB2312" w:eastAsia="仿宋_GB2312" w:hint="eastAsia"/>
          <w:sz w:val="32"/>
          <w:szCs w:val="32"/>
        </w:rPr>
        <w:t>0</w:t>
      </w:r>
      <w:r>
        <w:rPr>
          <w:rFonts w:ascii="仿宋_GB2312" w:eastAsia="仿宋_GB2312" w:hint="eastAsia"/>
          <w:sz w:val="32"/>
          <w:szCs w:val="32"/>
        </w:rPr>
        <w:t>人。</w:t>
      </w:r>
    </w:p>
    <w:p w:rsidR="00705328" w:rsidRDefault="00471E6C">
      <w:pPr>
        <w:pStyle w:val="2"/>
        <w:spacing w:before="0" w:after="0" w:line="576" w:lineRule="exact"/>
        <w:ind w:firstLineChars="200" w:firstLine="640"/>
        <w:rPr>
          <w:rFonts w:ascii="仿宋" w:eastAsia="仿宋" w:hAnsi="仿宋"/>
          <w:b w:val="0"/>
          <w:bCs w:val="0"/>
        </w:rPr>
      </w:pPr>
      <w:r>
        <w:rPr>
          <w:rFonts w:ascii="黑体" w:eastAsia="黑体" w:hAnsi="黑体" w:cs="黑体"/>
          <w:b w:val="0"/>
          <w:bCs w:val="0"/>
        </w:rPr>
        <w:t>二、部门财政资金收支情况</w:t>
      </w:r>
    </w:p>
    <w:p w:rsidR="00705328" w:rsidRDefault="00471E6C">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（一）部门财政资金收入情况</w:t>
      </w:r>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年本部门财政拨款收入决算总额为</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万元，其中：当年财政拨款收入</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w:t>
      </w:r>
    </w:p>
    <w:p w:rsidR="00705328" w:rsidRDefault="00471E6C">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（二）部门财政资金支出情况</w:t>
      </w:r>
    </w:p>
    <w:p w:rsidR="00705328" w:rsidRDefault="00471E6C">
      <w:pPr>
        <w:spacing w:line="576" w:lineRule="exact"/>
        <w:ind w:firstLine="640"/>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年本部门财政拨款支出决算总额</w:t>
      </w:r>
      <w:r>
        <w:rPr>
          <w:rFonts w:ascii="仿宋_GB2312" w:eastAsia="仿宋_GB2312" w:hAnsi="仿宋_GB2312" w:cs="仿宋_GB2312" w:hint="eastAsia"/>
          <w:sz w:val="32"/>
          <w:szCs w:val="32"/>
        </w:rPr>
        <w:t>232.02</w:t>
      </w:r>
      <w:r>
        <w:rPr>
          <w:rFonts w:ascii="仿宋_GB2312" w:eastAsia="仿宋_GB2312" w:hAnsi="仿宋_GB2312" w:cs="仿宋_GB2312" w:hint="eastAsia"/>
          <w:sz w:val="32"/>
          <w:szCs w:val="32"/>
        </w:rPr>
        <w:t>万元。其</w:t>
      </w:r>
      <w:r>
        <w:rPr>
          <w:rFonts w:ascii="仿宋_GB2312" w:eastAsia="仿宋_GB2312" w:hAnsi="仿宋_GB2312" w:cs="仿宋_GB2312" w:hint="eastAsia"/>
          <w:sz w:val="32"/>
          <w:szCs w:val="32"/>
        </w:rPr>
        <w:lastRenderedPageBreak/>
        <w:t>中按功能分类</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一般公共服务支出</w:t>
      </w:r>
      <w:r>
        <w:rPr>
          <w:rFonts w:ascii="仿宋_GB2312" w:eastAsia="仿宋_GB2312" w:hAnsi="仿宋_GB2312" w:cs="仿宋_GB2312" w:hint="eastAsia"/>
          <w:bCs/>
          <w:sz w:val="32"/>
          <w:szCs w:val="32"/>
        </w:rPr>
        <w:t>180.40</w:t>
      </w:r>
      <w:r>
        <w:rPr>
          <w:rFonts w:ascii="仿宋_GB2312" w:eastAsia="仿宋_GB2312" w:hAnsi="仿宋_GB2312" w:cs="仿宋_GB2312" w:hint="eastAsia"/>
          <w:bCs/>
          <w:sz w:val="32"/>
          <w:szCs w:val="32"/>
        </w:rPr>
        <w:t>万元、社会保障和就业</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23.42</w:t>
      </w:r>
      <w:r>
        <w:rPr>
          <w:rFonts w:ascii="仿宋_GB2312" w:eastAsia="仿宋_GB2312" w:hAnsi="仿宋_GB2312" w:cs="仿宋_GB2312" w:hint="eastAsia"/>
          <w:sz w:val="32"/>
          <w:szCs w:val="32"/>
        </w:rPr>
        <w:t>万元、卫生健康支出</w:t>
      </w:r>
      <w:r>
        <w:rPr>
          <w:rFonts w:ascii="仿宋_GB2312" w:eastAsia="仿宋_GB2312" w:hAnsi="仿宋_GB2312" w:cs="仿宋_GB2312" w:hint="eastAsia"/>
          <w:sz w:val="32"/>
          <w:szCs w:val="32"/>
        </w:rPr>
        <w:t>11.14</w:t>
      </w:r>
      <w:r>
        <w:rPr>
          <w:rFonts w:ascii="仿宋_GB2312" w:eastAsia="仿宋_GB2312" w:hAnsi="仿宋_GB2312" w:cs="仿宋_GB2312" w:hint="eastAsia"/>
          <w:sz w:val="32"/>
          <w:szCs w:val="32"/>
        </w:rPr>
        <w:t>万元、住房保障支出</w:t>
      </w:r>
      <w:r>
        <w:rPr>
          <w:rFonts w:ascii="仿宋_GB2312" w:eastAsia="仿宋_GB2312" w:hAnsi="仿宋_GB2312" w:cs="仿宋_GB2312" w:hint="eastAsia"/>
          <w:sz w:val="32"/>
          <w:szCs w:val="32"/>
        </w:rPr>
        <w:t>16.42</w:t>
      </w:r>
      <w:r>
        <w:rPr>
          <w:rFonts w:ascii="仿宋_GB2312" w:eastAsia="仿宋_GB2312" w:hAnsi="仿宋_GB2312" w:cs="仿宋_GB2312" w:hint="eastAsia"/>
          <w:sz w:val="32"/>
          <w:szCs w:val="32"/>
        </w:rPr>
        <w:t>万元，农林水支出</w:t>
      </w:r>
      <w:r>
        <w:rPr>
          <w:rFonts w:ascii="仿宋_GB2312" w:eastAsia="仿宋_GB2312" w:hAnsi="仿宋_GB2312" w:cs="仿宋_GB2312" w:hint="eastAsia"/>
          <w:sz w:val="32"/>
          <w:szCs w:val="32"/>
        </w:rPr>
        <w:t>0.60</w:t>
      </w:r>
      <w:r>
        <w:rPr>
          <w:rFonts w:ascii="仿宋_GB2312" w:eastAsia="仿宋_GB2312" w:hAnsi="仿宋_GB2312" w:cs="仿宋_GB2312" w:hint="eastAsia"/>
          <w:sz w:val="32"/>
          <w:szCs w:val="32"/>
        </w:rPr>
        <w:t>万元；按支出性质分类，基本支出</w:t>
      </w:r>
      <w:r>
        <w:rPr>
          <w:rFonts w:ascii="仿宋_GB2312" w:eastAsia="仿宋_GB2312" w:hAnsi="仿宋_GB2312" w:cs="仿宋_GB2312" w:hint="eastAsia"/>
          <w:sz w:val="32"/>
          <w:szCs w:val="32"/>
        </w:rPr>
        <w:t>231.42</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0.60</w:t>
      </w:r>
      <w:r>
        <w:rPr>
          <w:rFonts w:ascii="仿宋_GB2312" w:eastAsia="仿宋_GB2312" w:hAnsi="仿宋_GB2312" w:cs="仿宋_GB2312" w:hint="eastAsia"/>
          <w:sz w:val="32"/>
          <w:szCs w:val="32"/>
        </w:rPr>
        <w:t>万元；按经济分类，工资福利支出</w:t>
      </w:r>
      <w:r>
        <w:rPr>
          <w:rFonts w:ascii="仿宋_GB2312" w:eastAsia="仿宋_GB2312" w:hAnsi="仿宋_GB2312" w:cs="仿宋_GB2312" w:hint="eastAsia"/>
          <w:sz w:val="32"/>
          <w:szCs w:val="32"/>
        </w:rPr>
        <w:t>204.63</w:t>
      </w:r>
      <w:r>
        <w:rPr>
          <w:rFonts w:ascii="仿宋_GB2312" w:eastAsia="仿宋_GB2312" w:hAnsi="仿宋_GB2312" w:cs="仿宋_GB2312" w:hint="eastAsia"/>
          <w:sz w:val="32"/>
          <w:szCs w:val="32"/>
        </w:rPr>
        <w:t>万元，商品服务支出</w:t>
      </w:r>
      <w:r>
        <w:rPr>
          <w:rFonts w:ascii="仿宋_GB2312" w:eastAsia="仿宋_GB2312" w:hAnsi="仿宋_GB2312" w:cs="仿宋_GB2312" w:hint="eastAsia"/>
          <w:sz w:val="32"/>
          <w:szCs w:val="32"/>
        </w:rPr>
        <w:t>17.45</w:t>
      </w:r>
      <w:r>
        <w:rPr>
          <w:rFonts w:ascii="仿宋_GB2312" w:eastAsia="仿宋_GB2312" w:hAnsi="仿宋_GB2312" w:cs="仿宋_GB2312" w:hint="eastAsia"/>
          <w:sz w:val="32"/>
          <w:szCs w:val="32"/>
        </w:rPr>
        <w:t>万元，对个人和家庭的补助</w:t>
      </w:r>
      <w:r>
        <w:rPr>
          <w:rFonts w:ascii="仿宋_GB2312" w:eastAsia="仿宋_GB2312" w:hAnsi="仿宋_GB2312" w:cs="仿宋_GB2312" w:hint="eastAsia"/>
          <w:sz w:val="32"/>
          <w:szCs w:val="32"/>
        </w:rPr>
        <w:t>9.94</w:t>
      </w:r>
      <w:r>
        <w:rPr>
          <w:rFonts w:ascii="仿宋_GB2312" w:eastAsia="仿宋_GB2312" w:hAnsi="仿宋_GB2312" w:cs="仿宋_GB2312" w:hint="eastAsia"/>
          <w:sz w:val="32"/>
          <w:szCs w:val="32"/>
        </w:rPr>
        <w:t>万元。</w:t>
      </w:r>
    </w:p>
    <w:p w:rsidR="00705328" w:rsidRDefault="00471E6C">
      <w:pPr>
        <w:pStyle w:val="2"/>
        <w:spacing w:before="0" w:after="0" w:line="576" w:lineRule="exact"/>
        <w:ind w:firstLineChars="200" w:firstLine="640"/>
        <w:rPr>
          <w:rFonts w:ascii="黑体" w:eastAsia="黑体" w:hAnsi="黑体" w:cs="黑体"/>
          <w:b w:val="0"/>
          <w:bCs w:val="0"/>
        </w:rPr>
      </w:pPr>
      <w:r>
        <w:rPr>
          <w:rFonts w:ascii="黑体" w:eastAsia="黑体" w:hAnsi="黑体" w:cs="黑体"/>
          <w:b w:val="0"/>
          <w:bCs w:val="0"/>
        </w:rPr>
        <w:t>三、部门整体预算绩效管理情况</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（一）部门预算管理</w:t>
      </w:r>
    </w:p>
    <w:p w:rsidR="00705328" w:rsidRDefault="00471E6C">
      <w:pPr>
        <w:widowControl/>
        <w:ind w:firstLineChars="200" w:firstLine="620"/>
        <w:jc w:val="left"/>
      </w:pPr>
      <w:r>
        <w:rPr>
          <w:rFonts w:ascii="仿宋" w:eastAsia="仿宋" w:hAnsi="仿宋" w:cs="仿宋" w:hint="eastAsia"/>
          <w:color w:val="000000"/>
          <w:kern w:val="0"/>
          <w:sz w:val="31"/>
          <w:szCs w:val="31"/>
        </w:rPr>
        <w:t>一是按照</w:t>
      </w:r>
      <w:r>
        <w:rPr>
          <w:rFonts w:ascii="仿宋" w:eastAsia="仿宋" w:hAnsi="仿宋" w:cs="仿宋" w:hint="eastAsia"/>
          <w:color w:val="000000"/>
          <w:kern w:val="0"/>
          <w:sz w:val="31"/>
          <w:szCs w:val="31"/>
        </w:rPr>
        <w:t xml:space="preserve"> 2021</w:t>
      </w:r>
      <w:r>
        <w:rPr>
          <w:rFonts w:ascii="仿宋" w:eastAsia="仿宋" w:hAnsi="仿宋" w:cs="仿宋" w:hint="eastAsia"/>
          <w:color w:val="000000"/>
          <w:kern w:val="0"/>
          <w:sz w:val="31"/>
          <w:szCs w:val="31"/>
        </w:rPr>
        <w:t>年部门预算编审要求，根据我</w:t>
      </w:r>
      <w:proofErr w:type="gramStart"/>
      <w:r>
        <w:rPr>
          <w:rFonts w:ascii="仿宋" w:eastAsia="仿宋" w:hAnsi="仿宋" w:cs="仿宋" w:hint="eastAsia"/>
          <w:color w:val="000000"/>
          <w:kern w:val="0"/>
          <w:sz w:val="31"/>
          <w:szCs w:val="31"/>
        </w:rPr>
        <w:t>办职能</w:t>
      </w:r>
      <w:proofErr w:type="gramEnd"/>
      <w:r>
        <w:rPr>
          <w:rFonts w:ascii="仿宋" w:eastAsia="仿宋" w:hAnsi="仿宋" w:cs="仿宋" w:hint="eastAsia"/>
          <w:color w:val="000000"/>
          <w:kern w:val="0"/>
          <w:sz w:val="31"/>
          <w:szCs w:val="31"/>
        </w:rPr>
        <w:t>职责，结合中长期规划和年度工作计划，明确了年度主要工作任务及年度内履职所要达到的总体产出和效果，认真填报了</w:t>
      </w:r>
      <w:proofErr w:type="gramStart"/>
      <w:r>
        <w:rPr>
          <w:rFonts w:ascii="仿宋" w:eastAsia="仿宋" w:hAnsi="仿宋" w:cs="仿宋" w:hint="eastAsia"/>
          <w:color w:val="000000"/>
          <w:kern w:val="0"/>
          <w:sz w:val="31"/>
          <w:szCs w:val="31"/>
        </w:rPr>
        <w:t>我部门</w:t>
      </w:r>
      <w:proofErr w:type="gramEnd"/>
      <w:r>
        <w:rPr>
          <w:rFonts w:ascii="仿宋" w:eastAsia="仿宋" w:hAnsi="仿宋" w:cs="仿宋" w:hint="eastAsia"/>
          <w:color w:val="000000"/>
          <w:kern w:val="0"/>
          <w:sz w:val="31"/>
          <w:szCs w:val="31"/>
        </w:rPr>
        <w:t>整体支出绩效目标。</w:t>
      </w:r>
    </w:p>
    <w:p w:rsidR="00705328" w:rsidRDefault="00471E6C">
      <w:pPr>
        <w:widowControl/>
        <w:ind w:firstLineChars="200" w:firstLine="620"/>
        <w:jc w:val="left"/>
      </w:pPr>
      <w:r>
        <w:rPr>
          <w:rFonts w:ascii="仿宋" w:eastAsia="仿宋" w:hAnsi="仿宋" w:cs="仿宋" w:hint="eastAsia"/>
          <w:kern w:val="0"/>
          <w:sz w:val="31"/>
          <w:szCs w:val="31"/>
        </w:rPr>
        <w:t>二是按照财政部门统一部署，我办于</w:t>
      </w:r>
      <w:r>
        <w:rPr>
          <w:rFonts w:ascii="仿宋" w:eastAsia="仿宋" w:hAnsi="仿宋" w:cs="仿宋" w:hint="eastAsia"/>
          <w:kern w:val="0"/>
          <w:sz w:val="31"/>
          <w:szCs w:val="31"/>
        </w:rPr>
        <w:t>2021</w:t>
      </w:r>
      <w:r>
        <w:rPr>
          <w:rFonts w:ascii="仿宋" w:eastAsia="仿宋" w:hAnsi="仿宋" w:cs="仿宋" w:hint="eastAsia"/>
          <w:kern w:val="0"/>
          <w:sz w:val="31"/>
          <w:szCs w:val="31"/>
        </w:rPr>
        <w:t>年</w:t>
      </w:r>
      <w:r>
        <w:rPr>
          <w:rFonts w:ascii="仿宋" w:eastAsia="仿宋" w:hAnsi="仿宋" w:cs="仿宋" w:hint="eastAsia"/>
          <w:kern w:val="0"/>
          <w:sz w:val="31"/>
          <w:szCs w:val="31"/>
        </w:rPr>
        <w:t>6</w:t>
      </w:r>
      <w:r>
        <w:rPr>
          <w:rFonts w:ascii="仿宋" w:eastAsia="仿宋" w:hAnsi="仿宋" w:cs="仿宋" w:hint="eastAsia"/>
          <w:kern w:val="0"/>
          <w:sz w:val="31"/>
          <w:szCs w:val="31"/>
        </w:rPr>
        <w:t>月</w:t>
      </w:r>
      <w:r>
        <w:rPr>
          <w:rFonts w:ascii="仿宋" w:eastAsia="仿宋" w:hAnsi="仿宋" w:cs="仿宋" w:hint="eastAsia"/>
          <w:kern w:val="0"/>
          <w:sz w:val="31"/>
          <w:szCs w:val="31"/>
        </w:rPr>
        <w:t>28</w:t>
      </w:r>
      <w:r>
        <w:rPr>
          <w:rFonts w:ascii="仿宋" w:eastAsia="仿宋" w:hAnsi="仿宋" w:cs="仿宋" w:hint="eastAsia"/>
          <w:kern w:val="0"/>
          <w:sz w:val="31"/>
          <w:szCs w:val="31"/>
        </w:rPr>
        <w:t>日按要求公开了本部门</w:t>
      </w:r>
      <w:r>
        <w:rPr>
          <w:rFonts w:ascii="仿宋" w:eastAsia="仿宋" w:hAnsi="仿宋" w:cs="仿宋" w:hint="eastAsia"/>
          <w:kern w:val="0"/>
          <w:sz w:val="31"/>
          <w:szCs w:val="31"/>
        </w:rPr>
        <w:t>2021</w:t>
      </w:r>
      <w:r>
        <w:rPr>
          <w:rFonts w:ascii="仿宋" w:eastAsia="仿宋" w:hAnsi="仿宋" w:cs="仿宋" w:hint="eastAsia"/>
          <w:kern w:val="0"/>
          <w:sz w:val="31"/>
          <w:szCs w:val="31"/>
        </w:rPr>
        <w:t>年预算。</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（二）专项预算管理</w:t>
      </w:r>
    </w:p>
    <w:p w:rsidR="00705328" w:rsidRDefault="00471E6C">
      <w:pPr>
        <w:spacing w:line="576" w:lineRule="exact"/>
        <w:ind w:firstLineChars="200" w:firstLine="640"/>
        <w:rPr>
          <w:rFonts w:ascii="仿宋" w:eastAsia="仿宋" w:hAnsi="仿宋"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年，本部门无专项预算。</w:t>
      </w:r>
    </w:p>
    <w:p w:rsidR="00705328" w:rsidRDefault="00471E6C">
      <w:pPr>
        <w:spacing w:line="576" w:lineRule="exact"/>
        <w:ind w:firstLineChars="200" w:firstLine="643"/>
        <w:outlineLvl w:val="1"/>
        <w:rPr>
          <w:rStyle w:val="2Char"/>
          <w:rFonts w:ascii="楷体_GB2312" w:eastAsia="楷体_GB2312" w:hAnsi="楷体_GB2312" w:cs="楷体_GB2312"/>
        </w:rPr>
      </w:pPr>
      <w:r>
        <w:rPr>
          <w:rStyle w:val="2Char"/>
          <w:rFonts w:ascii="楷体_GB2312" w:eastAsia="楷体_GB2312" w:hAnsi="楷体_GB2312" w:cs="楷体_GB2312" w:hint="eastAsia"/>
        </w:rPr>
        <w:t>（三）结果应用情况</w:t>
      </w:r>
    </w:p>
    <w:p w:rsidR="00705328" w:rsidRDefault="00471E6C">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我办对部门预算绩效管理工作开展情况认真进行了自查自评。不断强化绩效理念，推动我</w:t>
      </w:r>
      <w:proofErr w:type="gramStart"/>
      <w:r>
        <w:rPr>
          <w:rFonts w:ascii="仿宋_GB2312" w:eastAsia="仿宋_GB2312" w:hAnsi="仿宋_GB2312" w:cs="仿宋_GB2312" w:hint="eastAsia"/>
          <w:sz w:val="32"/>
          <w:szCs w:val="32"/>
        </w:rPr>
        <w:t>办部门</w:t>
      </w:r>
      <w:proofErr w:type="gramEnd"/>
      <w:r>
        <w:rPr>
          <w:rFonts w:ascii="仿宋_GB2312" w:eastAsia="仿宋_GB2312" w:hAnsi="仿宋_GB2312" w:cs="仿宋_GB2312" w:hint="eastAsia"/>
          <w:sz w:val="32"/>
          <w:szCs w:val="32"/>
        </w:rPr>
        <w:t>整体绩效管理水平不断提升。</w:t>
      </w:r>
    </w:p>
    <w:p w:rsidR="00705328" w:rsidRDefault="00471E6C">
      <w:pPr>
        <w:numPr>
          <w:ilvl w:val="0"/>
          <w:numId w:val="2"/>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评价结论及建议</w:t>
      </w:r>
    </w:p>
    <w:p w:rsidR="00705328" w:rsidRDefault="00471E6C">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（一）评价结论</w:t>
      </w:r>
    </w:p>
    <w:p w:rsidR="00705328" w:rsidRDefault="00471E6C">
      <w:pPr>
        <w:spacing w:line="640" w:lineRule="exact"/>
        <w:ind w:right="-1" w:firstLineChars="200" w:firstLine="640"/>
        <w:jc w:val="left"/>
        <w:rPr>
          <w:rFonts w:ascii="仿宋" w:eastAsia="仿宋" w:hAnsi="仿宋" w:cs="仿宋_GB2312"/>
          <w:sz w:val="32"/>
          <w:szCs w:val="32"/>
        </w:rPr>
      </w:pPr>
      <w:r>
        <w:rPr>
          <w:rFonts w:ascii="仿宋" w:eastAsia="仿宋" w:hAnsi="仿宋" w:cs="仿宋_GB2312" w:hint="eastAsia"/>
          <w:sz w:val="32"/>
          <w:szCs w:val="32"/>
        </w:rPr>
        <w:t>2021</w:t>
      </w:r>
      <w:r>
        <w:rPr>
          <w:rFonts w:ascii="仿宋" w:eastAsia="仿宋" w:hAnsi="仿宋" w:cs="仿宋_GB2312" w:hint="eastAsia"/>
          <w:sz w:val="32"/>
          <w:szCs w:val="32"/>
        </w:rPr>
        <w:t>年</w:t>
      </w:r>
      <w:proofErr w:type="gramStart"/>
      <w:r>
        <w:rPr>
          <w:rFonts w:ascii="仿宋" w:eastAsia="仿宋" w:hAnsi="仿宋" w:cs="仿宋_GB2312" w:hint="eastAsia"/>
          <w:sz w:val="32"/>
          <w:szCs w:val="32"/>
        </w:rPr>
        <w:t>我部门</w:t>
      </w:r>
      <w:proofErr w:type="gramEnd"/>
      <w:r>
        <w:rPr>
          <w:rFonts w:ascii="仿宋" w:eastAsia="仿宋" w:hAnsi="仿宋" w:cs="仿宋_GB2312" w:hint="eastAsia"/>
          <w:sz w:val="32"/>
          <w:szCs w:val="32"/>
        </w:rPr>
        <w:t>整体支出绩效评价自查自评结果良好，全</w:t>
      </w:r>
      <w:r>
        <w:rPr>
          <w:rFonts w:ascii="仿宋" w:eastAsia="仿宋" w:hAnsi="仿宋" w:cs="仿宋_GB2312" w:hint="eastAsia"/>
          <w:sz w:val="32"/>
          <w:szCs w:val="32"/>
        </w:rPr>
        <w:lastRenderedPageBreak/>
        <w:t>年基本支出保证了部门的正常运行和日常工作的正常开展，达到预期绩效目标。</w:t>
      </w:r>
    </w:p>
    <w:p w:rsidR="00705328" w:rsidRDefault="00471E6C">
      <w:pPr>
        <w:pStyle w:val="2"/>
        <w:spacing w:before="0" w:after="0" w:line="576" w:lineRule="exact"/>
        <w:ind w:firstLineChars="200" w:firstLine="643"/>
        <w:rPr>
          <w:rFonts w:ascii="楷体_GB2312" w:eastAsia="楷体_GB2312" w:hAnsi="楷体_GB2312" w:cs="楷体_GB2312"/>
        </w:rPr>
      </w:pPr>
      <w:r>
        <w:rPr>
          <w:rFonts w:ascii="楷体_GB2312" w:eastAsia="楷体_GB2312" w:hAnsi="楷体_GB2312" w:cs="楷体_GB2312" w:hint="eastAsia"/>
        </w:rPr>
        <w:t>（二）存在问题</w:t>
      </w:r>
    </w:p>
    <w:p w:rsidR="00705328" w:rsidRDefault="00471E6C">
      <w:pPr>
        <w:spacing w:line="576"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绩效目标设定有待更科学更合理。</w:t>
      </w:r>
    </w:p>
    <w:p w:rsidR="00705328" w:rsidRDefault="00471E6C">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（三）改进建议</w:t>
      </w:r>
    </w:p>
    <w:p w:rsidR="00705328" w:rsidRDefault="00471E6C">
      <w:pPr>
        <w:spacing w:line="576" w:lineRule="exact"/>
        <w:ind w:firstLineChars="200" w:firstLine="640"/>
        <w:rPr>
          <w:rFonts w:ascii="仿宋_GB2312" w:eastAsia="仿宋_GB2312"/>
          <w:sz w:val="32"/>
          <w:szCs w:val="32"/>
        </w:rPr>
      </w:pPr>
      <w:r>
        <w:rPr>
          <w:rFonts w:ascii="仿宋_GB2312" w:eastAsia="仿宋_GB2312" w:hint="eastAsia"/>
          <w:sz w:val="32"/>
          <w:szCs w:val="32"/>
        </w:rPr>
        <w:t>针对存在的问题，我们将进一步科学设定绩效目标，加强预算执行管理。改进部门收支预算编制，务实预算基础工作，提高预算编制质量。</w:t>
      </w:r>
    </w:p>
    <w:p w:rsidR="00705328" w:rsidRDefault="00705328">
      <w:pPr>
        <w:spacing w:line="580" w:lineRule="exact"/>
        <w:ind w:firstLineChars="200" w:firstLine="640"/>
        <w:rPr>
          <w:rFonts w:ascii="仿宋_GB2312" w:eastAsia="仿宋_GB2312" w:hAnsi="仿宋_GB2312" w:cs="仿宋_GB2312"/>
          <w:sz w:val="32"/>
          <w:szCs w:val="32"/>
        </w:rPr>
      </w:pPr>
    </w:p>
    <w:p w:rsidR="00705328" w:rsidRDefault="00705328">
      <w:pPr>
        <w:spacing w:line="580" w:lineRule="exact"/>
        <w:ind w:firstLineChars="200" w:firstLine="640"/>
        <w:rPr>
          <w:rFonts w:ascii="仿宋_GB2312" w:eastAsia="仿宋_GB2312" w:hAnsi="仿宋_GB2312" w:cs="仿宋_GB2312"/>
          <w:sz w:val="32"/>
          <w:szCs w:val="3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rPr>
          <w:rFonts w:ascii="仿宋_GB2312" w:eastAsia="仿宋_GB2312" w:hAnsi="仿宋_GB2312" w:cs="仿宋_GB2312"/>
        </w:rPr>
      </w:pPr>
    </w:p>
    <w:p w:rsidR="00705328" w:rsidRDefault="00705328">
      <w:pPr>
        <w:pStyle w:val="a0"/>
        <w:jc w:val="both"/>
        <w:rPr>
          <w:rFonts w:ascii="仿宋_GB2312" w:eastAsia="仿宋_GB2312" w:hAnsi="仿宋_GB2312" w:cs="仿宋_GB2312"/>
        </w:rPr>
      </w:pPr>
    </w:p>
    <w:p w:rsidR="00705328" w:rsidRDefault="00471E6C">
      <w:pPr>
        <w:spacing w:line="600" w:lineRule="exact"/>
        <w:jc w:val="center"/>
        <w:outlineLvl w:val="0"/>
        <w:rPr>
          <w:rStyle w:val="1Char"/>
          <w:rFonts w:ascii="黑体" w:eastAsia="黑体" w:hAnsi="黑体"/>
          <w:b w:val="0"/>
        </w:rPr>
      </w:pPr>
      <w:bookmarkStart w:id="60" w:name="_Toc15396618"/>
      <w:bookmarkStart w:id="61" w:name="_Toc79163635"/>
      <w:bookmarkStart w:id="62" w:name="_Toc79163885"/>
      <w:r>
        <w:rPr>
          <w:rFonts w:ascii="黑体" w:eastAsia="黑体" w:hAnsi="黑体" w:hint="eastAsia"/>
          <w:color w:val="000000"/>
          <w:sz w:val="44"/>
          <w:szCs w:val="44"/>
        </w:rPr>
        <w:lastRenderedPageBreak/>
        <w:t>第</w:t>
      </w:r>
      <w:r>
        <w:rPr>
          <w:rStyle w:val="1Char"/>
          <w:rFonts w:ascii="黑体" w:eastAsia="黑体" w:hAnsi="黑体" w:hint="eastAsia"/>
          <w:b w:val="0"/>
        </w:rPr>
        <w:t>五部分附表</w:t>
      </w:r>
      <w:bookmarkEnd w:id="54"/>
      <w:bookmarkEnd w:id="60"/>
      <w:bookmarkEnd w:id="61"/>
      <w:bookmarkEnd w:id="62"/>
    </w:p>
    <w:p w:rsidR="00705328" w:rsidRDefault="00471E6C">
      <w:pPr>
        <w:pStyle w:val="2"/>
        <w:rPr>
          <w:rFonts w:ascii="仿宋" w:eastAsia="仿宋" w:hAnsi="仿宋"/>
          <w:color w:val="000000"/>
        </w:rPr>
      </w:pPr>
      <w:bookmarkStart w:id="63" w:name="_Toc79163636"/>
      <w:bookmarkStart w:id="64" w:name="_Toc15396619"/>
      <w:bookmarkStart w:id="65" w:name="_Toc79163886"/>
      <w:r>
        <w:rPr>
          <w:rFonts w:ascii="仿宋" w:eastAsia="仿宋" w:hAnsi="仿宋" w:hint="eastAsia"/>
          <w:b w:val="0"/>
          <w:color w:val="000000"/>
        </w:rPr>
        <w:t>一、收</w:t>
      </w:r>
      <w:r>
        <w:rPr>
          <w:rStyle w:val="2Char"/>
          <w:rFonts w:ascii="仿宋" w:eastAsia="仿宋" w:hAnsi="仿宋" w:hint="eastAsia"/>
        </w:rPr>
        <w:t>入支出决算总表</w:t>
      </w:r>
      <w:bookmarkEnd w:id="63"/>
      <w:bookmarkEnd w:id="64"/>
      <w:bookmarkEnd w:id="65"/>
    </w:p>
    <w:p w:rsidR="00705328" w:rsidRDefault="00471E6C">
      <w:pPr>
        <w:pStyle w:val="2"/>
        <w:rPr>
          <w:rFonts w:ascii="仿宋" w:eastAsia="仿宋" w:hAnsi="仿宋"/>
          <w:color w:val="000000"/>
        </w:rPr>
      </w:pPr>
      <w:bookmarkStart w:id="66" w:name="_Toc15396620"/>
      <w:bookmarkStart w:id="67" w:name="_Toc79163637"/>
      <w:bookmarkStart w:id="68" w:name="_Toc79163887"/>
      <w:r>
        <w:rPr>
          <w:rFonts w:ascii="仿宋" w:eastAsia="仿宋" w:hAnsi="仿宋" w:hint="eastAsia"/>
          <w:b w:val="0"/>
          <w:color w:val="000000"/>
        </w:rPr>
        <w:t>二、收</w:t>
      </w:r>
      <w:r>
        <w:rPr>
          <w:rStyle w:val="2Char"/>
          <w:rFonts w:ascii="仿宋" w:eastAsia="仿宋" w:hAnsi="仿宋" w:hint="eastAsia"/>
        </w:rPr>
        <w:t>入决算表</w:t>
      </w:r>
      <w:bookmarkEnd w:id="66"/>
      <w:bookmarkEnd w:id="67"/>
      <w:bookmarkEnd w:id="68"/>
    </w:p>
    <w:p w:rsidR="00705328" w:rsidRDefault="00471E6C">
      <w:pPr>
        <w:pStyle w:val="2"/>
        <w:rPr>
          <w:rFonts w:ascii="仿宋" w:eastAsia="仿宋" w:hAnsi="仿宋"/>
          <w:color w:val="000000"/>
        </w:rPr>
      </w:pPr>
      <w:bookmarkStart w:id="69" w:name="_Toc15396621"/>
      <w:bookmarkStart w:id="70" w:name="_Toc79163638"/>
      <w:bookmarkStart w:id="71" w:name="_Toc79163888"/>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9"/>
      <w:bookmarkEnd w:id="70"/>
      <w:bookmarkEnd w:id="71"/>
    </w:p>
    <w:p w:rsidR="00705328" w:rsidRDefault="00471E6C">
      <w:pPr>
        <w:pStyle w:val="2"/>
        <w:rPr>
          <w:rFonts w:ascii="仿宋" w:eastAsia="仿宋" w:hAnsi="仿宋"/>
          <w:b w:val="0"/>
          <w:color w:val="000000"/>
        </w:rPr>
      </w:pPr>
      <w:bookmarkStart w:id="72" w:name="_Toc15396622"/>
      <w:bookmarkStart w:id="73" w:name="_Toc79163639"/>
      <w:bookmarkStart w:id="74" w:name="_Toc79163889"/>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72"/>
      <w:bookmarkEnd w:id="73"/>
      <w:bookmarkEnd w:id="74"/>
    </w:p>
    <w:p w:rsidR="00705328" w:rsidRDefault="00471E6C">
      <w:pPr>
        <w:pStyle w:val="2"/>
        <w:rPr>
          <w:rStyle w:val="2Char"/>
          <w:rFonts w:ascii="仿宋" w:eastAsia="仿宋" w:hAnsi="仿宋"/>
        </w:rPr>
      </w:pPr>
      <w:bookmarkStart w:id="75" w:name="_Toc15396623"/>
      <w:bookmarkStart w:id="76" w:name="_Toc79163640"/>
      <w:bookmarkStart w:id="77" w:name="_Toc79163890"/>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78" w:name="_Toc15396624"/>
      <w:bookmarkEnd w:id="75"/>
      <w:bookmarkEnd w:id="76"/>
      <w:bookmarkEnd w:id="77"/>
    </w:p>
    <w:p w:rsidR="00705328" w:rsidRDefault="00471E6C">
      <w:pPr>
        <w:pStyle w:val="2"/>
        <w:rPr>
          <w:rFonts w:ascii="仿宋" w:eastAsia="仿宋" w:hAnsi="仿宋"/>
          <w:color w:val="000000"/>
        </w:rPr>
      </w:pPr>
      <w:bookmarkStart w:id="79" w:name="_Toc79163641"/>
      <w:bookmarkStart w:id="80" w:name="_Toc79163891"/>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8"/>
      <w:bookmarkEnd w:id="79"/>
      <w:bookmarkEnd w:id="80"/>
    </w:p>
    <w:p w:rsidR="00705328" w:rsidRDefault="00471E6C">
      <w:pPr>
        <w:pStyle w:val="2"/>
        <w:rPr>
          <w:rFonts w:ascii="仿宋" w:eastAsia="仿宋" w:hAnsi="仿宋"/>
          <w:color w:val="000000"/>
        </w:rPr>
      </w:pPr>
      <w:bookmarkStart w:id="81" w:name="_Toc15396625"/>
      <w:bookmarkStart w:id="82" w:name="_Toc79163642"/>
      <w:bookmarkStart w:id="83" w:name="_Toc79163892"/>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81"/>
      <w:bookmarkEnd w:id="82"/>
      <w:bookmarkEnd w:id="83"/>
    </w:p>
    <w:p w:rsidR="00705328" w:rsidRDefault="00471E6C">
      <w:pPr>
        <w:pStyle w:val="2"/>
        <w:rPr>
          <w:rFonts w:ascii="仿宋" w:eastAsia="仿宋" w:hAnsi="仿宋"/>
          <w:color w:val="000000"/>
        </w:rPr>
      </w:pPr>
      <w:bookmarkStart w:id="84" w:name="_Toc15396626"/>
      <w:bookmarkStart w:id="85" w:name="_Toc79163643"/>
      <w:bookmarkStart w:id="86" w:name="_Toc79163893"/>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84"/>
      <w:bookmarkEnd w:id="85"/>
      <w:bookmarkEnd w:id="86"/>
    </w:p>
    <w:p w:rsidR="00705328" w:rsidRDefault="00471E6C">
      <w:pPr>
        <w:pStyle w:val="2"/>
        <w:rPr>
          <w:rFonts w:ascii="仿宋" w:eastAsia="仿宋" w:hAnsi="仿宋"/>
          <w:color w:val="000000"/>
        </w:rPr>
      </w:pPr>
      <w:bookmarkStart w:id="87" w:name="_Toc15396627"/>
      <w:bookmarkStart w:id="88" w:name="_Toc79163644"/>
      <w:bookmarkStart w:id="89" w:name="_Toc79163894"/>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87"/>
      <w:bookmarkEnd w:id="88"/>
      <w:bookmarkEnd w:id="89"/>
    </w:p>
    <w:p w:rsidR="00705328" w:rsidRDefault="00471E6C">
      <w:pPr>
        <w:pStyle w:val="2"/>
        <w:rPr>
          <w:rFonts w:ascii="仿宋" w:eastAsia="仿宋" w:hAnsi="仿宋"/>
          <w:color w:val="000000"/>
        </w:rPr>
      </w:pPr>
      <w:bookmarkStart w:id="90" w:name="_Toc15396628"/>
      <w:bookmarkStart w:id="91" w:name="_Toc79163645"/>
      <w:bookmarkStart w:id="92" w:name="_Toc79163895"/>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90"/>
      <w:bookmarkEnd w:id="91"/>
      <w:bookmarkEnd w:id="92"/>
    </w:p>
    <w:p w:rsidR="00705328" w:rsidRDefault="00471E6C">
      <w:pPr>
        <w:pStyle w:val="2"/>
        <w:rPr>
          <w:rFonts w:ascii="仿宋" w:eastAsia="仿宋" w:hAnsi="仿宋"/>
          <w:color w:val="000000"/>
        </w:rPr>
      </w:pPr>
      <w:bookmarkStart w:id="93" w:name="_Toc15396629"/>
      <w:bookmarkStart w:id="94" w:name="_Toc79163646"/>
      <w:bookmarkStart w:id="95" w:name="_Toc79163896"/>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93"/>
      <w:bookmarkEnd w:id="94"/>
      <w:bookmarkEnd w:id="95"/>
    </w:p>
    <w:p w:rsidR="00705328" w:rsidRDefault="00471E6C">
      <w:pPr>
        <w:pStyle w:val="2"/>
        <w:rPr>
          <w:rFonts w:ascii="仿宋" w:eastAsia="仿宋" w:hAnsi="仿宋"/>
          <w:color w:val="000000"/>
        </w:rPr>
      </w:pPr>
      <w:bookmarkStart w:id="96" w:name="_Toc15396630"/>
      <w:bookmarkStart w:id="97" w:name="_Toc79163647"/>
      <w:bookmarkStart w:id="98" w:name="_Toc79163897"/>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96"/>
      <w:bookmarkEnd w:id="97"/>
      <w:bookmarkEnd w:id="98"/>
    </w:p>
    <w:p w:rsidR="00705328" w:rsidRDefault="00471E6C">
      <w:pPr>
        <w:pStyle w:val="2"/>
        <w:rPr>
          <w:rStyle w:val="2Char"/>
          <w:rFonts w:ascii="仿宋" w:eastAsia="仿宋" w:hAnsi="仿宋"/>
        </w:rPr>
      </w:pPr>
      <w:bookmarkStart w:id="99" w:name="_Toc15396631"/>
      <w:bookmarkStart w:id="100" w:name="_Toc79163648"/>
      <w:bookmarkStart w:id="101" w:name="_Toc79163898"/>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有资本经营预算财政拨款支出决算表</w:t>
      </w:r>
      <w:bookmarkEnd w:id="99"/>
      <w:bookmarkEnd w:id="100"/>
      <w:bookmarkEnd w:id="101"/>
    </w:p>
    <w:p w:rsidR="00705328" w:rsidRDefault="00471E6C">
      <w:pPr>
        <w:pStyle w:val="2"/>
        <w:rPr>
          <w:rStyle w:val="2Char"/>
          <w:rFonts w:ascii="仿宋" w:eastAsia="仿宋" w:hAnsi="仿宋"/>
        </w:rPr>
      </w:pPr>
      <w:bookmarkStart w:id="102" w:name="_Toc79163649"/>
      <w:bookmarkStart w:id="103" w:name="_Toc79163899"/>
      <w:r>
        <w:rPr>
          <w:rStyle w:val="2Char"/>
          <w:rFonts w:ascii="仿宋" w:eastAsia="仿宋" w:hAnsi="仿宋" w:hint="eastAsia"/>
        </w:rPr>
        <w:t>十四、国有资本经营预算财政拨款支出决算表</w:t>
      </w:r>
      <w:bookmarkEnd w:id="102"/>
      <w:bookmarkEnd w:id="103"/>
    </w:p>
    <w:p w:rsidR="00705328" w:rsidRDefault="00705328"/>
    <w:sectPr w:rsidR="00705328" w:rsidSect="00705328">
      <w:headerReference w:type="default" r:id="rId15"/>
      <w:footerReference w:type="default" r:id="rId16"/>
      <w:pgSz w:w="11906" w:h="16838"/>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28" w:rsidRDefault="00705328" w:rsidP="00705328">
      <w:r>
        <w:separator/>
      </w:r>
    </w:p>
  </w:endnote>
  <w:endnote w:type="continuationSeparator" w:id="1">
    <w:p w:rsidR="00705328" w:rsidRDefault="00705328" w:rsidP="00705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28" w:rsidRDefault="00705328">
    <w:pPr>
      <w:pStyle w:val="a7"/>
      <w:jc w:val="center"/>
    </w:pPr>
    <w:r>
      <w:fldChar w:fldCharType="begin"/>
    </w:r>
    <w:r w:rsidR="00471E6C">
      <w:instrText>PAGE   \* MERGEFORMAT</w:instrText>
    </w:r>
    <w:r>
      <w:fldChar w:fldCharType="separate"/>
    </w:r>
    <w:r w:rsidR="00471E6C">
      <w:rPr>
        <w:noProof/>
      </w:rPr>
      <w:t>12</w:t>
    </w:r>
    <w:r>
      <w:fldChar w:fldCharType="end"/>
    </w:r>
  </w:p>
  <w:p w:rsidR="00705328" w:rsidRDefault="0070532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28" w:rsidRDefault="00705328" w:rsidP="00705328">
      <w:r>
        <w:separator/>
      </w:r>
    </w:p>
  </w:footnote>
  <w:footnote w:type="continuationSeparator" w:id="1">
    <w:p w:rsidR="00705328" w:rsidRDefault="00705328" w:rsidP="007053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28" w:rsidRDefault="00705328">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cs="Times New Roman" w:hint="eastAsia"/>
      </w:rPr>
    </w:lvl>
  </w:abstractNum>
  <w:abstractNum w:abstractNumId="1">
    <w:nsid w:val="24B5D28C"/>
    <w:multiLevelType w:val="singleLevel"/>
    <w:tmpl w:val="24B5D28C"/>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MzMmU4MmNjMDYxZTE1NGZhZDBhOWJhNWZmODg0Z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461"/>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E85"/>
    <w:rsid w:val="001F7506"/>
    <w:rsid w:val="002006CD"/>
    <w:rsid w:val="00202B36"/>
    <w:rsid w:val="00204B7A"/>
    <w:rsid w:val="00204CDE"/>
    <w:rsid w:val="0021101A"/>
    <w:rsid w:val="00220536"/>
    <w:rsid w:val="00235629"/>
    <w:rsid w:val="00244D22"/>
    <w:rsid w:val="00256262"/>
    <w:rsid w:val="00260C38"/>
    <w:rsid w:val="002616C0"/>
    <w:rsid w:val="00265372"/>
    <w:rsid w:val="002662AA"/>
    <w:rsid w:val="0027224D"/>
    <w:rsid w:val="00280496"/>
    <w:rsid w:val="002924FD"/>
    <w:rsid w:val="00294DC9"/>
    <w:rsid w:val="00295495"/>
    <w:rsid w:val="002A31DE"/>
    <w:rsid w:val="002B2613"/>
    <w:rsid w:val="002B723E"/>
    <w:rsid w:val="002D6D05"/>
    <w:rsid w:val="002D762D"/>
    <w:rsid w:val="002F1818"/>
    <w:rsid w:val="002F567B"/>
    <w:rsid w:val="00306858"/>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1607"/>
    <w:rsid w:val="00406254"/>
    <w:rsid w:val="004223DE"/>
    <w:rsid w:val="0042273C"/>
    <w:rsid w:val="00423FD7"/>
    <w:rsid w:val="00434489"/>
    <w:rsid w:val="00437085"/>
    <w:rsid w:val="00443880"/>
    <w:rsid w:val="00445607"/>
    <w:rsid w:val="004464F4"/>
    <w:rsid w:val="00471401"/>
    <w:rsid w:val="00471E6C"/>
    <w:rsid w:val="00473F31"/>
    <w:rsid w:val="0048263A"/>
    <w:rsid w:val="00484C35"/>
    <w:rsid w:val="00487E5D"/>
    <w:rsid w:val="004A711F"/>
    <w:rsid w:val="004B199D"/>
    <w:rsid w:val="004B4690"/>
    <w:rsid w:val="004D04B9"/>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05328"/>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46C"/>
    <w:rsid w:val="008253BB"/>
    <w:rsid w:val="0083706E"/>
    <w:rsid w:val="008408F6"/>
    <w:rsid w:val="008423A5"/>
    <w:rsid w:val="00850625"/>
    <w:rsid w:val="0085066D"/>
    <w:rsid w:val="00853718"/>
    <w:rsid w:val="00855221"/>
    <w:rsid w:val="00860645"/>
    <w:rsid w:val="00871F71"/>
    <w:rsid w:val="00872FD8"/>
    <w:rsid w:val="00883836"/>
    <w:rsid w:val="00885AF4"/>
    <w:rsid w:val="0088763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ACF"/>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26A18"/>
    <w:rsid w:val="00B310B9"/>
    <w:rsid w:val="00B34006"/>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04C62"/>
    <w:rsid w:val="00C33E72"/>
    <w:rsid w:val="00C354B2"/>
    <w:rsid w:val="00C35554"/>
    <w:rsid w:val="00C42709"/>
    <w:rsid w:val="00C533CC"/>
    <w:rsid w:val="00C5751C"/>
    <w:rsid w:val="00C61BFC"/>
    <w:rsid w:val="00C61ECA"/>
    <w:rsid w:val="00C62B85"/>
    <w:rsid w:val="00C65438"/>
    <w:rsid w:val="00C87FD8"/>
    <w:rsid w:val="00C91381"/>
    <w:rsid w:val="00C91CBB"/>
    <w:rsid w:val="00C91D96"/>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2267"/>
    <w:rsid w:val="00E825DB"/>
    <w:rsid w:val="00E853CE"/>
    <w:rsid w:val="00E8567B"/>
    <w:rsid w:val="00E867B6"/>
    <w:rsid w:val="00EA010F"/>
    <w:rsid w:val="00EA68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2A4"/>
    <w:rsid w:val="00FC1AD8"/>
    <w:rsid w:val="00FC2607"/>
    <w:rsid w:val="00FD3CC1"/>
    <w:rsid w:val="00FE553C"/>
    <w:rsid w:val="00FF1E02"/>
    <w:rsid w:val="00FF30B4"/>
    <w:rsid w:val="0A2032A3"/>
    <w:rsid w:val="10C055FF"/>
    <w:rsid w:val="118107EC"/>
    <w:rsid w:val="11FC5F65"/>
    <w:rsid w:val="16BB723D"/>
    <w:rsid w:val="1D155CEE"/>
    <w:rsid w:val="227839A9"/>
    <w:rsid w:val="240371BF"/>
    <w:rsid w:val="264552AC"/>
    <w:rsid w:val="29FD04D3"/>
    <w:rsid w:val="2AE45A08"/>
    <w:rsid w:val="319F7F4E"/>
    <w:rsid w:val="34202FEC"/>
    <w:rsid w:val="351A54EA"/>
    <w:rsid w:val="39721065"/>
    <w:rsid w:val="42416A88"/>
    <w:rsid w:val="48A15CA6"/>
    <w:rsid w:val="4ECE2238"/>
    <w:rsid w:val="50C106B1"/>
    <w:rsid w:val="53E755F7"/>
    <w:rsid w:val="5B092C41"/>
    <w:rsid w:val="6C4A05C8"/>
    <w:rsid w:val="701B1B3B"/>
    <w:rsid w:val="72734D90"/>
    <w:rsid w:val="74053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0532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70532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0532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70532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705328"/>
    <w:pPr>
      <w:spacing w:before="240" w:after="60"/>
      <w:jc w:val="center"/>
      <w:outlineLvl w:val="0"/>
    </w:pPr>
    <w:rPr>
      <w:rFonts w:ascii="Arial" w:hAnsi="Arial" w:cs="Arial"/>
      <w:b/>
      <w:bCs/>
      <w:sz w:val="32"/>
      <w:szCs w:val="32"/>
    </w:rPr>
  </w:style>
  <w:style w:type="paragraph" w:styleId="7">
    <w:name w:val="toc 7"/>
    <w:basedOn w:val="a"/>
    <w:next w:val="a"/>
    <w:uiPriority w:val="39"/>
    <w:unhideWhenUsed/>
    <w:qFormat/>
    <w:rsid w:val="00705328"/>
    <w:pPr>
      <w:ind w:left="1260"/>
      <w:jc w:val="left"/>
    </w:pPr>
    <w:rPr>
      <w:rFonts w:ascii="等线" w:eastAsia="等线"/>
      <w:sz w:val="18"/>
      <w:szCs w:val="18"/>
    </w:rPr>
  </w:style>
  <w:style w:type="paragraph" w:styleId="a4">
    <w:name w:val="Body Text"/>
    <w:basedOn w:val="a"/>
    <w:link w:val="Char"/>
    <w:uiPriority w:val="99"/>
    <w:qFormat/>
    <w:rsid w:val="00705328"/>
    <w:pPr>
      <w:spacing w:beforeLines="30"/>
    </w:pPr>
    <w:rPr>
      <w:rFonts w:ascii="仿宋_GB2312" w:eastAsia="仿宋_GB2312"/>
      <w:kern w:val="0"/>
      <w:sz w:val="24"/>
      <w:szCs w:val="20"/>
      <w:lang w:val="zh-CN"/>
    </w:rPr>
  </w:style>
  <w:style w:type="paragraph" w:styleId="a5">
    <w:name w:val="Body Text Indent"/>
    <w:basedOn w:val="a"/>
    <w:qFormat/>
    <w:rsid w:val="00705328"/>
    <w:pPr>
      <w:tabs>
        <w:tab w:val="left" w:pos="960"/>
      </w:tabs>
      <w:spacing w:line="540" w:lineRule="exact"/>
      <w:ind w:firstLineChars="1700" w:firstLine="5440"/>
    </w:pPr>
    <w:rPr>
      <w:sz w:val="32"/>
      <w:szCs w:val="32"/>
    </w:rPr>
  </w:style>
  <w:style w:type="paragraph" w:styleId="5">
    <w:name w:val="toc 5"/>
    <w:basedOn w:val="a"/>
    <w:next w:val="a"/>
    <w:uiPriority w:val="39"/>
    <w:unhideWhenUsed/>
    <w:qFormat/>
    <w:rsid w:val="00705328"/>
    <w:pPr>
      <w:ind w:left="840"/>
      <w:jc w:val="left"/>
    </w:pPr>
    <w:rPr>
      <w:rFonts w:ascii="等线" w:eastAsia="等线"/>
      <w:sz w:val="18"/>
      <w:szCs w:val="18"/>
    </w:rPr>
  </w:style>
  <w:style w:type="paragraph" w:styleId="30">
    <w:name w:val="toc 3"/>
    <w:basedOn w:val="a"/>
    <w:next w:val="a"/>
    <w:uiPriority w:val="39"/>
    <w:unhideWhenUsed/>
    <w:qFormat/>
    <w:rsid w:val="00705328"/>
    <w:pPr>
      <w:ind w:left="420"/>
      <w:jc w:val="left"/>
    </w:pPr>
    <w:rPr>
      <w:rFonts w:ascii="等线" w:eastAsia="等线"/>
      <w:i/>
      <w:iCs/>
      <w:sz w:val="20"/>
      <w:szCs w:val="20"/>
    </w:rPr>
  </w:style>
  <w:style w:type="paragraph" w:styleId="8">
    <w:name w:val="toc 8"/>
    <w:basedOn w:val="a"/>
    <w:next w:val="a"/>
    <w:uiPriority w:val="39"/>
    <w:unhideWhenUsed/>
    <w:qFormat/>
    <w:rsid w:val="00705328"/>
    <w:pPr>
      <w:ind w:left="1470"/>
      <w:jc w:val="left"/>
    </w:pPr>
    <w:rPr>
      <w:rFonts w:ascii="等线" w:eastAsia="等线"/>
      <w:sz w:val="18"/>
      <w:szCs w:val="18"/>
    </w:rPr>
  </w:style>
  <w:style w:type="paragraph" w:styleId="a6">
    <w:name w:val="Balloon Text"/>
    <w:basedOn w:val="a"/>
    <w:link w:val="Char0"/>
    <w:uiPriority w:val="99"/>
    <w:unhideWhenUsed/>
    <w:qFormat/>
    <w:rsid w:val="00705328"/>
    <w:rPr>
      <w:sz w:val="18"/>
      <w:szCs w:val="18"/>
    </w:rPr>
  </w:style>
  <w:style w:type="paragraph" w:styleId="a7">
    <w:name w:val="footer"/>
    <w:basedOn w:val="a"/>
    <w:link w:val="Char1"/>
    <w:uiPriority w:val="99"/>
    <w:qFormat/>
    <w:rsid w:val="00705328"/>
    <w:pPr>
      <w:tabs>
        <w:tab w:val="center" w:pos="4153"/>
        <w:tab w:val="right" w:pos="8306"/>
      </w:tabs>
      <w:snapToGrid w:val="0"/>
      <w:jc w:val="left"/>
    </w:pPr>
    <w:rPr>
      <w:rFonts w:ascii="Calibri" w:hAnsi="Calibri"/>
      <w:kern w:val="0"/>
      <w:sz w:val="18"/>
      <w:szCs w:val="20"/>
      <w:lang w:val="zh-CN"/>
    </w:rPr>
  </w:style>
  <w:style w:type="paragraph" w:styleId="a8">
    <w:name w:val="header"/>
    <w:basedOn w:val="a"/>
    <w:link w:val="Char2"/>
    <w:uiPriority w:val="99"/>
    <w:semiHidden/>
    <w:qFormat/>
    <w:rsid w:val="00705328"/>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10">
    <w:name w:val="toc 1"/>
    <w:basedOn w:val="a"/>
    <w:next w:val="a"/>
    <w:uiPriority w:val="39"/>
    <w:unhideWhenUsed/>
    <w:qFormat/>
    <w:rsid w:val="00705328"/>
    <w:pPr>
      <w:spacing w:before="120" w:after="120"/>
      <w:jc w:val="left"/>
    </w:pPr>
    <w:rPr>
      <w:rFonts w:ascii="等线" w:eastAsia="等线"/>
      <w:b/>
      <w:bCs/>
      <w:caps/>
      <w:sz w:val="20"/>
      <w:szCs w:val="20"/>
    </w:rPr>
  </w:style>
  <w:style w:type="paragraph" w:styleId="4">
    <w:name w:val="toc 4"/>
    <w:basedOn w:val="a"/>
    <w:next w:val="a"/>
    <w:uiPriority w:val="39"/>
    <w:unhideWhenUsed/>
    <w:qFormat/>
    <w:rsid w:val="00705328"/>
    <w:pPr>
      <w:ind w:left="630"/>
      <w:jc w:val="left"/>
    </w:pPr>
    <w:rPr>
      <w:rFonts w:ascii="等线" w:eastAsia="等线"/>
      <w:sz w:val="18"/>
      <w:szCs w:val="18"/>
    </w:rPr>
  </w:style>
  <w:style w:type="paragraph" w:styleId="6">
    <w:name w:val="toc 6"/>
    <w:basedOn w:val="a"/>
    <w:next w:val="a"/>
    <w:uiPriority w:val="39"/>
    <w:unhideWhenUsed/>
    <w:qFormat/>
    <w:rsid w:val="00705328"/>
    <w:pPr>
      <w:ind w:left="1050"/>
      <w:jc w:val="left"/>
    </w:pPr>
    <w:rPr>
      <w:rFonts w:ascii="等线" w:eastAsia="等线"/>
      <w:sz w:val="18"/>
      <w:szCs w:val="18"/>
    </w:rPr>
  </w:style>
  <w:style w:type="paragraph" w:styleId="20">
    <w:name w:val="toc 2"/>
    <w:basedOn w:val="a"/>
    <w:next w:val="a"/>
    <w:uiPriority w:val="39"/>
    <w:unhideWhenUsed/>
    <w:qFormat/>
    <w:rsid w:val="00705328"/>
    <w:pPr>
      <w:ind w:left="210"/>
      <w:jc w:val="left"/>
    </w:pPr>
    <w:rPr>
      <w:rFonts w:ascii="等线" w:eastAsia="等线"/>
      <w:smallCaps/>
      <w:sz w:val="20"/>
      <w:szCs w:val="20"/>
    </w:rPr>
  </w:style>
  <w:style w:type="paragraph" w:styleId="9">
    <w:name w:val="toc 9"/>
    <w:basedOn w:val="a"/>
    <w:next w:val="a"/>
    <w:uiPriority w:val="39"/>
    <w:unhideWhenUsed/>
    <w:qFormat/>
    <w:rsid w:val="00705328"/>
    <w:pPr>
      <w:ind w:left="1680"/>
      <w:jc w:val="left"/>
    </w:pPr>
    <w:rPr>
      <w:rFonts w:ascii="等线" w:eastAsia="等线"/>
      <w:sz w:val="18"/>
      <w:szCs w:val="18"/>
    </w:rPr>
  </w:style>
  <w:style w:type="paragraph" w:styleId="21">
    <w:name w:val="Body Text First Indent 2"/>
    <w:basedOn w:val="a5"/>
    <w:qFormat/>
    <w:rsid w:val="00705328"/>
    <w:pPr>
      <w:ind w:firstLineChars="200" w:firstLine="420"/>
    </w:pPr>
  </w:style>
  <w:style w:type="character" w:styleId="a9">
    <w:name w:val="Strong"/>
    <w:basedOn w:val="a1"/>
    <w:uiPriority w:val="99"/>
    <w:qFormat/>
    <w:rsid w:val="00705328"/>
    <w:rPr>
      <w:rFonts w:cs="Times New Roman"/>
      <w:b/>
    </w:rPr>
  </w:style>
  <w:style w:type="character" w:styleId="aa">
    <w:name w:val="page number"/>
    <w:basedOn w:val="a1"/>
    <w:qFormat/>
    <w:rsid w:val="00705328"/>
  </w:style>
  <w:style w:type="character" w:styleId="ab">
    <w:name w:val="Hyperlink"/>
    <w:basedOn w:val="a1"/>
    <w:uiPriority w:val="99"/>
    <w:unhideWhenUsed/>
    <w:qFormat/>
    <w:rsid w:val="00705328"/>
    <w:rPr>
      <w:rFonts w:cs="Times New Roman"/>
      <w:color w:val="0000FF"/>
      <w:u w:val="single"/>
    </w:rPr>
  </w:style>
  <w:style w:type="paragraph" w:customStyle="1" w:styleId="11">
    <w:name w:val="列表段落1"/>
    <w:basedOn w:val="a"/>
    <w:uiPriority w:val="34"/>
    <w:qFormat/>
    <w:rsid w:val="00705328"/>
    <w:pPr>
      <w:ind w:firstLineChars="200" w:firstLine="420"/>
    </w:pPr>
  </w:style>
  <w:style w:type="paragraph" w:customStyle="1" w:styleId="TOC1">
    <w:name w:val="TOC 标题1"/>
    <w:basedOn w:val="1"/>
    <w:next w:val="a"/>
    <w:uiPriority w:val="39"/>
    <w:unhideWhenUsed/>
    <w:qFormat/>
    <w:rsid w:val="00705328"/>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705328"/>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rsid w:val="00705328"/>
    <w:pPr>
      <w:widowControl w:val="0"/>
      <w:autoSpaceDE w:val="0"/>
      <w:autoSpaceDN w:val="0"/>
      <w:adjustRightInd w:val="0"/>
    </w:pPr>
    <w:rPr>
      <w:rFonts w:ascii="仿宋" w:eastAsia="仿宋" w:cs="仿宋"/>
      <w:color w:val="000000"/>
      <w:sz w:val="24"/>
      <w:szCs w:val="24"/>
    </w:rPr>
  </w:style>
  <w:style w:type="paragraph" w:customStyle="1" w:styleId="TOC2">
    <w:name w:val="TOC 标题2"/>
    <w:basedOn w:val="1"/>
    <w:next w:val="a"/>
    <w:uiPriority w:val="39"/>
    <w:unhideWhenUsed/>
    <w:qFormat/>
    <w:rsid w:val="0070532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3Char">
    <w:name w:val="标题 3 Char"/>
    <w:basedOn w:val="a1"/>
    <w:link w:val="3"/>
    <w:uiPriority w:val="9"/>
    <w:qFormat/>
    <w:locked/>
    <w:rsid w:val="00705328"/>
    <w:rPr>
      <w:rFonts w:ascii="Times New Roman" w:hAnsi="Times New Roman" w:cs="Times New Roman"/>
      <w:b/>
      <w:bCs/>
      <w:kern w:val="2"/>
      <w:sz w:val="32"/>
      <w:szCs w:val="32"/>
    </w:rPr>
  </w:style>
  <w:style w:type="character" w:customStyle="1" w:styleId="Char">
    <w:name w:val="正文文本 Char"/>
    <w:link w:val="a4"/>
    <w:uiPriority w:val="99"/>
    <w:qFormat/>
    <w:locked/>
    <w:rsid w:val="00705328"/>
    <w:rPr>
      <w:rFonts w:ascii="仿宋_GB2312" w:eastAsia="仿宋_GB2312" w:hAnsi="Times New Roman"/>
      <w:sz w:val="24"/>
    </w:rPr>
  </w:style>
  <w:style w:type="character" w:customStyle="1" w:styleId="Char1">
    <w:name w:val="页脚 Char"/>
    <w:link w:val="a7"/>
    <w:uiPriority w:val="99"/>
    <w:qFormat/>
    <w:locked/>
    <w:rsid w:val="00705328"/>
    <w:rPr>
      <w:sz w:val="18"/>
    </w:rPr>
  </w:style>
  <w:style w:type="character" w:customStyle="1" w:styleId="1Char">
    <w:name w:val="标题 1 Char"/>
    <w:basedOn w:val="a1"/>
    <w:link w:val="1"/>
    <w:uiPriority w:val="9"/>
    <w:qFormat/>
    <w:locked/>
    <w:rsid w:val="00705328"/>
    <w:rPr>
      <w:rFonts w:ascii="Times New Roman" w:hAnsi="Times New Roman" w:cs="Times New Roman"/>
      <w:b/>
      <w:bCs/>
      <w:kern w:val="44"/>
      <w:sz w:val="44"/>
      <w:szCs w:val="44"/>
    </w:rPr>
  </w:style>
  <w:style w:type="character" w:customStyle="1" w:styleId="Char0">
    <w:name w:val="批注框文本 Char"/>
    <w:basedOn w:val="a1"/>
    <w:link w:val="a6"/>
    <w:uiPriority w:val="99"/>
    <w:semiHidden/>
    <w:qFormat/>
    <w:locked/>
    <w:rsid w:val="00705328"/>
    <w:rPr>
      <w:rFonts w:ascii="Times New Roman" w:hAnsi="Times New Roman" w:cs="Times New Roman"/>
      <w:kern w:val="2"/>
      <w:sz w:val="18"/>
      <w:szCs w:val="18"/>
    </w:rPr>
  </w:style>
  <w:style w:type="character" w:customStyle="1" w:styleId="FooterChar">
    <w:name w:val="Footer Char"/>
    <w:basedOn w:val="a1"/>
    <w:uiPriority w:val="99"/>
    <w:semiHidden/>
    <w:qFormat/>
    <w:rsid w:val="00705328"/>
    <w:rPr>
      <w:rFonts w:ascii="Times New Roman" w:hAnsi="Times New Roman" w:cs="Times New Roman"/>
      <w:sz w:val="18"/>
      <w:szCs w:val="18"/>
    </w:rPr>
  </w:style>
  <w:style w:type="character" w:customStyle="1" w:styleId="BodyTextChar">
    <w:name w:val="Body Text Char"/>
    <w:basedOn w:val="a1"/>
    <w:uiPriority w:val="99"/>
    <w:semiHidden/>
    <w:qFormat/>
    <w:rsid w:val="00705328"/>
    <w:rPr>
      <w:rFonts w:ascii="Times New Roman" w:hAnsi="Times New Roman" w:cs="Times New Roman"/>
      <w:sz w:val="24"/>
      <w:szCs w:val="24"/>
    </w:rPr>
  </w:style>
  <w:style w:type="character" w:customStyle="1" w:styleId="2Char">
    <w:name w:val="标题 2 Char"/>
    <w:basedOn w:val="a1"/>
    <w:link w:val="2"/>
    <w:uiPriority w:val="9"/>
    <w:qFormat/>
    <w:locked/>
    <w:rsid w:val="00705328"/>
    <w:rPr>
      <w:rFonts w:ascii="Cambria" w:eastAsia="宋体" w:hAnsi="Cambria" w:cs="Times New Roman"/>
      <w:b/>
      <w:bCs/>
      <w:kern w:val="2"/>
      <w:sz w:val="32"/>
      <w:szCs w:val="32"/>
    </w:rPr>
  </w:style>
  <w:style w:type="character" w:customStyle="1" w:styleId="HeaderChar">
    <w:name w:val="Header Char"/>
    <w:basedOn w:val="a1"/>
    <w:uiPriority w:val="99"/>
    <w:semiHidden/>
    <w:qFormat/>
    <w:rsid w:val="00705328"/>
    <w:rPr>
      <w:rFonts w:ascii="Times New Roman" w:hAnsi="Times New Roman" w:cs="Times New Roman"/>
      <w:sz w:val="18"/>
      <w:szCs w:val="18"/>
    </w:rPr>
  </w:style>
  <w:style w:type="character" w:customStyle="1" w:styleId="Char2">
    <w:name w:val="页眉 Char"/>
    <w:link w:val="a8"/>
    <w:uiPriority w:val="99"/>
    <w:semiHidden/>
    <w:qFormat/>
    <w:locked/>
    <w:rsid w:val="00705328"/>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收入</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207.86</c:v>
                </c:pt>
                <c:pt idx="1">
                  <c:v>232.02</c:v>
                </c:pt>
              </c:numCache>
            </c:numRef>
          </c:val>
        </c:ser>
        <c:ser>
          <c:idx val="1"/>
          <c:order val="1"/>
          <c:tx>
            <c:strRef>
              <c:f>Sheet1!$C$1</c:f>
              <c:strCache>
                <c:ptCount val="1"/>
                <c:pt idx="0">
                  <c:v>支出</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Sheet1!$C$2:$C$3</c:f>
              <c:numCache>
                <c:formatCode>General</c:formatCode>
                <c:ptCount val="2"/>
                <c:pt idx="0">
                  <c:v>207.86</c:v>
                </c:pt>
                <c:pt idx="1">
                  <c:v>232.02</c:v>
                </c:pt>
              </c:numCache>
            </c:numRef>
          </c:val>
        </c:ser>
        <c:dLbls>
          <c:showVal val="1"/>
        </c:dLbls>
        <c:gapWidth val="75"/>
        <c:axId val="136941952"/>
        <c:axId val="136943488"/>
      </c:barChart>
      <c:catAx>
        <c:axId val="136941952"/>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6943488"/>
        <c:crosses val="autoZero"/>
        <c:auto val="1"/>
        <c:lblAlgn val="ctr"/>
        <c:lblOffset val="100"/>
      </c:catAx>
      <c:valAx>
        <c:axId val="136943488"/>
        <c:scaling>
          <c:orientation val="minMax"/>
        </c:scaling>
        <c:axPos val="l"/>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6941952"/>
        <c:crosses val="autoZero"/>
        <c:crossBetween val="between"/>
      </c:valAx>
    </c:plotArea>
    <c:legend>
      <c:legendPos val="b"/>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2021年本年收入</c:v>
                </c:pt>
              </c:strCache>
            </c:strRef>
          </c:tx>
          <c:dPt>
            <c:idx val="0"/>
          </c:dPt>
          <c:dLbls>
            <c:dLbl>
              <c:idx val="0"/>
              <c:layout>
                <c:manualLayout>
                  <c:x val="-5.0798193373878496E-3"/>
                  <c:y val="-0.310681358705023"/>
                </c:manualLayout>
              </c:layout>
              <c:dLblPos val="bestFit"/>
              <c:showPercent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232.02</c:v>
                </c:pt>
              </c:numCache>
            </c:numRef>
          </c:val>
        </c:ser>
        <c:dLbls>
          <c:showPercent val="1"/>
        </c:dLbls>
        <c:firstSliceAng val="0"/>
      </c:pieChart>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本年支出</c:v>
                </c:pt>
              </c:strCache>
            </c:strRef>
          </c:tx>
          <c:dPt>
            <c:idx val="0"/>
          </c:dPt>
          <c:dPt>
            <c:idx val="1"/>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231.42000000000002</c:v>
                </c:pt>
                <c:pt idx="1">
                  <c:v>0.60000000000000009</c:v>
                </c:pt>
              </c:numCache>
            </c:numRef>
          </c:val>
        </c:ser>
        <c:dLbls>
          <c:showPercent val="1"/>
        </c:dLbls>
        <c:firstSliceAng val="0"/>
      </c:pieChart>
    </c:plotArea>
    <c:legend>
      <c:legendPos val="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收入</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207.86</c:v>
                </c:pt>
                <c:pt idx="1">
                  <c:v>232.02</c:v>
                </c:pt>
              </c:numCache>
            </c:numRef>
          </c:val>
        </c:ser>
        <c:ser>
          <c:idx val="1"/>
          <c:order val="1"/>
          <c:tx>
            <c:strRef>
              <c:f>Sheet1!$C$1</c:f>
              <c:strCache>
                <c:ptCount val="1"/>
                <c:pt idx="0">
                  <c:v>支出</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Sheet1!$C$2:$C$3</c:f>
              <c:numCache>
                <c:formatCode>General</c:formatCode>
                <c:ptCount val="2"/>
                <c:pt idx="0">
                  <c:v>207.86</c:v>
                </c:pt>
                <c:pt idx="1">
                  <c:v>232.02</c:v>
                </c:pt>
              </c:numCache>
            </c:numRef>
          </c:val>
        </c:ser>
        <c:dLbls>
          <c:showVal val="1"/>
        </c:dLbls>
        <c:gapWidth val="75"/>
        <c:axId val="67337600"/>
        <c:axId val="67343488"/>
      </c:barChart>
      <c:catAx>
        <c:axId val="67337600"/>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7343488"/>
        <c:crosses val="autoZero"/>
        <c:auto val="1"/>
        <c:lblAlgn val="ctr"/>
        <c:lblOffset val="100"/>
      </c:catAx>
      <c:valAx>
        <c:axId val="67343488"/>
        <c:scaling>
          <c:orientation val="minMax"/>
        </c:scaling>
        <c:axPos val="l"/>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7337600"/>
        <c:crosses val="autoZero"/>
        <c:crossBetween val="between"/>
      </c:valAx>
    </c:plotArea>
    <c:legend>
      <c:legendPos val="b"/>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一般公共预算财政拨款支出</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207.86</c:v>
                </c:pt>
                <c:pt idx="1">
                  <c:v>232.02</c:v>
                </c:pt>
              </c:numCache>
            </c:numRef>
          </c:val>
        </c:ser>
        <c:dLbls>
          <c:showVal val="1"/>
        </c:dLbls>
        <c:gapWidth val="75"/>
        <c:axId val="137389184"/>
        <c:axId val="137390720"/>
      </c:barChart>
      <c:catAx>
        <c:axId val="137389184"/>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7390720"/>
        <c:crosses val="autoZero"/>
        <c:auto val="1"/>
        <c:lblAlgn val="ctr"/>
        <c:lblOffset val="100"/>
      </c:catAx>
      <c:valAx>
        <c:axId val="137390720"/>
        <c:scaling>
          <c:orientation val="minMax"/>
        </c:scaling>
        <c:axPos val="l"/>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7389184"/>
        <c:crosses val="autoZero"/>
        <c:crossBetween val="between"/>
      </c:valAx>
    </c:plotArea>
    <c:legend>
      <c:legendPos val="b"/>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一般公共预算财政拨款支出</c:v>
                </c:pt>
              </c:strCache>
            </c:strRef>
          </c:tx>
          <c:dPt>
            <c:idx val="0"/>
          </c:dPt>
          <c:dPt>
            <c:idx val="1"/>
          </c:dPt>
          <c:dPt>
            <c:idx val="2"/>
          </c:dPt>
          <c:dPt>
            <c:idx val="3"/>
          </c:dPt>
          <c:dPt>
            <c:idx val="4"/>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180.4</c:v>
                </c:pt>
                <c:pt idx="1">
                  <c:v>23.419999999999998</c:v>
                </c:pt>
                <c:pt idx="2">
                  <c:v>11.139999999999999</c:v>
                </c:pt>
                <c:pt idx="3">
                  <c:v>16.459999999999997</c:v>
                </c:pt>
                <c:pt idx="4">
                  <c:v>0.60000000000000009</c:v>
                </c:pt>
              </c:numCache>
            </c:numRef>
          </c:val>
        </c:ser>
        <c:dLbls>
          <c:showPercent val="1"/>
        </c:dLbls>
        <c:firstSliceAng val="0"/>
      </c:pieChart>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“三公”经费财政拨款支出</c:v>
                </c:pt>
              </c:strCache>
            </c:strRef>
          </c:tx>
          <c:dPt>
            <c:idx val="0"/>
          </c:dPt>
          <c:dPt>
            <c:idx val="1"/>
          </c:dPt>
          <c:dPt>
            <c:idx val="2"/>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8.1999999999999993</c:v>
                </c:pt>
                <c:pt idx="1">
                  <c:v>3.2</c:v>
                </c:pt>
                <c:pt idx="2">
                  <c:v>1.4</c:v>
                </c:pt>
              </c:numCache>
            </c:numRef>
          </c:val>
        </c:ser>
        <c:dLbls>
          <c:showPercent val="1"/>
        </c:dLbls>
        <c:firstSliceAng val="0"/>
      </c:pieChart>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C17-8599-4DF6-A8E4-EA489714059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7967</Words>
  <Characters>1479</Characters>
  <Application>Microsoft Office Word</Application>
  <DocSecurity>0</DocSecurity>
  <Lines>12</Lines>
  <Paragraphs>18</Paragraphs>
  <ScaleCrop>false</ScaleCrop>
  <Company>四川省财政厅</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Administrator</cp:lastModifiedBy>
  <cp:revision>27</cp:revision>
  <cp:lastPrinted>2021-07-29T03:56:00Z</cp:lastPrinted>
  <dcterms:created xsi:type="dcterms:W3CDTF">2022-09-14T08:18:00Z</dcterms:created>
  <dcterms:modified xsi:type="dcterms:W3CDTF">2022-09-26T02:55:00Z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50DD176A63A04DF08C5938C09E9485A8</vt:lpwstr>
  </property>
</Properties>
</file>