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159" w:name="_GoBack"/>
      <w:bookmarkEnd w:id="159"/>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425"/>
      <w:bookmarkStart w:id="2" w:name="_Toc15378441"/>
      <w:bookmarkStart w:id="3" w:name="_Toc15396597"/>
      <w:bookmarkStart w:id="4" w:name="_Toc15377193"/>
      <w:bookmarkStart w:id="5" w:name="_Toc15396475"/>
      <w:r>
        <w:rPr>
          <w:rFonts w:ascii="黑体" w:hAnsi="黑体" w:eastAsia="黑体"/>
          <w:sz w:val="72"/>
          <w:szCs w:val="72"/>
        </w:rPr>
        <w:t>202</w:t>
      </w:r>
      <w:r>
        <w:rPr>
          <w:rFonts w:hint="eastAsia" w:ascii="黑体" w:hAnsi="黑体" w:eastAsia="黑体"/>
          <w:sz w:val="72"/>
          <w:szCs w:val="72"/>
          <w:lang w:val="en-US" w:eastAsia="zh-CN"/>
        </w:rPr>
        <w:t>1</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96476"/>
      <w:bookmarkStart w:id="7" w:name="_Toc15396598"/>
      <w:bookmarkStart w:id="8" w:name="_Toc15378442"/>
      <w:bookmarkStart w:id="9" w:name="_Toc15377194"/>
      <w:bookmarkStart w:id="10" w:name="_Toc15377426"/>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rPr>
        <w:t>党史研究和地方志编纂中心部门决算</w:t>
      </w:r>
      <w:bookmarkEnd w:id="6"/>
      <w:bookmarkEnd w:id="7"/>
      <w:bookmarkEnd w:id="8"/>
      <w:bookmarkEnd w:id="9"/>
      <w:bookmarkEnd w:id="10"/>
      <w:bookmarkEnd w:id="11"/>
    </w:p>
    <w:p>
      <w:pPr>
        <w:jc w:val="center"/>
        <w:rPr>
          <w:rFonts w:hint="default" w:ascii="方正小标宋简体" w:eastAsia="方正小标宋简体"/>
          <w:sz w:val="52"/>
          <w:szCs w:val="52"/>
          <w:lang w:val="en-US" w:eastAsia="zh-CN"/>
        </w:rPr>
      </w:pPr>
      <w:r>
        <w:rPr>
          <w:rFonts w:hint="eastAsia" w:ascii="方正小标宋简体" w:eastAsia="方正小标宋简体"/>
          <w:sz w:val="52"/>
          <w:szCs w:val="52"/>
          <w:lang w:val="en-US" w:eastAsia="zh-CN"/>
        </w:rPr>
        <w:t>(本级)</w:t>
      </w: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cs="仿宋_GB2312"/>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ascii="宋体"/>
          <w:sz w:val="32"/>
          <w:szCs w:val="32"/>
        </w:rPr>
      </w:pPr>
      <w:r>
        <w:rPr>
          <w:rFonts w:hint="eastAsia" w:ascii="宋体" w:hAnsi="宋体" w:cs="仿宋_GB2312"/>
          <w:sz w:val="32"/>
          <w:szCs w:val="32"/>
        </w:rPr>
        <w:t>部门主要负责人审签情况：</w:t>
      </w: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w:t>
      </w:r>
      <w:r>
        <w:rPr>
          <w:rFonts w:ascii="黑体" w:hAnsi="黑体" w:eastAsia="黑体"/>
          <w:color w:val="000000"/>
          <w:sz w:val="48"/>
          <w:szCs w:val="48"/>
        </w:rPr>
        <w:t xml:space="preserve"> </w:t>
      </w:r>
      <w:r>
        <w:rPr>
          <w:rFonts w:hint="eastAsia" w:ascii="黑体" w:hAnsi="黑体" w:eastAsia="黑体"/>
          <w:color w:val="000000"/>
          <w:sz w:val="48"/>
          <w:szCs w:val="48"/>
        </w:rPr>
        <w:t>录</w:t>
      </w:r>
    </w:p>
    <w:p>
      <w:pPr>
        <w:pStyle w:val="15"/>
        <w:jc w:val="center"/>
        <w:rPr>
          <w:rFonts w:hAnsi="等线"/>
          <w:b w:val="0"/>
          <w:bCs w:val="0"/>
          <w:sz w:val="24"/>
          <w:szCs w:val="24"/>
        </w:rPr>
      </w:pPr>
      <w:r>
        <w:rPr>
          <w:rFonts w:hint="eastAsia" w:hAnsi="等线"/>
          <w:b w:val="0"/>
          <w:bCs w:val="0"/>
          <w:sz w:val="24"/>
          <w:szCs w:val="24"/>
        </w:rPr>
        <w:t>公开时间：</w:t>
      </w:r>
      <w:r>
        <w:rPr>
          <w:rFonts w:hAnsi="等线"/>
          <w:b w:val="0"/>
          <w:bCs w:val="0"/>
          <w:sz w:val="24"/>
          <w:szCs w:val="24"/>
        </w:rPr>
        <w:t>2021</w:t>
      </w:r>
      <w:r>
        <w:rPr>
          <w:rFonts w:hint="eastAsia" w:hAnsi="等线"/>
          <w:b w:val="0"/>
          <w:bCs w:val="0"/>
          <w:sz w:val="24"/>
          <w:szCs w:val="24"/>
        </w:rPr>
        <w:t>年</w:t>
      </w:r>
      <w:r>
        <w:rPr>
          <w:rFonts w:hAnsi="等线"/>
          <w:b w:val="0"/>
          <w:bCs w:val="0"/>
          <w:sz w:val="24"/>
          <w:szCs w:val="24"/>
        </w:rPr>
        <w:t xml:space="preserve">9 </w:t>
      </w:r>
      <w:r>
        <w:rPr>
          <w:rFonts w:hint="eastAsia" w:hAnsi="等线"/>
          <w:b w:val="0"/>
          <w:bCs w:val="0"/>
          <w:sz w:val="24"/>
          <w:szCs w:val="24"/>
        </w:rPr>
        <w:t>月</w:t>
      </w:r>
      <w:r>
        <w:rPr>
          <w:rFonts w:hAnsi="等线"/>
          <w:b w:val="0"/>
          <w:bCs w:val="0"/>
          <w:sz w:val="24"/>
          <w:szCs w:val="24"/>
        </w:rPr>
        <w:t xml:space="preserve"> 27 </w:t>
      </w:r>
      <w:r>
        <w:rPr>
          <w:rFonts w:hint="eastAsia" w:hAnsi="等线"/>
          <w:b w:val="0"/>
          <w:bCs w:val="0"/>
          <w:sz w:val="24"/>
          <w:szCs w:val="24"/>
        </w:rPr>
        <w:t>日</w:t>
      </w:r>
    </w:p>
    <w:p>
      <w:pPr>
        <w:pStyle w:val="15"/>
        <w:tabs>
          <w:tab w:val="right" w:leader="dot" w:pos="8296"/>
        </w:tabs>
        <w:rPr>
          <w:rFonts w:ascii="仿宋_GB2312" w:hAnsi="仿宋_GB2312" w:eastAsia="仿宋_GB2312" w:cs="仿宋_GB2312"/>
          <w:b w:val="0"/>
          <w:bCs w:val="0"/>
          <w:caps w:val="0"/>
          <w:smallCaps/>
          <w:sz w:val="32"/>
          <w:szCs w:val="32"/>
        </w:rPr>
      </w:pP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TOC \o \u </w:instrText>
      </w:r>
      <w:r>
        <w:rPr>
          <w:rFonts w:ascii="仿宋_GB2312" w:hAnsi="仿宋_GB2312" w:eastAsia="仿宋_GB2312" w:cs="仿宋_GB2312"/>
          <w:b w:val="0"/>
          <w:bCs w:val="0"/>
          <w:caps w:val="0"/>
          <w:smallCaps/>
          <w:sz w:val="32"/>
          <w:szCs w:val="32"/>
        </w:rPr>
        <w:fldChar w:fldCharType="separate"/>
      </w:r>
      <w:r>
        <w:rPr>
          <w:rFonts w:hint="eastAsia" w:ascii="仿宋_GB2312" w:hAnsi="仿宋_GB2312" w:eastAsia="仿宋_GB2312" w:cs="仿宋_GB2312"/>
          <w:b w:val="0"/>
          <w:bCs w:val="0"/>
          <w:caps w:val="0"/>
          <w:smallCaps/>
          <w:sz w:val="32"/>
          <w:szCs w:val="32"/>
        </w:rPr>
        <w:t>第一部分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部门概况</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t>5</w:t>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r>
        <w:rPr>
          <w:rFonts w:ascii="仿宋_GB2312" w:hAnsi="仿宋_GB2312" w:eastAsia="仿宋_GB2312" w:cs="仿宋_GB2312"/>
          <w:sz w:val="32"/>
          <w:szCs w:val="32"/>
        </w:rPr>
        <w:tab/>
      </w:r>
      <w:r>
        <w:rPr>
          <w:rFonts w:ascii="仿宋_GB2312" w:hAnsi="仿宋_GB2312" w:eastAsia="仿宋_GB2312" w:cs="仿宋_GB2312"/>
          <w:sz w:val="32"/>
          <w:szCs w:val="32"/>
        </w:rPr>
        <w:t>5</w:t>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（一）主要职能</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t>5</w:t>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w:t>
      </w:r>
      <w:r>
        <w:rPr>
          <w:rFonts w:ascii="仿宋_GB2312" w:hAnsi="仿宋_GB2312" w:eastAsia="仿宋_GB2312" w:cs="仿宋_GB2312"/>
          <w:i w:val="0"/>
          <w:iCs w:val="0"/>
          <w:smallCaps/>
          <w:sz w:val="32"/>
          <w:szCs w:val="32"/>
        </w:rPr>
        <w:t>202</w:t>
      </w:r>
      <w:r>
        <w:rPr>
          <w:rFonts w:hint="eastAsia" w:ascii="仿宋_GB2312" w:hAnsi="仿宋_GB2312" w:eastAsia="仿宋_GB2312" w:cs="仿宋_GB2312"/>
          <w:i w:val="0"/>
          <w:iCs w:val="0"/>
          <w:smallCaps/>
          <w:sz w:val="32"/>
          <w:szCs w:val="32"/>
          <w:lang w:val="en-US" w:eastAsia="zh-CN"/>
        </w:rPr>
        <w:t>1</w:t>
      </w:r>
      <w:r>
        <w:rPr>
          <w:rFonts w:hint="eastAsia" w:ascii="仿宋_GB2312" w:hAnsi="仿宋_GB2312" w:eastAsia="仿宋_GB2312" w:cs="仿宋_GB2312"/>
          <w:i w:val="0"/>
          <w:iCs w:val="0"/>
          <w:smallCaps/>
          <w:sz w:val="32"/>
          <w:szCs w:val="32"/>
        </w:rPr>
        <w:t>年重点工作完成情况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t>6</w:t>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r>
        <w:rPr>
          <w:rFonts w:ascii="仿宋_GB2312" w:hAnsi="仿宋_GB2312" w:eastAsia="仿宋_GB2312" w:cs="仿宋_GB2312"/>
          <w:sz w:val="32"/>
          <w:szCs w:val="32"/>
        </w:rPr>
        <w:tab/>
      </w:r>
      <w:r>
        <w:rPr>
          <w:rFonts w:ascii="仿宋_GB2312" w:hAnsi="仿宋_GB2312" w:eastAsia="仿宋_GB2312" w:cs="仿宋_GB2312"/>
          <w:sz w:val="32"/>
          <w:szCs w:val="32"/>
        </w:rPr>
        <w:t>7</w:t>
      </w:r>
    </w:p>
    <w:p>
      <w:pPr>
        <w:pStyle w:val="15"/>
        <w:tabs>
          <w:tab w:val="right" w:leader="dot" w:pos="8296"/>
        </w:tabs>
        <w:rPr>
          <w:rFonts w:hint="eastAsia" w:ascii="仿宋_GB2312" w:hAnsi="仿宋_GB2312" w:eastAsia="仿宋_GB2312" w:cs="仿宋_GB2312"/>
          <w:b w:val="0"/>
          <w:bCs w:val="0"/>
          <w:caps w:val="0"/>
          <w:smallCaps/>
          <w:sz w:val="32"/>
          <w:szCs w:val="32"/>
          <w:lang w:eastAsia="zh-CN"/>
        </w:rPr>
      </w:pPr>
      <w:r>
        <w:rPr>
          <w:rFonts w:hint="eastAsia" w:ascii="仿宋_GB2312" w:hAnsi="仿宋_GB2312" w:eastAsia="仿宋_GB2312" w:cs="仿宋_GB2312"/>
          <w:b w:val="0"/>
          <w:bCs w:val="0"/>
          <w:caps w:val="0"/>
          <w:smallCaps/>
          <w:sz w:val="32"/>
          <w:szCs w:val="32"/>
        </w:rPr>
        <w:t>第二部分</w:t>
      </w:r>
      <w:r>
        <w:rPr>
          <w:rFonts w:ascii="仿宋_GB2312" w:hAnsi="仿宋_GB2312" w:eastAsia="仿宋_GB2312" w:cs="仿宋_GB2312"/>
          <w:b w:val="0"/>
          <w:bCs w:val="0"/>
          <w:caps w:val="0"/>
          <w:smallCaps/>
          <w:sz w:val="32"/>
          <w:szCs w:val="32"/>
        </w:rPr>
        <w:t xml:space="preserve"> 202</w:t>
      </w:r>
      <w:r>
        <w:rPr>
          <w:rFonts w:hint="eastAsia" w:ascii="仿宋_GB2312" w:hAnsi="仿宋_GB2312" w:eastAsia="仿宋_GB2312" w:cs="仿宋_GB2312"/>
          <w:b w:val="0"/>
          <w:bCs w:val="0"/>
          <w:caps w:val="0"/>
          <w:smallCaps/>
          <w:sz w:val="32"/>
          <w:szCs w:val="32"/>
          <w:lang w:val="en-US" w:eastAsia="zh-CN"/>
        </w:rPr>
        <w:t>1</w:t>
      </w:r>
      <w:r>
        <w:rPr>
          <w:rFonts w:hint="eastAsia" w:ascii="仿宋_GB2312" w:hAnsi="仿宋_GB2312" w:eastAsia="仿宋_GB2312" w:cs="仿宋_GB2312"/>
          <w:b w:val="0"/>
          <w:bCs w:val="0"/>
          <w:caps w:val="0"/>
          <w:smallCaps/>
          <w:sz w:val="32"/>
          <w:szCs w:val="32"/>
        </w:rPr>
        <w:t>年度部门决算情况说明</w:t>
      </w:r>
      <w:r>
        <w:rPr>
          <w:rFonts w:ascii="仿宋_GB2312" w:hAnsi="仿宋_GB2312" w:eastAsia="仿宋_GB2312" w:cs="仿宋_GB2312"/>
          <w:b w:val="0"/>
          <w:bCs w:val="0"/>
          <w:caps w:val="0"/>
          <w:smallCaps/>
          <w:sz w:val="32"/>
          <w:szCs w:val="32"/>
        </w:rPr>
        <w:tab/>
      </w:r>
      <w:r>
        <w:rPr>
          <w:rFonts w:hint="eastAsia" w:ascii="仿宋_GB2312" w:hAnsi="仿宋_GB2312" w:eastAsia="仿宋_GB2312" w:cs="仿宋_GB2312"/>
          <w:b w:val="0"/>
          <w:bCs w:val="0"/>
          <w:caps w:val="0"/>
          <w:smallCaps/>
          <w:sz w:val="32"/>
          <w:szCs w:val="32"/>
          <w:lang w:val="en-US" w:eastAsia="zh-CN"/>
        </w:rPr>
        <w:t>7</w:t>
      </w:r>
    </w:p>
    <w:p>
      <w:pPr>
        <w:pStyle w:val="18"/>
        <w:tabs>
          <w:tab w:val="left" w:pos="840"/>
          <w:tab w:val="right" w:leader="dot" w:pos="8296"/>
        </w:tabs>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一、收入支出决算总体情况说明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8"/>
        <w:tabs>
          <w:tab w:val="left" w:pos="840"/>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t>8</w:t>
      </w:r>
    </w:p>
    <w:p>
      <w:pPr>
        <w:pStyle w:val="18"/>
        <w:tabs>
          <w:tab w:val="left" w:pos="840"/>
          <w:tab w:val="right" w:leader="dot" w:pos="8296"/>
        </w:tabs>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三、支出决算情况说明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p>
    <w:p>
      <w:pPr>
        <w:pStyle w:val="18"/>
        <w:tabs>
          <w:tab w:val="right" w:leader="dot" w:pos="8296"/>
        </w:tabs>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四、财政拨款收入支出决算总体情况说明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_Toc79163864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10</w:t>
      </w:r>
      <w:r>
        <w:rPr>
          <w:rFonts w:ascii="仿宋_GB2312" w:hAnsi="仿宋_GB2312" w:eastAsia="仿宋_GB2312" w:cs="仿宋_GB2312"/>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（一）一般公共预算财政拨款支出决算总体情况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_Toc79163865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10</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（二）一般公共预算财政拨款支出决算结构情况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_Toc79163866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10</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（三）一般公共预算财政拨款支出决算具体情况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_Toc79163867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11</w:t>
      </w:r>
      <w:r>
        <w:rPr>
          <w:rFonts w:ascii="仿宋_GB2312" w:hAnsi="仿宋_GB2312" w:eastAsia="仿宋_GB2312" w:cs="仿宋_GB2312"/>
          <w:i w:val="0"/>
          <w:iCs w:val="0"/>
          <w:smallCaps/>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_Toc79163868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12</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_Toc79163869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13</w:t>
      </w:r>
      <w:r>
        <w:rPr>
          <w:rFonts w:ascii="仿宋_GB2312" w:hAnsi="仿宋_GB2312" w:eastAsia="仿宋_GB2312" w:cs="仿宋_GB2312"/>
          <w:sz w:val="32"/>
          <w:szCs w:val="32"/>
        </w:rPr>
        <w:fldChar w:fldCharType="end"/>
      </w:r>
    </w:p>
    <w:p>
      <w:pPr>
        <w:pStyle w:val="10"/>
        <w:tabs>
          <w:tab w:val="right" w:leader="dot" w:pos="8296"/>
        </w:tabs>
        <w:rPr>
          <w:rFonts w:hint="eastAsia"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（一）“三公”经费财政拨款支出决算总体情况说明</w:t>
      </w:r>
    </w:p>
    <w:p>
      <w:pPr>
        <w:pStyle w:val="10"/>
        <w:tabs>
          <w:tab w:val="right" w:leader="dot" w:pos="8296"/>
        </w:tabs>
        <w:rPr>
          <w:rFonts w:ascii="仿宋_GB2312" w:hAnsi="仿宋_GB2312" w:eastAsia="仿宋_GB2312" w:cs="仿宋_GB2312"/>
          <w:i w:val="0"/>
          <w:iCs w:val="0"/>
          <w:smallCaps/>
          <w:sz w:val="32"/>
          <w:szCs w:val="32"/>
        </w:rPr>
      </w:pP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_Toc79163870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13</w:t>
      </w:r>
      <w:r>
        <w:rPr>
          <w:rFonts w:ascii="仿宋_GB2312" w:hAnsi="仿宋_GB2312" w:eastAsia="仿宋_GB2312" w:cs="仿宋_GB2312"/>
          <w:i w:val="0"/>
          <w:iCs w:val="0"/>
          <w:smallCaps/>
          <w:sz w:val="32"/>
          <w:szCs w:val="32"/>
        </w:rPr>
        <w:fldChar w:fldCharType="end"/>
      </w:r>
    </w:p>
    <w:p>
      <w:pPr>
        <w:pStyle w:val="10"/>
        <w:tabs>
          <w:tab w:val="right" w:leader="dot" w:pos="8296"/>
        </w:tabs>
        <w:rPr>
          <w:rFonts w:hint="eastAsia"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（二）“三公”经费财政拨款支出决算具体情况说明</w:t>
      </w:r>
    </w:p>
    <w:p>
      <w:pPr>
        <w:pStyle w:val="10"/>
        <w:tabs>
          <w:tab w:val="right" w:leader="dot" w:pos="8296"/>
        </w:tabs>
        <w:rPr>
          <w:rFonts w:ascii="仿宋_GB2312" w:hAnsi="仿宋_GB2312" w:eastAsia="仿宋_GB2312" w:cs="仿宋_GB2312"/>
          <w:i w:val="0"/>
          <w:iCs w:val="0"/>
          <w:smallCaps/>
          <w:sz w:val="32"/>
          <w:szCs w:val="32"/>
        </w:rPr>
      </w:pP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_Toc79163871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13</w:t>
      </w:r>
      <w:r>
        <w:rPr>
          <w:rFonts w:ascii="仿宋_GB2312" w:hAnsi="仿宋_GB2312" w:eastAsia="仿宋_GB2312" w:cs="仿宋_GB2312"/>
          <w:i w:val="0"/>
          <w:iCs w:val="0"/>
          <w:smallCaps/>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_Toc79163872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14</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国有资本经营预算支出决算情况说明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_Toc79163873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14</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_Toc79163874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14</w:t>
      </w:r>
      <w:r>
        <w:rPr>
          <w:rFonts w:ascii="仿宋_GB2312" w:hAnsi="仿宋_GB2312" w:eastAsia="仿宋_GB2312" w:cs="仿宋_GB2312"/>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（一）机关运行经费支出情况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_Toc79163875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14</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（二）政府采购支出情况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_Toc79163876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14</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（三）国有资产占有使用情况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_Toc79163877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14</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（四）预算绩效管理情况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_Toc79163878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15</w:t>
      </w:r>
      <w:r>
        <w:rPr>
          <w:rFonts w:ascii="仿宋_GB2312" w:hAnsi="仿宋_GB2312" w:eastAsia="仿宋_GB2312" w:cs="仿宋_GB2312"/>
          <w:i w:val="0"/>
          <w:iCs w:val="0"/>
          <w:smallCaps/>
          <w:sz w:val="32"/>
          <w:szCs w:val="32"/>
        </w:rPr>
        <w:fldChar w:fldCharType="end"/>
      </w:r>
    </w:p>
    <w:p>
      <w:pPr>
        <w:pStyle w:val="15"/>
        <w:tabs>
          <w:tab w:val="right" w:leader="dot" w:pos="8296"/>
        </w:tabs>
        <w:rPr>
          <w:rFonts w:hint="default" w:ascii="仿宋_GB2312" w:hAnsi="仿宋_GB2312" w:eastAsia="仿宋_GB2312" w:cs="仿宋_GB2312"/>
          <w:b w:val="0"/>
          <w:bCs w:val="0"/>
          <w:caps w:val="0"/>
          <w:smallCaps/>
          <w:sz w:val="32"/>
          <w:szCs w:val="32"/>
          <w:lang w:val="en-US" w:eastAsia="zh-CN"/>
        </w:rPr>
      </w:pPr>
      <w:r>
        <w:rPr>
          <w:rFonts w:hint="eastAsia" w:ascii="仿宋_GB2312" w:hAnsi="仿宋_GB2312" w:eastAsia="仿宋_GB2312" w:cs="仿宋_GB2312"/>
          <w:b w:val="0"/>
          <w:bCs w:val="0"/>
          <w:caps w:val="0"/>
          <w:smallCaps/>
          <w:sz w:val="32"/>
          <w:szCs w:val="32"/>
        </w:rPr>
        <w:t>第三部分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名词解释</w:t>
      </w:r>
      <w:r>
        <w:rPr>
          <w:rFonts w:ascii="仿宋_GB2312" w:hAnsi="仿宋_GB2312" w:eastAsia="仿宋_GB2312" w:cs="仿宋_GB2312"/>
          <w:b w:val="0"/>
          <w:bCs w:val="0"/>
          <w:caps w:val="0"/>
          <w:smallCaps/>
          <w:sz w:val="32"/>
          <w:szCs w:val="32"/>
        </w:rPr>
        <w:tab/>
      </w:r>
      <w:r>
        <w:rPr>
          <w:rFonts w:hint="eastAsia" w:ascii="仿宋_GB2312" w:hAnsi="仿宋_GB2312" w:eastAsia="仿宋_GB2312" w:cs="仿宋_GB2312"/>
          <w:b w:val="0"/>
          <w:bCs w:val="0"/>
          <w:caps w:val="0"/>
          <w:smallCaps/>
          <w:sz w:val="32"/>
          <w:szCs w:val="32"/>
          <w:lang w:val="en-US" w:eastAsia="zh-CN"/>
        </w:rPr>
        <w:t>18</w:t>
      </w:r>
    </w:p>
    <w:p>
      <w:pPr>
        <w:pStyle w:val="15"/>
        <w:tabs>
          <w:tab w:val="right" w:leader="dot" w:pos="8296"/>
        </w:tabs>
        <w:rPr>
          <w:rFonts w:hint="eastAsia" w:ascii="仿宋_GB2312" w:hAnsi="仿宋_GB2312" w:eastAsia="仿宋_GB2312" w:cs="仿宋_GB2312"/>
          <w:b w:val="0"/>
          <w:bCs w:val="0"/>
          <w:caps w:val="0"/>
          <w:smallCaps/>
          <w:sz w:val="32"/>
          <w:szCs w:val="32"/>
          <w:lang w:val="en-US" w:eastAsia="zh-CN"/>
        </w:rPr>
      </w:pPr>
      <w:r>
        <w:rPr>
          <w:rFonts w:hint="eastAsia" w:ascii="仿宋_GB2312" w:hAnsi="仿宋_GB2312" w:eastAsia="仿宋_GB2312" w:cs="仿宋_GB2312"/>
          <w:b w:val="0"/>
          <w:bCs w:val="0"/>
          <w:caps w:val="0"/>
          <w:smallCaps/>
          <w:sz w:val="32"/>
          <w:szCs w:val="32"/>
        </w:rPr>
        <w:t>第四部分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附件</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PAGEREF _Toc79163880 \h </w:instrText>
      </w:r>
      <w:r>
        <w:rPr>
          <w:rFonts w:ascii="仿宋_GB2312" w:hAnsi="仿宋_GB2312" w:eastAsia="仿宋_GB2312" w:cs="仿宋_GB2312"/>
          <w:b w:val="0"/>
          <w:bCs w:val="0"/>
          <w:caps w:val="0"/>
          <w:smallCaps/>
          <w:sz w:val="32"/>
          <w:szCs w:val="32"/>
        </w:rPr>
        <w:fldChar w:fldCharType="separate"/>
      </w:r>
      <w:r>
        <w:rPr>
          <w:rFonts w:ascii="仿宋_GB2312" w:hAnsi="仿宋_GB2312" w:eastAsia="仿宋_GB2312" w:cs="仿宋_GB2312"/>
          <w:b w:val="0"/>
          <w:bCs w:val="0"/>
          <w:caps w:val="0"/>
          <w:smallCaps/>
          <w:sz w:val="32"/>
          <w:szCs w:val="32"/>
        </w:rPr>
        <w:t>21</w:t>
      </w:r>
      <w:r>
        <w:rPr>
          <w:rFonts w:ascii="仿宋_GB2312" w:hAnsi="仿宋_GB2312" w:eastAsia="仿宋_GB2312" w:cs="仿宋_GB2312"/>
          <w:b w:val="0"/>
          <w:bCs w:val="0"/>
          <w:caps w:val="0"/>
          <w:smallCaps/>
          <w:sz w:val="32"/>
          <w:szCs w:val="32"/>
        </w:rPr>
        <w:fldChar w:fldCharType="end"/>
      </w:r>
    </w:p>
    <w:p>
      <w:pPr>
        <w:pStyle w:val="15"/>
        <w:tabs>
          <w:tab w:val="right" w:leader="dot" w:pos="8296"/>
        </w:tabs>
        <w:rPr>
          <w:rFonts w:hint="eastAsia" w:ascii="仿宋_GB2312" w:hAnsi="仿宋_GB2312" w:eastAsia="仿宋_GB2312" w:cs="仿宋_GB2312"/>
          <w:b w:val="0"/>
          <w:bCs w:val="0"/>
          <w:caps w:val="0"/>
          <w:smallCaps/>
          <w:sz w:val="32"/>
          <w:szCs w:val="32"/>
          <w:lang w:eastAsia="zh-CN"/>
        </w:rPr>
      </w:pPr>
      <w:r>
        <w:rPr>
          <w:rFonts w:hint="eastAsia" w:ascii="仿宋_GB2312" w:hAnsi="仿宋_GB2312" w:eastAsia="仿宋_GB2312" w:cs="仿宋_GB2312"/>
          <w:b w:val="0"/>
          <w:bCs w:val="0"/>
          <w:caps w:val="0"/>
          <w:smallCaps/>
          <w:sz w:val="32"/>
          <w:szCs w:val="32"/>
        </w:rPr>
        <w:t>附件</w:t>
      </w:r>
      <w:r>
        <w:rPr>
          <w:rFonts w:ascii="仿宋_GB2312" w:hAnsi="仿宋_GB2312" w:eastAsia="仿宋_GB2312" w:cs="仿宋_GB2312"/>
          <w:b w:val="0"/>
          <w:bCs w:val="0"/>
          <w:caps w:val="0"/>
          <w:smallCaps/>
          <w:sz w:val="32"/>
          <w:szCs w:val="32"/>
        </w:rPr>
        <w:t>1</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t>2</w:t>
      </w:r>
      <w:r>
        <w:rPr>
          <w:rFonts w:hint="eastAsia" w:ascii="仿宋_GB2312" w:hAnsi="仿宋_GB2312" w:eastAsia="仿宋_GB2312" w:cs="仿宋_GB2312"/>
          <w:b w:val="0"/>
          <w:bCs w:val="0"/>
          <w:caps w:val="0"/>
          <w:smallCaps/>
          <w:sz w:val="32"/>
          <w:szCs w:val="32"/>
          <w:lang w:val="en-US" w:eastAsia="zh-CN"/>
        </w:rPr>
        <w:t>1</w:t>
      </w:r>
    </w:p>
    <w:p>
      <w:pPr>
        <w:pStyle w:val="15"/>
        <w:tabs>
          <w:tab w:val="right" w:leader="dot" w:pos="8296"/>
        </w:tabs>
        <w:rPr>
          <w:rFonts w:hint="eastAsia" w:ascii="仿宋_GB2312" w:hAnsi="仿宋_GB2312" w:eastAsia="仿宋_GB2312" w:cs="仿宋_GB2312"/>
          <w:b w:val="0"/>
          <w:bCs w:val="0"/>
          <w:caps w:val="0"/>
          <w:smallCaps/>
          <w:sz w:val="32"/>
          <w:szCs w:val="32"/>
          <w:lang w:eastAsia="zh-CN"/>
        </w:rPr>
      </w:pPr>
      <w:r>
        <w:rPr>
          <w:rFonts w:hint="eastAsia" w:ascii="仿宋_GB2312" w:hAnsi="仿宋_GB2312" w:eastAsia="仿宋_GB2312" w:cs="仿宋_GB2312"/>
          <w:b w:val="0"/>
          <w:bCs w:val="0"/>
          <w:caps w:val="0"/>
          <w:smallCaps/>
          <w:sz w:val="32"/>
          <w:szCs w:val="32"/>
        </w:rPr>
        <w:t>茂县党史研究和地方志编纂中心</w:t>
      </w:r>
      <w:r>
        <w:rPr>
          <w:rFonts w:ascii="仿宋_GB2312" w:hAnsi="仿宋_GB2312" w:eastAsia="仿宋_GB2312" w:cs="仿宋_GB2312"/>
          <w:b w:val="0"/>
          <w:bCs w:val="0"/>
          <w:caps w:val="0"/>
          <w:smallCaps/>
          <w:sz w:val="32"/>
          <w:szCs w:val="32"/>
        </w:rPr>
        <w:t>202</w:t>
      </w:r>
      <w:r>
        <w:rPr>
          <w:rFonts w:hint="eastAsia" w:ascii="仿宋_GB2312" w:hAnsi="仿宋_GB2312" w:eastAsia="仿宋_GB2312" w:cs="仿宋_GB2312"/>
          <w:b w:val="0"/>
          <w:bCs w:val="0"/>
          <w:caps w:val="0"/>
          <w:smallCaps/>
          <w:sz w:val="32"/>
          <w:szCs w:val="32"/>
          <w:lang w:val="en-US" w:eastAsia="zh-CN"/>
        </w:rPr>
        <w:t>1</w:t>
      </w:r>
      <w:r>
        <w:rPr>
          <w:rFonts w:hint="eastAsia" w:ascii="仿宋_GB2312" w:hAnsi="仿宋_GB2312" w:eastAsia="仿宋_GB2312" w:cs="仿宋_GB2312"/>
          <w:b w:val="0"/>
          <w:bCs w:val="0"/>
          <w:caps w:val="0"/>
          <w:smallCaps/>
          <w:sz w:val="32"/>
          <w:szCs w:val="32"/>
        </w:rPr>
        <w:t>年部门整体支出绩效评价报告</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t>2</w:t>
      </w:r>
      <w:r>
        <w:rPr>
          <w:rFonts w:hint="eastAsia" w:ascii="仿宋_GB2312" w:hAnsi="仿宋_GB2312" w:eastAsia="仿宋_GB2312" w:cs="仿宋_GB2312"/>
          <w:b w:val="0"/>
          <w:bCs w:val="0"/>
          <w:caps w:val="0"/>
          <w:smallCaps/>
          <w:sz w:val="32"/>
          <w:szCs w:val="32"/>
          <w:lang w:val="en-US" w:eastAsia="zh-CN"/>
        </w:rPr>
        <w:t>1</w:t>
      </w:r>
    </w:p>
    <w:p>
      <w:pPr>
        <w:pStyle w:val="15"/>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附件</w:t>
      </w:r>
      <w:r>
        <w:rPr>
          <w:rFonts w:ascii="仿宋_GB2312" w:hAnsi="仿宋_GB2312" w:eastAsia="仿宋_GB2312" w:cs="仿宋_GB2312"/>
          <w:b w:val="0"/>
          <w:bCs w:val="0"/>
          <w:caps w:val="0"/>
          <w:smallCaps/>
          <w:sz w:val="32"/>
          <w:szCs w:val="32"/>
        </w:rPr>
        <w:t>2</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PAGEREF _Toc79163881 \h </w:instrText>
      </w:r>
      <w:r>
        <w:rPr>
          <w:rFonts w:ascii="仿宋_GB2312" w:hAnsi="仿宋_GB2312" w:eastAsia="仿宋_GB2312" w:cs="仿宋_GB2312"/>
          <w:b w:val="0"/>
          <w:bCs w:val="0"/>
          <w:caps w:val="0"/>
          <w:smallCaps/>
          <w:sz w:val="32"/>
          <w:szCs w:val="32"/>
        </w:rPr>
        <w:fldChar w:fldCharType="separate"/>
      </w:r>
      <w:r>
        <w:rPr>
          <w:rFonts w:ascii="仿宋_GB2312" w:hAnsi="仿宋_GB2312" w:eastAsia="仿宋_GB2312" w:cs="仿宋_GB2312"/>
          <w:b w:val="0"/>
          <w:bCs w:val="0"/>
          <w:caps w:val="0"/>
          <w:smallCaps/>
          <w:sz w:val="32"/>
          <w:szCs w:val="32"/>
        </w:rPr>
        <w:t>21</w:t>
      </w:r>
      <w:r>
        <w:rPr>
          <w:rFonts w:ascii="仿宋_GB2312" w:hAnsi="仿宋_GB2312" w:eastAsia="仿宋_GB2312" w:cs="仿宋_GB2312"/>
          <w:b w:val="0"/>
          <w:bCs w:val="0"/>
          <w:caps w:val="0"/>
          <w:smallCaps/>
          <w:sz w:val="32"/>
          <w:szCs w:val="32"/>
        </w:rPr>
        <w:fldChar w:fldCharType="end"/>
      </w:r>
    </w:p>
    <w:p>
      <w:pPr>
        <w:pStyle w:val="15"/>
        <w:tabs>
          <w:tab w:val="right" w:leader="dot" w:pos="8296"/>
        </w:tabs>
        <w:rPr>
          <w:rFonts w:hint="default" w:ascii="仿宋_GB2312" w:hAnsi="仿宋_GB2312" w:eastAsia="仿宋_GB2312" w:cs="仿宋_GB2312"/>
          <w:b w:val="0"/>
          <w:bCs w:val="0"/>
          <w:caps w:val="0"/>
          <w:smallCaps/>
          <w:sz w:val="32"/>
          <w:szCs w:val="32"/>
          <w:lang w:val="en-US" w:eastAsia="zh-CN"/>
        </w:rPr>
      </w:pPr>
      <w:r>
        <w:rPr>
          <w:rFonts w:hint="eastAsia" w:ascii="仿宋_GB2312" w:hAnsi="仿宋_GB2312" w:eastAsia="仿宋_GB2312" w:cs="仿宋_GB2312"/>
          <w:b w:val="0"/>
          <w:bCs w:val="0"/>
          <w:caps w:val="0"/>
          <w:smallCaps/>
          <w:sz w:val="32"/>
          <w:szCs w:val="32"/>
        </w:rPr>
        <w:t>茂县党史研究和地方志编纂中心</w:t>
      </w:r>
      <w:r>
        <w:rPr>
          <w:rFonts w:ascii="仿宋_GB2312" w:hAnsi="仿宋_GB2312" w:eastAsia="仿宋_GB2312" w:cs="仿宋_GB2312"/>
          <w:b w:val="0"/>
          <w:bCs w:val="0"/>
          <w:caps w:val="0"/>
          <w:smallCaps/>
          <w:sz w:val="32"/>
          <w:szCs w:val="32"/>
        </w:rPr>
        <w:t>202</w:t>
      </w:r>
      <w:r>
        <w:rPr>
          <w:rFonts w:hint="eastAsia" w:ascii="仿宋_GB2312" w:hAnsi="仿宋_GB2312" w:eastAsia="仿宋_GB2312" w:cs="仿宋_GB2312"/>
          <w:b w:val="0"/>
          <w:bCs w:val="0"/>
          <w:caps w:val="0"/>
          <w:smallCaps/>
          <w:sz w:val="32"/>
          <w:szCs w:val="32"/>
          <w:lang w:val="en-US" w:eastAsia="zh-CN"/>
        </w:rPr>
        <w:t>1</w:t>
      </w:r>
      <w:r>
        <w:rPr>
          <w:rFonts w:hint="eastAsia" w:ascii="仿宋_GB2312" w:hAnsi="仿宋_GB2312" w:eastAsia="仿宋_GB2312" w:cs="仿宋_GB2312"/>
          <w:b w:val="0"/>
          <w:bCs w:val="0"/>
          <w:caps w:val="0"/>
          <w:smallCaps/>
          <w:sz w:val="32"/>
          <w:szCs w:val="32"/>
        </w:rPr>
        <w:t>年项目支出绩效评价报告</w:t>
      </w:r>
      <w:r>
        <w:rPr>
          <w:rFonts w:ascii="仿宋_GB2312" w:hAnsi="仿宋_GB2312" w:eastAsia="仿宋_GB2312" w:cs="仿宋_GB2312"/>
          <w:b w:val="0"/>
          <w:bCs w:val="0"/>
          <w:caps w:val="0"/>
          <w:smallCaps/>
          <w:sz w:val="32"/>
          <w:szCs w:val="32"/>
        </w:rPr>
        <w:tab/>
      </w:r>
      <w:r>
        <w:rPr>
          <w:rFonts w:hint="eastAsia" w:ascii="仿宋_GB2312" w:hAnsi="仿宋_GB2312" w:eastAsia="仿宋_GB2312" w:cs="仿宋_GB2312"/>
          <w:b w:val="0"/>
          <w:bCs w:val="0"/>
          <w:caps w:val="0"/>
          <w:smallCaps/>
          <w:sz w:val="32"/>
          <w:szCs w:val="32"/>
          <w:lang w:val="en-US" w:eastAsia="zh-CN"/>
        </w:rPr>
        <w:t>26</w:t>
      </w:r>
    </w:p>
    <w:p>
      <w:pPr>
        <w:pStyle w:val="15"/>
        <w:tabs>
          <w:tab w:val="right" w:leader="dot" w:pos="8296"/>
        </w:tabs>
        <w:rPr>
          <w:rFonts w:hint="default" w:ascii="仿宋_GB2312" w:hAnsi="仿宋_GB2312" w:eastAsia="仿宋_GB2312" w:cs="仿宋_GB2312"/>
          <w:b w:val="0"/>
          <w:bCs w:val="0"/>
          <w:caps w:val="0"/>
          <w:smallCaps/>
          <w:sz w:val="32"/>
          <w:szCs w:val="32"/>
          <w:lang w:val="en-US" w:eastAsia="zh-CN"/>
        </w:rPr>
      </w:pPr>
      <w:r>
        <w:rPr>
          <w:rFonts w:hint="eastAsia" w:ascii="仿宋_GB2312" w:hAnsi="仿宋_GB2312" w:eastAsia="仿宋_GB2312" w:cs="仿宋_GB2312"/>
          <w:b w:val="0"/>
          <w:bCs w:val="0"/>
          <w:caps w:val="0"/>
          <w:smallCaps/>
          <w:sz w:val="32"/>
          <w:szCs w:val="32"/>
        </w:rPr>
        <w:t>第五部分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附表</w:t>
      </w:r>
      <w:r>
        <w:rPr>
          <w:rFonts w:ascii="仿宋_GB2312" w:hAnsi="仿宋_GB2312" w:eastAsia="仿宋_GB2312" w:cs="仿宋_GB2312"/>
          <w:b w:val="0"/>
          <w:bCs w:val="0"/>
          <w:caps w:val="0"/>
          <w:smallCaps/>
          <w:sz w:val="32"/>
          <w:szCs w:val="32"/>
        </w:rPr>
        <w:tab/>
      </w:r>
      <w:r>
        <w:rPr>
          <w:rFonts w:hint="eastAsia" w:ascii="仿宋_GB2312" w:hAnsi="仿宋_GB2312" w:eastAsia="仿宋_GB2312" w:cs="仿宋_GB2312"/>
          <w:b w:val="0"/>
          <w:bCs w:val="0"/>
          <w:caps w:val="0"/>
          <w:smallCaps/>
          <w:sz w:val="32"/>
          <w:szCs w:val="32"/>
          <w:lang w:val="en-US" w:eastAsia="zh-CN"/>
        </w:rPr>
        <w:t>30</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30</w:t>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_Toc79163887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30</w:t>
      </w:r>
      <w:r>
        <w:rPr>
          <w:rFonts w:ascii="仿宋_GB2312" w:hAnsi="仿宋_GB2312" w:eastAsia="仿宋_GB2312" w:cs="仿宋_GB2312"/>
          <w:sz w:val="32"/>
          <w:szCs w:val="32"/>
        </w:rPr>
        <w:fldChar w:fldCharType="end"/>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30</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30</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30</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30</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30</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30</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30</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十、一般公共预算财政拨款“三公”经费支出决算表</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.30</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十二、政府性基金预算财政拨款“三公”经费支出决算表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30</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十三、国有资本经营预算财政拨款支出决算表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30</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十四、国有资本经营预算财政拨款支出决算表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30</w:t>
      </w:r>
    </w:p>
    <w:p>
      <w:pPr>
        <w:rPr>
          <w:rFonts w:ascii="仿宋_GB2312" w:hAnsi="仿宋_GB2312" w:eastAsia="仿宋_GB2312" w:cs="仿宋_GB2312"/>
          <w:color w:val="FF0000"/>
          <w:sz w:val="32"/>
          <w:szCs w:val="32"/>
        </w:rPr>
      </w:pPr>
      <w:r>
        <w:rPr>
          <w:rFonts w:ascii="仿宋_GB2312" w:hAnsi="仿宋_GB2312" w:eastAsia="仿宋_GB2312" w:cs="仿宋_GB2312"/>
          <w:b/>
          <w:bCs/>
          <w:caps/>
          <w:smallCaps/>
          <w:sz w:val="32"/>
          <w:szCs w:val="32"/>
        </w:rPr>
        <w:fldChar w:fldCharType="end"/>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4"/>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4"/>
          <w:rFonts w:hint="eastAsia" w:ascii="黑体" w:hAnsi="黑体" w:eastAsia="黑体"/>
          <w:b w:val="0"/>
          <w:bCs w:val="0"/>
        </w:rPr>
        <w:t>部门概况</w:t>
      </w:r>
      <w:bookmarkEnd w:id="12"/>
      <w:bookmarkEnd w:id="13"/>
      <w:bookmarkEnd w:id="14"/>
      <w:bookmarkEnd w:id="15"/>
    </w:p>
    <w:p>
      <w:pPr>
        <w:pStyle w:val="4"/>
        <w:rPr>
          <w:rStyle w:val="25"/>
          <w:rFonts w:ascii="黑体" w:hAnsi="黑体" w:eastAsia="黑体"/>
          <w:b w:val="0"/>
          <w:bCs w:val="0"/>
        </w:rPr>
      </w:pPr>
      <w:bookmarkStart w:id="16" w:name="_Toc15396600"/>
      <w:bookmarkStart w:id="17" w:name="_Toc79163852"/>
      <w:bookmarkStart w:id="18" w:name="_Toc79163602"/>
      <w:bookmarkStart w:id="19"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6"/>
      <w:bookmarkEnd w:id="17"/>
      <w:bookmarkEnd w:id="18"/>
      <w:bookmarkEnd w:id="19"/>
      <w:bookmarkStart w:id="20" w:name="_Toc79163853"/>
      <w:bookmarkStart w:id="21" w:name="_Toc79163603"/>
      <w:bookmarkStart w:id="22" w:name="_Toc15378445"/>
      <w:bookmarkStart w:id="23" w:name="_Toc15377198"/>
    </w:p>
    <w:p>
      <w:pPr>
        <w:pStyle w:val="4"/>
        <w:ind w:firstLine="642" w:firstLineChars="200"/>
        <w:rPr>
          <w:rFonts w:ascii="仿宋" w:hAnsi="仿宋" w:eastAsia="仿宋"/>
          <w:color w:val="000000"/>
        </w:rPr>
      </w:pPr>
      <w:r>
        <w:rPr>
          <w:rFonts w:hint="eastAsia" w:ascii="仿宋" w:hAnsi="仿宋" w:eastAsia="仿宋"/>
          <w:color w:val="000000"/>
        </w:rPr>
        <w:t>（一）主要职能</w:t>
      </w:r>
      <w:bookmarkEnd w:id="20"/>
      <w:bookmarkEnd w:id="21"/>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党史工作：</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贯彻落实中央和省、州、县委有关党史工作的方针、政策，制定全县党史工作规划并组织实施</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 </w:t>
      </w:r>
    </w:p>
    <w:p>
      <w:pPr>
        <w:widowControl/>
        <w:shd w:val="clear" w:color="auto" w:fill="FFFFFF"/>
        <w:spacing w:line="576" w:lineRule="exact"/>
        <w:ind w:firstLine="640" w:firstLineChars="200"/>
        <w:jc w:val="left"/>
        <w:rPr>
          <w:rFonts w:hint="eastAsia" w:ascii="仿宋_GB2312" w:hAnsi="仿宋_GB2312" w:eastAsia="仿宋_GB2312" w:cs="仿宋_GB2312"/>
          <w:kern w:val="0"/>
          <w:sz w:val="32"/>
          <w:szCs w:val="32"/>
          <w:lang w:eastAsia="zh-CN"/>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征集、整理、编纂县委重要党史资料，收集整理重要口述历史资料、重要党史人物回忆录，搜集、整理和研究有关中共党史、中共地方党史的信息资料</w:t>
      </w:r>
      <w:r>
        <w:rPr>
          <w:rFonts w:hint="eastAsia" w:ascii="仿宋_GB2312" w:hAnsi="仿宋_GB2312" w:eastAsia="仿宋_GB2312" w:cs="仿宋_GB2312"/>
          <w:kern w:val="0"/>
          <w:sz w:val="32"/>
          <w:szCs w:val="32"/>
          <w:lang w:eastAsia="zh-CN"/>
        </w:rPr>
        <w:t>。</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研究、编纂地方党史专著，编辑出版重要党史书籍</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 </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对党的地方历史和县委党史重要人物等进行综合研究，</w:t>
      </w:r>
      <w:r>
        <w:fldChar w:fldCharType="begin"/>
      </w:r>
      <w:r>
        <w:instrText xml:space="preserve"> HYPERLINK "http://www.5ykj.com/Article/" \t "_blank" </w:instrText>
      </w:r>
      <w:r>
        <w:fldChar w:fldCharType="separate"/>
      </w:r>
      <w:r>
        <w:rPr>
          <w:rFonts w:hint="eastAsia" w:ascii="仿宋_GB2312" w:hAnsi="仿宋_GB2312" w:eastAsia="仿宋_GB2312" w:cs="仿宋_GB2312"/>
          <w:kern w:val="0"/>
          <w:sz w:val="32"/>
          <w:szCs w:val="32"/>
        </w:rPr>
        <w:t>总结</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历史经验，为党的建设和县委决策提供历史借鉴</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 </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发挥</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“资政育人”职能，用党史研究成果开展爱国主义和革命传统宣传教育活动，围绕县委中心工作，进行专题调查研究，为茂县经济社会的更快发展服务。</w:t>
      </w:r>
      <w:r>
        <w:rPr>
          <w:rFonts w:ascii="仿宋_GB2312" w:hAnsi="仿宋_GB2312" w:eastAsia="仿宋_GB2312" w:cs="仿宋_GB2312"/>
          <w:kern w:val="0"/>
          <w:sz w:val="32"/>
          <w:szCs w:val="32"/>
        </w:rPr>
        <w:t> </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地方志工作：</w:t>
      </w:r>
    </w:p>
    <w:p>
      <w:pPr>
        <w:widowControl/>
        <w:shd w:val="clear" w:color="auto" w:fill="FFFFFF"/>
        <w:spacing w:line="576" w:lineRule="exact"/>
        <w:ind w:firstLine="640" w:firstLineChars="200"/>
        <w:jc w:val="left"/>
        <w:rPr>
          <w:rFonts w:hint="eastAsia" w:ascii="仿宋_GB2312" w:hAnsi="仿宋_GB2312" w:eastAsia="仿宋_GB2312" w:cs="仿宋_GB2312"/>
          <w:kern w:val="0"/>
          <w:sz w:val="32"/>
          <w:szCs w:val="32"/>
          <w:lang w:eastAsia="zh-CN"/>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执行有关地方志工作的法律、法规、规章并监督实施</w:t>
      </w:r>
      <w:r>
        <w:rPr>
          <w:rFonts w:hint="eastAsia" w:ascii="仿宋_GB2312" w:hAnsi="仿宋_GB2312" w:eastAsia="仿宋_GB2312" w:cs="仿宋_GB2312"/>
          <w:kern w:val="0"/>
          <w:sz w:val="32"/>
          <w:szCs w:val="32"/>
          <w:lang w:eastAsia="zh-CN"/>
        </w:rPr>
        <w:t>。</w:t>
      </w:r>
    </w:p>
    <w:p>
      <w:pPr>
        <w:widowControl/>
        <w:shd w:val="clear" w:color="auto" w:fill="FFFFFF"/>
        <w:spacing w:after="150" w:line="576" w:lineRule="exact"/>
        <w:ind w:firstLine="482"/>
        <w:jc w:val="left"/>
        <w:rPr>
          <w:rFonts w:hint="eastAsia" w:ascii="仿宋_GB2312" w:hAnsi="仿宋_GB2312" w:eastAsia="仿宋_GB2312" w:cs="仿宋_GB2312"/>
          <w:kern w:val="0"/>
          <w:sz w:val="32"/>
          <w:szCs w:val="32"/>
          <w:lang w:eastAsia="zh-CN"/>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组织、指导、督促和检查地方志工作</w:t>
      </w:r>
      <w:r>
        <w:rPr>
          <w:rFonts w:hint="eastAsia" w:ascii="仿宋_GB2312" w:hAnsi="仿宋_GB2312" w:eastAsia="仿宋_GB2312" w:cs="仿宋_GB2312"/>
          <w:kern w:val="0"/>
          <w:sz w:val="32"/>
          <w:szCs w:val="32"/>
          <w:lang w:eastAsia="zh-CN"/>
        </w:rPr>
        <w:t>。</w:t>
      </w:r>
    </w:p>
    <w:p>
      <w:pPr>
        <w:widowControl/>
        <w:shd w:val="clear" w:color="auto" w:fill="FFFFFF"/>
        <w:spacing w:after="150" w:line="576" w:lineRule="exact"/>
        <w:ind w:firstLine="482"/>
        <w:jc w:val="left"/>
        <w:rPr>
          <w:rFonts w:hint="eastAsia" w:ascii="仿宋_GB2312" w:hAnsi="仿宋_GB2312" w:eastAsia="仿宋_GB2312" w:cs="仿宋_GB2312"/>
          <w:kern w:val="0"/>
          <w:sz w:val="32"/>
          <w:szCs w:val="32"/>
          <w:lang w:eastAsia="zh-CN"/>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拟定地方志工作规划和编纂方案</w:t>
      </w:r>
      <w:r>
        <w:rPr>
          <w:rFonts w:hint="eastAsia" w:ascii="仿宋_GB2312" w:hAnsi="仿宋_GB2312" w:eastAsia="仿宋_GB2312" w:cs="仿宋_GB2312"/>
          <w:kern w:val="0"/>
          <w:sz w:val="32"/>
          <w:szCs w:val="32"/>
          <w:lang w:eastAsia="zh-CN"/>
        </w:rPr>
        <w:t>。</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组织编纂地方志书、地方综合年鉴和其他相关地情文献；</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收集、整理、保存地方志文献及相关地情文献资料，组织整理旧志，推动方志理论研究；</w:t>
      </w:r>
    </w:p>
    <w:p>
      <w:pPr>
        <w:widowControl/>
        <w:shd w:val="clear" w:color="auto" w:fill="FFFFFF"/>
        <w:spacing w:after="150" w:line="576" w:lineRule="exact"/>
        <w:ind w:firstLine="482"/>
        <w:jc w:val="left"/>
        <w:rPr>
          <w:rFonts w:ascii="仿宋_GB2312" w:hAnsi="仿宋_GB2312" w:eastAsia="仿宋_GB2312" w:cs="仿宋_GB2312"/>
          <w:color w:val="000000"/>
          <w:kern w:val="0"/>
          <w:sz w:val="32"/>
          <w:szCs w:val="32"/>
          <w:shd w:val="clear" w:color="auto" w:fill="FFFFFF"/>
          <w:lang w:val="zh-CN"/>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组织开发利用地方志资源。</w:t>
      </w:r>
    </w:p>
    <w:bookmarkEnd w:id="22"/>
    <w:bookmarkEnd w:id="23"/>
    <w:p>
      <w:pPr>
        <w:pStyle w:val="8"/>
        <w:adjustRightInd w:val="0"/>
        <w:snapToGrid w:val="0"/>
        <w:spacing w:before="93" w:line="600" w:lineRule="exact"/>
        <w:ind w:firstLine="674" w:firstLineChars="210"/>
        <w:outlineLvl w:val="2"/>
        <w:rPr>
          <w:rFonts w:ascii="仿宋" w:hAnsi="仿宋" w:eastAsia="仿宋"/>
          <w:b/>
          <w:color w:val="000000"/>
          <w:sz w:val="32"/>
          <w:szCs w:val="32"/>
        </w:rPr>
      </w:pPr>
      <w:bookmarkStart w:id="24" w:name="_Toc15377199"/>
      <w:bookmarkStart w:id="25" w:name="_Toc79163604"/>
      <w:bookmarkStart w:id="26" w:name="_Toc15378446"/>
      <w:bookmarkStart w:id="27" w:name="_Toc79163854"/>
      <w:r>
        <w:rPr>
          <w:rFonts w:hint="eastAsia" w:ascii="仿宋" w:hAnsi="仿宋" w:eastAsia="仿宋"/>
          <w:b/>
          <w:color w:val="000000"/>
          <w:sz w:val="32"/>
          <w:szCs w:val="32"/>
        </w:rPr>
        <w:t>（二）</w:t>
      </w:r>
      <w:r>
        <w:rPr>
          <w:rFonts w:ascii="仿宋" w:hAnsi="仿宋" w:eastAsia="仿宋"/>
          <w:b/>
          <w:color w:val="000000"/>
          <w:sz w:val="32"/>
          <w:szCs w:val="32"/>
        </w:rPr>
        <w:t>202</w:t>
      </w:r>
      <w:r>
        <w:rPr>
          <w:rFonts w:hint="eastAsia" w:ascii="仿宋" w:hAnsi="仿宋" w:eastAsia="仿宋"/>
          <w:b/>
          <w:color w:val="000000"/>
          <w:sz w:val="32"/>
          <w:szCs w:val="32"/>
          <w:lang w:val="en-US" w:eastAsia="zh-CN"/>
        </w:rPr>
        <w:t>1</w:t>
      </w:r>
      <w:r>
        <w:rPr>
          <w:rFonts w:hint="eastAsia" w:ascii="仿宋" w:hAnsi="仿宋" w:eastAsia="仿宋"/>
          <w:b/>
          <w:color w:val="000000"/>
          <w:sz w:val="32"/>
          <w:szCs w:val="32"/>
        </w:rPr>
        <w:t>年重点工作完成情况</w:t>
      </w:r>
      <w:bookmarkEnd w:id="24"/>
      <w:bookmarkEnd w:id="25"/>
      <w:bookmarkEnd w:id="26"/>
      <w:bookmarkEnd w:id="27"/>
    </w:p>
    <w:p>
      <w:pPr>
        <w:spacing w:line="576" w:lineRule="exact"/>
        <w:ind w:firstLine="642" w:firstLineChars="200"/>
        <w:rPr>
          <w:rFonts w:hint="eastAsia" w:ascii="仿宋_GB2312" w:eastAsia="仿宋_GB2312"/>
          <w:color w:val="000000"/>
          <w:sz w:val="32"/>
          <w:szCs w:val="32"/>
        </w:rPr>
      </w:pPr>
      <w:r>
        <w:rPr>
          <w:rFonts w:hint="eastAsia" w:ascii="楷体_GB2312" w:eastAsia="楷体_GB2312"/>
          <w:b/>
          <w:color w:val="000000"/>
          <w:sz w:val="32"/>
          <w:szCs w:val="32"/>
          <w:lang w:val="en-US" w:eastAsia="zh-CN"/>
        </w:rPr>
        <w:t>1.</w:t>
      </w:r>
      <w:r>
        <w:rPr>
          <w:rFonts w:hint="eastAsia" w:ascii="楷体_GB2312" w:eastAsia="楷体_GB2312"/>
          <w:b/>
          <w:color w:val="000000"/>
          <w:sz w:val="32"/>
          <w:szCs w:val="32"/>
        </w:rPr>
        <w:t>党史方面</w:t>
      </w:r>
      <w:r>
        <w:rPr>
          <w:rFonts w:hint="eastAsia" w:ascii="楷体_GB2312" w:eastAsia="楷体_GB2312"/>
          <w:b/>
          <w:color w:val="000000"/>
          <w:sz w:val="32"/>
          <w:szCs w:val="32"/>
          <w:lang w:eastAsia="zh-CN"/>
        </w:rPr>
        <w:t>：</w:t>
      </w:r>
      <w:r>
        <w:rPr>
          <w:rFonts w:hint="eastAsia" w:ascii="仿宋_GB2312" w:eastAsia="仿宋_GB2312"/>
          <w:b/>
          <w:color w:val="000000"/>
          <w:sz w:val="32"/>
          <w:szCs w:val="32"/>
        </w:rPr>
        <w:t>一是</w:t>
      </w:r>
      <w:r>
        <w:rPr>
          <w:rFonts w:hint="eastAsia" w:ascii="仿宋_GB2312" w:eastAsia="仿宋_GB2312"/>
          <w:color w:val="000000"/>
          <w:sz w:val="32"/>
          <w:szCs w:val="32"/>
        </w:rPr>
        <w:t>开展2021年党史大事记收集整理工作；</w:t>
      </w:r>
      <w:r>
        <w:rPr>
          <w:rFonts w:hint="eastAsia" w:ascii="仿宋_GB2312" w:eastAsia="仿宋_GB2312"/>
          <w:b/>
          <w:color w:val="000000"/>
          <w:sz w:val="32"/>
          <w:szCs w:val="32"/>
        </w:rPr>
        <w:t>二是</w:t>
      </w:r>
      <w:r>
        <w:rPr>
          <w:rFonts w:hint="eastAsia" w:ascii="仿宋_GB2312" w:eastAsia="仿宋_GB2312"/>
          <w:color w:val="000000"/>
          <w:sz w:val="32"/>
          <w:szCs w:val="32"/>
        </w:rPr>
        <w:t>完成《中国共产党阿坝州执政实录（2020）》茂县部分资料和图片上报工作；</w:t>
      </w:r>
      <w:r>
        <w:rPr>
          <w:rFonts w:hint="eastAsia" w:ascii="仿宋_GB2312" w:eastAsia="仿宋_GB2312"/>
          <w:b/>
          <w:color w:val="000000"/>
          <w:sz w:val="32"/>
          <w:szCs w:val="32"/>
        </w:rPr>
        <w:t>三是</w:t>
      </w:r>
      <w:r>
        <w:rPr>
          <w:rFonts w:hint="eastAsia" w:ascii="仿宋_GB2312" w:eastAsia="仿宋_GB2312"/>
          <w:color w:val="000000"/>
          <w:sz w:val="32"/>
          <w:szCs w:val="32"/>
        </w:rPr>
        <w:t>完成《中国共产党茂县执政实录（2020）》</w:t>
      </w:r>
      <w:r>
        <w:rPr>
          <w:rFonts w:hint="eastAsia" w:ascii="仿宋_GB2312" w:eastAsia="仿宋_GB2312"/>
          <w:color w:val="000000"/>
          <w:sz w:val="32"/>
          <w:szCs w:val="32"/>
          <w:lang w:eastAsia="zh-CN"/>
        </w:rPr>
        <w:t>的</w:t>
      </w:r>
      <w:r>
        <w:rPr>
          <w:rFonts w:hint="eastAsia" w:ascii="仿宋_GB2312" w:eastAsia="仿宋_GB2312"/>
          <w:color w:val="000000"/>
          <w:sz w:val="32"/>
          <w:szCs w:val="32"/>
        </w:rPr>
        <w:t>终审</w:t>
      </w:r>
      <w:r>
        <w:rPr>
          <w:rFonts w:hint="eastAsia" w:ascii="仿宋_GB2312" w:eastAsia="仿宋_GB2312"/>
          <w:color w:val="000000"/>
          <w:sz w:val="32"/>
          <w:szCs w:val="32"/>
          <w:lang w:eastAsia="zh-CN"/>
        </w:rPr>
        <w:t>和编纂</w:t>
      </w:r>
      <w:r>
        <w:rPr>
          <w:rFonts w:hint="eastAsia" w:ascii="仿宋_GB2312" w:eastAsia="仿宋_GB2312"/>
          <w:color w:val="000000"/>
          <w:sz w:val="32"/>
          <w:szCs w:val="32"/>
        </w:rPr>
        <w:t>出版。</w:t>
      </w:r>
      <w:r>
        <w:rPr>
          <w:rFonts w:hint="eastAsia" w:ascii="仿宋_GB2312" w:eastAsia="仿宋_GB2312"/>
          <w:b/>
          <w:color w:val="000000"/>
          <w:sz w:val="32"/>
          <w:szCs w:val="32"/>
        </w:rPr>
        <w:t>四是</w:t>
      </w:r>
      <w:r>
        <w:rPr>
          <w:rFonts w:hint="eastAsia" w:ascii="仿宋_GB2312" w:eastAsia="仿宋_GB2312"/>
          <w:bCs/>
          <w:color w:val="000000"/>
          <w:sz w:val="32"/>
          <w:szCs w:val="32"/>
        </w:rPr>
        <w:t>完成</w:t>
      </w:r>
      <w:r>
        <w:rPr>
          <w:rFonts w:hint="eastAsia" w:ascii="仿宋_GB2312" w:eastAsia="仿宋_GB2312"/>
          <w:color w:val="000000"/>
          <w:sz w:val="32"/>
          <w:szCs w:val="32"/>
        </w:rPr>
        <w:t>《茂县革命老区县发展史》审校出版工作。</w:t>
      </w:r>
    </w:p>
    <w:p>
      <w:pPr>
        <w:spacing w:line="576" w:lineRule="exact"/>
        <w:ind w:firstLine="642" w:firstLineChars="200"/>
        <w:rPr>
          <w:rFonts w:hint="eastAsia" w:ascii="仿宋_GB2312" w:hAnsi="仿宋_GB2312" w:eastAsia="仿宋_GB2312" w:cs="仿宋_GB2312"/>
          <w:color w:val="000000"/>
          <w:sz w:val="32"/>
          <w:szCs w:val="32"/>
        </w:rPr>
      </w:pPr>
      <w:r>
        <w:rPr>
          <w:rFonts w:hint="eastAsia" w:ascii="楷体_GB2312" w:eastAsia="楷体_GB2312"/>
          <w:b/>
          <w:color w:val="000000"/>
          <w:sz w:val="32"/>
          <w:szCs w:val="32"/>
          <w:lang w:val="en-US" w:eastAsia="zh-CN"/>
        </w:rPr>
        <w:t>2.</w:t>
      </w:r>
      <w:r>
        <w:rPr>
          <w:rFonts w:hint="eastAsia" w:ascii="楷体_GB2312" w:eastAsia="楷体_GB2312"/>
          <w:b/>
          <w:color w:val="000000"/>
          <w:sz w:val="32"/>
          <w:szCs w:val="32"/>
        </w:rPr>
        <w:t>地方志方面</w:t>
      </w:r>
      <w:r>
        <w:rPr>
          <w:rFonts w:hint="eastAsia" w:ascii="楷体_GB2312" w:eastAsia="楷体_GB2312"/>
          <w:b/>
          <w:color w:val="000000"/>
          <w:sz w:val="32"/>
          <w:szCs w:val="32"/>
          <w:lang w:eastAsia="zh-CN"/>
        </w:rPr>
        <w:t>：</w:t>
      </w:r>
      <w:r>
        <w:rPr>
          <w:rFonts w:hint="eastAsia" w:ascii="仿宋_GB2312" w:eastAsia="仿宋_GB2312"/>
          <w:b/>
          <w:color w:val="000000"/>
          <w:sz w:val="32"/>
          <w:szCs w:val="32"/>
        </w:rPr>
        <w:t>一是</w:t>
      </w:r>
      <w:r>
        <w:rPr>
          <w:rFonts w:hint="eastAsia" w:ascii="仿宋_GB2312" w:eastAsia="仿宋_GB2312"/>
          <w:color w:val="000000"/>
          <w:sz w:val="32"/>
          <w:szCs w:val="32"/>
        </w:rPr>
        <w:t>完成上报《阿坝州年鉴》2021卷茂县县情概况编纂8000字。</w:t>
      </w:r>
      <w:r>
        <w:rPr>
          <w:rFonts w:hint="eastAsia" w:ascii="仿宋_GB2312" w:eastAsia="仿宋_GB2312"/>
          <w:b/>
          <w:color w:val="000000"/>
          <w:sz w:val="32"/>
          <w:szCs w:val="32"/>
        </w:rPr>
        <w:t>二是</w:t>
      </w:r>
      <w:r>
        <w:rPr>
          <w:rFonts w:hint="eastAsia" w:ascii="仿宋_GB2312" w:eastAsia="仿宋_GB2312"/>
          <w:color w:val="000000"/>
          <w:sz w:val="32"/>
          <w:szCs w:val="32"/>
        </w:rPr>
        <w:t>完成《茂县年鉴（2021）》</w:t>
      </w:r>
      <w:r>
        <w:rPr>
          <w:rFonts w:hint="eastAsia" w:ascii="仿宋_GB2312" w:eastAsia="仿宋_GB2312"/>
          <w:color w:val="000000"/>
          <w:sz w:val="32"/>
          <w:szCs w:val="32"/>
          <w:lang w:eastAsia="zh-CN"/>
        </w:rPr>
        <w:t>的终审和</w:t>
      </w:r>
      <w:r>
        <w:rPr>
          <w:rFonts w:hint="eastAsia" w:ascii="仿宋_GB2312" w:eastAsia="仿宋_GB2312"/>
          <w:color w:val="000000"/>
          <w:sz w:val="32"/>
          <w:szCs w:val="32"/>
        </w:rPr>
        <w:t>编纂出版。</w:t>
      </w:r>
      <w:r>
        <w:rPr>
          <w:rFonts w:hint="eastAsia" w:ascii="仿宋_GB2312" w:eastAsia="仿宋_GB2312"/>
          <w:color w:val="000000"/>
          <w:sz w:val="32"/>
          <w:szCs w:val="32"/>
          <w:lang w:eastAsia="zh-CN"/>
        </w:rPr>
        <w:t>三</w:t>
      </w:r>
      <w:r>
        <w:rPr>
          <w:rFonts w:hint="eastAsia" w:ascii="仿宋_GB2312" w:eastAsia="仿宋_GB2312"/>
          <w:b/>
          <w:bCs/>
          <w:color w:val="000000"/>
          <w:sz w:val="32"/>
          <w:szCs w:val="32"/>
        </w:rPr>
        <w:t>是</w:t>
      </w:r>
      <w:r>
        <w:rPr>
          <w:rFonts w:hint="eastAsia" w:ascii="仿宋_GB2312" w:eastAsia="仿宋_GB2312"/>
          <w:color w:val="000000"/>
          <w:sz w:val="32"/>
          <w:szCs w:val="32"/>
        </w:rPr>
        <w:t>向国家方志馆报送我县第二轮志鉴成果《茂县志》</w:t>
      </w:r>
      <w:r>
        <w:rPr>
          <w:rFonts w:hint="eastAsia" w:ascii="仿宋_GB2312" w:eastAsia="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茂县抗震救灾志</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《茂县乡镇简志（卷一-卷五）》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《茂县年鉴（2018-2020）》共计35套。</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b/>
          <w:color w:val="000000"/>
          <w:sz w:val="32"/>
          <w:szCs w:val="32"/>
        </w:rPr>
        <w:t>是</w:t>
      </w:r>
      <w:r>
        <w:rPr>
          <w:rFonts w:hint="eastAsia" w:ascii="仿宋_GB2312" w:hAnsi="仿宋_GB2312" w:eastAsia="仿宋_GB2312" w:cs="仿宋_GB2312"/>
          <w:bCs/>
          <w:color w:val="000000"/>
          <w:sz w:val="32"/>
          <w:szCs w:val="32"/>
        </w:rPr>
        <w:t>完成</w:t>
      </w:r>
      <w:r>
        <w:rPr>
          <w:rFonts w:hint="eastAsia" w:ascii="仿宋_GB2312" w:hAnsi="仿宋_GB2312" w:eastAsia="仿宋_GB2312" w:cs="仿宋_GB2312"/>
          <w:color w:val="000000"/>
          <w:sz w:val="32"/>
          <w:szCs w:val="32"/>
        </w:rPr>
        <w:t>《新时代脱贫攻坚在四川》出版和网络展示茂县的宣传版面。</w:t>
      </w:r>
    </w:p>
    <w:p>
      <w:pPr>
        <w:spacing w:line="576" w:lineRule="exact"/>
        <w:ind w:firstLine="642" w:firstLineChars="200"/>
        <w:rPr>
          <w:rFonts w:hint="eastAsia" w:ascii="仿宋" w:eastAsia="仿宋"/>
          <w:bCs/>
          <w:color w:val="000000"/>
          <w:sz w:val="32"/>
          <w:szCs w:val="32"/>
        </w:rPr>
      </w:pPr>
      <w:r>
        <w:rPr>
          <w:rFonts w:hint="eastAsia" w:ascii="楷体_GB2312" w:eastAsia="楷体_GB2312"/>
          <w:b/>
          <w:color w:val="000000"/>
          <w:sz w:val="32"/>
          <w:szCs w:val="32"/>
          <w:lang w:val="en-US" w:eastAsia="zh-CN"/>
        </w:rPr>
        <w:t>3.</w:t>
      </w:r>
      <w:r>
        <w:rPr>
          <w:rFonts w:hint="eastAsia" w:ascii="楷体_GB2312" w:eastAsia="楷体_GB2312"/>
          <w:b/>
          <w:color w:val="000000"/>
          <w:sz w:val="32"/>
          <w:szCs w:val="32"/>
        </w:rPr>
        <w:t>口述历史方面</w:t>
      </w:r>
      <w:r>
        <w:rPr>
          <w:rFonts w:hint="eastAsia" w:ascii="楷体_GB2312" w:eastAsia="楷体_GB2312"/>
          <w:b/>
          <w:color w:val="000000"/>
          <w:sz w:val="32"/>
          <w:szCs w:val="32"/>
          <w:lang w:eastAsia="zh-CN"/>
        </w:rPr>
        <w:t>：</w:t>
      </w:r>
      <w:r>
        <w:rPr>
          <w:rFonts w:hint="eastAsia" w:ascii="仿宋_GB2312" w:eastAsia="仿宋_GB2312"/>
          <w:b/>
          <w:color w:val="000000"/>
          <w:sz w:val="32"/>
          <w:szCs w:val="32"/>
        </w:rPr>
        <w:t>一是</w:t>
      </w:r>
      <w:r>
        <w:rPr>
          <w:rFonts w:hint="eastAsia" w:ascii="仿宋_GB2312" w:eastAsia="仿宋_GB2312"/>
          <w:color w:val="000000"/>
          <w:sz w:val="32"/>
          <w:szCs w:val="32"/>
        </w:rPr>
        <w:t>持续推进“历史的记忆·和谐的家园”口述历史“七进”活动，结合党史学习教育工作深入开展爱国主义和革命传统教育，向</w:t>
      </w:r>
      <w:r>
        <w:rPr>
          <w:rFonts w:hint="eastAsia" w:ascii="仿宋_GB2312" w:eastAsia="仿宋_GB2312"/>
          <w:color w:val="000000"/>
          <w:sz w:val="32"/>
          <w:szCs w:val="32"/>
          <w:lang w:eastAsia="zh-CN"/>
        </w:rPr>
        <w:t>有关</w:t>
      </w:r>
      <w:r>
        <w:rPr>
          <w:rFonts w:hint="eastAsia" w:ascii="仿宋_GB2312" w:eastAsia="仿宋_GB2312"/>
          <w:color w:val="000000"/>
          <w:sz w:val="32"/>
          <w:szCs w:val="32"/>
        </w:rPr>
        <w:t>单位提供优秀口述历史</w:t>
      </w:r>
      <w:r>
        <w:rPr>
          <w:rFonts w:hint="default" w:ascii="仿宋_GB2312" w:eastAsia="仿宋_GB2312"/>
          <w:color w:val="000000"/>
          <w:sz w:val="32"/>
          <w:szCs w:val="32"/>
        </w:rPr>
        <w:t>纪录片</w:t>
      </w:r>
      <w:r>
        <w:rPr>
          <w:rFonts w:hint="eastAsia" w:ascii="仿宋_GB2312" w:eastAsia="仿宋_GB2312"/>
          <w:color w:val="000000"/>
          <w:sz w:val="32"/>
          <w:szCs w:val="32"/>
        </w:rPr>
        <w:t>《何雨农-羌族老红军的戎马一生》《放牛娃的长征》《土门战役》等6部。</w:t>
      </w:r>
      <w:r>
        <w:rPr>
          <w:rFonts w:hint="eastAsia" w:ascii="仿宋_GB2312" w:eastAsia="仿宋_GB2312"/>
          <w:b/>
          <w:color w:val="000000"/>
          <w:sz w:val="32"/>
          <w:szCs w:val="32"/>
        </w:rPr>
        <w:t>二是</w:t>
      </w:r>
      <w:r>
        <w:rPr>
          <w:rFonts w:hint="eastAsia" w:ascii="仿宋_GB2312" w:eastAsia="仿宋_GB2312"/>
          <w:color w:val="000000"/>
          <w:sz w:val="32"/>
          <w:szCs w:val="32"/>
        </w:rPr>
        <w:t>完成口述历史纪录片《金山银山话坪头》摄制工作，进入州审阶段。</w:t>
      </w:r>
    </w:p>
    <w:p>
      <w:pPr>
        <w:pStyle w:val="4"/>
        <w:numPr>
          <w:ilvl w:val="0"/>
          <w:numId w:val="1"/>
        </w:numPr>
        <w:ind w:firstLine="640" w:firstLineChars="200"/>
        <w:rPr>
          <w:rStyle w:val="25"/>
          <w:rFonts w:ascii="黑体" w:hAnsi="黑体" w:eastAsia="黑体"/>
          <w:b w:val="0"/>
          <w:bCs w:val="0"/>
        </w:rPr>
      </w:pPr>
      <w:bookmarkStart w:id="28" w:name="_Toc79163605"/>
      <w:bookmarkStart w:id="29" w:name="_Toc15377200"/>
      <w:bookmarkStart w:id="30" w:name="_Toc79163855"/>
      <w:bookmarkStart w:id="31" w:name="_Toc15396601"/>
      <w:r>
        <w:rPr>
          <w:rFonts w:hint="eastAsia" w:ascii="黑体" w:hAnsi="黑体" w:eastAsia="黑体"/>
          <w:b w:val="0"/>
          <w:color w:val="000000"/>
        </w:rPr>
        <w:t>机</w:t>
      </w:r>
      <w:r>
        <w:rPr>
          <w:rStyle w:val="25"/>
          <w:rFonts w:hint="eastAsia" w:ascii="黑体" w:hAnsi="黑体" w:eastAsia="黑体"/>
          <w:b w:val="0"/>
          <w:bCs w:val="0"/>
        </w:rPr>
        <w:t>构设置</w:t>
      </w:r>
      <w:bookmarkEnd w:id="28"/>
      <w:bookmarkEnd w:id="29"/>
      <w:bookmarkEnd w:id="30"/>
      <w:bookmarkEnd w:id="31"/>
    </w:p>
    <w:p>
      <w:pPr>
        <w:pStyle w:val="4"/>
        <w:ind w:firstLine="640" w:firstLineChars="200"/>
        <w:rPr>
          <w:rFonts w:ascii="仿宋_GB2312" w:hAnsi="仿宋_GB2312" w:eastAsia="仿宋_GB2312" w:cs="仿宋_GB2312"/>
          <w:b w:val="0"/>
          <w:bCs w:val="0"/>
        </w:rPr>
      </w:pPr>
      <w:r>
        <w:rPr>
          <w:rFonts w:hint="eastAsia" w:ascii="仿宋_GB2312" w:hAnsi="仿宋_GB2312" w:eastAsia="仿宋_GB2312" w:cs="仿宋_GB2312"/>
          <w:b w:val="0"/>
          <w:bCs w:val="0"/>
        </w:rPr>
        <w:t>茂县党史研究和地方志编纂中心</w:t>
      </w:r>
      <w:r>
        <w:rPr>
          <w:rFonts w:hint="eastAsia" w:ascii="仿宋_GB2312" w:hAnsi="仿宋_GB2312" w:eastAsia="仿宋_GB2312" w:cs="仿宋_GB2312"/>
          <w:b w:val="0"/>
          <w:bCs w:val="0"/>
          <w:lang w:eastAsia="zh-CN"/>
        </w:rPr>
        <w:t>（本级）是党史研究和地方志编纂中心下属的参公部分</w:t>
      </w:r>
      <w:r>
        <w:rPr>
          <w:rFonts w:hint="eastAsia" w:ascii="仿宋_GB2312" w:hAnsi="仿宋_GB2312" w:eastAsia="仿宋_GB2312" w:cs="仿宋_GB2312"/>
          <w:b w:val="0"/>
          <w:bCs w:val="0"/>
        </w:rPr>
        <w:t>，其中行政单位</w:t>
      </w:r>
      <w:r>
        <w:rPr>
          <w:rFonts w:ascii="仿宋_GB2312" w:hAnsi="仿宋_GB2312" w:eastAsia="仿宋_GB2312" w:cs="仿宋_GB2312"/>
          <w:b w:val="0"/>
          <w:bCs w:val="0"/>
        </w:rPr>
        <w:t>0</w:t>
      </w:r>
      <w:r>
        <w:rPr>
          <w:rFonts w:hint="eastAsia" w:ascii="仿宋_GB2312" w:hAnsi="仿宋_GB2312" w:eastAsia="仿宋_GB2312" w:cs="仿宋_GB2312"/>
          <w:b w:val="0"/>
          <w:bCs w:val="0"/>
        </w:rPr>
        <w:t>个，参照公务员法管理的事业单位</w:t>
      </w: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rPr>
        <w:t>个，其他事业单位</w:t>
      </w:r>
      <w:r>
        <w:rPr>
          <w:rFonts w:ascii="仿宋_GB2312" w:hAnsi="仿宋_GB2312" w:eastAsia="仿宋_GB2312" w:cs="仿宋_GB2312"/>
          <w:b w:val="0"/>
          <w:bCs w:val="0"/>
        </w:rPr>
        <w:t>0</w:t>
      </w:r>
      <w:r>
        <w:rPr>
          <w:rFonts w:hint="eastAsia" w:ascii="仿宋_GB2312" w:hAnsi="仿宋_GB2312" w:eastAsia="仿宋_GB2312" w:cs="仿宋_GB2312"/>
          <w:b w:val="0"/>
          <w:bCs w:val="0"/>
        </w:rPr>
        <w:t>个。</w:t>
      </w:r>
    </w:p>
    <w:p>
      <w:pPr>
        <w:pStyle w:val="8"/>
        <w:adjustRightInd w:val="0"/>
        <w:snapToGrid w:val="0"/>
        <w:spacing w:before="93" w:line="600" w:lineRule="exact"/>
        <w:ind w:firstLine="672" w:firstLineChars="210"/>
        <w:rPr>
          <w:rFonts w:hAnsi="仿宋_GB2312" w:cs="仿宋_GB2312"/>
          <w:color w:val="000000"/>
          <w:sz w:val="32"/>
          <w:szCs w:val="32"/>
        </w:rPr>
      </w:pPr>
      <w:r>
        <w:rPr>
          <w:rFonts w:hint="eastAsia" w:hAnsi="仿宋_GB2312" w:cs="仿宋_GB2312"/>
          <w:color w:val="000000"/>
          <w:sz w:val="32"/>
          <w:szCs w:val="32"/>
        </w:rPr>
        <w:t>纳入茂县党史研究和地方志编纂中心</w:t>
      </w:r>
      <w:r>
        <w:rPr>
          <w:rFonts w:hint="eastAsia" w:hAnsi="仿宋_GB2312" w:cs="仿宋_GB2312"/>
          <w:color w:val="000000"/>
          <w:sz w:val="32"/>
          <w:szCs w:val="32"/>
          <w:lang w:eastAsia="zh-CN"/>
        </w:rPr>
        <w:t>（本级）</w:t>
      </w:r>
      <w:r>
        <w:rPr>
          <w:rFonts w:hAnsi="仿宋_GB2312" w:cs="仿宋_GB2312"/>
          <w:color w:val="000000"/>
          <w:sz w:val="32"/>
          <w:szCs w:val="32"/>
        </w:rPr>
        <w:t>202</w:t>
      </w:r>
      <w:r>
        <w:rPr>
          <w:rFonts w:hint="eastAsia" w:hAnsi="仿宋_GB2312" w:cs="仿宋_GB2312"/>
          <w:color w:val="000000"/>
          <w:sz w:val="32"/>
          <w:szCs w:val="32"/>
          <w:lang w:val="en-US" w:eastAsia="zh-CN"/>
        </w:rPr>
        <w:t>1</w:t>
      </w:r>
      <w:r>
        <w:rPr>
          <w:rFonts w:hint="eastAsia" w:hAnsi="仿宋_GB2312" w:cs="仿宋_GB2312"/>
          <w:color w:val="000000"/>
          <w:sz w:val="32"/>
          <w:szCs w:val="32"/>
        </w:rPr>
        <w:t>年度部门决算编制范围的二级预算单位无。</w:t>
      </w:r>
    </w:p>
    <w:p>
      <w:pPr>
        <w:pStyle w:val="8"/>
        <w:adjustRightInd w:val="0"/>
        <w:snapToGrid w:val="0"/>
        <w:spacing w:before="93" w:line="600" w:lineRule="exact"/>
        <w:ind w:left="672"/>
        <w:outlineLvl w:val="2"/>
        <w:rPr>
          <w:rFonts w:ascii="仿宋" w:hAnsi="仿宋" w:eastAsia="仿宋"/>
          <w:color w:val="000000"/>
          <w:sz w:val="32"/>
          <w:szCs w:val="32"/>
        </w:rPr>
      </w:pPr>
    </w:p>
    <w:p>
      <w:pPr>
        <w:pStyle w:val="3"/>
        <w:ind w:right="440"/>
        <w:rPr>
          <w:rFonts w:ascii="黑体" w:hAnsi="黑体" w:eastAsia="黑体"/>
          <w:b w:val="0"/>
          <w:color w:val="000000"/>
        </w:rPr>
      </w:pPr>
      <w:bookmarkStart w:id="32" w:name="_Toc79163609"/>
      <w:bookmarkStart w:id="33" w:name="_Toc15377204"/>
      <w:bookmarkStart w:id="34" w:name="_Toc79163859"/>
      <w:bookmarkStart w:id="35" w:name="_Toc15396602"/>
    </w:p>
    <w:p>
      <w:pPr>
        <w:pStyle w:val="3"/>
        <w:ind w:right="440"/>
        <w:jc w:val="both"/>
        <w:rPr>
          <w:rFonts w:ascii="黑体" w:hAnsi="黑体" w:eastAsia="黑体"/>
          <w:b w:val="0"/>
          <w:color w:val="000000"/>
        </w:rPr>
      </w:pPr>
      <w:r>
        <w:rPr>
          <w:rFonts w:hint="eastAsia" w:ascii="黑体" w:hAnsi="黑体" w:eastAsia="黑体"/>
          <w:b w:val="0"/>
          <w:color w:val="000000"/>
        </w:rPr>
        <w:t>第二部分</w:t>
      </w:r>
      <w:r>
        <w:rPr>
          <w:rFonts w:ascii="黑体" w:hAnsi="黑体" w:eastAsia="黑体"/>
          <w:color w:val="000000"/>
        </w:rPr>
        <w:t xml:space="preserve"> </w:t>
      </w:r>
      <w:r>
        <w:rPr>
          <w:rStyle w:val="24"/>
          <w:rFonts w:ascii="黑体" w:hAnsi="黑体" w:eastAsia="黑体"/>
          <w:b w:val="0"/>
          <w:bCs w:val="0"/>
        </w:rPr>
        <w:t>202</w:t>
      </w:r>
      <w:r>
        <w:rPr>
          <w:rStyle w:val="24"/>
          <w:rFonts w:hint="eastAsia" w:ascii="黑体" w:hAnsi="黑体" w:eastAsia="黑体"/>
          <w:b w:val="0"/>
          <w:bCs w:val="0"/>
          <w:lang w:val="en-US" w:eastAsia="zh-CN"/>
        </w:rPr>
        <w:t>1</w:t>
      </w:r>
      <w:r>
        <w:rPr>
          <w:rStyle w:val="24"/>
          <w:rFonts w:hint="eastAsia" w:ascii="黑体" w:hAnsi="黑体" w:eastAsia="黑体"/>
          <w:b w:val="0"/>
          <w:bCs w:val="0"/>
        </w:rPr>
        <w:t>年度部门决算情况说明</w:t>
      </w:r>
    </w:p>
    <w:bookmarkEnd w:id="32"/>
    <w:bookmarkEnd w:id="33"/>
    <w:bookmarkEnd w:id="34"/>
    <w:bookmarkEnd w:id="35"/>
    <w:p>
      <w:pPr>
        <w:ind w:firstLine="640" w:firstLineChars="200"/>
        <w:rPr>
          <w:rStyle w:val="25"/>
          <w:rFonts w:ascii="黑体" w:hAnsi="黑体" w:eastAsia="黑体"/>
          <w:b w:val="0"/>
        </w:rPr>
      </w:pPr>
      <w:bookmarkStart w:id="36" w:name="_Toc79163860"/>
      <w:bookmarkStart w:id="37" w:name="_Toc15377205"/>
      <w:bookmarkStart w:id="38" w:name="_Toc79163610"/>
      <w:bookmarkStart w:id="39" w:name="_Toc15396603"/>
      <w:r>
        <w:rPr>
          <w:rFonts w:hint="eastAsia" w:ascii="黑体" w:hAnsi="黑体" w:eastAsia="黑体"/>
          <w:color w:val="000000"/>
          <w:sz w:val="32"/>
          <w:szCs w:val="32"/>
        </w:rPr>
        <w:t>一、收</w:t>
      </w:r>
      <w:r>
        <w:rPr>
          <w:rStyle w:val="25"/>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2021</w:t>
      </w:r>
      <w:r>
        <w:rPr>
          <w:rFonts w:hint="eastAsia" w:ascii="仿宋_GB2312" w:hAnsi="仿宋" w:eastAsia="仿宋_GB2312"/>
          <w:color w:val="000000"/>
          <w:sz w:val="32"/>
          <w:szCs w:val="32"/>
        </w:rPr>
        <w:t>年度总收入</w:t>
      </w:r>
      <w:r>
        <w:rPr>
          <w:rFonts w:hint="eastAsia" w:ascii="仿宋_GB2312" w:hAnsi="仿宋" w:eastAsia="仿宋_GB2312"/>
          <w:color w:val="000000"/>
          <w:sz w:val="32"/>
          <w:szCs w:val="32"/>
          <w:lang w:val="en-US" w:eastAsia="zh-CN"/>
        </w:rPr>
        <w:t>234.22</w:t>
      </w:r>
      <w:r>
        <w:rPr>
          <w:rFonts w:hint="eastAsia" w:ascii="仿宋_GB2312" w:hAnsi="仿宋" w:eastAsia="仿宋_GB2312"/>
          <w:color w:val="000000"/>
          <w:sz w:val="32"/>
          <w:szCs w:val="32"/>
        </w:rPr>
        <w:t>万元。与</w:t>
      </w:r>
      <w:r>
        <w:rPr>
          <w:rFonts w:hint="eastAsia" w:ascii="仿宋_GB2312" w:hAnsi="仿宋" w:eastAsia="仿宋_GB2312"/>
          <w:color w:val="000000"/>
          <w:sz w:val="32"/>
          <w:szCs w:val="32"/>
          <w:lang w:val="en-US" w:eastAsia="zh-CN"/>
        </w:rPr>
        <w:t>2020</w:t>
      </w:r>
      <w:r>
        <w:rPr>
          <w:rFonts w:hint="eastAsia" w:ascii="仿宋_GB2312" w:hAnsi="仿宋" w:eastAsia="仿宋_GB2312"/>
          <w:color w:val="000000"/>
          <w:sz w:val="32"/>
          <w:szCs w:val="32"/>
        </w:rPr>
        <w:t>年相比，收入增加</w:t>
      </w:r>
      <w:r>
        <w:rPr>
          <w:rFonts w:hint="eastAsia" w:ascii="仿宋_GB2312" w:hAnsi="仿宋" w:eastAsia="仿宋_GB2312"/>
          <w:color w:val="000000"/>
          <w:sz w:val="32"/>
          <w:szCs w:val="32"/>
          <w:lang w:val="en-US" w:eastAsia="zh-CN"/>
        </w:rPr>
        <w:t>10.37</w:t>
      </w:r>
      <w:r>
        <w:rPr>
          <w:rFonts w:hint="eastAsia" w:ascii="仿宋_GB2312" w:hAnsi="仿宋" w:eastAsia="仿宋_GB2312"/>
          <w:color w:val="000000"/>
          <w:sz w:val="32"/>
          <w:szCs w:val="32"/>
        </w:rPr>
        <w:t>万元，增长</w:t>
      </w:r>
      <w:r>
        <w:rPr>
          <w:rFonts w:hint="eastAsia" w:ascii="仿宋_GB2312" w:hAnsi="仿宋" w:eastAsia="仿宋_GB2312"/>
          <w:color w:val="000000"/>
          <w:sz w:val="32"/>
          <w:szCs w:val="32"/>
          <w:lang w:val="en-US" w:eastAsia="zh-CN"/>
        </w:rPr>
        <w:t>4.63</w:t>
      </w: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年度总支出</w:t>
      </w:r>
      <w:r>
        <w:rPr>
          <w:rFonts w:hint="eastAsia" w:ascii="仿宋_GB2312" w:hAnsi="仿宋" w:eastAsia="仿宋_GB2312"/>
          <w:color w:val="000000"/>
          <w:sz w:val="32"/>
          <w:szCs w:val="32"/>
          <w:lang w:val="en-US" w:eastAsia="zh-CN"/>
        </w:rPr>
        <w:t>234.22</w:t>
      </w:r>
      <w:r>
        <w:rPr>
          <w:rFonts w:hint="eastAsia" w:ascii="仿宋_GB2312" w:hAnsi="仿宋" w:eastAsia="仿宋_GB2312"/>
          <w:color w:val="000000"/>
          <w:sz w:val="32"/>
          <w:szCs w:val="32"/>
        </w:rPr>
        <w:t>万元，较</w:t>
      </w:r>
      <w:r>
        <w:rPr>
          <w:rFonts w:hint="eastAsia" w:ascii="仿宋_GB2312" w:hAnsi="仿宋" w:eastAsia="仿宋_GB2312"/>
          <w:color w:val="000000"/>
          <w:sz w:val="32"/>
          <w:szCs w:val="32"/>
          <w:lang w:val="en-US" w:eastAsia="zh-CN"/>
        </w:rPr>
        <w:t>2020</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eastAsia="zh-CN"/>
        </w:rPr>
        <w:t>减少</w:t>
      </w:r>
      <w:r>
        <w:rPr>
          <w:rFonts w:hint="eastAsia" w:ascii="仿宋_GB2312" w:hAnsi="仿宋" w:eastAsia="仿宋_GB2312"/>
          <w:color w:val="000000"/>
          <w:sz w:val="32"/>
          <w:szCs w:val="32"/>
          <w:lang w:val="en-US" w:eastAsia="zh-CN"/>
        </w:rPr>
        <w:t>3.63万元，减少1.53</w:t>
      </w:r>
      <w:r>
        <w:rPr>
          <w:rFonts w:hint="eastAsia" w:ascii="仿宋_GB2312" w:hAnsi="仿宋" w:eastAsia="仿宋_GB2312"/>
          <w:color w:val="000000"/>
          <w:sz w:val="32"/>
          <w:szCs w:val="32"/>
        </w:rPr>
        <w:t>%。主要变动原因是</w:t>
      </w:r>
      <w:r>
        <w:rPr>
          <w:rFonts w:hint="eastAsia" w:ascii="仿宋_GB2312" w:hAnsi="仿宋" w:eastAsia="仿宋_GB2312"/>
          <w:color w:val="000000"/>
          <w:sz w:val="32"/>
          <w:szCs w:val="32"/>
          <w:lang w:val="en-US" w:eastAsia="zh-CN"/>
        </w:rPr>
        <w:t>2020年的收入有</w:t>
      </w:r>
      <w:r>
        <w:rPr>
          <w:rFonts w:hint="eastAsia" w:ascii="仿宋_GB2312" w:hAnsi="仿宋" w:eastAsia="仿宋_GB2312"/>
          <w:color w:val="000000"/>
          <w:sz w:val="32"/>
          <w:szCs w:val="32"/>
          <w:lang w:eastAsia="zh-CN"/>
        </w:rPr>
        <w:t>年初结转的</w:t>
      </w:r>
      <w:r>
        <w:rPr>
          <w:rFonts w:hint="eastAsia" w:ascii="仿宋_GB2312" w:hAnsi="仿宋" w:eastAsia="仿宋_GB2312"/>
          <w:color w:val="000000"/>
          <w:sz w:val="32"/>
          <w:szCs w:val="32"/>
        </w:rPr>
        <w:t>《口述历史</w:t>
      </w:r>
      <w:r>
        <w:rPr>
          <w:rFonts w:hint="default" w:ascii="仿宋_GB2312" w:hAnsi="仿宋" w:eastAsia="仿宋_GB2312"/>
          <w:color w:val="000000"/>
          <w:sz w:val="32"/>
          <w:szCs w:val="32"/>
        </w:rPr>
        <w:t>纪录片</w:t>
      </w:r>
      <w:r>
        <w:rPr>
          <w:rFonts w:hint="eastAsia" w:ascii="仿宋_GB2312" w:hAnsi="仿宋" w:eastAsia="仿宋_GB2312"/>
          <w:color w:val="000000"/>
          <w:sz w:val="32"/>
          <w:szCs w:val="32"/>
        </w:rPr>
        <w:t>》和《脱贫攻坚志》的工作经费。</w:t>
      </w:r>
      <w:r>
        <w:rPr>
          <w:rFonts w:hint="eastAsia" w:ascii="仿宋_GB2312" w:hAnsi="仿宋" w:eastAsia="仿宋_GB2312"/>
          <w:color w:val="000000"/>
          <w:sz w:val="32"/>
          <w:szCs w:val="32"/>
          <w:lang w:val="en-US" w:eastAsia="zh-CN"/>
        </w:rPr>
        <w:t>202年没有年初结转收入。</w:t>
      </w:r>
    </w:p>
    <w:p>
      <w:pPr>
        <w:spacing w:line="600" w:lineRule="exact"/>
        <w:jc w:val="center"/>
        <w:rPr>
          <w:rFonts w:ascii="仿宋" w:eastAsia="仿宋"/>
          <w:color w:val="000000"/>
          <w:sz w:val="32"/>
          <w:szCs w:val="32"/>
        </w:rPr>
      </w:pPr>
      <w:r>
        <w:rPr>
          <w:rFonts w:hint="eastAsia" w:ascii="仿宋" w:eastAsia="仿宋"/>
          <w:color w:val="000000"/>
          <w:sz w:val="32"/>
          <w:szCs w:val="32"/>
          <w:lang w:eastAsia="zh-CN"/>
        </w:rPr>
        <w:t>（</w:t>
      </w:r>
      <w:r>
        <w:rPr>
          <w:rFonts w:hint="eastAsia" w:ascii="仿宋" w:eastAsia="仿宋"/>
          <w:color w:val="000000"/>
          <w:sz w:val="32"/>
          <w:szCs w:val="32"/>
        </w:rPr>
        <w:t>图</w:t>
      </w:r>
      <w:r>
        <w:rPr>
          <w:rFonts w:ascii="仿宋" w:eastAsia="仿宋"/>
          <w:color w:val="000000"/>
          <w:sz w:val="32"/>
          <w:szCs w:val="32"/>
        </w:rPr>
        <w:t>1</w:t>
      </w:r>
      <w:r>
        <w:rPr>
          <w:rFonts w:hint="eastAsia" w:ascii="仿宋" w:eastAsia="仿宋"/>
          <w:color w:val="000000"/>
          <w:sz w:val="32"/>
          <w:szCs w:val="32"/>
        </w:rPr>
        <w:t>：收、支决算总计变动情况）</w:t>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 xml:space="preserve"> </w:t>
      </w:r>
      <w:r>
        <w:drawing>
          <wp:anchor distT="0" distB="0" distL="114300" distR="114300" simplePos="0" relativeHeight="251664384" behindDoc="0" locked="0" layoutInCell="1" allowOverlap="1">
            <wp:simplePos x="0" y="0"/>
            <wp:positionH relativeFrom="column">
              <wp:posOffset>512445</wp:posOffset>
            </wp:positionH>
            <wp:positionV relativeFrom="paragraph">
              <wp:posOffset>-1708785</wp:posOffset>
            </wp:positionV>
            <wp:extent cx="4038600" cy="2425065"/>
            <wp:effectExtent l="4445" t="4445" r="14605" b="8890"/>
            <wp:wrapSquare wrapText="bothSides"/>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pStyle w:val="35"/>
        <w:spacing w:line="600" w:lineRule="exact"/>
        <w:ind w:left="0" w:leftChars="0" w:firstLine="640" w:firstLineChars="200"/>
        <w:outlineLvl w:val="1"/>
        <w:rPr>
          <w:rStyle w:val="25"/>
          <w:rFonts w:ascii="黑体" w:hAnsi="黑体" w:eastAsia="黑体"/>
          <w:b w:val="0"/>
        </w:rPr>
      </w:pPr>
      <w:bookmarkStart w:id="40" w:name="_Toc79163861"/>
      <w:bookmarkStart w:id="41" w:name="_Toc79163611"/>
      <w:bookmarkStart w:id="42" w:name="_Toc15396604"/>
      <w:bookmarkStart w:id="43" w:name="_Toc15377206"/>
      <w:r>
        <w:rPr>
          <w:rFonts w:hint="eastAsia" w:ascii="黑体" w:hAnsi="黑体" w:eastAsia="黑体"/>
          <w:color w:val="000000"/>
          <w:sz w:val="32"/>
          <w:szCs w:val="32"/>
        </w:rPr>
        <w:t>二、收</w:t>
      </w:r>
      <w:r>
        <w:rPr>
          <w:rStyle w:val="25"/>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ascii="仿宋_GB2312" w:eastAsia="仿宋_GB2312"/>
          <w:color w:val="FF0000"/>
          <w:sz w:val="32"/>
          <w:szCs w:val="32"/>
        </w:rPr>
      </w:pPr>
      <w:r>
        <w:rPr>
          <w:rFonts w:ascii="仿宋" w:eastAsia="仿宋"/>
          <w:color w:val="000000"/>
          <w:sz w:val="32"/>
          <w:szCs w:val="32"/>
        </w:rPr>
        <w:t>2021</w:t>
      </w:r>
      <w:r>
        <w:rPr>
          <w:rFonts w:hint="eastAsia" w:ascii="仿宋" w:eastAsia="仿宋"/>
          <w:color w:val="000000"/>
          <w:sz w:val="32"/>
          <w:szCs w:val="32"/>
        </w:rPr>
        <w:t>年本年收入合计</w:t>
      </w:r>
      <w:r>
        <w:rPr>
          <w:rFonts w:hint="eastAsia" w:ascii="仿宋" w:eastAsia="仿宋"/>
          <w:color w:val="000000"/>
          <w:sz w:val="32"/>
          <w:szCs w:val="32"/>
          <w:lang w:val="en-US" w:eastAsia="zh-CN"/>
        </w:rPr>
        <w:t>234.22</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234.22</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；政府性基金预算财政拨款收入</w:t>
      </w:r>
      <w:r>
        <w:rPr>
          <w:rFonts w:hint="eastAsia" w:ascii="仿宋" w:eastAsia="仿宋"/>
          <w:color w:val="000000"/>
          <w:sz w:val="32"/>
          <w:szCs w:val="32"/>
          <w:lang w:val="en-US" w:eastAsia="zh-CN"/>
        </w:rPr>
        <w:t>0</w:t>
      </w:r>
      <w:r>
        <w:rPr>
          <w:rFonts w:hint="eastAsia" w:ascii="仿宋" w:eastAsia="仿宋"/>
          <w:color w:val="000000"/>
          <w:sz w:val="32"/>
          <w:szCs w:val="32"/>
        </w:rPr>
        <w:t>万元；上级补助收入</w:t>
      </w:r>
      <w:r>
        <w:rPr>
          <w:rFonts w:hint="eastAsia" w:ascii="仿宋" w:eastAsia="仿宋"/>
          <w:color w:val="000000"/>
          <w:sz w:val="32"/>
          <w:szCs w:val="32"/>
          <w:lang w:val="en-US" w:eastAsia="zh-CN"/>
        </w:rPr>
        <w:t>0</w:t>
      </w:r>
      <w:r>
        <w:rPr>
          <w:rFonts w:hint="eastAsia" w:ascii="仿宋" w:eastAsia="仿宋"/>
          <w:color w:val="000000"/>
          <w:sz w:val="32"/>
          <w:szCs w:val="32"/>
        </w:rPr>
        <w:t>万元；事业收入</w:t>
      </w:r>
      <w:r>
        <w:rPr>
          <w:rFonts w:hint="eastAsia" w:ascii="仿宋" w:eastAsia="仿宋"/>
          <w:color w:val="000000"/>
          <w:sz w:val="32"/>
          <w:szCs w:val="32"/>
          <w:lang w:val="en-US" w:eastAsia="zh-CN"/>
        </w:rPr>
        <w:t>0</w:t>
      </w:r>
      <w:r>
        <w:rPr>
          <w:rFonts w:hint="eastAsia" w:ascii="仿宋" w:eastAsia="仿宋"/>
          <w:color w:val="000000"/>
          <w:sz w:val="32"/>
          <w:szCs w:val="32"/>
        </w:rPr>
        <w:t>万元；经营收入</w:t>
      </w:r>
      <w:r>
        <w:rPr>
          <w:rFonts w:hint="eastAsia" w:ascii="仿宋" w:eastAsia="仿宋"/>
          <w:color w:val="000000"/>
          <w:sz w:val="32"/>
          <w:szCs w:val="32"/>
          <w:lang w:val="en-US" w:eastAsia="zh-CN"/>
        </w:rPr>
        <w:t>0</w:t>
      </w:r>
      <w:r>
        <w:rPr>
          <w:rFonts w:hint="eastAsia" w:ascii="仿宋" w:eastAsia="仿宋"/>
          <w:color w:val="000000"/>
          <w:sz w:val="32"/>
          <w:szCs w:val="32"/>
        </w:rPr>
        <w:t>万元；附属单位上缴收入</w:t>
      </w:r>
      <w:r>
        <w:rPr>
          <w:rFonts w:hint="eastAsia" w:ascii="仿宋" w:eastAsia="仿宋"/>
          <w:color w:val="000000"/>
          <w:sz w:val="32"/>
          <w:szCs w:val="32"/>
          <w:lang w:val="en-US" w:eastAsia="zh-CN"/>
        </w:rPr>
        <w:t>0</w:t>
      </w:r>
      <w:r>
        <w:rPr>
          <w:rFonts w:hint="eastAsia" w:ascii="仿宋" w:eastAsia="仿宋"/>
          <w:color w:val="000000"/>
          <w:sz w:val="32"/>
          <w:szCs w:val="32"/>
        </w:rPr>
        <w:t>万元；其他收入</w:t>
      </w:r>
      <w:r>
        <w:rPr>
          <w:rFonts w:hint="eastAsia" w:ascii="仿宋" w:eastAsia="仿宋"/>
          <w:color w:val="000000"/>
          <w:sz w:val="32"/>
          <w:szCs w:val="32"/>
          <w:lang w:val="en-US" w:eastAsia="zh-CN"/>
        </w:rPr>
        <w:t>0</w:t>
      </w:r>
      <w:r>
        <w:rPr>
          <w:rFonts w:hint="eastAsia" w:ascii="仿宋" w:eastAsia="仿宋"/>
          <w:color w:val="000000"/>
          <w:sz w:val="32"/>
          <w:szCs w:val="32"/>
        </w:rPr>
        <w:t>万元。</w:t>
      </w:r>
    </w:p>
    <w:p>
      <w:pPr>
        <w:spacing w:line="600" w:lineRule="exact"/>
        <w:ind w:firstLine="640" w:firstLineChars="200"/>
        <w:jc w:val="center"/>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2</w:t>
      </w:r>
      <w:r>
        <w:rPr>
          <w:rFonts w:hint="eastAsia" w:ascii="仿宋" w:eastAsia="仿宋"/>
          <w:color w:val="000000"/>
          <w:sz w:val="32"/>
          <w:szCs w:val="32"/>
        </w:rPr>
        <w:t>：收入决算结构）</w:t>
      </w:r>
    </w:p>
    <w:p>
      <w:pPr>
        <w:pStyle w:val="2"/>
        <w:rPr>
          <w:rFonts w:hint="eastAsia" w:ascii="仿宋" w:eastAsia="仿宋"/>
          <w:color w:val="000000"/>
          <w:sz w:val="32"/>
          <w:szCs w:val="32"/>
        </w:rPr>
      </w:pPr>
      <w:r>
        <w:drawing>
          <wp:anchor distT="0" distB="0" distL="114300" distR="114300" simplePos="0" relativeHeight="251659264" behindDoc="0" locked="0" layoutInCell="1" allowOverlap="1">
            <wp:simplePos x="0" y="0"/>
            <wp:positionH relativeFrom="column">
              <wp:posOffset>537845</wp:posOffset>
            </wp:positionH>
            <wp:positionV relativeFrom="paragraph">
              <wp:posOffset>172085</wp:posOffset>
            </wp:positionV>
            <wp:extent cx="4114800" cy="2705100"/>
            <wp:effectExtent l="4445" t="4445" r="14605" b="14605"/>
            <wp:wrapSquare wrapText="bothSides"/>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
      <w:pPr>
        <w:spacing w:line="600" w:lineRule="exact"/>
        <w:rPr>
          <w:rFonts w:ascii="仿宋" w:hAnsi="仿宋" w:eastAsia="仿宋"/>
          <w:color w:val="000000"/>
          <w:sz w:val="32"/>
          <w:szCs w:val="32"/>
        </w:rPr>
      </w:pPr>
    </w:p>
    <w:p>
      <w:pPr>
        <w:spacing w:line="600" w:lineRule="exact"/>
        <w:ind w:firstLine="640" w:firstLineChars="200"/>
        <w:rPr>
          <w:rStyle w:val="25"/>
          <w:rFonts w:ascii="黑体" w:hAnsi="黑体" w:eastAsia="黑体"/>
          <w:b w:val="0"/>
        </w:rPr>
      </w:pPr>
      <w:bookmarkStart w:id="44" w:name="_Toc15396605"/>
      <w:bookmarkStart w:id="45" w:name="_Toc79163612"/>
      <w:bookmarkStart w:id="46" w:name="_Toc15377207"/>
      <w:bookmarkStart w:id="47" w:name="_Toc79163862"/>
      <w:r>
        <w:rPr>
          <w:rFonts w:hint="eastAsia" w:ascii="黑体" w:hAnsi="黑体" w:eastAsia="黑体" w:cs="黑体"/>
          <w:sz w:val="32"/>
          <w:szCs w:val="32"/>
        </w:rPr>
        <w:t>三、</w:t>
      </w:r>
      <w:r>
        <w:rPr>
          <w:rFonts w:hint="eastAsia" w:ascii="黑体" w:hAnsi="黑体" w:eastAsia="黑体"/>
          <w:color w:val="000000"/>
          <w:sz w:val="32"/>
          <w:szCs w:val="32"/>
        </w:rPr>
        <w:t>支</w:t>
      </w:r>
      <w:r>
        <w:rPr>
          <w:rStyle w:val="25"/>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年本年支出合计</w:t>
      </w:r>
      <w:r>
        <w:rPr>
          <w:rFonts w:hint="eastAsia" w:ascii="仿宋_GB2312" w:eastAsia="仿宋_GB2312"/>
          <w:sz w:val="32"/>
          <w:szCs w:val="32"/>
          <w:lang w:val="en-US" w:eastAsia="zh-CN"/>
        </w:rPr>
        <w:t>234.22</w:t>
      </w:r>
      <w:r>
        <w:rPr>
          <w:rFonts w:hint="eastAsia" w:ascii="仿宋_GB2312" w:eastAsia="仿宋_GB2312"/>
          <w:sz w:val="32"/>
          <w:szCs w:val="32"/>
        </w:rPr>
        <w:t>万元，其中：基本支出</w:t>
      </w:r>
      <w:r>
        <w:rPr>
          <w:rFonts w:hint="eastAsia" w:ascii="仿宋_GB2312" w:eastAsia="仿宋_GB2312"/>
          <w:sz w:val="32"/>
          <w:szCs w:val="32"/>
          <w:lang w:val="en-US" w:eastAsia="zh-CN"/>
        </w:rPr>
        <w:t>233.22</w:t>
      </w:r>
      <w:r>
        <w:rPr>
          <w:rFonts w:hint="eastAsia" w:ascii="仿宋_GB2312" w:eastAsia="仿宋_GB2312"/>
          <w:sz w:val="32"/>
          <w:szCs w:val="32"/>
        </w:rPr>
        <w:t>万元，占</w:t>
      </w:r>
      <w:r>
        <w:rPr>
          <w:rFonts w:hint="eastAsia" w:ascii="仿宋_GB2312" w:eastAsia="仿宋_GB2312"/>
          <w:sz w:val="32"/>
          <w:szCs w:val="32"/>
          <w:lang w:val="en-US" w:eastAsia="zh-CN"/>
        </w:rPr>
        <w:t>99.57</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1</w:t>
      </w:r>
      <w:r>
        <w:rPr>
          <w:rFonts w:hint="eastAsia" w:ascii="仿宋_GB2312" w:eastAsia="仿宋_GB2312"/>
          <w:sz w:val="32"/>
          <w:szCs w:val="32"/>
        </w:rPr>
        <w:t>万元</w:t>
      </w:r>
      <w:r>
        <w:rPr>
          <w:rFonts w:hint="eastAsia" w:ascii="仿宋_GB2312" w:eastAsia="仿宋_GB2312"/>
          <w:sz w:val="32"/>
          <w:szCs w:val="32"/>
          <w:lang w:eastAsia="zh-CN"/>
        </w:rPr>
        <w:t>，占</w:t>
      </w:r>
      <w:r>
        <w:rPr>
          <w:rFonts w:hint="eastAsia" w:ascii="仿宋_GB2312" w:eastAsia="仿宋_GB2312"/>
          <w:sz w:val="32"/>
          <w:szCs w:val="32"/>
          <w:lang w:val="en-US" w:eastAsia="zh-CN"/>
        </w:rPr>
        <w:t>0.43%</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万元；经营支出</w:t>
      </w:r>
      <w:r>
        <w:rPr>
          <w:rFonts w:hint="eastAsia" w:ascii="仿宋_GB2312" w:eastAsia="仿宋_GB2312"/>
          <w:sz w:val="32"/>
          <w:szCs w:val="32"/>
          <w:lang w:val="en-US" w:eastAsia="zh-CN"/>
        </w:rPr>
        <w:t>0</w:t>
      </w:r>
      <w:r>
        <w:rPr>
          <w:rFonts w:hint="eastAsia" w:ascii="仿宋_GB2312" w:eastAsia="仿宋_GB2312"/>
          <w:sz w:val="32"/>
          <w:szCs w:val="32"/>
        </w:rPr>
        <w:t>万元；对附属单位补助支出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jc w:val="center"/>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3</w:t>
      </w:r>
      <w:r>
        <w:rPr>
          <w:rFonts w:hint="eastAsia" w:ascii="仿宋" w:eastAsia="仿宋"/>
          <w:color w:val="000000"/>
          <w:sz w:val="32"/>
          <w:szCs w:val="32"/>
        </w:rPr>
        <w:t>：支出决算结构）</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0288" behindDoc="0" locked="0" layoutInCell="1" allowOverlap="1">
            <wp:simplePos x="0" y="0"/>
            <wp:positionH relativeFrom="column">
              <wp:posOffset>537845</wp:posOffset>
            </wp:positionH>
            <wp:positionV relativeFrom="paragraph">
              <wp:posOffset>295910</wp:posOffset>
            </wp:positionV>
            <wp:extent cx="3905250" cy="2667000"/>
            <wp:effectExtent l="4445" t="4445" r="14605" b="14605"/>
            <wp:wrapSquare wrapText="bothSides"/>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rPr>
          <w:rFonts w:ascii="仿宋" w:hAnsi="仿宋" w:eastAsia="仿宋"/>
          <w:color w:val="000000"/>
          <w:sz w:val="32"/>
          <w:szCs w:val="32"/>
        </w:rPr>
      </w:pPr>
    </w:p>
    <w:p>
      <w:pPr>
        <w:rPr>
          <w:rFonts w:ascii="仿宋" w:hAnsi="仿宋" w:eastAsia="仿宋"/>
          <w:color w:val="000000"/>
          <w:sz w:val="32"/>
          <w:szCs w:val="32"/>
        </w:rPr>
      </w:pPr>
    </w:p>
    <w:p>
      <w:pPr>
        <w:pStyle w:val="2"/>
      </w:pPr>
    </w:p>
    <w:p>
      <w:pPr>
        <w:spacing w:line="600" w:lineRule="exact"/>
        <w:ind w:firstLine="640" w:firstLineChars="200"/>
        <w:rPr>
          <w:rFonts w:ascii="仿宋" w:hAnsi="仿宋" w:eastAsia="仿宋"/>
          <w:color w:val="000000"/>
          <w:sz w:val="32"/>
          <w:szCs w:val="32"/>
        </w:rPr>
      </w:pPr>
    </w:p>
    <w:p>
      <w:pPr>
        <w:spacing w:line="600" w:lineRule="exact"/>
        <w:ind w:firstLine="640" w:firstLineChars="200"/>
        <w:outlineLvl w:val="1"/>
        <w:rPr>
          <w:rStyle w:val="25"/>
          <w:rFonts w:ascii="黑体" w:hAnsi="黑体" w:eastAsia="黑体"/>
          <w:b w:val="0"/>
        </w:rPr>
      </w:pPr>
      <w:bookmarkStart w:id="48" w:name="_Toc15377208"/>
      <w:bookmarkStart w:id="49" w:name="_Toc79163613"/>
      <w:bookmarkStart w:id="50" w:name="_Toc15396606"/>
      <w:bookmarkStart w:id="51" w:name="_Toc79163863"/>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48"/>
      <w:bookmarkEnd w:id="49"/>
      <w:bookmarkEnd w:id="50"/>
      <w:bookmarkEnd w:id="51"/>
    </w:p>
    <w:p>
      <w:pPr>
        <w:spacing w:line="600" w:lineRule="exact"/>
        <w:ind w:firstLine="640" w:firstLineChars="200"/>
        <w:rPr>
          <w:rFonts w:hint="default" w:ascii="仿宋_GB2312" w:hAnsi="仿宋" w:eastAsia="仿宋_GB2312"/>
          <w:color w:val="000000"/>
          <w:sz w:val="32"/>
          <w:szCs w:val="32"/>
          <w:lang w:val="en-US" w:eastAsia="zh-CN"/>
        </w:rPr>
      </w:pPr>
      <w:r>
        <w:rPr>
          <w:rFonts w:ascii="仿宋" w:eastAsia="仿宋"/>
          <w:color w:val="000000"/>
          <w:sz w:val="32"/>
          <w:szCs w:val="32"/>
        </w:rPr>
        <w:t>2021</w:t>
      </w:r>
      <w:r>
        <w:rPr>
          <w:rFonts w:hint="eastAsia" w:ascii="仿宋" w:eastAsia="仿宋"/>
          <w:color w:val="000000"/>
          <w:sz w:val="32"/>
          <w:szCs w:val="32"/>
        </w:rPr>
        <w:t>年财政拨款收</w:t>
      </w:r>
      <w:r>
        <w:rPr>
          <w:rFonts w:hint="eastAsia" w:ascii="仿宋" w:eastAsia="仿宋"/>
          <w:color w:val="000000"/>
          <w:sz w:val="32"/>
          <w:szCs w:val="32"/>
          <w:lang w:eastAsia="zh-CN"/>
        </w:rPr>
        <w:t>入</w:t>
      </w:r>
      <w:r>
        <w:rPr>
          <w:rFonts w:hint="eastAsia" w:ascii="仿宋" w:eastAsia="仿宋"/>
          <w:color w:val="000000"/>
          <w:sz w:val="32"/>
          <w:szCs w:val="32"/>
        </w:rPr>
        <w:t>总计</w:t>
      </w:r>
      <w:r>
        <w:rPr>
          <w:rFonts w:hint="eastAsia" w:ascii="仿宋" w:eastAsia="仿宋"/>
          <w:color w:val="000000"/>
          <w:sz w:val="32"/>
          <w:szCs w:val="32"/>
          <w:lang w:val="en-US" w:eastAsia="zh-CN"/>
        </w:rPr>
        <w:t>234.22</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年相比，财政拨款收</w:t>
      </w:r>
      <w:r>
        <w:rPr>
          <w:rFonts w:hint="eastAsia" w:ascii="仿宋" w:eastAsia="仿宋"/>
          <w:color w:val="000000"/>
          <w:sz w:val="32"/>
          <w:szCs w:val="32"/>
          <w:lang w:eastAsia="zh-CN"/>
        </w:rPr>
        <w:t>入</w:t>
      </w:r>
      <w:r>
        <w:rPr>
          <w:rFonts w:hint="eastAsia" w:ascii="仿宋" w:eastAsia="仿宋"/>
          <w:color w:val="000000"/>
          <w:sz w:val="32"/>
          <w:szCs w:val="32"/>
        </w:rPr>
        <w:t>增加</w:t>
      </w:r>
      <w:r>
        <w:rPr>
          <w:rFonts w:hint="eastAsia" w:ascii="仿宋" w:eastAsia="仿宋"/>
          <w:color w:val="000000"/>
          <w:sz w:val="32"/>
          <w:szCs w:val="32"/>
          <w:lang w:val="en-US" w:eastAsia="zh-CN"/>
        </w:rPr>
        <w:t>10.37</w:t>
      </w:r>
      <w:r>
        <w:rPr>
          <w:rFonts w:hint="eastAsia" w:ascii="仿宋" w:eastAsia="仿宋"/>
          <w:color w:val="000000"/>
          <w:sz w:val="32"/>
          <w:szCs w:val="32"/>
        </w:rPr>
        <w:t>万元，增长</w:t>
      </w:r>
      <w:r>
        <w:rPr>
          <w:rFonts w:hint="eastAsia" w:ascii="仿宋" w:eastAsia="仿宋"/>
          <w:color w:val="000000"/>
          <w:sz w:val="32"/>
          <w:szCs w:val="32"/>
          <w:lang w:val="en-US" w:eastAsia="zh-CN"/>
        </w:rPr>
        <w:t>4.63</w:t>
      </w:r>
      <w:r>
        <w:rPr>
          <w:rFonts w:ascii="仿宋" w:eastAsia="仿宋"/>
          <w:color w:val="000000"/>
          <w:sz w:val="32"/>
          <w:szCs w:val="32"/>
        </w:rPr>
        <w:t>%</w:t>
      </w:r>
      <w:r>
        <w:rPr>
          <w:rFonts w:hint="eastAsia" w:ascii="仿宋" w:eastAsia="仿宋"/>
          <w:color w:val="000000"/>
          <w:sz w:val="32"/>
          <w:szCs w:val="32"/>
        </w:rPr>
        <w:t>。</w:t>
      </w: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年度总支出</w:t>
      </w:r>
      <w:r>
        <w:rPr>
          <w:rFonts w:hint="eastAsia" w:ascii="仿宋_GB2312" w:hAnsi="仿宋" w:eastAsia="仿宋_GB2312"/>
          <w:color w:val="000000"/>
          <w:sz w:val="32"/>
          <w:szCs w:val="32"/>
          <w:lang w:val="en-US" w:eastAsia="zh-CN"/>
        </w:rPr>
        <w:t>234.22</w:t>
      </w:r>
      <w:r>
        <w:rPr>
          <w:rFonts w:hint="eastAsia" w:ascii="仿宋_GB2312" w:hAnsi="仿宋" w:eastAsia="仿宋_GB2312"/>
          <w:color w:val="000000"/>
          <w:sz w:val="32"/>
          <w:szCs w:val="32"/>
        </w:rPr>
        <w:t>万元，较</w:t>
      </w:r>
      <w:r>
        <w:rPr>
          <w:rFonts w:hint="eastAsia" w:ascii="仿宋_GB2312" w:hAnsi="仿宋" w:eastAsia="仿宋_GB2312"/>
          <w:color w:val="000000"/>
          <w:sz w:val="32"/>
          <w:szCs w:val="32"/>
          <w:lang w:val="en-US" w:eastAsia="zh-CN"/>
        </w:rPr>
        <w:t>2020</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eastAsia="zh-CN"/>
        </w:rPr>
        <w:t>减少</w:t>
      </w:r>
      <w:r>
        <w:rPr>
          <w:rFonts w:hint="eastAsia" w:ascii="仿宋_GB2312" w:hAnsi="仿宋" w:eastAsia="仿宋_GB2312"/>
          <w:color w:val="000000"/>
          <w:sz w:val="32"/>
          <w:szCs w:val="32"/>
          <w:lang w:val="en-US" w:eastAsia="zh-CN"/>
        </w:rPr>
        <w:t>3.63万元，减少1.53</w:t>
      </w:r>
      <w:r>
        <w:rPr>
          <w:rFonts w:hint="eastAsia" w:ascii="仿宋_GB2312" w:hAnsi="仿宋" w:eastAsia="仿宋_GB2312"/>
          <w:color w:val="000000"/>
          <w:sz w:val="32"/>
          <w:szCs w:val="32"/>
        </w:rPr>
        <w:t>%。主要变动原因是</w:t>
      </w:r>
      <w:r>
        <w:rPr>
          <w:rFonts w:hint="eastAsia" w:ascii="仿宋_GB2312" w:hAnsi="仿宋" w:eastAsia="仿宋_GB2312"/>
          <w:color w:val="000000"/>
          <w:sz w:val="32"/>
          <w:szCs w:val="32"/>
          <w:lang w:val="en-US" w:eastAsia="zh-CN"/>
        </w:rPr>
        <w:t>2020</w:t>
      </w:r>
      <w:r>
        <w:rPr>
          <w:rFonts w:hint="eastAsia" w:ascii="仿宋_GB2312" w:hAnsi="仿宋" w:eastAsia="仿宋_GB2312"/>
          <w:color w:val="000000"/>
          <w:sz w:val="32"/>
          <w:szCs w:val="32"/>
          <w:lang w:eastAsia="zh-CN"/>
        </w:rPr>
        <w:t>年有年初结转的</w:t>
      </w:r>
      <w:r>
        <w:rPr>
          <w:rFonts w:hint="eastAsia" w:ascii="仿宋_GB2312" w:hAnsi="仿宋" w:eastAsia="仿宋_GB2312"/>
          <w:color w:val="000000"/>
          <w:sz w:val="32"/>
          <w:szCs w:val="32"/>
        </w:rPr>
        <w:t>《口述历史</w:t>
      </w:r>
      <w:r>
        <w:rPr>
          <w:rFonts w:hint="default" w:ascii="仿宋_GB2312" w:hAnsi="仿宋" w:eastAsia="仿宋_GB2312"/>
          <w:color w:val="000000"/>
          <w:sz w:val="32"/>
          <w:szCs w:val="32"/>
        </w:rPr>
        <w:t>纪录片</w:t>
      </w:r>
      <w:r>
        <w:rPr>
          <w:rFonts w:hint="eastAsia" w:ascii="仿宋_GB2312" w:hAnsi="仿宋" w:eastAsia="仿宋_GB2312"/>
          <w:color w:val="000000"/>
          <w:sz w:val="32"/>
          <w:szCs w:val="32"/>
        </w:rPr>
        <w:t>》和《</w:t>
      </w:r>
      <w:r>
        <w:rPr>
          <w:rFonts w:hint="eastAsia" w:ascii="仿宋_GB2312" w:hAnsi="仿宋" w:eastAsia="仿宋_GB2312"/>
          <w:color w:val="000000"/>
          <w:sz w:val="32"/>
          <w:szCs w:val="32"/>
          <w:lang w:eastAsia="zh-CN"/>
        </w:rPr>
        <w:t>茂县</w:t>
      </w:r>
      <w:r>
        <w:rPr>
          <w:rFonts w:hint="eastAsia" w:ascii="仿宋_GB2312" w:hAnsi="仿宋" w:eastAsia="仿宋_GB2312"/>
          <w:color w:val="000000"/>
          <w:sz w:val="32"/>
          <w:szCs w:val="32"/>
        </w:rPr>
        <w:t>脱贫攻坚志》的工作经费。</w:t>
      </w:r>
      <w:r>
        <w:rPr>
          <w:rFonts w:hint="eastAsia" w:ascii="仿宋_GB2312" w:hAnsi="仿宋" w:eastAsia="仿宋_GB2312"/>
          <w:color w:val="000000"/>
          <w:sz w:val="32"/>
          <w:szCs w:val="32"/>
          <w:lang w:val="en-US" w:eastAsia="zh-CN"/>
        </w:rPr>
        <w:t>2021年没有年初结转。</w:t>
      </w:r>
    </w:p>
    <w:p>
      <w:pPr>
        <w:spacing w:line="600" w:lineRule="exact"/>
        <w:ind w:firstLine="960" w:firstLineChars="3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4</w:t>
      </w:r>
      <w:r>
        <w:rPr>
          <w:rFonts w:hint="eastAsia" w:ascii="仿宋" w:eastAsia="仿宋"/>
          <w:color w:val="000000"/>
          <w:sz w:val="32"/>
          <w:szCs w:val="32"/>
        </w:rPr>
        <w:t>：财政拨款收、支决算总计变动情况）</w:t>
      </w:r>
    </w:p>
    <w:p>
      <w:pPr>
        <w:spacing w:line="600" w:lineRule="exact"/>
        <w:ind w:firstLine="640"/>
        <w:rPr>
          <w:rFonts w:ascii="仿宋" w:hAnsi="仿宋" w:eastAsia="仿宋"/>
          <w:b/>
          <w:color w:val="00B050"/>
          <w:sz w:val="32"/>
          <w:szCs w:val="32"/>
        </w:rPr>
      </w:pPr>
      <w:r>
        <w:drawing>
          <wp:anchor distT="0" distB="0" distL="114300" distR="114300" simplePos="0" relativeHeight="251661312" behindDoc="0" locked="0" layoutInCell="1" allowOverlap="1">
            <wp:simplePos x="0" y="0"/>
            <wp:positionH relativeFrom="column">
              <wp:posOffset>457835</wp:posOffset>
            </wp:positionH>
            <wp:positionV relativeFrom="paragraph">
              <wp:posOffset>208280</wp:posOffset>
            </wp:positionV>
            <wp:extent cx="3734435" cy="2620645"/>
            <wp:effectExtent l="4445" t="4445" r="13970" b="22860"/>
            <wp:wrapSquare wrapText="bothSides"/>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Fonts w:hint="eastAsia" w:ascii="黑体" w:hAnsi="黑体" w:eastAsia="黑体"/>
          <w:color w:val="000000"/>
          <w:sz w:val="32"/>
          <w:szCs w:val="32"/>
        </w:rPr>
      </w:pPr>
      <w:bookmarkStart w:id="52" w:name="_Toc15396607"/>
      <w:bookmarkStart w:id="53" w:name="_Toc79163864"/>
      <w:bookmarkStart w:id="54" w:name="_Toc79163614"/>
      <w:bookmarkStart w:id="55" w:name="_Toc15377209"/>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ascii="仿宋" w:hAnsi="仿宋" w:eastAsia="仿宋"/>
          <w:b/>
          <w:color w:val="000000"/>
          <w:sz w:val="32"/>
          <w:szCs w:val="32"/>
        </w:rPr>
      </w:pPr>
      <w:bookmarkStart w:id="56" w:name="_Toc79163865"/>
      <w:bookmarkStart w:id="57" w:name="_Toc15377210"/>
      <w:bookmarkStart w:id="58" w:name="_Toc79163615"/>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234.22</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2020</w:t>
      </w:r>
      <w:r>
        <w:rPr>
          <w:rFonts w:hint="eastAsia" w:ascii="仿宋" w:eastAsia="仿宋"/>
          <w:color w:val="000000"/>
          <w:sz w:val="32"/>
          <w:szCs w:val="32"/>
        </w:rPr>
        <w:t>年相比，一般公共预算财政拨款</w:t>
      </w:r>
      <w:r>
        <w:rPr>
          <w:rFonts w:hint="eastAsia" w:ascii="仿宋" w:eastAsia="仿宋"/>
          <w:color w:val="000000"/>
          <w:sz w:val="32"/>
          <w:szCs w:val="32"/>
          <w:lang w:eastAsia="zh-CN"/>
        </w:rPr>
        <w:t>支出减少</w:t>
      </w:r>
      <w:r>
        <w:rPr>
          <w:rFonts w:hint="eastAsia" w:ascii="仿宋" w:eastAsia="仿宋"/>
          <w:color w:val="000000"/>
          <w:sz w:val="32"/>
          <w:szCs w:val="32"/>
          <w:lang w:val="en-US" w:eastAsia="zh-CN"/>
        </w:rPr>
        <w:t>3.63</w:t>
      </w:r>
      <w:r>
        <w:rPr>
          <w:rFonts w:hint="eastAsia" w:ascii="仿宋" w:eastAsia="仿宋"/>
          <w:color w:val="000000"/>
          <w:sz w:val="32"/>
          <w:szCs w:val="32"/>
        </w:rPr>
        <w:t>万元，</w:t>
      </w:r>
      <w:r>
        <w:rPr>
          <w:rFonts w:hint="eastAsia" w:ascii="仿宋" w:eastAsia="仿宋"/>
          <w:color w:val="000000"/>
          <w:sz w:val="32"/>
          <w:szCs w:val="32"/>
          <w:lang w:eastAsia="zh-CN"/>
        </w:rPr>
        <w:t>减少</w:t>
      </w:r>
      <w:r>
        <w:rPr>
          <w:rFonts w:hint="eastAsia" w:ascii="仿宋" w:eastAsia="仿宋"/>
          <w:color w:val="000000"/>
          <w:sz w:val="32"/>
          <w:szCs w:val="32"/>
          <w:lang w:val="en-US" w:eastAsia="zh-CN"/>
        </w:rPr>
        <w:t>1.53</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val="en-US" w:eastAsia="zh-CN"/>
        </w:rPr>
        <w:t>2020年有上年结转经费</w:t>
      </w:r>
      <w:r>
        <w:rPr>
          <w:rFonts w:hint="eastAsia" w:ascii="仿宋" w:eastAsia="仿宋"/>
          <w:color w:val="000000"/>
          <w:sz w:val="32"/>
          <w:szCs w:val="32"/>
          <w:lang w:eastAsia="zh-CN"/>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3360" behindDoc="0" locked="0" layoutInCell="1" allowOverlap="1">
            <wp:simplePos x="0" y="0"/>
            <wp:positionH relativeFrom="column">
              <wp:posOffset>861060</wp:posOffset>
            </wp:positionH>
            <wp:positionV relativeFrom="paragraph">
              <wp:posOffset>13970</wp:posOffset>
            </wp:positionV>
            <wp:extent cx="3488690" cy="1743710"/>
            <wp:effectExtent l="4445" t="4445" r="12065" b="23495"/>
            <wp:wrapSquare wrapText="bothSides"/>
            <wp:docPr id="5"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59" w:name="_Toc15377211"/>
      <w:bookmarkStart w:id="60" w:name="_Toc79163866"/>
      <w:bookmarkStart w:id="61" w:name="_Toc79163616"/>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234.22</w:t>
      </w:r>
      <w:r>
        <w:rPr>
          <w:rFonts w:hint="eastAsia" w:ascii="仿宋" w:hAnsi="仿宋" w:eastAsia="仿宋"/>
          <w:color w:val="000000"/>
          <w:sz w:val="32"/>
          <w:szCs w:val="32"/>
        </w:rPr>
        <w:t>万元，主要用于以下方面</w:t>
      </w:r>
      <w:r>
        <w:rPr>
          <w:rFonts w:ascii="仿宋" w:hAnsi="仿宋" w:eastAsia="仿宋"/>
          <w:color w:val="000000"/>
          <w:sz w:val="32"/>
          <w:szCs w:val="32"/>
        </w:rPr>
        <w:t>:</w:t>
      </w:r>
    </w:p>
    <w:p>
      <w:pPr>
        <w:tabs>
          <w:tab w:val="left" w:pos="312"/>
        </w:tabs>
        <w:spacing w:line="576" w:lineRule="exact"/>
        <w:ind w:firstLine="480" w:firstLineChars="15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 xml:space="preserve"> 1.科学技术（类）支出</w:t>
      </w:r>
      <w:r>
        <w:rPr>
          <w:rFonts w:hint="eastAsia" w:ascii="仿宋_GB2312" w:hAnsi="仿宋" w:eastAsia="仿宋_GB2312" w:cs="仿宋_GB2312"/>
          <w:color w:val="000000"/>
          <w:kern w:val="0"/>
          <w:sz w:val="32"/>
          <w:szCs w:val="32"/>
          <w:lang w:val="en-US" w:eastAsia="zh-CN"/>
        </w:rPr>
        <w:t>192.54</w:t>
      </w:r>
      <w:r>
        <w:rPr>
          <w:rFonts w:hint="eastAsia" w:ascii="仿宋_GB2312" w:hAnsi="仿宋" w:eastAsia="仿宋_GB2312" w:cs="仿宋_GB2312"/>
          <w:color w:val="000000"/>
          <w:kern w:val="0"/>
          <w:sz w:val="32"/>
          <w:szCs w:val="32"/>
        </w:rPr>
        <w:t>万元，占</w:t>
      </w:r>
      <w:r>
        <w:rPr>
          <w:rFonts w:hint="eastAsia" w:ascii="仿宋_GB2312" w:hAnsi="仿宋" w:eastAsia="仿宋_GB2312" w:cs="仿宋_GB2312"/>
          <w:color w:val="000000"/>
          <w:kern w:val="0"/>
          <w:sz w:val="32"/>
          <w:szCs w:val="32"/>
          <w:lang w:val="en-US" w:eastAsia="zh-CN"/>
        </w:rPr>
        <w:t>82.20</w:t>
      </w:r>
      <w:r>
        <w:rPr>
          <w:rFonts w:hint="eastAsia" w:ascii="仿宋_GB2312" w:hAnsi="仿宋" w:eastAsia="仿宋_GB2312" w:cs="仿宋_GB2312"/>
          <w:color w:val="000000"/>
          <w:kern w:val="0"/>
          <w:sz w:val="32"/>
          <w:szCs w:val="32"/>
        </w:rPr>
        <w:t>%。</w:t>
      </w:r>
    </w:p>
    <w:p>
      <w:pPr>
        <w:tabs>
          <w:tab w:val="left" w:pos="312"/>
        </w:tabs>
        <w:spacing w:line="576" w:lineRule="exact"/>
        <w:ind w:left="64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2.社会保障和就业（类）支出</w:t>
      </w:r>
      <w:r>
        <w:rPr>
          <w:rFonts w:hint="eastAsia" w:ascii="仿宋_GB2312" w:hAnsi="仿宋" w:eastAsia="仿宋_GB2312" w:cs="仿宋_GB2312"/>
          <w:color w:val="000000"/>
          <w:kern w:val="0"/>
          <w:sz w:val="32"/>
          <w:szCs w:val="32"/>
          <w:lang w:val="en-US" w:eastAsia="zh-CN"/>
        </w:rPr>
        <w:t>19.31</w:t>
      </w:r>
      <w:r>
        <w:rPr>
          <w:rFonts w:hint="eastAsia" w:ascii="仿宋_GB2312" w:hAnsi="仿宋" w:eastAsia="仿宋_GB2312" w:cs="仿宋_GB2312"/>
          <w:color w:val="000000"/>
          <w:kern w:val="0"/>
          <w:sz w:val="32"/>
          <w:szCs w:val="32"/>
        </w:rPr>
        <w:t>万元；占</w:t>
      </w:r>
      <w:r>
        <w:rPr>
          <w:rFonts w:hint="eastAsia" w:ascii="仿宋_GB2312" w:hAnsi="仿宋" w:eastAsia="仿宋_GB2312" w:cs="仿宋_GB2312"/>
          <w:color w:val="000000"/>
          <w:kern w:val="0"/>
          <w:sz w:val="32"/>
          <w:szCs w:val="32"/>
          <w:lang w:val="en-US" w:eastAsia="zh-CN"/>
        </w:rPr>
        <w:t>8.24</w:t>
      </w:r>
      <w:r>
        <w:rPr>
          <w:rFonts w:hint="eastAsia" w:ascii="仿宋_GB2312" w:hAnsi="仿宋" w:eastAsia="仿宋_GB2312" w:cs="仿宋_GB2312"/>
          <w:color w:val="000000"/>
          <w:kern w:val="0"/>
          <w:sz w:val="32"/>
          <w:szCs w:val="32"/>
        </w:rPr>
        <w:t>%。</w:t>
      </w:r>
    </w:p>
    <w:p>
      <w:pPr>
        <w:spacing w:line="576" w:lineRule="exact"/>
        <w:ind w:left="64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3.医疗卫生（类）支出</w:t>
      </w:r>
      <w:r>
        <w:rPr>
          <w:rFonts w:hint="eastAsia" w:ascii="仿宋_GB2312" w:hAnsi="仿宋" w:eastAsia="仿宋_GB2312" w:cs="仿宋_GB2312"/>
          <w:color w:val="000000"/>
          <w:kern w:val="0"/>
          <w:sz w:val="32"/>
          <w:szCs w:val="32"/>
          <w:lang w:val="en-US" w:eastAsia="zh-CN"/>
        </w:rPr>
        <w:t>8.92</w:t>
      </w:r>
      <w:r>
        <w:rPr>
          <w:rFonts w:hint="eastAsia" w:ascii="仿宋_GB2312" w:hAnsi="仿宋" w:eastAsia="仿宋_GB2312" w:cs="仿宋_GB2312"/>
          <w:color w:val="000000"/>
          <w:kern w:val="0"/>
          <w:sz w:val="32"/>
          <w:szCs w:val="32"/>
        </w:rPr>
        <w:t>万元，占</w:t>
      </w:r>
      <w:r>
        <w:rPr>
          <w:rFonts w:hint="eastAsia" w:ascii="仿宋_GB2312" w:hAnsi="仿宋" w:eastAsia="仿宋_GB2312" w:cs="仿宋_GB2312"/>
          <w:color w:val="000000"/>
          <w:kern w:val="0"/>
          <w:sz w:val="32"/>
          <w:szCs w:val="32"/>
          <w:lang w:val="en-US" w:eastAsia="zh-CN"/>
        </w:rPr>
        <w:t>3.81</w:t>
      </w:r>
      <w:r>
        <w:rPr>
          <w:rFonts w:hint="eastAsia" w:ascii="仿宋_GB2312" w:hAnsi="仿宋" w:eastAsia="仿宋_GB2312" w:cs="仿宋_GB2312"/>
          <w:color w:val="000000"/>
          <w:kern w:val="0"/>
          <w:sz w:val="32"/>
          <w:szCs w:val="32"/>
        </w:rPr>
        <w:t>%。</w:t>
      </w:r>
    </w:p>
    <w:p>
      <w:pPr>
        <w:spacing w:line="576" w:lineRule="exact"/>
        <w:ind w:left="64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4.住房保障（类）支出</w:t>
      </w:r>
      <w:r>
        <w:rPr>
          <w:rFonts w:hint="eastAsia" w:ascii="仿宋_GB2312" w:hAnsi="仿宋" w:eastAsia="仿宋_GB2312" w:cs="仿宋_GB2312"/>
          <w:color w:val="000000"/>
          <w:kern w:val="0"/>
          <w:sz w:val="32"/>
          <w:szCs w:val="32"/>
          <w:lang w:val="en-US" w:eastAsia="zh-CN"/>
        </w:rPr>
        <w:t>12.45</w:t>
      </w:r>
      <w:r>
        <w:rPr>
          <w:rFonts w:hint="eastAsia" w:ascii="仿宋_GB2312" w:hAnsi="仿宋" w:eastAsia="仿宋_GB2312" w:cs="仿宋_GB2312"/>
          <w:color w:val="000000"/>
          <w:kern w:val="0"/>
          <w:sz w:val="32"/>
          <w:szCs w:val="32"/>
        </w:rPr>
        <w:t>万元，占</w:t>
      </w:r>
      <w:r>
        <w:rPr>
          <w:rFonts w:hint="eastAsia" w:ascii="仿宋_GB2312" w:hAnsi="仿宋" w:eastAsia="仿宋_GB2312" w:cs="仿宋_GB2312"/>
          <w:color w:val="000000"/>
          <w:kern w:val="0"/>
          <w:sz w:val="32"/>
          <w:szCs w:val="32"/>
          <w:lang w:val="en-US" w:eastAsia="zh-CN"/>
        </w:rPr>
        <w:t>5.32</w:t>
      </w:r>
      <w:r>
        <w:rPr>
          <w:rFonts w:hint="eastAsia" w:ascii="仿宋_GB2312" w:hAnsi="仿宋" w:eastAsia="仿宋_GB2312" w:cs="仿宋_GB2312"/>
          <w:color w:val="000000"/>
          <w:kern w:val="0"/>
          <w:sz w:val="32"/>
          <w:szCs w:val="32"/>
        </w:rPr>
        <w:t>%。</w:t>
      </w:r>
    </w:p>
    <w:p>
      <w:pPr>
        <w:spacing w:line="600" w:lineRule="exact"/>
        <w:ind w:firstLine="640"/>
        <w:rPr>
          <w:rFonts w:hint="eastAsia" w:ascii="仿宋_GB2312" w:hAnsi="仿宋" w:eastAsia="仿宋_GB2312" w:cs="仿宋_GB2312"/>
          <w:color w:val="000000"/>
          <w:kern w:val="0"/>
          <w:sz w:val="32"/>
          <w:szCs w:val="32"/>
          <w:lang w:val="en-US" w:eastAsia="zh-CN"/>
        </w:rPr>
      </w:pPr>
      <w:r>
        <w:rPr>
          <w:rFonts w:hint="eastAsia" w:ascii="仿宋_GB2312" w:hAnsi="仿宋" w:eastAsia="仿宋_GB2312" w:cs="仿宋_GB2312"/>
          <w:color w:val="000000"/>
          <w:kern w:val="0"/>
          <w:sz w:val="32"/>
          <w:szCs w:val="32"/>
          <w:lang w:val="en-US" w:eastAsia="zh-CN"/>
        </w:rPr>
        <w:t>5.农林水社会发展</w:t>
      </w:r>
      <w:r>
        <w:rPr>
          <w:rFonts w:hint="eastAsia" w:ascii="仿宋_GB2312" w:hAnsi="仿宋" w:eastAsia="仿宋_GB2312" w:cs="仿宋_GB2312"/>
          <w:color w:val="000000"/>
          <w:kern w:val="0"/>
          <w:sz w:val="32"/>
          <w:szCs w:val="32"/>
        </w:rPr>
        <w:t>（类）</w:t>
      </w:r>
      <w:r>
        <w:rPr>
          <w:rFonts w:hint="eastAsia" w:ascii="仿宋_GB2312" w:hAnsi="仿宋" w:eastAsia="仿宋_GB2312" w:cs="仿宋_GB2312"/>
          <w:color w:val="000000"/>
          <w:kern w:val="0"/>
          <w:sz w:val="32"/>
          <w:szCs w:val="32"/>
          <w:lang w:eastAsia="zh-CN"/>
        </w:rPr>
        <w:t>支出</w:t>
      </w:r>
      <w:r>
        <w:rPr>
          <w:rFonts w:hint="eastAsia" w:ascii="仿宋_GB2312" w:hAnsi="仿宋" w:eastAsia="仿宋_GB2312" w:cs="仿宋_GB2312"/>
          <w:color w:val="000000"/>
          <w:kern w:val="0"/>
          <w:sz w:val="32"/>
          <w:szCs w:val="32"/>
          <w:lang w:val="en-US" w:eastAsia="zh-CN"/>
        </w:rPr>
        <w:t>1万元，占0.43%。</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r>
        <w:rPr>
          <w:rFonts w:ascii="仿宋" w:hAnsi="仿宋" w:eastAsia="仿宋"/>
          <w:color w:val="000000"/>
          <w:sz w:val="32"/>
          <w:szCs w:val="32"/>
        </w:rPr>
        <w:t xml:space="preserve"> </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2336" behindDoc="0" locked="0" layoutInCell="1" allowOverlap="1">
            <wp:simplePos x="0" y="0"/>
            <wp:positionH relativeFrom="column">
              <wp:posOffset>290195</wp:posOffset>
            </wp:positionH>
            <wp:positionV relativeFrom="paragraph">
              <wp:posOffset>147320</wp:posOffset>
            </wp:positionV>
            <wp:extent cx="4572000" cy="2743200"/>
            <wp:effectExtent l="4445" t="4445" r="14605" b="14605"/>
            <wp:wrapSquare wrapText="bothSides"/>
            <wp:docPr id="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sz w:val="32"/>
          <w:szCs w:val="32"/>
        </w:rPr>
      </w:pPr>
    </w:p>
    <w:p>
      <w:pPr>
        <w:tabs>
          <w:tab w:val="left" w:pos="1693"/>
        </w:tabs>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ab/>
      </w: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62" w:name="_Toc15377212"/>
      <w:bookmarkStart w:id="63" w:name="_Toc79163867"/>
      <w:bookmarkStart w:id="64" w:name="_Toc79163617"/>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2" w:firstLineChars="200"/>
        <w:rPr>
          <w:rFonts w:ascii="仿宋_GB2312" w:eastAsia="仿宋_GB2312"/>
          <w:b/>
          <w:bCs/>
          <w:sz w:val="32"/>
          <w:szCs w:val="32"/>
        </w:rPr>
      </w:pPr>
      <w:bookmarkStart w:id="65" w:name="_Toc15377444"/>
      <w:bookmarkStart w:id="66" w:name="_Toc15378460"/>
      <w:bookmarkStart w:id="67" w:name="_Toc15377213"/>
      <w:r>
        <w:rPr>
          <w:rFonts w:ascii="仿宋_GB2312" w:eastAsia="仿宋_GB2312"/>
          <w:b/>
          <w:bCs/>
          <w:sz w:val="32"/>
          <w:szCs w:val="32"/>
        </w:rPr>
        <w:t>2021</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234.22万元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p>
    <w:p>
      <w:pPr>
        <w:spacing w:line="576" w:lineRule="exact"/>
        <w:ind w:firstLine="640" w:firstLineChars="200"/>
        <w:rPr>
          <w:rStyle w:val="22"/>
          <w:rFonts w:ascii="仿宋_GB2312" w:hAnsi="仿宋" w:eastAsia="仿宋_GB2312" w:cs="仿宋_GB2312"/>
          <w:b w:val="0"/>
          <w:bCs/>
          <w:color w:val="000000"/>
          <w:kern w:val="0"/>
          <w:sz w:val="32"/>
          <w:szCs w:val="32"/>
        </w:rPr>
      </w:pPr>
      <w:r>
        <w:rPr>
          <w:rStyle w:val="22"/>
          <w:rFonts w:hint="eastAsia" w:ascii="仿宋_GB2312" w:hAnsi="仿宋" w:eastAsia="仿宋_GB2312" w:cs="仿宋_GB2312"/>
          <w:b w:val="0"/>
          <w:bCs/>
          <w:color w:val="000000"/>
          <w:kern w:val="0"/>
          <w:sz w:val="32"/>
          <w:szCs w:val="32"/>
        </w:rPr>
        <w:t>1.科学技术（类）科技条件与服务（款）其他科技条件与服务（项）: 支出决算为</w:t>
      </w:r>
      <w:r>
        <w:rPr>
          <w:rStyle w:val="22"/>
          <w:rFonts w:hint="eastAsia" w:ascii="仿宋_GB2312" w:hAnsi="仿宋" w:eastAsia="仿宋_GB2312" w:cs="仿宋_GB2312"/>
          <w:b w:val="0"/>
          <w:bCs/>
          <w:color w:val="000000"/>
          <w:kern w:val="0"/>
          <w:sz w:val="32"/>
          <w:szCs w:val="32"/>
          <w:lang w:val="en-US" w:eastAsia="zh-CN"/>
        </w:rPr>
        <w:t>192.54</w:t>
      </w:r>
      <w:r>
        <w:rPr>
          <w:rStyle w:val="22"/>
          <w:rFonts w:hint="eastAsia" w:ascii="仿宋_GB2312" w:hAnsi="仿宋" w:eastAsia="仿宋_GB2312" w:cs="仿宋_GB2312"/>
          <w:b w:val="0"/>
          <w:bCs/>
          <w:color w:val="000000"/>
          <w:kern w:val="0"/>
          <w:sz w:val="32"/>
          <w:szCs w:val="32"/>
        </w:rPr>
        <w:t>万元，完成预算100%。</w:t>
      </w:r>
    </w:p>
    <w:p>
      <w:pPr>
        <w:spacing w:line="576" w:lineRule="exact"/>
        <w:ind w:firstLine="640" w:firstLineChars="200"/>
        <w:rPr>
          <w:rStyle w:val="22"/>
          <w:rFonts w:ascii="仿宋_GB2312" w:hAnsi="仿宋" w:eastAsia="仿宋_GB2312" w:cs="仿宋_GB2312"/>
          <w:b w:val="0"/>
          <w:bCs/>
          <w:color w:val="000000"/>
          <w:kern w:val="0"/>
          <w:sz w:val="32"/>
          <w:szCs w:val="32"/>
        </w:rPr>
      </w:pPr>
      <w:r>
        <w:rPr>
          <w:rStyle w:val="22"/>
          <w:rFonts w:hint="eastAsia" w:ascii="仿宋_GB2312" w:hAnsi="仿宋" w:eastAsia="仿宋_GB2312" w:cs="仿宋_GB2312"/>
          <w:b w:val="0"/>
          <w:bCs/>
          <w:color w:val="000000"/>
          <w:kern w:val="0"/>
          <w:sz w:val="32"/>
          <w:szCs w:val="32"/>
        </w:rPr>
        <w:t>2.社会保障和就业（类）行政事业单位离退休（款）机关事业单位基本养老保险（项）: 支出决算为</w:t>
      </w:r>
      <w:r>
        <w:rPr>
          <w:rStyle w:val="22"/>
          <w:rFonts w:hint="eastAsia" w:ascii="仿宋_GB2312" w:hAnsi="仿宋" w:eastAsia="仿宋_GB2312" w:cs="仿宋_GB2312"/>
          <w:b w:val="0"/>
          <w:bCs/>
          <w:color w:val="000000"/>
          <w:kern w:val="0"/>
          <w:sz w:val="32"/>
          <w:szCs w:val="32"/>
          <w:lang w:val="en-US" w:eastAsia="zh-CN"/>
        </w:rPr>
        <w:t>12.88</w:t>
      </w:r>
      <w:r>
        <w:rPr>
          <w:rStyle w:val="22"/>
          <w:rFonts w:hint="eastAsia" w:ascii="仿宋_GB2312" w:hAnsi="仿宋" w:eastAsia="仿宋_GB2312" w:cs="仿宋_GB2312"/>
          <w:b w:val="0"/>
          <w:bCs/>
          <w:color w:val="000000"/>
          <w:kern w:val="0"/>
          <w:sz w:val="32"/>
          <w:szCs w:val="32"/>
        </w:rPr>
        <w:t>万元，完成预算100%。</w:t>
      </w:r>
    </w:p>
    <w:p>
      <w:pPr>
        <w:spacing w:line="576" w:lineRule="exact"/>
        <w:ind w:firstLine="640" w:firstLineChars="200"/>
        <w:rPr>
          <w:rFonts w:ascii="仿宋_GB2312" w:hAnsi="仿宋" w:eastAsia="仿宋_GB2312" w:cs="仿宋_GB2312"/>
          <w:color w:val="000000"/>
          <w:kern w:val="0"/>
          <w:sz w:val="32"/>
          <w:szCs w:val="32"/>
        </w:rPr>
      </w:pPr>
      <w:r>
        <w:rPr>
          <w:rStyle w:val="22"/>
          <w:rFonts w:hint="eastAsia" w:ascii="仿宋_GB2312" w:hAnsi="仿宋" w:eastAsia="仿宋_GB2312" w:cs="仿宋_GB2312"/>
          <w:b w:val="0"/>
          <w:bCs/>
          <w:color w:val="000000"/>
          <w:kern w:val="0"/>
          <w:sz w:val="32"/>
          <w:szCs w:val="32"/>
        </w:rPr>
        <w:t>3.</w:t>
      </w:r>
      <w:r>
        <w:rPr>
          <w:rFonts w:hint="eastAsia" w:ascii="仿宋_GB2312" w:hAnsi="仿宋" w:eastAsia="仿宋_GB2312" w:cs="仿宋_GB2312"/>
          <w:color w:val="000000"/>
          <w:kern w:val="0"/>
          <w:sz w:val="32"/>
          <w:szCs w:val="32"/>
        </w:rPr>
        <w:t>社会保障和就业（类）行政事业单位离退休（款）机关事业单位职业年金缴费（项）：支出</w:t>
      </w:r>
      <w:r>
        <w:rPr>
          <w:rFonts w:hint="eastAsia" w:ascii="仿宋_GB2312" w:hAnsi="仿宋" w:eastAsia="仿宋_GB2312" w:cs="仿宋_GB2312"/>
          <w:color w:val="000000"/>
          <w:kern w:val="0"/>
          <w:sz w:val="32"/>
          <w:szCs w:val="32"/>
          <w:lang w:eastAsia="zh-CN"/>
        </w:rPr>
        <w:t>决算</w:t>
      </w:r>
      <w:r>
        <w:rPr>
          <w:rFonts w:hint="eastAsia" w:ascii="仿宋_GB2312" w:hAnsi="仿宋" w:eastAsia="仿宋_GB2312" w:cs="仿宋_GB2312"/>
          <w:color w:val="000000"/>
          <w:kern w:val="0"/>
          <w:sz w:val="32"/>
          <w:szCs w:val="32"/>
          <w:lang w:val="en-US" w:eastAsia="zh-CN"/>
        </w:rPr>
        <w:t>6.43</w:t>
      </w:r>
      <w:r>
        <w:rPr>
          <w:rFonts w:hint="eastAsia" w:ascii="仿宋_GB2312" w:hAnsi="仿宋" w:eastAsia="仿宋_GB2312" w:cs="仿宋_GB2312"/>
          <w:color w:val="000000"/>
          <w:kern w:val="0"/>
          <w:sz w:val="32"/>
          <w:szCs w:val="32"/>
        </w:rPr>
        <w:t>万元，</w:t>
      </w:r>
      <w:r>
        <w:rPr>
          <w:rStyle w:val="22"/>
          <w:rFonts w:hint="eastAsia" w:ascii="仿宋_GB2312" w:hAnsi="仿宋" w:eastAsia="仿宋_GB2312" w:cs="仿宋_GB2312"/>
          <w:b w:val="0"/>
          <w:bCs/>
          <w:color w:val="000000"/>
          <w:kern w:val="0"/>
          <w:sz w:val="32"/>
          <w:szCs w:val="32"/>
        </w:rPr>
        <w:t>完成预算100%。</w:t>
      </w:r>
    </w:p>
    <w:p>
      <w:pPr>
        <w:spacing w:line="576" w:lineRule="exact"/>
        <w:ind w:firstLine="640" w:firstLineChars="200"/>
        <w:rPr>
          <w:rStyle w:val="22"/>
          <w:rFonts w:ascii="仿宋_GB2312" w:hAnsi="仿宋" w:eastAsia="仿宋_GB2312" w:cs="仿宋_GB2312"/>
          <w:b w:val="0"/>
          <w:bCs/>
          <w:color w:val="000000"/>
          <w:kern w:val="0"/>
          <w:sz w:val="32"/>
          <w:szCs w:val="32"/>
        </w:rPr>
      </w:pPr>
      <w:r>
        <w:rPr>
          <w:rStyle w:val="22"/>
          <w:rFonts w:hint="eastAsia" w:ascii="仿宋_GB2312" w:hAnsi="仿宋" w:eastAsia="仿宋_GB2312" w:cs="仿宋_GB2312"/>
          <w:b w:val="0"/>
          <w:bCs/>
          <w:color w:val="000000"/>
          <w:kern w:val="0"/>
          <w:sz w:val="32"/>
          <w:szCs w:val="32"/>
        </w:rPr>
        <w:t>4.医疗卫生与计划生育（类）行政事业单位医疗（款）行政单位医疗（项）:支出决算为</w:t>
      </w:r>
      <w:r>
        <w:rPr>
          <w:rStyle w:val="22"/>
          <w:rFonts w:hint="eastAsia" w:ascii="仿宋_GB2312" w:hAnsi="仿宋" w:eastAsia="仿宋_GB2312" w:cs="仿宋_GB2312"/>
          <w:b w:val="0"/>
          <w:bCs/>
          <w:color w:val="000000"/>
          <w:kern w:val="0"/>
          <w:sz w:val="32"/>
          <w:szCs w:val="32"/>
          <w:lang w:val="en-US" w:eastAsia="zh-CN"/>
        </w:rPr>
        <w:t>8.92</w:t>
      </w:r>
      <w:r>
        <w:rPr>
          <w:rStyle w:val="22"/>
          <w:rFonts w:hint="eastAsia" w:ascii="仿宋_GB2312" w:hAnsi="仿宋" w:eastAsia="仿宋_GB2312" w:cs="仿宋_GB2312"/>
          <w:b w:val="0"/>
          <w:bCs/>
          <w:color w:val="000000"/>
          <w:kern w:val="0"/>
          <w:sz w:val="32"/>
          <w:szCs w:val="32"/>
        </w:rPr>
        <w:t>万元，完成预算100%。</w:t>
      </w:r>
    </w:p>
    <w:p>
      <w:pPr>
        <w:spacing w:line="576" w:lineRule="exact"/>
        <w:ind w:firstLine="640" w:firstLineChars="200"/>
        <w:rPr>
          <w:rStyle w:val="22"/>
          <w:rFonts w:hint="eastAsia" w:ascii="仿宋_GB2312" w:hAnsi="仿宋" w:eastAsia="仿宋_GB2312" w:cs="仿宋_GB2312"/>
          <w:b w:val="0"/>
          <w:bCs/>
          <w:color w:val="000000"/>
          <w:kern w:val="0"/>
          <w:sz w:val="32"/>
          <w:szCs w:val="32"/>
        </w:rPr>
      </w:pPr>
      <w:r>
        <w:rPr>
          <w:rStyle w:val="22"/>
          <w:rFonts w:hint="eastAsia" w:ascii="仿宋_GB2312" w:hAnsi="仿宋" w:eastAsia="仿宋_GB2312" w:cs="仿宋_GB2312"/>
          <w:b w:val="0"/>
          <w:bCs/>
          <w:color w:val="000000"/>
          <w:kern w:val="0"/>
          <w:sz w:val="32"/>
          <w:szCs w:val="32"/>
          <w:lang w:val="en-US" w:eastAsia="zh-CN"/>
        </w:rPr>
        <w:t>5</w:t>
      </w:r>
      <w:r>
        <w:rPr>
          <w:rFonts w:hint="eastAsia" w:ascii="仿宋_GB2312" w:hAnsi="仿宋" w:eastAsia="仿宋_GB2312" w:cs="仿宋_GB2312"/>
          <w:color w:val="000000"/>
          <w:kern w:val="0"/>
          <w:sz w:val="32"/>
          <w:szCs w:val="32"/>
        </w:rPr>
        <w:t>.住房保障（类）住房改革（款）住房公积金（项）:支出</w:t>
      </w:r>
      <w:r>
        <w:rPr>
          <w:rFonts w:hint="eastAsia" w:ascii="仿宋_GB2312" w:hAnsi="仿宋" w:eastAsia="仿宋_GB2312" w:cs="仿宋_GB2312"/>
          <w:color w:val="000000"/>
          <w:kern w:val="0"/>
          <w:sz w:val="32"/>
          <w:szCs w:val="32"/>
          <w:lang w:eastAsia="zh-CN"/>
        </w:rPr>
        <w:t>决算</w:t>
      </w:r>
      <w:r>
        <w:rPr>
          <w:rFonts w:hint="eastAsia" w:ascii="仿宋_GB2312" w:hAnsi="仿宋" w:eastAsia="仿宋_GB2312" w:cs="仿宋_GB2312"/>
          <w:color w:val="000000"/>
          <w:kern w:val="0"/>
          <w:sz w:val="32"/>
          <w:szCs w:val="32"/>
          <w:lang w:val="en-US" w:eastAsia="zh-CN"/>
        </w:rPr>
        <w:t>12.45</w:t>
      </w:r>
      <w:r>
        <w:rPr>
          <w:rFonts w:hint="eastAsia" w:ascii="仿宋_GB2312" w:hAnsi="仿宋" w:eastAsia="仿宋_GB2312" w:cs="仿宋_GB2312"/>
          <w:color w:val="000000"/>
          <w:kern w:val="0"/>
          <w:sz w:val="32"/>
          <w:szCs w:val="32"/>
        </w:rPr>
        <w:t>万元，</w:t>
      </w:r>
      <w:r>
        <w:rPr>
          <w:rStyle w:val="22"/>
          <w:rFonts w:hint="eastAsia" w:ascii="仿宋_GB2312" w:hAnsi="仿宋" w:eastAsia="仿宋_GB2312" w:cs="仿宋_GB2312"/>
          <w:b w:val="0"/>
          <w:bCs/>
          <w:color w:val="000000"/>
          <w:kern w:val="0"/>
          <w:sz w:val="32"/>
          <w:szCs w:val="32"/>
        </w:rPr>
        <w:t>完成预算100%。</w:t>
      </w:r>
    </w:p>
    <w:p>
      <w:pPr>
        <w:spacing w:line="576" w:lineRule="exact"/>
        <w:ind w:firstLine="640" w:firstLineChars="200"/>
        <w:rPr>
          <w:rFonts w:ascii="仿宋" w:eastAsia="仿宋"/>
          <w:b/>
          <w:color w:val="000000"/>
          <w:sz w:val="32"/>
          <w:szCs w:val="32"/>
        </w:rPr>
      </w:pPr>
      <w:r>
        <w:rPr>
          <w:rFonts w:hint="eastAsia" w:ascii="仿宋_GB2312" w:hAnsi="仿宋" w:eastAsia="仿宋_GB2312" w:cs="仿宋_GB2312"/>
          <w:color w:val="000000"/>
          <w:kern w:val="0"/>
          <w:sz w:val="32"/>
          <w:szCs w:val="32"/>
          <w:lang w:val="en-US" w:eastAsia="zh-CN"/>
        </w:rPr>
        <w:t>6.农林水</w:t>
      </w:r>
      <w:r>
        <w:rPr>
          <w:rFonts w:hint="eastAsia" w:ascii="仿宋_GB2312" w:hAnsi="仿宋" w:eastAsia="仿宋_GB2312" w:cs="仿宋_GB2312"/>
          <w:color w:val="000000"/>
          <w:kern w:val="0"/>
          <w:sz w:val="32"/>
          <w:szCs w:val="32"/>
        </w:rPr>
        <w:t>（类）</w:t>
      </w:r>
      <w:r>
        <w:rPr>
          <w:rFonts w:hint="eastAsia" w:ascii="仿宋_GB2312" w:hAnsi="仿宋" w:eastAsia="仿宋_GB2312" w:cs="仿宋_GB2312"/>
          <w:color w:val="000000"/>
          <w:kern w:val="0"/>
          <w:sz w:val="32"/>
          <w:szCs w:val="32"/>
          <w:lang w:eastAsia="zh-CN"/>
        </w:rPr>
        <w:t>扶贫</w:t>
      </w:r>
      <w:r>
        <w:rPr>
          <w:rFonts w:hint="eastAsia" w:ascii="仿宋_GB2312" w:hAnsi="仿宋" w:eastAsia="仿宋_GB2312" w:cs="仿宋_GB2312"/>
          <w:color w:val="000000"/>
          <w:kern w:val="0"/>
          <w:sz w:val="32"/>
          <w:szCs w:val="32"/>
        </w:rPr>
        <w:t>（款）</w:t>
      </w:r>
      <w:r>
        <w:rPr>
          <w:rFonts w:hint="eastAsia" w:ascii="仿宋_GB2312" w:hAnsi="仿宋" w:eastAsia="仿宋_GB2312" w:cs="仿宋_GB2312"/>
          <w:color w:val="000000"/>
          <w:kern w:val="0"/>
          <w:sz w:val="32"/>
          <w:szCs w:val="32"/>
          <w:lang w:eastAsia="zh-CN"/>
        </w:rPr>
        <w:t>社会发展</w:t>
      </w:r>
      <w:r>
        <w:rPr>
          <w:rStyle w:val="22"/>
          <w:rFonts w:hint="eastAsia" w:ascii="仿宋_GB2312" w:hAnsi="仿宋" w:eastAsia="仿宋_GB2312" w:cs="仿宋_GB2312"/>
          <w:b w:val="0"/>
          <w:bCs/>
          <w:color w:val="000000"/>
          <w:kern w:val="0"/>
          <w:sz w:val="32"/>
          <w:szCs w:val="32"/>
        </w:rPr>
        <w:t>（项）</w:t>
      </w:r>
      <w:r>
        <w:rPr>
          <w:rStyle w:val="22"/>
          <w:rFonts w:hint="eastAsia" w:ascii="仿宋_GB2312" w:hAnsi="仿宋" w:eastAsia="仿宋_GB2312" w:cs="仿宋_GB2312"/>
          <w:b w:val="0"/>
          <w:bCs/>
          <w:color w:val="000000"/>
          <w:kern w:val="0"/>
          <w:sz w:val="32"/>
          <w:szCs w:val="32"/>
          <w:lang w:eastAsia="zh-CN"/>
        </w:rPr>
        <w:t>：</w:t>
      </w:r>
      <w:r>
        <w:rPr>
          <w:rFonts w:hint="eastAsia" w:ascii="仿宋_GB2312" w:hAnsi="仿宋" w:eastAsia="仿宋_GB2312" w:cs="仿宋_GB2312"/>
          <w:color w:val="000000"/>
          <w:kern w:val="0"/>
          <w:sz w:val="32"/>
          <w:szCs w:val="32"/>
          <w:lang w:eastAsia="zh-CN"/>
        </w:rPr>
        <w:t>支出决算</w:t>
      </w:r>
      <w:r>
        <w:rPr>
          <w:rFonts w:hint="eastAsia" w:ascii="仿宋_GB2312" w:hAnsi="仿宋" w:eastAsia="仿宋_GB2312" w:cs="仿宋_GB2312"/>
          <w:color w:val="000000"/>
          <w:kern w:val="0"/>
          <w:sz w:val="32"/>
          <w:szCs w:val="32"/>
          <w:lang w:val="en-US" w:eastAsia="zh-CN"/>
        </w:rPr>
        <w:t>1万元，</w:t>
      </w:r>
      <w:r>
        <w:rPr>
          <w:rStyle w:val="22"/>
          <w:rFonts w:hint="eastAsia" w:ascii="仿宋_GB2312" w:hAnsi="仿宋" w:eastAsia="仿宋_GB2312" w:cs="仿宋_GB2312"/>
          <w:b w:val="0"/>
          <w:bCs/>
          <w:color w:val="000000"/>
          <w:kern w:val="0"/>
          <w:sz w:val="32"/>
          <w:szCs w:val="32"/>
        </w:rPr>
        <w:t>完成预算100%</w:t>
      </w:r>
      <w:r>
        <w:rPr>
          <w:rFonts w:hint="eastAsia" w:ascii="仿宋_GB2312" w:hAnsi="仿宋" w:eastAsia="仿宋_GB2312" w:cs="仿宋_GB2312"/>
          <w:color w:val="000000"/>
          <w:kern w:val="0"/>
          <w:sz w:val="32"/>
          <w:szCs w:val="32"/>
          <w:lang w:val="en-US" w:eastAsia="zh-CN"/>
        </w:rPr>
        <w:t>。</w:t>
      </w:r>
    </w:p>
    <w:bookmarkEnd w:id="65"/>
    <w:bookmarkEnd w:id="66"/>
    <w:bookmarkEnd w:id="67"/>
    <w:p>
      <w:pPr>
        <w:tabs>
          <w:tab w:val="right" w:pos="8306"/>
        </w:tabs>
        <w:spacing w:line="600" w:lineRule="exact"/>
        <w:ind w:firstLine="640"/>
        <w:outlineLvl w:val="1"/>
        <w:rPr>
          <w:rStyle w:val="25"/>
        </w:rPr>
      </w:pPr>
      <w:bookmarkStart w:id="68" w:name="_Toc79163618"/>
      <w:bookmarkStart w:id="69" w:name="_Toc15396608"/>
      <w:bookmarkStart w:id="70" w:name="_Toc79163868"/>
      <w:bookmarkStart w:id="7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68"/>
      <w:bookmarkEnd w:id="69"/>
      <w:bookmarkEnd w:id="70"/>
      <w:bookmarkEnd w:id="71"/>
      <w:r>
        <w:rPr>
          <w:rStyle w:val="25"/>
          <w:rFonts w:ascii="黑体" w:hAnsi="黑体" w:eastAsia="黑体"/>
          <w:b w:val="0"/>
        </w:rPr>
        <w:tab/>
      </w:r>
    </w:p>
    <w:p>
      <w:pPr>
        <w:spacing w:line="600" w:lineRule="exact"/>
        <w:ind w:firstLine="645"/>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233.22</w:t>
      </w:r>
      <w:r>
        <w:rPr>
          <w:rFonts w:hint="eastAsia" w:ascii="仿宋_GB2312" w:hAnsi="仿宋_GB2312" w:eastAsia="仿宋_GB2312" w:cs="仿宋_GB2312"/>
          <w:color w:val="000000"/>
          <w:sz w:val="32"/>
          <w:szCs w:val="32"/>
        </w:rPr>
        <w:t>万元，其中：</w:t>
      </w:r>
    </w:p>
    <w:p>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187.98</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日常公用经费</w:t>
      </w:r>
      <w:r>
        <w:rPr>
          <w:rFonts w:hint="eastAsia" w:ascii="仿宋_GB2312" w:hAnsi="仿宋_GB2312" w:eastAsia="仿宋_GB2312" w:cs="仿宋_GB2312"/>
          <w:color w:val="000000"/>
          <w:sz w:val="32"/>
          <w:szCs w:val="32"/>
          <w:lang w:val="en-US" w:eastAsia="zh-CN"/>
        </w:rPr>
        <w:t>45.24</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72" w:name="_Toc15396609"/>
      <w:bookmarkStart w:id="73" w:name="_Toc15377215"/>
      <w:bookmarkStart w:id="74" w:name="_Toc79163869"/>
      <w:bookmarkStart w:id="75" w:name="_Toc7916361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15377216"/>
      <w:bookmarkStart w:id="77" w:name="_Toc79163870"/>
      <w:bookmarkStart w:id="78" w:name="_Toc79163620"/>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年“三公”经费财政拨款支出决算为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w:t>
      </w:r>
    </w:p>
    <w:p>
      <w:pPr>
        <w:spacing w:line="600" w:lineRule="exact"/>
        <w:ind w:firstLine="640"/>
        <w:outlineLvl w:val="2"/>
        <w:rPr>
          <w:rFonts w:ascii="仿宋" w:hAnsi="仿宋" w:eastAsia="仿宋"/>
          <w:b/>
          <w:color w:val="000000"/>
          <w:sz w:val="32"/>
          <w:szCs w:val="32"/>
        </w:rPr>
      </w:pPr>
      <w:bookmarkStart w:id="79" w:name="_Toc79163871"/>
      <w:bookmarkStart w:id="80" w:name="_Toc79163621"/>
      <w:bookmarkStart w:id="81" w:name="_Toc15377217"/>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年“三公”经费财政拨款支出决算中，因公出国（境）费支出决算</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万元；公务用车购置及运行维护费支出决算</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万元；公务接待费支出决算</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万元。具体情况如下：</w:t>
      </w:r>
    </w:p>
    <w:p>
      <w:pPr>
        <w:spacing w:line="600" w:lineRule="exact"/>
        <w:ind w:firstLine="640"/>
        <w:rPr>
          <w:rFonts w:ascii="仿宋_GB2312" w:eastAsia="仿宋_GB2312"/>
          <w:b/>
          <w:color w:val="000000"/>
          <w:sz w:val="32"/>
          <w:szCs w:val="32"/>
        </w:rPr>
      </w:pPr>
      <w:r>
        <w:rPr>
          <w:rFonts w:ascii="仿宋" w:hAnsi="仿宋" w:eastAsia="仿宋"/>
          <w:color w:val="000000"/>
          <w:sz w:val="32"/>
          <w:szCs w:val="32"/>
        </w:rPr>
        <w:t xml:space="preserve"> </w:t>
      </w: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人。因公出国（境）支出决算与</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年相比无增减。主要原因是我单位没有因公出国（境）的预算。</w:t>
      </w:r>
    </w:p>
    <w:p>
      <w:pPr>
        <w:spacing w:line="576" w:lineRule="exact"/>
        <w:ind w:firstLine="642" w:firstLineChars="200"/>
        <w:rPr>
          <w:rFonts w:ascii="仿宋_GB2312" w:hAnsi="仿宋" w:eastAsia="仿宋_GB2312" w:cs="仿宋_GB2312"/>
          <w:color w:val="000000"/>
          <w:kern w:val="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公务用车购置及运行维护费支出决算与</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年相比无增减。</w:t>
      </w:r>
      <w:r>
        <w:rPr>
          <w:rFonts w:hint="eastAsia" w:ascii="仿宋_GB2312" w:hAnsi="仿宋" w:eastAsia="仿宋_GB2312" w:cs="仿宋_GB2312"/>
          <w:color w:val="000000"/>
          <w:kern w:val="0"/>
          <w:sz w:val="32"/>
          <w:szCs w:val="32"/>
        </w:rPr>
        <w:t>主要原因是单位无公车，也无公务用车运行维护费的预算。</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Cs/>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辆、越野车</w:t>
      </w:r>
      <w:r>
        <w:rPr>
          <w:rFonts w:ascii="仿宋_GB2312" w:eastAsia="仿宋_GB2312"/>
          <w:color w:val="000000"/>
          <w:sz w:val="32"/>
          <w:szCs w:val="32"/>
        </w:rPr>
        <w:t>0</w:t>
      </w:r>
      <w:r>
        <w:rPr>
          <w:rFonts w:hint="eastAsia" w:ascii="仿宋_GB2312" w:eastAsia="仿宋_GB2312"/>
          <w:color w:val="000000"/>
          <w:sz w:val="32"/>
          <w:szCs w:val="32"/>
        </w:rPr>
        <w:t>辆、载客汽车</w:t>
      </w:r>
      <w:r>
        <w:rPr>
          <w:rFonts w:ascii="仿宋_GB2312" w:eastAsia="仿宋_GB2312"/>
          <w:color w:val="000000"/>
          <w:sz w:val="32"/>
          <w:szCs w:val="32"/>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Cs/>
          <w:color w:val="000000"/>
          <w:sz w:val="32"/>
          <w:szCs w:val="32"/>
        </w:rPr>
        <w:t>公务用车运行维护费支出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eastAsia="zh-CN"/>
        </w:rPr>
        <w:t>与</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相比无</w:t>
      </w:r>
      <w:r>
        <w:rPr>
          <w:rFonts w:hint="eastAsia" w:ascii="仿宋_GB2312" w:eastAsia="仿宋_GB2312"/>
          <w:color w:val="000000"/>
          <w:sz w:val="32"/>
          <w:szCs w:val="32"/>
        </w:rPr>
        <w:t>增减。主要原因是</w:t>
      </w:r>
      <w:r>
        <w:rPr>
          <w:rFonts w:hint="eastAsia" w:ascii="仿宋_GB2312" w:eastAsia="仿宋_GB2312"/>
          <w:color w:val="000000"/>
          <w:sz w:val="32"/>
          <w:szCs w:val="32"/>
          <w:lang w:eastAsia="zh-CN"/>
        </w:rPr>
        <w:t>没有相应的业务接待</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Cs/>
          <w:color w:val="000000"/>
          <w:sz w:val="32"/>
          <w:szCs w:val="32"/>
        </w:rPr>
        <w:t>国内公务接待支出</w:t>
      </w:r>
      <w:r>
        <w:rPr>
          <w:rFonts w:ascii="仿宋" w:hAnsi="仿宋" w:eastAsia="仿宋"/>
          <w:color w:val="000000"/>
          <w:sz w:val="32"/>
          <w:szCs w:val="32"/>
        </w:rPr>
        <w:t>0</w:t>
      </w:r>
      <w:r>
        <w:rPr>
          <w:rFonts w:hint="eastAsia" w:ascii="仿宋_GB2312" w:eastAsia="仿宋_GB2312"/>
          <w:color w:val="000000"/>
          <w:sz w:val="32"/>
          <w:szCs w:val="32"/>
        </w:rPr>
        <w:t>万元。国内公务接待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firstLineChars="200"/>
        <w:rPr>
          <w:rFonts w:ascii="仿宋_GB2312" w:eastAsia="仿宋_GB2312"/>
          <w:color w:val="000000"/>
          <w:sz w:val="32"/>
          <w:szCs w:val="32"/>
        </w:rPr>
      </w:pPr>
      <w:r>
        <w:rPr>
          <w:rFonts w:hint="eastAsia" w:ascii="仿宋" w:hAnsi="仿宋" w:eastAsia="仿宋"/>
          <w:bCs/>
          <w:color w:val="000000"/>
          <w:sz w:val="32"/>
          <w:szCs w:val="32"/>
        </w:rPr>
        <w:t>外事接待支出</w:t>
      </w:r>
      <w:r>
        <w:rPr>
          <w:rFonts w:ascii="仿宋" w:hAnsi="仿宋" w:eastAsia="仿宋"/>
          <w:bCs/>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outlineLvl w:val="1"/>
        <w:rPr>
          <w:rStyle w:val="25"/>
          <w:rFonts w:ascii="黑体" w:hAnsi="黑体" w:eastAsia="黑体"/>
        </w:rPr>
      </w:pPr>
      <w:bookmarkStart w:id="82" w:name="_Toc79163872"/>
      <w:bookmarkStart w:id="83" w:name="_Toc15377218"/>
      <w:bookmarkStart w:id="84" w:name="_Toc79163622"/>
      <w:bookmarkStart w:id="85" w:name="_Toc15396610"/>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5"/>
          <w:rFonts w:ascii="黑体" w:hAnsi="黑体" w:eastAsia="黑体"/>
          <w:b w:val="0"/>
        </w:rPr>
      </w:pPr>
      <w:bookmarkStart w:id="86" w:name="_Toc79163623"/>
      <w:bookmarkStart w:id="87" w:name="_Toc15396611"/>
      <w:bookmarkStart w:id="88" w:name="_Toc79163873"/>
      <w:bookmarkStart w:id="89" w:name="_Toc15377219"/>
      <w:r>
        <w:rPr>
          <w:rStyle w:val="25"/>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800" w:firstLineChars="250"/>
        <w:outlineLvl w:val="1"/>
        <w:rPr>
          <w:rStyle w:val="25"/>
          <w:rFonts w:ascii="黑体" w:hAnsi="黑体" w:eastAsia="黑体"/>
        </w:rPr>
      </w:pPr>
      <w:bookmarkStart w:id="90" w:name="_Toc79163624"/>
      <w:bookmarkStart w:id="91" w:name="_Toc79163874"/>
      <w:bookmarkStart w:id="92" w:name="_Toc15396612"/>
      <w:bookmarkStart w:id="93"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90"/>
      <w:bookmarkEnd w:id="91"/>
      <w:bookmarkEnd w:id="92"/>
      <w:bookmarkEnd w:id="93"/>
    </w:p>
    <w:p>
      <w:pPr>
        <w:spacing w:line="600" w:lineRule="exact"/>
        <w:ind w:firstLine="642" w:firstLineChars="200"/>
        <w:outlineLvl w:val="2"/>
        <w:rPr>
          <w:rFonts w:ascii="仿宋" w:hAnsi="仿宋" w:eastAsia="仿宋"/>
          <w:color w:val="000000"/>
          <w:sz w:val="32"/>
          <w:szCs w:val="32"/>
        </w:rPr>
      </w:pPr>
      <w:bookmarkStart w:id="94" w:name="_Toc79163625"/>
      <w:bookmarkStart w:id="95" w:name="_Toc79163875"/>
      <w:bookmarkStart w:id="96" w:name="_Toc15377222"/>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年，茂县党史研究和地方志编纂中心</w:t>
      </w:r>
      <w:r>
        <w:rPr>
          <w:rFonts w:hint="eastAsia" w:ascii="仿宋_GB2312" w:eastAsia="仿宋_GB2312"/>
          <w:color w:val="000000"/>
          <w:sz w:val="32"/>
          <w:szCs w:val="32"/>
          <w:lang w:eastAsia="zh-CN"/>
        </w:rPr>
        <w:t>（参公）</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45.24</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33.99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42.90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2020年有上年结转的常规项目经费，2021年上年结转没有</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7" w:name="_Toc79163626"/>
      <w:bookmarkStart w:id="98" w:name="_Toc79163876"/>
      <w:bookmarkStart w:id="99" w:name="_Toc15377223"/>
      <w:r>
        <w:rPr>
          <w:rFonts w:hint="eastAsia" w:ascii="仿宋" w:hAns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年，茂县党史研究和地方志编纂中心</w:t>
      </w:r>
      <w:r>
        <w:rPr>
          <w:rFonts w:hint="eastAsia" w:ascii="仿宋_GB2312" w:eastAsia="仿宋_GB2312"/>
          <w:color w:val="000000"/>
          <w:sz w:val="32"/>
          <w:szCs w:val="32"/>
          <w:lang w:eastAsia="zh-CN"/>
        </w:rPr>
        <w:t>（参公）</w:t>
      </w:r>
      <w:r>
        <w:rPr>
          <w:rFonts w:hint="eastAsia" w:ascii="仿宋_GB2312" w:eastAsia="仿宋_GB2312"/>
          <w:color w:val="000000"/>
          <w:sz w:val="32"/>
          <w:szCs w:val="32"/>
        </w:rPr>
        <w:t>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万元。授予中小企业合同金额</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0" w:name="_Toc79163877"/>
      <w:bookmarkStart w:id="101" w:name="_Toc15377224"/>
      <w:bookmarkStart w:id="102" w:name="_Toc79163627"/>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日，茂县党史研究和地方志编纂中心</w:t>
      </w:r>
      <w:r>
        <w:rPr>
          <w:rFonts w:hint="eastAsia" w:ascii="仿宋_GB2312" w:eastAsia="仿宋_GB2312"/>
          <w:color w:val="000000"/>
          <w:sz w:val="32"/>
          <w:szCs w:val="32"/>
          <w:lang w:eastAsia="zh-CN"/>
        </w:rPr>
        <w:t>（参公）</w:t>
      </w:r>
      <w:r>
        <w:rPr>
          <w:rFonts w:hint="eastAsia" w:ascii="仿宋_GB2312" w:eastAsia="仿宋_GB2312"/>
          <w:color w:val="000000"/>
          <w:sz w:val="32"/>
          <w:szCs w:val="32"/>
        </w:rPr>
        <w:t>共有车辆</w:t>
      </w:r>
      <w:r>
        <w:rPr>
          <w:rFonts w:ascii="仿宋_GB2312" w:eastAsia="仿宋_GB2312"/>
          <w:color w:val="000000"/>
          <w:sz w:val="32"/>
          <w:szCs w:val="32"/>
        </w:rPr>
        <w:t>0</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3" w:name="_Toc79163878"/>
      <w:bookmarkStart w:id="104" w:name="_Toc79163628"/>
      <w:r>
        <w:rPr>
          <w:rFonts w:hint="eastAsia" w:ascii="仿宋" w:hAnsi="仿宋" w:eastAsia="仿宋"/>
          <w:b/>
          <w:color w:val="000000"/>
          <w:sz w:val="32"/>
          <w:szCs w:val="32"/>
        </w:rPr>
        <w:t>（四）预算绩效管理情况</w:t>
      </w:r>
      <w:bookmarkEnd w:id="103"/>
      <w:bookmarkEnd w:id="104"/>
    </w:p>
    <w:p>
      <w:pPr>
        <w:spacing w:line="580" w:lineRule="exact"/>
        <w:ind w:firstLine="640" w:firstLineChars="200"/>
        <w:rPr>
          <w:rFonts w:ascii="仿宋_GB2312" w:hAnsi="仿宋" w:eastAsia="仿宋_GB2312" w:cs="仿宋_GB2312"/>
          <w:color w:val="000000"/>
          <w:kern w:val="0"/>
          <w:sz w:val="32"/>
          <w:szCs w:val="32"/>
        </w:rPr>
      </w:pPr>
      <w:r>
        <w:rPr>
          <w:rFonts w:hint="eastAsia" w:ascii="仿宋_GB2312" w:eastAsia="仿宋_GB2312" w:cs="仿宋_GB2312"/>
          <w:sz w:val="32"/>
          <w:szCs w:val="32"/>
          <w:lang w:val="en-US" w:eastAsia="zh-CN"/>
        </w:rPr>
        <w:t xml:space="preserve"> 1.</w:t>
      </w:r>
      <w:r>
        <w:rPr>
          <w:rFonts w:hint="eastAsia" w:ascii="仿宋_GB2312" w:hAnsi="仿宋" w:eastAsia="仿宋_GB2312" w:cs="仿宋_GB2312"/>
          <w:color w:val="000000"/>
          <w:kern w:val="0"/>
          <w:sz w:val="32"/>
          <w:szCs w:val="32"/>
        </w:rPr>
        <w:t>根据预算绩效管理要求，茂县党史</w:t>
      </w:r>
      <w:r>
        <w:rPr>
          <w:rFonts w:hint="eastAsia" w:ascii="仿宋_GB2312" w:hAnsi="仿宋" w:eastAsia="仿宋_GB2312" w:cs="仿宋_GB2312"/>
          <w:color w:val="000000"/>
          <w:kern w:val="0"/>
          <w:sz w:val="32"/>
          <w:szCs w:val="32"/>
          <w:lang w:eastAsia="zh-CN"/>
        </w:rPr>
        <w:t>研究</w:t>
      </w:r>
      <w:r>
        <w:rPr>
          <w:rFonts w:hint="eastAsia" w:ascii="仿宋_GB2312" w:hAnsi="仿宋" w:eastAsia="仿宋_GB2312" w:cs="仿宋_GB2312"/>
          <w:color w:val="000000"/>
          <w:kern w:val="0"/>
          <w:sz w:val="32"/>
          <w:szCs w:val="32"/>
        </w:rPr>
        <w:t>和地方志</w:t>
      </w:r>
      <w:r>
        <w:rPr>
          <w:rFonts w:hint="eastAsia" w:ascii="仿宋_GB2312" w:hAnsi="仿宋" w:eastAsia="仿宋_GB2312" w:cs="仿宋_GB2312"/>
          <w:color w:val="000000"/>
          <w:kern w:val="0"/>
          <w:sz w:val="32"/>
          <w:szCs w:val="32"/>
          <w:lang w:eastAsia="zh-CN"/>
        </w:rPr>
        <w:t>编纂中心（参公）</w:t>
      </w:r>
      <w:r>
        <w:rPr>
          <w:rFonts w:hint="eastAsia" w:ascii="仿宋_GB2312" w:hAnsi="仿宋" w:eastAsia="仿宋_GB2312" w:cs="仿宋_GB2312"/>
          <w:color w:val="000000"/>
          <w:kern w:val="0"/>
          <w:sz w:val="32"/>
          <w:szCs w:val="32"/>
        </w:rPr>
        <w:t>在年初预算编制阶段，对单位</w:t>
      </w:r>
      <w:r>
        <w:rPr>
          <w:rFonts w:hint="eastAsia" w:ascii="仿宋_GB2312" w:hAnsi="仿宋" w:eastAsia="仿宋_GB2312" w:cs="仿宋_GB2312"/>
          <w:color w:val="000000"/>
          <w:kern w:val="0"/>
          <w:sz w:val="32"/>
          <w:szCs w:val="32"/>
          <w:lang w:eastAsia="zh-CN"/>
        </w:rPr>
        <w:t>的预算项目和单位</w:t>
      </w:r>
      <w:r>
        <w:rPr>
          <w:rFonts w:hint="eastAsia" w:ascii="仿宋_GB2312" w:hAnsi="仿宋" w:eastAsia="仿宋_GB2312" w:cs="仿宋_GB2312"/>
          <w:color w:val="000000"/>
          <w:kern w:val="0"/>
          <w:sz w:val="32"/>
          <w:szCs w:val="32"/>
        </w:rPr>
        <w:t>的整体支出编制了绩效目标，年终对</w:t>
      </w:r>
      <w:r>
        <w:rPr>
          <w:rFonts w:hint="eastAsia" w:ascii="仿宋_GB2312" w:hAnsi="仿宋" w:eastAsia="仿宋_GB2312" w:cs="仿宋_GB2312"/>
          <w:color w:val="000000"/>
          <w:kern w:val="0"/>
          <w:sz w:val="32"/>
          <w:szCs w:val="32"/>
          <w:lang w:eastAsia="zh-CN"/>
        </w:rPr>
        <w:t>项目绩效和单位</w:t>
      </w:r>
      <w:r>
        <w:rPr>
          <w:rFonts w:hint="eastAsia" w:ascii="仿宋_GB2312" w:hAnsi="仿宋" w:eastAsia="仿宋_GB2312" w:cs="仿宋_GB2312"/>
          <w:color w:val="000000"/>
          <w:kern w:val="0"/>
          <w:sz w:val="32"/>
          <w:szCs w:val="32"/>
        </w:rPr>
        <w:t>的整体支出的绩效目标完成情况进行梳理</w:t>
      </w:r>
      <w:r>
        <w:rPr>
          <w:rFonts w:hint="eastAsia" w:ascii="仿宋_GB2312" w:hAnsi="仿宋" w:eastAsia="仿宋_GB2312" w:cs="仿宋_GB2312"/>
          <w:color w:val="000000"/>
          <w:kern w:val="0"/>
          <w:sz w:val="32"/>
          <w:szCs w:val="32"/>
          <w:lang w:eastAsia="zh-CN"/>
        </w:rPr>
        <w:t>，并</w:t>
      </w:r>
      <w:r>
        <w:rPr>
          <w:rFonts w:hint="eastAsia" w:ascii="仿宋_GB2312" w:hAnsi="仿宋" w:eastAsia="仿宋_GB2312" w:cs="仿宋_GB2312"/>
          <w:color w:val="000000"/>
          <w:kern w:val="0"/>
          <w:sz w:val="32"/>
          <w:szCs w:val="32"/>
        </w:rPr>
        <w:t>按要求</w:t>
      </w:r>
      <w:r>
        <w:rPr>
          <w:rFonts w:hint="eastAsia" w:ascii="仿宋_GB2312" w:hAnsi="仿宋" w:eastAsia="仿宋_GB2312" w:cs="仿宋_GB2312"/>
          <w:color w:val="000000"/>
          <w:kern w:val="0"/>
          <w:sz w:val="32"/>
          <w:szCs w:val="32"/>
          <w:lang w:eastAsia="zh-CN"/>
        </w:rPr>
        <w:t>其</w:t>
      </w:r>
      <w:r>
        <w:rPr>
          <w:rFonts w:hint="eastAsia" w:ascii="仿宋_GB2312" w:hAnsi="仿宋" w:eastAsia="仿宋_GB2312" w:cs="仿宋_GB2312"/>
          <w:color w:val="000000"/>
          <w:kern w:val="0"/>
          <w:sz w:val="32"/>
          <w:szCs w:val="32"/>
        </w:rPr>
        <w:t>开展绩效自评</w:t>
      </w:r>
      <w:r>
        <w:rPr>
          <w:rFonts w:hint="eastAsia" w:ascii="仿宋_GB2312" w:hAnsi="仿宋" w:eastAsia="仿宋_GB2312" w:cs="仿宋_GB2312"/>
          <w:color w:val="000000"/>
          <w:kern w:val="0"/>
          <w:sz w:val="32"/>
          <w:szCs w:val="32"/>
          <w:lang w:eastAsia="zh-CN"/>
        </w:rPr>
        <w:t>。</w:t>
      </w:r>
      <w:r>
        <w:rPr>
          <w:rFonts w:hint="eastAsia" w:ascii="仿宋_GB2312" w:hAnsi="仿宋" w:eastAsia="仿宋_GB2312" w:cs="仿宋_GB2312"/>
          <w:color w:val="000000"/>
          <w:kern w:val="0"/>
          <w:sz w:val="32"/>
          <w:szCs w:val="32"/>
        </w:rPr>
        <w:t>从评价情况看，20</w:t>
      </w:r>
      <w:r>
        <w:rPr>
          <w:rFonts w:hint="eastAsia" w:ascii="仿宋_GB2312" w:hAnsi="仿宋" w:eastAsia="仿宋_GB2312" w:cs="仿宋_GB2312"/>
          <w:color w:val="000000"/>
          <w:kern w:val="0"/>
          <w:sz w:val="32"/>
          <w:szCs w:val="32"/>
          <w:lang w:val="en-US" w:eastAsia="zh-CN"/>
        </w:rPr>
        <w:t>21</w:t>
      </w:r>
      <w:r>
        <w:rPr>
          <w:rFonts w:hint="eastAsia" w:ascii="仿宋_GB2312" w:hAnsi="仿宋" w:eastAsia="仿宋_GB2312" w:cs="仿宋_GB2312"/>
          <w:color w:val="000000"/>
          <w:kern w:val="0"/>
          <w:sz w:val="32"/>
          <w:szCs w:val="32"/>
        </w:rPr>
        <w:t>年我单位</w:t>
      </w:r>
      <w:r>
        <w:rPr>
          <w:rFonts w:hint="eastAsia" w:ascii="仿宋_GB2312" w:hAnsi="仿宋" w:eastAsia="仿宋_GB2312" w:cs="仿宋_GB2312"/>
          <w:color w:val="000000"/>
          <w:kern w:val="0"/>
          <w:sz w:val="32"/>
          <w:szCs w:val="32"/>
          <w:lang w:eastAsia="zh-CN"/>
        </w:rPr>
        <w:t>项目和</w:t>
      </w:r>
      <w:r>
        <w:rPr>
          <w:rFonts w:hint="eastAsia" w:ascii="仿宋_GB2312" w:hAnsi="仿宋" w:eastAsia="仿宋_GB2312" w:cs="仿宋_GB2312"/>
          <w:color w:val="000000"/>
          <w:kern w:val="0"/>
          <w:sz w:val="32"/>
          <w:szCs w:val="32"/>
        </w:rPr>
        <w:t>整体支出绩效评价自查自评结果良好，全年基本支出保证了我单位的正常运行和日常工作的正常开展以及单位的重点工作的开展，绩效目标得到较好实现。20</w:t>
      </w:r>
      <w:r>
        <w:rPr>
          <w:rFonts w:hint="eastAsia" w:ascii="仿宋_GB2312" w:hAnsi="仿宋" w:eastAsia="仿宋_GB2312" w:cs="仿宋_GB2312"/>
          <w:color w:val="000000"/>
          <w:kern w:val="0"/>
          <w:sz w:val="32"/>
          <w:szCs w:val="32"/>
          <w:lang w:val="en-US" w:eastAsia="zh-CN"/>
        </w:rPr>
        <w:t>21</w:t>
      </w:r>
      <w:r>
        <w:rPr>
          <w:rFonts w:hint="eastAsia" w:ascii="仿宋_GB2312" w:hAnsi="仿宋" w:eastAsia="仿宋_GB2312" w:cs="仿宋_GB2312"/>
          <w:color w:val="000000"/>
          <w:kern w:val="0"/>
          <w:sz w:val="32"/>
          <w:szCs w:val="32"/>
        </w:rPr>
        <w:t>年主要完成了以下工作任务：</w:t>
      </w:r>
    </w:p>
    <w:p>
      <w:pPr>
        <w:spacing w:line="576" w:lineRule="exact"/>
        <w:ind w:firstLine="320" w:firstLineChars="100"/>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（1）编纂</w:t>
      </w:r>
      <w:r>
        <w:rPr>
          <w:rFonts w:hint="eastAsia" w:ascii="仿宋_GB2312" w:hAnsi="仿宋" w:eastAsia="仿宋_GB2312" w:cs="仿宋_GB2312"/>
          <w:color w:val="000000"/>
          <w:kern w:val="0"/>
          <w:sz w:val="32"/>
          <w:szCs w:val="32"/>
          <w:lang w:eastAsia="zh-CN"/>
        </w:rPr>
        <w:t>出版</w:t>
      </w:r>
      <w:r>
        <w:rPr>
          <w:rFonts w:hint="eastAsia" w:ascii="仿宋_GB2312" w:hAnsi="仿宋" w:eastAsia="仿宋_GB2312" w:cs="仿宋_GB2312"/>
          <w:color w:val="000000"/>
          <w:kern w:val="0"/>
          <w:sz w:val="32"/>
          <w:szCs w:val="32"/>
        </w:rPr>
        <w:t>《中国共产党茂县执政实录》（20</w:t>
      </w:r>
      <w:r>
        <w:rPr>
          <w:rFonts w:hint="eastAsia" w:ascii="仿宋_GB2312" w:hAnsi="仿宋" w:eastAsia="仿宋_GB2312" w:cs="仿宋_GB2312"/>
          <w:color w:val="000000"/>
          <w:kern w:val="0"/>
          <w:sz w:val="32"/>
          <w:szCs w:val="32"/>
          <w:lang w:val="en-US" w:eastAsia="zh-CN"/>
        </w:rPr>
        <w:t>20</w:t>
      </w:r>
      <w:r>
        <w:rPr>
          <w:rFonts w:hint="eastAsia" w:ascii="仿宋_GB2312" w:hAnsi="仿宋" w:eastAsia="仿宋_GB2312" w:cs="仿宋_GB2312"/>
          <w:color w:val="000000"/>
          <w:kern w:val="0"/>
          <w:sz w:val="32"/>
          <w:szCs w:val="32"/>
        </w:rPr>
        <w:t>年）。</w:t>
      </w:r>
    </w:p>
    <w:p>
      <w:pPr>
        <w:spacing w:line="576" w:lineRule="exact"/>
        <w:ind w:firstLine="320" w:firstLineChars="100"/>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（2）</w:t>
      </w:r>
      <w:r>
        <w:rPr>
          <w:rFonts w:hint="eastAsia" w:ascii="仿宋_GB2312" w:eastAsia="仿宋_GB2312"/>
          <w:color w:val="000000"/>
          <w:sz w:val="32"/>
          <w:szCs w:val="32"/>
        </w:rPr>
        <w:t>完成口述历史纪录片《</w:t>
      </w:r>
      <w:r>
        <w:rPr>
          <w:rFonts w:hint="eastAsia" w:ascii="仿宋_GB2312" w:eastAsia="仿宋_GB2312"/>
          <w:color w:val="000000"/>
          <w:sz w:val="32"/>
          <w:szCs w:val="32"/>
          <w:lang w:eastAsia="zh-CN"/>
        </w:rPr>
        <w:t>金山银山话坪头</w:t>
      </w:r>
      <w:r>
        <w:rPr>
          <w:rFonts w:hint="eastAsia" w:ascii="仿宋_GB2312" w:eastAsia="仿宋_GB2312"/>
          <w:color w:val="000000"/>
          <w:sz w:val="32"/>
          <w:szCs w:val="32"/>
        </w:rPr>
        <w:t>》</w:t>
      </w:r>
      <w:r>
        <w:rPr>
          <w:rFonts w:hint="eastAsia" w:ascii="仿宋_GB2312" w:hAnsi="仿宋" w:eastAsia="仿宋_GB2312" w:cs="仿宋_GB2312"/>
          <w:color w:val="000000"/>
          <w:kern w:val="0"/>
          <w:sz w:val="32"/>
          <w:szCs w:val="32"/>
        </w:rPr>
        <w:t>的拍摄制作。</w:t>
      </w:r>
    </w:p>
    <w:p>
      <w:pPr>
        <w:spacing w:line="576" w:lineRule="exact"/>
        <w:ind w:firstLine="320" w:firstLineChars="100"/>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（3）编纂</w:t>
      </w:r>
      <w:r>
        <w:rPr>
          <w:rFonts w:hint="eastAsia" w:ascii="仿宋_GB2312" w:hAnsi="仿宋" w:eastAsia="仿宋_GB2312" w:cs="仿宋_GB2312"/>
          <w:color w:val="000000"/>
          <w:kern w:val="0"/>
          <w:sz w:val="32"/>
          <w:szCs w:val="32"/>
          <w:lang w:eastAsia="zh-CN"/>
        </w:rPr>
        <w:t>出版</w:t>
      </w:r>
      <w:r>
        <w:rPr>
          <w:rFonts w:hint="eastAsia" w:ascii="仿宋_GB2312" w:hAnsi="仿宋" w:eastAsia="仿宋_GB2312" w:cs="仿宋_GB2312"/>
          <w:color w:val="000000"/>
          <w:kern w:val="0"/>
          <w:sz w:val="32"/>
          <w:szCs w:val="32"/>
        </w:rPr>
        <w:t>《茂县年鉴》（20</w:t>
      </w:r>
      <w:r>
        <w:rPr>
          <w:rFonts w:hint="eastAsia" w:ascii="仿宋_GB2312" w:hAnsi="仿宋" w:eastAsia="仿宋_GB2312" w:cs="仿宋_GB2312"/>
          <w:color w:val="000000"/>
          <w:kern w:val="0"/>
          <w:sz w:val="32"/>
          <w:szCs w:val="32"/>
          <w:lang w:val="en-US" w:eastAsia="zh-CN"/>
        </w:rPr>
        <w:t>21</w:t>
      </w:r>
      <w:r>
        <w:rPr>
          <w:rFonts w:hint="eastAsia" w:ascii="仿宋_GB2312" w:hAnsi="仿宋" w:eastAsia="仿宋_GB2312" w:cs="仿宋_GB2312"/>
          <w:color w:val="000000"/>
          <w:kern w:val="0"/>
          <w:sz w:val="32"/>
          <w:szCs w:val="32"/>
        </w:rPr>
        <w:t>卷） 。</w:t>
      </w:r>
    </w:p>
    <w:p>
      <w:pPr>
        <w:widowControl/>
        <w:overflowPunct w:val="0"/>
        <w:autoSpaceDE w:val="0"/>
        <w:autoSpaceDN w:val="0"/>
        <w:spacing w:line="576" w:lineRule="exact"/>
        <w:ind w:firstLine="320" w:firstLineChars="1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lang w:eastAsia="zh-CN"/>
        </w:rPr>
        <w:t>）编纂出版</w:t>
      </w:r>
      <w:r>
        <w:rPr>
          <w:rFonts w:hint="eastAsia" w:ascii="仿宋_GB2312" w:eastAsia="仿宋_GB2312"/>
          <w:color w:val="000000"/>
          <w:sz w:val="32"/>
          <w:szCs w:val="32"/>
        </w:rPr>
        <w:t>《</w:t>
      </w:r>
      <w:r>
        <w:rPr>
          <w:rFonts w:hint="eastAsia" w:ascii="仿宋_GB2312" w:eastAsia="仿宋_GB2312"/>
          <w:color w:val="000000"/>
          <w:sz w:val="32"/>
          <w:szCs w:val="32"/>
          <w:lang w:eastAsia="zh-CN"/>
        </w:rPr>
        <w:t>茂县</w:t>
      </w:r>
      <w:r>
        <w:rPr>
          <w:rFonts w:hint="eastAsia" w:ascii="仿宋_GB2312" w:eastAsia="仿宋_GB2312"/>
          <w:color w:val="000000"/>
          <w:sz w:val="32"/>
          <w:szCs w:val="32"/>
        </w:rPr>
        <w:t>革命老区县发展史》</w:t>
      </w:r>
      <w:r>
        <w:rPr>
          <w:rFonts w:hint="eastAsia" w:ascii="仿宋_GB2312" w:eastAsia="仿宋_GB2312"/>
          <w:color w:val="000000"/>
          <w:sz w:val="32"/>
          <w:szCs w:val="32"/>
          <w:lang w:eastAsia="zh-CN"/>
        </w:rPr>
        <w:t>。</w:t>
      </w:r>
    </w:p>
    <w:p>
      <w:pPr>
        <w:widowControl/>
        <w:overflowPunct w:val="0"/>
        <w:autoSpaceDE w:val="0"/>
        <w:autoSpaceDN w:val="0"/>
        <w:spacing w:line="576" w:lineRule="exact"/>
        <w:ind w:firstLine="320" w:firstLineChars="100"/>
        <w:rPr>
          <w:rFonts w:ascii="仿宋_GB2312" w:eastAsia="仿宋_GB2312" w:cs="仿宋_GB2312"/>
          <w:sz w:val="32"/>
          <w:szCs w:val="32"/>
        </w:rPr>
      </w:pP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5</w:t>
      </w:r>
      <w:r>
        <w:rPr>
          <w:rFonts w:hint="eastAsia" w:ascii="仿宋_GB2312" w:hAnsi="仿宋_GB2312" w:eastAsia="仿宋_GB2312" w:cs="仿宋_GB2312"/>
          <w:b w:val="0"/>
          <w:bCs/>
          <w:color w:val="000000"/>
          <w:sz w:val="32"/>
          <w:szCs w:val="32"/>
          <w:lang w:eastAsia="zh-CN"/>
        </w:rPr>
        <w:t>）完成《新时代脱贫攻坚在四川》宣传画册（茂县专版）。</w:t>
      </w:r>
    </w:p>
    <w:p>
      <w:pPr>
        <w:spacing w:line="576" w:lineRule="exact"/>
        <w:ind w:firstLine="800" w:firstLineChars="2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《茂县党史和地方志办公室</w:t>
      </w:r>
      <w:r>
        <w:rPr>
          <w:rFonts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年部门整体支出绩效评价报告》见附件</w:t>
      </w: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本部门还自行组织了</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w:t>
      </w:r>
      <w:r>
        <w:rPr>
          <w:rFonts w:hint="eastAsia" w:ascii="仿宋_GB2312" w:eastAsia="仿宋_GB2312" w:cs="仿宋_GB2312"/>
          <w:sz w:val="32"/>
          <w:szCs w:val="32"/>
          <w:lang w:eastAsia="zh-CN"/>
        </w:rPr>
        <w:t>的</w:t>
      </w:r>
      <w:r>
        <w:rPr>
          <w:rFonts w:hint="eastAsia" w:ascii="仿宋_GB2312" w:eastAsia="仿宋_GB2312" w:cs="仿宋_GB2312"/>
          <w:sz w:val="32"/>
          <w:szCs w:val="32"/>
        </w:rPr>
        <w:t>支出绩效评价，从评价情况来看</w:t>
      </w:r>
      <w:r>
        <w:rPr>
          <w:rFonts w:hint="eastAsia" w:ascii="仿宋_GB2312" w:eastAsia="仿宋_GB2312" w:cs="仿宋_GB2312"/>
          <w:sz w:val="32"/>
          <w:szCs w:val="32"/>
          <w:lang w:eastAsia="zh-CN"/>
        </w:rPr>
        <w:t>《茂县脱贫攻坚志》截止</w:t>
      </w:r>
      <w:r>
        <w:rPr>
          <w:rFonts w:hint="eastAsia" w:ascii="仿宋_GB2312" w:eastAsia="仿宋_GB2312" w:cs="仿宋_GB2312"/>
          <w:sz w:val="32"/>
          <w:szCs w:val="32"/>
          <w:lang w:val="en-US" w:eastAsia="zh-CN"/>
        </w:rPr>
        <w:t>2021年底已基本完成了图文资料的收集</w:t>
      </w:r>
      <w:r>
        <w:rPr>
          <w:rFonts w:hint="eastAsia" w:ascii="仿宋_GB2312" w:eastAsia="仿宋_GB2312" w:cs="仿宋_GB2312"/>
          <w:sz w:val="32"/>
          <w:szCs w:val="32"/>
        </w:rPr>
        <w:t>。</w:t>
      </w:r>
    </w:p>
    <w:p>
      <w:pPr>
        <w:spacing w:line="580" w:lineRule="exact"/>
        <w:ind w:firstLine="640" w:firstLineChars="200"/>
        <w:rPr>
          <w:rFonts w:hint="eastAsia" w:ascii="楷体_GB2312" w:eastAsia="楷体_GB2312" w:cs="楷体_GB2312"/>
          <w:sz w:val="32"/>
          <w:szCs w:val="32"/>
          <w:lang w:eastAsia="zh-CN"/>
        </w:rPr>
      </w:pPr>
      <w:r>
        <w:rPr>
          <w:rFonts w:ascii="楷体_GB2312" w:eastAsia="楷体_GB2312" w:cs="楷体_GB2312"/>
          <w:sz w:val="32"/>
          <w:szCs w:val="32"/>
        </w:rPr>
        <w:t>1.</w:t>
      </w:r>
      <w:r>
        <w:rPr>
          <w:rFonts w:hint="eastAsia" w:ascii="楷体_GB2312" w:eastAsia="楷体_GB2312" w:cs="楷体_GB2312"/>
          <w:sz w:val="32"/>
          <w:szCs w:val="32"/>
        </w:rPr>
        <w:t>项目绩效目标完成情况。</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320" w:firstLineChars="1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rPr>
        <w:t xml:space="preserve"> 本部门在2021年度部门决算中反映</w:t>
      </w:r>
      <w:r>
        <w:rPr>
          <w:rFonts w:hint="eastAsia" w:ascii="仿宋_GB2312" w:hAnsi="仿宋_GB2312" w:eastAsia="仿宋_GB2312" w:cs="仿宋_GB2312"/>
          <w:sz w:val="32"/>
          <w:szCs w:val="32"/>
          <w:lang w:eastAsia="zh-CN"/>
        </w:rPr>
        <w:t>《茂县脱贫攻坚志》资料收集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实际完成情况。项目全年预算数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cs="仿宋_GB2312"/>
          <w:b w:val="0"/>
          <w:bCs w:val="0"/>
          <w:sz w:val="32"/>
          <w:szCs w:val="32"/>
          <w:lang w:eastAsia="zh-CN"/>
        </w:rPr>
      </w:pPr>
      <w:r>
        <w:rPr>
          <w:rFonts w:hint="eastAsia" w:ascii="仿宋_GB2312" w:hAnsi="仿宋_GB2312" w:cs="仿宋_GB2312"/>
          <w:b w:val="0"/>
          <w:bCs w:val="0"/>
          <w:sz w:val="32"/>
          <w:szCs w:val="32"/>
          <w:lang w:eastAsia="zh-CN"/>
        </w:rPr>
        <w:t>存在的问题：</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320" w:firstLine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州志办根据国家和省志办统一安排，要求拟定统一规范提纲，故要求延迟编纂进度，后续需再进一步完善图文资料。</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320" w:firstLine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在资料征集过程中，各部门和乡镇报送资料协调难度大，所征集的资料参差不齐。</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320" w:firstLine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经费少，专业编辑力量不足。</w:t>
      </w: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tbl>
      <w:tblPr>
        <w:tblStyle w:val="20"/>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《茂县脱贫攻坚志》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茂县党史研究和地方志编纂中心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执行数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完成该志书所有图文资料的收集、整理。</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完成该志书所有图文资料的收集、整理。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完成数量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完成项目所有资料收集。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完成项目所有资料收集。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资料性和适用性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更好地服务于乡村振兴。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更好地服务于乡村振兴。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完成的时间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2021年12月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2021年12月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 xml:space="preserve"> </w:t>
            </w:r>
            <w:r>
              <w:rPr>
                <w:rFonts w:hint="eastAsia" w:ascii="宋体" w:hAnsi="宋体" w:eastAsia="宋体" w:cs="宋体"/>
                <w:color w:val="000000"/>
                <w:sz w:val="24"/>
                <w:lang w:val="en-US" w:eastAsia="zh-CN"/>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1万元的图文资料收集。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1万元的图文资料收集。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eastAsia="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hAnsi="宋体" w:eastAsia="宋体" w:cs="宋体"/>
                <w:color w:val="000000"/>
                <w:sz w:val="24"/>
                <w:lang w:eastAsia="zh-CN"/>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提升中华文化影响力、留存地方历史。</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提升中华文化影响力、留存地方历史。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hAnsi="宋体" w:eastAsia="宋体" w:cs="宋体"/>
                <w:color w:val="000000"/>
                <w:sz w:val="24"/>
                <w:lang w:eastAsia="zh-CN"/>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作为地情资料集极具参考价值。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作为地情资料集极具参考价值。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满意程度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eastAsia="宋体" w:cs="宋体"/>
                <w:color w:val="000000"/>
                <w:sz w:val="24"/>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99%以上的读者满意。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99%以上的读者满意。</w:t>
            </w:r>
          </w:p>
        </w:tc>
      </w:tr>
    </w:tbl>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《茂县脱贫攻坚志（资料收集）项目</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spacing w:line="600" w:lineRule="exact"/>
        <w:ind w:firstLine="1760" w:firstLineChars="400"/>
        <w:outlineLvl w:val="0"/>
        <w:rPr>
          <w:rStyle w:val="24"/>
          <w:rFonts w:ascii="黑体" w:hAnsi="黑体" w:eastAsia="黑体"/>
          <w:b w:val="0"/>
        </w:rPr>
      </w:pPr>
      <w:bookmarkStart w:id="105" w:name="_Toc15377225"/>
      <w:bookmarkStart w:id="106" w:name="_Toc15396613"/>
      <w:bookmarkStart w:id="107" w:name="_Toc79163879"/>
      <w:bookmarkStart w:id="108" w:name="_Toc79163629"/>
      <w:r>
        <w:rPr>
          <w:rFonts w:hint="eastAsia" w:ascii="黑体" w:hAnsi="黑体" w:eastAsia="黑体" w:cs="黑体"/>
          <w:color w:val="000000"/>
          <w:sz w:val="44"/>
          <w:szCs w:val="44"/>
        </w:rPr>
        <w:t>第三部分名</w:t>
      </w:r>
      <w:r>
        <w:rPr>
          <w:rStyle w:val="24"/>
          <w:rFonts w:hint="eastAsia" w:ascii="黑体" w:hAnsi="黑体" w:eastAsia="黑体" w:cs="黑体"/>
          <w:b w:val="0"/>
        </w:rPr>
        <w:t>词解释</w:t>
      </w:r>
      <w:bookmarkEnd w:id="105"/>
      <w:bookmarkEnd w:id="106"/>
      <w:bookmarkEnd w:id="107"/>
      <w:bookmarkEnd w:id="108"/>
    </w:p>
    <w:p>
      <w:pPr>
        <w:spacing w:line="600" w:lineRule="exact"/>
        <w:jc w:val="left"/>
        <w:rPr>
          <w:rFonts w:ascii="宋体"/>
          <w:b/>
          <w:color w:val="000000"/>
          <w:sz w:val="44"/>
          <w:szCs w:val="44"/>
        </w:rPr>
      </w:pPr>
    </w:p>
    <w:p>
      <w:pPr>
        <w:pStyle w:val="3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9.</w:t>
      </w:r>
      <w:r>
        <w:rPr>
          <w:rFonts w:hint="eastAsia" w:ascii="仿宋_GB2312" w:hAnsi="仿宋" w:eastAsia="仿宋_GB2312"/>
          <w:color w:val="000000"/>
          <w:kern w:val="0"/>
          <w:sz w:val="32"/>
          <w:szCs w:val="32"/>
        </w:rPr>
        <w:t>科学技术（类）科技条件与服务（款）其他科技条件与服务（项）：指反映其他用于科技条件与服务方面的支出。</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10.</w:t>
      </w:r>
      <w:r>
        <w:rPr>
          <w:rFonts w:hint="eastAsia" w:ascii="仿宋_GB2312" w:hAnsi="仿宋" w:eastAsia="仿宋_GB2312"/>
          <w:color w:val="000000"/>
          <w:kern w:val="0"/>
          <w:sz w:val="32"/>
          <w:szCs w:val="32"/>
        </w:rPr>
        <w:t>社会保障和就业（类）行政事业单位离退休（款）机关事业单位基本养老保险缴费支出（项）：指反映机关事业单位实施养老保险制度由单位缴纳的基本养老保险费支出。</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11.</w:t>
      </w:r>
      <w:r>
        <w:rPr>
          <w:rFonts w:hint="eastAsia" w:ascii="仿宋_GB2312" w:hAnsi="仿宋" w:eastAsia="仿宋_GB2312"/>
          <w:color w:val="000000"/>
          <w:kern w:val="0"/>
          <w:sz w:val="32"/>
          <w:szCs w:val="32"/>
        </w:rPr>
        <w:t>社会保障和就业（类）行政事业单位离退休（款）机关事业单位职业年金缴费支出（项）：指反映机关事业单位实施养老保险制度由单位缴纳的职业年金支出。</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12.</w:t>
      </w:r>
      <w:r>
        <w:rPr>
          <w:rFonts w:hint="eastAsia" w:ascii="仿宋_GB2312" w:hAnsi="仿宋" w:eastAsia="仿宋_GB2312"/>
          <w:color w:val="000000"/>
          <w:kern w:val="0"/>
          <w:sz w:val="32"/>
          <w:szCs w:val="32"/>
        </w:rPr>
        <w:t>医疗卫生与计划生育（类）行政事业单位医疗（款）行政单位医疗（项）：指反映财政部门集中安排的行政单位基本医疗保险缴费经费。</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13.</w:t>
      </w:r>
      <w:r>
        <w:rPr>
          <w:rFonts w:hint="eastAsia" w:ascii="仿宋_GB2312" w:hAnsi="仿宋" w:eastAsia="仿宋_GB2312"/>
          <w:color w:val="000000"/>
          <w:kern w:val="0"/>
          <w:sz w:val="32"/>
          <w:szCs w:val="32"/>
        </w:rPr>
        <w:t>住房保障（类）住房改革（款）住房公积金（项）：指反映行政事业单位按人力资源和社会保障部、财政部规定的基本工资和津贴补贴以及规定比例为职工缴纳的住房公积金。</w:t>
      </w:r>
    </w:p>
    <w:p>
      <w:pPr>
        <w:spacing w:line="576" w:lineRule="exact"/>
        <w:ind w:firstLine="640" w:firstLineChars="200"/>
        <w:rPr>
          <w:rFonts w:ascii="仿宋_GB2312" w:hAnsi="仿宋" w:eastAsia="仿宋_GB2312"/>
          <w:color w:val="000000"/>
          <w:kern w:val="0"/>
          <w:sz w:val="32"/>
          <w:szCs w:val="32"/>
        </w:rPr>
      </w:pPr>
      <w:r>
        <w:rPr>
          <w:rFonts w:ascii="仿宋" w:hAnsi="仿宋" w:eastAsia="仿宋"/>
          <w:bCs/>
          <w:color w:val="000000"/>
          <w:sz w:val="32"/>
          <w:szCs w:val="32"/>
        </w:rPr>
        <w:t>14.</w:t>
      </w:r>
      <w:r>
        <w:rPr>
          <w:rFonts w:hint="eastAsia" w:ascii="仿宋_GB2312" w:hAnsi="仿宋" w:eastAsia="仿宋_GB2312"/>
          <w:color w:val="000000"/>
          <w:kern w:val="0"/>
          <w:sz w:val="32"/>
          <w:szCs w:val="32"/>
        </w:rPr>
        <w:t>住房保障（类）住房改革（款）购房补贴（项）：指反映行政事业单位按人力资源和社会保障部、财政部规定的基本工资和津贴补贴以及规定比例为职工支出的购房补贴。</w:t>
      </w:r>
    </w:p>
    <w:p>
      <w:pPr>
        <w:spacing w:line="600" w:lineRule="exact"/>
        <w:ind w:firstLine="640"/>
        <w:rPr>
          <w:rFonts w:ascii="仿宋" w:hAnsi="仿宋" w:eastAsia="仿宋"/>
          <w:b/>
          <w:color w:val="000000"/>
          <w:sz w:val="32"/>
          <w:szCs w:val="32"/>
        </w:rPr>
      </w:pPr>
      <w:r>
        <w:rPr>
          <w:rFonts w:ascii="仿宋" w:hAnsi="仿宋" w:eastAsia="仿宋"/>
          <w:bCs/>
          <w:color w:val="000000"/>
          <w:sz w:val="32"/>
          <w:szCs w:val="32"/>
        </w:rPr>
        <w:t>15.</w:t>
      </w:r>
      <w:r>
        <w:rPr>
          <w:rFonts w:hint="eastAsia" w:ascii="仿宋_GB2312" w:hAnsi="仿宋_GB2312" w:eastAsia="仿宋_GB2312" w:cs="仿宋_GB2312"/>
          <w:bCs/>
          <w:color w:val="000000"/>
          <w:sz w:val="32"/>
          <w:szCs w:val="32"/>
        </w:rPr>
        <w:t>农林水支出</w:t>
      </w:r>
      <w:r>
        <w:rPr>
          <w:rFonts w:hint="eastAsia" w:ascii="仿宋_GB2312" w:hAnsi="仿宋" w:eastAsia="仿宋_GB2312"/>
          <w:color w:val="000000"/>
          <w:kern w:val="0"/>
          <w:sz w:val="32"/>
          <w:szCs w:val="32"/>
        </w:rPr>
        <w:t>（类）扶贫（款）社会发展（项）：指反映用于农村贫困地区中小学教育、文化、广播、电视、医疗、卫生等方面的项目支出。</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经营支出：指事业单位在专业业务活动及其辅助活动之外开展非独立核算经营活动发生的支出。</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4"/>
        <w:spacing w:line="560" w:lineRule="exact"/>
        <w:ind w:firstLine="640" w:firstLineChars="200"/>
        <w:rPr>
          <w:rFonts w:ascii="仿宋_GB2312" w:eastAsia="仿宋_GB2312" w:cs="黑体"/>
          <w:sz w:val="32"/>
          <w:szCs w:val="32"/>
        </w:rPr>
      </w:pPr>
      <w:r>
        <w:rPr>
          <w:rFonts w:ascii="仿宋_GB2312" w:eastAsia="仿宋_GB2312"/>
          <w:sz w:val="32"/>
          <w:szCs w:val="32"/>
        </w:rPr>
        <w:t>20.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109" w:name="_Toc15377226"/>
      <w:r>
        <w:rPr>
          <w:rFonts w:ascii="宋体"/>
          <w:b/>
          <w:color w:val="000000"/>
          <w:sz w:val="44"/>
          <w:szCs w:val="44"/>
        </w:rPr>
        <w:br w:type="page"/>
      </w:r>
      <w:bookmarkStart w:id="110" w:name="_Toc79163630"/>
      <w:bookmarkStart w:id="111" w:name="_Toc79163880"/>
      <w:bookmarkStart w:id="112" w:name="_Toc15396614"/>
      <w:r>
        <w:rPr>
          <w:rFonts w:hint="eastAsia" w:ascii="黑体" w:hAnsi="黑体" w:eastAsia="黑体"/>
          <w:color w:val="000000"/>
          <w:sz w:val="44"/>
          <w:szCs w:val="44"/>
        </w:rPr>
        <w:t>第</w:t>
      </w:r>
      <w:r>
        <w:rPr>
          <w:rStyle w:val="24"/>
          <w:rFonts w:hint="eastAsia" w:ascii="黑体" w:hAnsi="黑体" w:eastAsia="黑体"/>
          <w:b w:val="0"/>
        </w:rPr>
        <w:t>四部分</w:t>
      </w:r>
      <w:r>
        <w:rPr>
          <w:rStyle w:val="24"/>
          <w:rFonts w:ascii="黑体" w:hAnsi="黑体" w:eastAsia="黑体"/>
          <w:b w:val="0"/>
        </w:rPr>
        <w:t xml:space="preserve"> </w:t>
      </w:r>
      <w:r>
        <w:rPr>
          <w:rStyle w:val="24"/>
          <w:rFonts w:hint="eastAsia" w:ascii="黑体" w:hAnsi="黑体" w:eastAsia="黑体"/>
          <w:b w:val="0"/>
        </w:rPr>
        <w:t>附件</w:t>
      </w:r>
      <w:bookmarkEnd w:id="110"/>
      <w:bookmarkEnd w:id="111"/>
      <w:bookmarkEnd w:id="112"/>
    </w:p>
    <w:p>
      <w:pPr>
        <w:spacing w:line="600" w:lineRule="exact"/>
        <w:jc w:val="left"/>
        <w:outlineLvl w:val="0"/>
        <w:rPr>
          <w:rFonts w:ascii="方正小标宋简体" w:hAnsi="方正小标宋简体" w:eastAsia="方正小标宋简体" w:cs="方正小标宋简体"/>
          <w:sz w:val="32"/>
          <w:szCs w:val="32"/>
        </w:rPr>
      </w:pPr>
      <w:bookmarkStart w:id="113" w:name="_Toc79163631"/>
      <w:bookmarkStart w:id="114" w:name="_Toc79163881"/>
      <w:r>
        <w:rPr>
          <w:rFonts w:hint="eastAsia" w:ascii="黑体" w:eastAsia="黑体" w:cs="黑体"/>
          <w:sz w:val="32"/>
          <w:szCs w:val="32"/>
        </w:rPr>
        <w:t>附件</w:t>
      </w:r>
      <w:r>
        <w:rPr>
          <w:rFonts w:ascii="黑体" w:eastAsia="黑体" w:cs="黑体"/>
          <w:sz w:val="32"/>
          <w:szCs w:val="32"/>
        </w:rPr>
        <w:t>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茂县党史研究和地方志编纂中心</w:t>
      </w:r>
    </w:p>
    <w:p>
      <w:pPr>
        <w:spacing w:line="600" w:lineRule="exact"/>
        <w:jc w:val="center"/>
        <w:outlineLvl w:val="0"/>
        <w:rPr>
          <w:rFonts w:ascii="方正小标宋简体" w:hAnsi="黑体" w:eastAsia="方正小标宋简体" w:cs="黑体"/>
          <w:sz w:val="44"/>
          <w:szCs w:val="44"/>
        </w:rPr>
      </w:pPr>
      <w:r>
        <w:rPr>
          <w:rFonts w:hint="eastAsia" w:ascii="方正小标宋简体" w:hAnsi="黑体" w:eastAsia="方正小标宋简体" w:cs="黑体"/>
          <w:sz w:val="44"/>
          <w:szCs w:val="44"/>
          <w:lang w:eastAsia="zh-CN"/>
        </w:rPr>
        <w:t>（本级）</w:t>
      </w:r>
      <w:r>
        <w:rPr>
          <w:rFonts w:ascii="方正小标宋简体" w:hAnsi="黑体" w:eastAsia="方正小标宋简体" w:cs="黑体"/>
          <w:sz w:val="44"/>
          <w:szCs w:val="44"/>
        </w:rPr>
        <w:t>202</w:t>
      </w:r>
      <w:r>
        <w:rPr>
          <w:rFonts w:hint="eastAsia" w:ascii="方正小标宋简体" w:hAnsi="黑体" w:eastAsia="方正小标宋简体" w:cs="黑体"/>
          <w:sz w:val="44"/>
          <w:szCs w:val="44"/>
          <w:lang w:val="en-US" w:eastAsia="zh-CN"/>
        </w:rPr>
        <w:t>1</w:t>
      </w:r>
      <w:r>
        <w:rPr>
          <w:rFonts w:hint="eastAsia" w:ascii="方正小标宋简体" w:hAnsi="黑体" w:eastAsia="方正小标宋简体" w:cs="黑体"/>
          <w:sz w:val="44"/>
          <w:szCs w:val="44"/>
        </w:rPr>
        <w:t>年</w:t>
      </w:r>
    </w:p>
    <w:p>
      <w:pPr>
        <w:spacing w:line="600" w:lineRule="exact"/>
        <w:jc w:val="center"/>
        <w:outlineLvl w:val="0"/>
        <w:rPr>
          <w:rFonts w:ascii="方正小标宋简体" w:hAnsi="黑体" w:eastAsia="方正小标宋简体" w:cs="黑体"/>
          <w:sz w:val="44"/>
          <w:szCs w:val="44"/>
        </w:rPr>
      </w:pPr>
      <w:r>
        <w:rPr>
          <w:rFonts w:hint="eastAsia" w:ascii="方正小标宋简体" w:hAnsi="黑体" w:eastAsia="方正小标宋简体" w:cs="黑体"/>
          <w:sz w:val="44"/>
          <w:szCs w:val="44"/>
        </w:rPr>
        <w:t>部门整体支出绩效评价报告</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p>
    <w:p>
      <w:pPr>
        <w:widowControl/>
        <w:adjustRightInd w:val="0"/>
        <w:snapToGrid w:val="0"/>
        <w:spacing w:line="580" w:lineRule="exact"/>
        <w:ind w:firstLine="642"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（一）机构组成</w:t>
      </w:r>
    </w:p>
    <w:p>
      <w:pPr>
        <w:widowControl/>
        <w:adjustRightInd w:val="0"/>
        <w:snapToGrid w:val="0"/>
        <w:spacing w:line="576"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kern w:val="0"/>
          <w:sz w:val="32"/>
          <w:szCs w:val="32"/>
          <w:lang w:eastAsia="zh-CN"/>
        </w:rPr>
        <w:t>茂县党史研究和地方志编纂中心（本级）</w:t>
      </w:r>
      <w:r>
        <w:rPr>
          <w:rFonts w:hint="eastAsia" w:ascii="仿宋_GB2312" w:hAnsi="仿宋_GB2312" w:eastAsia="仿宋_GB2312" w:cs="仿宋_GB2312"/>
          <w:kern w:val="0"/>
          <w:sz w:val="32"/>
          <w:szCs w:val="32"/>
        </w:rPr>
        <w:t>属于</w:t>
      </w:r>
      <w:r>
        <w:rPr>
          <w:rFonts w:hint="eastAsia" w:ascii="仿宋_GB2312" w:hAnsi="仿宋_GB2312" w:eastAsia="仿宋_GB2312" w:cs="仿宋_GB2312"/>
          <w:kern w:val="0"/>
          <w:sz w:val="32"/>
          <w:szCs w:val="32"/>
          <w:lang w:eastAsia="zh-CN"/>
        </w:rPr>
        <w:t>茂县党史研究和地方志编纂中心下属的参公部分</w:t>
      </w:r>
      <w:r>
        <w:rPr>
          <w:rFonts w:hint="eastAsia" w:ascii="仿宋_GB2312" w:hAnsi="仿宋_GB2312" w:eastAsia="仿宋_GB2312" w:cs="仿宋_GB2312"/>
          <w:kern w:val="0"/>
          <w:sz w:val="32"/>
          <w:szCs w:val="32"/>
        </w:rPr>
        <w:t>。</w:t>
      </w:r>
    </w:p>
    <w:p>
      <w:pPr>
        <w:widowControl/>
        <w:numPr>
          <w:ilvl w:val="0"/>
          <w:numId w:val="3"/>
        </w:numPr>
        <w:adjustRightInd w:val="0"/>
        <w:snapToGrid w:val="0"/>
        <w:spacing w:line="580" w:lineRule="exact"/>
        <w:ind w:firstLine="642"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机构职能</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党史工作：</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贯彻落实中央和省、州、县委有关党史工作的方针、政策，制定全县党史工作规划并组织实施。</w:t>
      </w:r>
    </w:p>
    <w:p>
      <w:pPr>
        <w:widowControl/>
        <w:shd w:val="clear" w:color="auto" w:fill="FFFFFF"/>
        <w:spacing w:line="576" w:lineRule="exact"/>
        <w:ind w:firstLine="320" w:firstLineChars="1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2</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研究、编纂地方党史专著，编辑出版重要党史书籍。</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对党的地方历史和县委党史重要人物等进行综合研究，</w:t>
      </w:r>
      <w:r>
        <w:fldChar w:fldCharType="begin"/>
      </w:r>
      <w:r>
        <w:instrText xml:space="preserve"> HYPERLINK "http://www.5ykj.com/Article/" \t "_blank" </w:instrText>
      </w:r>
      <w:r>
        <w:fldChar w:fldCharType="separate"/>
      </w:r>
      <w:r>
        <w:rPr>
          <w:rFonts w:hint="eastAsia" w:ascii="仿宋_GB2312" w:hAnsi="仿宋_GB2312" w:eastAsia="仿宋_GB2312" w:cs="仿宋_GB2312"/>
          <w:kern w:val="0"/>
          <w:sz w:val="32"/>
          <w:szCs w:val="32"/>
        </w:rPr>
        <w:t>总结</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历史经验，为党的建设和县委决策提供历史借鉴。</w:t>
      </w:r>
      <w:r>
        <w:rPr>
          <w:rFonts w:ascii="仿宋_GB2312" w:hAnsi="仿宋_GB2312" w:eastAsia="仿宋_GB2312" w:cs="仿宋_GB2312"/>
          <w:kern w:val="0"/>
          <w:sz w:val="32"/>
          <w:szCs w:val="32"/>
        </w:rPr>
        <w:t> </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发挥</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“资政育人”职能，用党史研究成果开展爱国主义和革命传统宣传教育活动，围绕县委中心工作，进行专题调查研究，为茂县经济社会的更快发展服务。</w:t>
      </w:r>
      <w:r>
        <w:rPr>
          <w:rFonts w:ascii="仿宋_GB2312" w:hAnsi="仿宋_GB2312" w:eastAsia="仿宋_GB2312" w:cs="仿宋_GB2312"/>
          <w:kern w:val="0"/>
          <w:sz w:val="32"/>
          <w:szCs w:val="32"/>
        </w:rPr>
        <w:t> </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地方志工作：</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执行有关地方志工作的法律、法规、规章并监督其实施。</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组织、指导、督促和检查地方志工作。</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拟定地方志工作规划和编纂方案。</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组织编纂地方志书、地方综合年鉴和其他相关地情文献。</w:t>
      </w:r>
    </w:p>
    <w:p>
      <w:pPr>
        <w:widowControl/>
        <w:shd w:val="clear" w:color="auto" w:fill="FFFFFF"/>
        <w:spacing w:after="150" w:line="576" w:lineRule="exact"/>
        <w:ind w:firstLine="482"/>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组织开发利用地方志资源。</w:t>
      </w:r>
    </w:p>
    <w:p>
      <w:pPr>
        <w:widowControl/>
        <w:adjustRightInd w:val="0"/>
        <w:snapToGrid w:val="0"/>
        <w:spacing w:line="580" w:lineRule="exact"/>
        <w:ind w:firstLine="642"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0"/>
          <w:sz w:val="32"/>
          <w:szCs w:val="32"/>
        </w:rPr>
        <w:t>总编制</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8</w:t>
      </w:r>
      <w:r>
        <w:rPr>
          <w:rFonts w:hint="eastAsia" w:ascii="仿宋_GB2312" w:hAnsi="仿宋_GB2312" w:eastAsia="仿宋_GB2312" w:cs="仿宋_GB2312"/>
          <w:kern w:val="0"/>
          <w:sz w:val="32"/>
          <w:szCs w:val="32"/>
        </w:rPr>
        <w:t>名</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在职人员总数</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w:t>
      </w:r>
      <w:r>
        <w:rPr>
          <w:rFonts w:hint="eastAsia" w:ascii="仿宋_GB2312" w:hAnsi="仿宋_GB2312" w:eastAsia="仿宋_GB2312" w:cs="仿宋_GB2312"/>
          <w:kern w:val="0"/>
          <w:sz w:val="32"/>
          <w:szCs w:val="32"/>
        </w:rPr>
        <w:t>名，其中：参照公务员法管理的事业人员</w:t>
      </w:r>
      <w:r>
        <w:rPr>
          <w:rFonts w:ascii="仿宋_GB2312" w:hAnsi="仿宋_GB2312" w:eastAsia="仿宋_GB2312" w:cs="仿宋_GB2312"/>
          <w:kern w:val="0"/>
          <w:sz w:val="32"/>
          <w:szCs w:val="32"/>
          <w:u w:val="single"/>
        </w:rPr>
        <w:t xml:space="preserve"> 8 </w:t>
      </w:r>
      <w:r>
        <w:rPr>
          <w:rFonts w:hint="eastAsia" w:ascii="仿宋_GB2312" w:hAnsi="仿宋_GB2312" w:eastAsia="仿宋_GB2312" w:cs="仿宋_GB2312"/>
          <w:kern w:val="0"/>
          <w:sz w:val="32"/>
          <w:szCs w:val="32"/>
        </w:rPr>
        <w:t>名，行政工勤人员</w:t>
      </w:r>
      <w:r>
        <w:rPr>
          <w:rFonts w:ascii="仿宋_GB2312" w:hAnsi="仿宋_GB2312" w:eastAsia="仿宋_GB2312" w:cs="仿宋_GB2312"/>
          <w:kern w:val="0"/>
          <w:sz w:val="32"/>
          <w:szCs w:val="32"/>
        </w:rPr>
        <w:t>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名；事业人员</w:t>
      </w:r>
      <w:r>
        <w:rPr>
          <w:rFonts w:hint="eastAsia" w:ascii="仿宋_GB2312" w:hAnsi="仿宋_GB2312" w:eastAsia="仿宋_GB2312" w:cs="仿宋_GB2312"/>
          <w:kern w:val="0"/>
          <w:sz w:val="32"/>
          <w:szCs w:val="32"/>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名。退休人员</w:t>
      </w:r>
      <w:r>
        <w:rPr>
          <w:rFonts w:ascii="仿宋_GB2312" w:hAnsi="仿宋_GB2312" w:eastAsia="仿宋_GB2312" w:cs="仿宋_GB2312"/>
          <w:kern w:val="0"/>
          <w:sz w:val="32"/>
          <w:szCs w:val="32"/>
          <w:u w:val="single"/>
        </w:rPr>
        <w:t xml:space="preserve">5 </w:t>
      </w:r>
      <w:r>
        <w:rPr>
          <w:rFonts w:hint="eastAsia" w:ascii="仿宋_GB2312" w:hAnsi="仿宋_GB2312" w:eastAsia="仿宋_GB2312" w:cs="仿宋_GB2312"/>
          <w:kern w:val="0"/>
          <w:sz w:val="32"/>
          <w:szCs w:val="32"/>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2" w:firstLineChars="200"/>
        <w:contextualSpacing/>
        <w:jc w:val="left"/>
        <w:rPr>
          <w:rFonts w:ascii="仿宋_GB2312" w:hAnsi="宋体" w:cs="宋体"/>
          <w:b/>
          <w:bCs/>
          <w:color w:val="000000"/>
          <w:kern w:val="0"/>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（一）部门财政资金收入情况</w:t>
      </w:r>
    </w:p>
    <w:p>
      <w:pPr>
        <w:widowControl/>
        <w:adjustRightInd w:val="0"/>
        <w:snapToGrid w:val="0"/>
        <w:spacing w:line="576" w:lineRule="exact"/>
        <w:ind w:firstLine="640" w:firstLineChars="200"/>
        <w:jc w:val="left"/>
        <w:rPr>
          <w:rFonts w:hint="eastAsia" w:ascii="仿宋_GB2312" w:hAnsi="仿宋_GB2312" w:eastAsia="仿宋_GB2312" w:cs="仿宋_GB2312"/>
          <w:color w:val="000000"/>
          <w:kern w:val="0"/>
          <w:sz w:val="32"/>
          <w:szCs w:val="32"/>
          <w:shd w:val="clear" w:color="auto" w:fill="FFFFFF"/>
          <w:lang w:eastAsia="zh-CN"/>
        </w:r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234.22</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234.22</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lang w:eastAsia="zh-CN"/>
        </w:rPr>
        <w:t>。</w:t>
      </w:r>
    </w:p>
    <w:p>
      <w:pPr>
        <w:widowControl/>
        <w:numPr>
          <w:ilvl w:val="0"/>
          <w:numId w:val="3"/>
        </w:numPr>
        <w:adjustRightInd w:val="0"/>
        <w:snapToGrid w:val="0"/>
        <w:spacing w:line="580" w:lineRule="exact"/>
        <w:ind w:firstLine="642"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部门财政资金支出情况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234.22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233.22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99.57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0.43%</w:t>
      </w:r>
      <w:r>
        <w:rPr>
          <w:rFonts w:hint="eastAsia" w:ascii="仿宋_GB2312" w:hAnsi="仿宋_GB2312" w:eastAsia="仿宋_GB2312" w:cs="仿宋_GB2312"/>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2"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（一）部门预算管理</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zh-CN"/>
        </w:rPr>
        <w:t>我中心在预决算编制上做到认真、负责、按时按规定报送。</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 xml:space="preserve">年本级财政拨款总收入为 </w:t>
      </w:r>
      <w:r>
        <w:rPr>
          <w:rFonts w:hint="eastAsia" w:ascii="仿宋_GB2312" w:hAnsi="仿宋_GB2312" w:eastAsia="仿宋_GB2312" w:cs="仿宋_GB2312"/>
          <w:sz w:val="32"/>
          <w:szCs w:val="32"/>
          <w:lang w:val="en-US" w:eastAsia="zh-CN"/>
        </w:rPr>
        <w:t>234.22万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年总支出为</w:t>
      </w:r>
      <w:r>
        <w:rPr>
          <w:rFonts w:hint="eastAsia" w:ascii="仿宋_GB2312" w:hAnsi="仿宋_GB2312" w:eastAsia="仿宋_GB2312" w:cs="仿宋_GB2312"/>
          <w:sz w:val="32"/>
          <w:szCs w:val="32"/>
          <w:lang w:val="en-US" w:eastAsia="zh-CN"/>
        </w:rPr>
        <w:t>234.22万</w:t>
      </w:r>
      <w:r>
        <w:rPr>
          <w:rFonts w:hint="eastAsia" w:ascii="仿宋_GB2312" w:hAnsi="仿宋_GB2312" w:eastAsia="仿宋_GB2312" w:cs="仿宋_GB2312"/>
          <w:sz w:val="32"/>
          <w:szCs w:val="32"/>
        </w:rPr>
        <w:t>元，其中：</w:t>
      </w:r>
      <w:r>
        <w:rPr>
          <w:rFonts w:hint="eastAsia" w:ascii="仿宋_GB2312" w:hAnsi="仿宋_GB2312" w:eastAsia="仿宋_GB2312" w:cs="仿宋_GB2312"/>
          <w:sz w:val="32"/>
          <w:szCs w:val="32"/>
          <w:lang w:eastAsia="zh-CN"/>
        </w:rPr>
        <w:t>科学技术</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192.54万</w:t>
      </w:r>
      <w:r>
        <w:rPr>
          <w:rFonts w:hint="eastAsia" w:ascii="仿宋_GB2312" w:hAnsi="仿宋_GB2312" w:eastAsia="仿宋_GB2312" w:cs="仿宋_GB2312"/>
          <w:sz w:val="32"/>
          <w:szCs w:val="32"/>
        </w:rPr>
        <w:t>元，占总支出的</w:t>
      </w:r>
      <w:r>
        <w:rPr>
          <w:rFonts w:hint="eastAsia" w:ascii="仿宋_GB2312" w:hAnsi="仿宋_GB2312" w:eastAsia="仿宋_GB2312" w:cs="仿宋_GB2312"/>
          <w:sz w:val="32"/>
          <w:szCs w:val="32"/>
          <w:lang w:val="en-US" w:eastAsia="zh-CN"/>
        </w:rPr>
        <w:t>82.20</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19.31万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占总支出的</w:t>
      </w:r>
      <w:r>
        <w:rPr>
          <w:rFonts w:hint="eastAsia" w:ascii="仿宋_GB2312" w:hAnsi="仿宋_GB2312" w:eastAsia="仿宋_GB2312" w:cs="仿宋_GB2312"/>
          <w:sz w:val="32"/>
          <w:szCs w:val="32"/>
          <w:lang w:val="en-US" w:eastAsia="zh-CN"/>
        </w:rPr>
        <w:t>8.24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lang w:val="en-US" w:eastAsia="zh-CN"/>
        </w:rPr>
        <w:t>8.92万元，</w:t>
      </w:r>
      <w:r>
        <w:rPr>
          <w:rFonts w:hint="eastAsia" w:ascii="仿宋_GB2312" w:hAnsi="仿宋_GB2312" w:eastAsia="仿宋_GB2312" w:cs="仿宋_GB2312"/>
          <w:sz w:val="32"/>
          <w:szCs w:val="32"/>
        </w:rPr>
        <w:t>占总支出的</w:t>
      </w:r>
      <w:r>
        <w:rPr>
          <w:rFonts w:hint="eastAsia" w:ascii="仿宋_GB2312" w:hAnsi="仿宋_GB2312" w:eastAsia="仿宋_GB2312" w:cs="仿宋_GB2312"/>
          <w:sz w:val="32"/>
          <w:szCs w:val="32"/>
          <w:lang w:val="en-US" w:eastAsia="zh-CN"/>
        </w:rPr>
        <w:t>3.81</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w:t>
      </w:r>
      <w:r>
        <w:rPr>
          <w:rFonts w:hint="eastAsia" w:ascii="仿宋_GB2312" w:hAnsi="仿宋_GB2312" w:eastAsia="仿宋_GB2312" w:cs="仿宋_GB2312"/>
          <w:sz w:val="32"/>
          <w:szCs w:val="32"/>
          <w:lang w:eastAsia="zh-CN"/>
        </w:rPr>
        <w:t>保障支出</w:t>
      </w:r>
      <w:r>
        <w:rPr>
          <w:rFonts w:hint="eastAsia" w:ascii="仿宋_GB2312" w:hAnsi="仿宋_GB2312" w:eastAsia="仿宋_GB2312" w:cs="仿宋_GB2312"/>
          <w:sz w:val="32"/>
          <w:szCs w:val="32"/>
          <w:lang w:val="en-US" w:eastAsia="zh-CN"/>
        </w:rPr>
        <w:t>12.45万元，</w:t>
      </w:r>
      <w:r>
        <w:rPr>
          <w:rFonts w:hint="eastAsia" w:ascii="仿宋_GB2312" w:hAnsi="仿宋_GB2312" w:eastAsia="仿宋_GB2312" w:cs="仿宋_GB2312"/>
          <w:sz w:val="32"/>
          <w:szCs w:val="32"/>
        </w:rPr>
        <w:t>占总支出的</w:t>
      </w:r>
      <w:r>
        <w:rPr>
          <w:rFonts w:hint="eastAsia" w:ascii="仿宋_GB2312" w:hAnsi="仿宋_GB2312" w:eastAsia="仿宋_GB2312" w:cs="仿宋_GB2312"/>
          <w:sz w:val="32"/>
          <w:szCs w:val="32"/>
          <w:lang w:val="en-US" w:eastAsia="zh-CN"/>
        </w:rPr>
        <w:t>5.32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；农林水支出</w:t>
      </w:r>
      <w:r>
        <w:rPr>
          <w:rFonts w:hint="eastAsia" w:ascii="仿宋_GB2312" w:hAnsi="仿宋_GB2312" w:eastAsia="仿宋_GB2312" w:cs="仿宋_GB2312"/>
          <w:sz w:val="32"/>
          <w:szCs w:val="32"/>
          <w:lang w:val="en-US" w:eastAsia="zh-CN"/>
        </w:rPr>
        <w:t>1万元，</w:t>
      </w:r>
      <w:r>
        <w:rPr>
          <w:rFonts w:hint="eastAsia" w:ascii="仿宋_GB2312" w:hAnsi="仿宋_GB2312" w:eastAsia="仿宋_GB2312" w:cs="仿宋_GB2312"/>
          <w:sz w:val="32"/>
          <w:szCs w:val="32"/>
        </w:rPr>
        <w:t>占总支出的</w:t>
      </w:r>
      <w:r>
        <w:rPr>
          <w:rFonts w:hint="eastAsia" w:ascii="仿宋_GB2312" w:hAnsi="仿宋_GB2312" w:eastAsia="仿宋_GB2312" w:cs="仿宋_GB2312"/>
          <w:sz w:val="32"/>
          <w:szCs w:val="32"/>
          <w:lang w:val="en-US" w:eastAsia="zh-CN"/>
        </w:rPr>
        <w:t>0.43</w:t>
      </w:r>
      <w:r>
        <w:rPr>
          <w:rFonts w:hint="eastAsia" w:ascii="仿宋_GB2312" w:hAnsi="仿宋_GB2312" w:eastAsia="仿宋_GB2312" w:cs="仿宋_GB2312"/>
          <w:sz w:val="32"/>
          <w:szCs w:val="32"/>
        </w:rPr>
        <w:t>%。</w:t>
      </w:r>
    </w:p>
    <w:p>
      <w:pPr>
        <w:widowControl/>
        <w:adjustRightInd w:val="0"/>
        <w:snapToGrid w:val="0"/>
        <w:spacing w:line="576"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“三公”经费支出情况：20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“三公”经费支出总额为0元，公务用车运行维护费为0，原因是单位无公车，也没有公务用车运行维护费的预算，平时业务用车是申请单位的编纂工作经费和办公经费租赁车辆。20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年预算编制公务接待费</w:t>
      </w:r>
      <w:r>
        <w:rPr>
          <w:rFonts w:hint="eastAsia" w:ascii="仿宋_GB2312" w:hAnsi="仿宋_GB2312" w:eastAsia="仿宋_GB2312" w:cs="仿宋_GB2312"/>
          <w:sz w:val="32"/>
          <w:szCs w:val="32"/>
          <w:lang w:val="en-US" w:eastAsia="zh-CN"/>
        </w:rPr>
        <w:t>0.14万</w:t>
      </w:r>
      <w:r>
        <w:rPr>
          <w:rFonts w:hint="eastAsia" w:ascii="仿宋_GB2312" w:hAnsi="仿宋_GB2312" w:eastAsia="仿宋_GB2312" w:cs="仿宋_GB2312"/>
          <w:sz w:val="32"/>
          <w:szCs w:val="32"/>
        </w:rPr>
        <w:t>元，20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年公务接待决算数为0元。原因是没有接待省、州、县领导，也没有业务交流。也无会议费支出。</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内部管理制度较规范，重大事项集体决策。在项目资金管理方面，项目资金严格按照批准的用途专款专用，</w:t>
      </w:r>
      <w:r>
        <w:rPr>
          <w:rFonts w:hint="eastAsia" w:ascii="仿宋_GB2312"/>
          <w:color w:val="000000"/>
          <w:sz w:val="32"/>
          <w:szCs w:val="32"/>
          <w:lang w:eastAsia="zh-CN"/>
        </w:rPr>
        <w:t>不存在</w:t>
      </w:r>
      <w:r>
        <w:rPr>
          <w:rFonts w:hint="eastAsia" w:ascii="仿宋_GB2312" w:eastAsia="仿宋_GB2312"/>
          <w:color w:val="000000"/>
          <w:sz w:val="32"/>
          <w:szCs w:val="32"/>
        </w:rPr>
        <w:t>挪用、挤占和随意扣压</w:t>
      </w:r>
      <w:r>
        <w:rPr>
          <w:rFonts w:hint="eastAsia" w:ascii="仿宋_GB2312"/>
          <w:color w:val="000000"/>
          <w:sz w:val="32"/>
          <w:szCs w:val="32"/>
          <w:lang w:eastAsia="zh-CN"/>
        </w:rPr>
        <w:t>情况</w:t>
      </w:r>
      <w:r>
        <w:rPr>
          <w:rFonts w:hint="eastAsia" w:ascii="仿宋_GB2312" w:eastAsia="仿宋_GB2312"/>
          <w:color w:val="000000"/>
          <w:sz w:val="32"/>
          <w:szCs w:val="32"/>
        </w:rPr>
        <w:t>。在财务管理方面，经费支出实行</w:t>
      </w:r>
      <w:r>
        <w:rPr>
          <w:rFonts w:hint="eastAsia" w:ascii="仿宋_GB2312"/>
          <w:color w:val="000000"/>
          <w:sz w:val="32"/>
          <w:szCs w:val="32"/>
          <w:lang w:eastAsia="zh-CN"/>
        </w:rPr>
        <w:t>严格</w:t>
      </w:r>
      <w:r>
        <w:rPr>
          <w:rFonts w:hint="eastAsia" w:ascii="仿宋_GB2312" w:eastAsia="仿宋_GB2312"/>
          <w:color w:val="000000"/>
          <w:sz w:val="32"/>
          <w:szCs w:val="32"/>
        </w:rPr>
        <w:t>审批制度，严格预算原则。严格控制基本经费支出，加强对日常经费开支的管理。加大对公务卡的使用管理，要求工作人员严格按照公务卡结算目录的要求使用公务卡。在资产管理方面，坚持谁使用谁保管谁负责的原则，建立台账，各负其责，财务室负责固定资产的日常账务处理，办公室负责台账登记和日常检查</w:t>
      </w:r>
      <w:r>
        <w:rPr>
          <w:rFonts w:hint="eastAsia" w:ascii="仿宋_GB2312"/>
          <w:color w:val="000000"/>
          <w:sz w:val="32"/>
          <w:szCs w:val="32"/>
          <w:lang w:eastAsia="zh-CN"/>
        </w:rPr>
        <w:t>。</w:t>
      </w:r>
      <w:r>
        <w:rPr>
          <w:rFonts w:hint="eastAsia" w:ascii="仿宋_GB2312" w:eastAsia="仿宋_GB2312"/>
          <w:color w:val="000000"/>
          <w:sz w:val="32"/>
          <w:szCs w:val="32"/>
        </w:rPr>
        <w:t>在风险控制方面，20</w:t>
      </w:r>
      <w:r>
        <w:rPr>
          <w:rFonts w:hint="eastAsia" w:ascii="仿宋_GB2312"/>
          <w:color w:val="000000"/>
          <w:sz w:val="32"/>
          <w:szCs w:val="32"/>
          <w:lang w:val="en-US" w:eastAsia="zh-CN"/>
        </w:rPr>
        <w:t>21</w:t>
      </w:r>
      <w:r>
        <w:rPr>
          <w:rFonts w:hint="eastAsia" w:ascii="仿宋_GB2312" w:eastAsia="仿宋_GB2312"/>
          <w:color w:val="000000"/>
          <w:sz w:val="32"/>
          <w:szCs w:val="32"/>
        </w:rPr>
        <w:t>年建立了</w:t>
      </w:r>
      <w:r>
        <w:rPr>
          <w:rFonts w:hint="eastAsia" w:ascii="仿宋_GB2312"/>
          <w:color w:val="000000"/>
          <w:sz w:val="32"/>
          <w:szCs w:val="32"/>
          <w:lang w:eastAsia="zh-CN"/>
        </w:rPr>
        <w:t>单位</w:t>
      </w:r>
      <w:r>
        <w:rPr>
          <w:rFonts w:hint="eastAsia" w:ascii="仿宋_GB2312" w:eastAsia="仿宋_GB2312"/>
          <w:color w:val="000000"/>
          <w:sz w:val="32"/>
          <w:szCs w:val="32"/>
        </w:rPr>
        <w:t>内部控制制度及操作流程，大大降低</w:t>
      </w:r>
      <w:r>
        <w:rPr>
          <w:rFonts w:hint="eastAsia" w:ascii="仿宋_GB2312"/>
          <w:color w:val="000000"/>
          <w:sz w:val="32"/>
          <w:szCs w:val="32"/>
          <w:lang w:eastAsia="zh-CN"/>
        </w:rPr>
        <w:t>单位经济业务</w:t>
      </w:r>
      <w:r>
        <w:rPr>
          <w:rFonts w:hint="eastAsia" w:ascii="仿宋_GB2312" w:eastAsia="仿宋_GB2312"/>
          <w:color w:val="000000"/>
          <w:sz w:val="32"/>
          <w:szCs w:val="32"/>
        </w:rPr>
        <w:t xml:space="preserve">风险。 </w:t>
      </w:r>
    </w:p>
    <w:p>
      <w:pPr>
        <w:spacing w:line="576" w:lineRule="exact"/>
        <w:ind w:firstLine="640" w:firstLineChars="200"/>
        <w:rPr>
          <w:rFonts w:hint="eastAsia" w:ascii="仿宋_GB2312" w:hAnsi="仿宋_GB2312" w:eastAsia="仿宋_GB2312" w:cs="仿宋_GB2312"/>
          <w:color w:val="000000"/>
          <w:kern w:val="0"/>
          <w:sz w:val="32"/>
          <w:szCs w:val="32"/>
          <w:shd w:val="clear" w:color="auto" w:fill="FFFFFF"/>
          <w:lang w:val="en-US"/>
        </w:rPr>
      </w:pPr>
      <w:r>
        <w:rPr>
          <w:rFonts w:hint="eastAsia" w:ascii="仿宋_GB2312" w:hAnsi="仿宋_GB2312" w:eastAsia="仿宋_GB2312" w:cs="仿宋_GB2312"/>
          <w:sz w:val="32"/>
          <w:szCs w:val="32"/>
        </w:rPr>
        <w:t>在信息公开上，我单位</w:t>
      </w:r>
      <w:r>
        <w:rPr>
          <w:rFonts w:hint="eastAsia" w:ascii="仿宋_GB2312" w:hAnsi="仿宋_GB2312" w:eastAsia="仿宋_GB2312" w:cs="仿宋_GB2312"/>
          <w:sz w:val="32"/>
          <w:szCs w:val="32"/>
          <w:lang w:eastAsia="zh-CN"/>
        </w:rPr>
        <w:t>（包括下属的参公和事业两部分）</w:t>
      </w:r>
      <w:r>
        <w:rPr>
          <w:rFonts w:hint="eastAsia" w:ascii="仿宋_GB2312" w:hAnsi="仿宋_GB2312" w:eastAsia="仿宋_GB2312" w:cs="仿宋_GB2312"/>
          <w:sz w:val="32"/>
          <w:szCs w:val="32"/>
        </w:rPr>
        <w:t>及时将20</w:t>
      </w:r>
      <w:r>
        <w:rPr>
          <w:rFonts w:hint="eastAsia" w:ascii="仿宋_GB2312" w:hAnsi="仿宋_GB2312" w:eastAsia="仿宋_GB2312" w:cs="仿宋_GB2312"/>
          <w:sz w:val="32"/>
          <w:szCs w:val="32"/>
          <w:lang w:val="en-US" w:eastAsia="zh-CN"/>
        </w:rPr>
        <w:t>20年决算和2021</w:t>
      </w:r>
      <w:r>
        <w:rPr>
          <w:rFonts w:hint="eastAsia" w:ascii="仿宋_GB2312" w:hAnsi="仿宋_GB2312" w:eastAsia="仿宋_GB2312" w:cs="仿宋_GB2312"/>
          <w:sz w:val="32"/>
          <w:szCs w:val="32"/>
        </w:rPr>
        <w:t>年的预算编制信息在茂县政府门户网站上进行公示，接受社会的监督和检查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2021年单位无结余资金，预算完成率100%。</w:t>
      </w:r>
    </w:p>
    <w:p>
      <w:pPr>
        <w:widowControl/>
        <w:adjustRightInd w:val="0"/>
        <w:snapToGrid w:val="0"/>
        <w:spacing w:line="580" w:lineRule="exact"/>
        <w:ind w:firstLine="642"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（二）结果应用情况</w:t>
      </w:r>
    </w:p>
    <w:p>
      <w:pPr>
        <w:widowControl/>
        <w:overflowPunct w:val="0"/>
        <w:autoSpaceDE w:val="0"/>
        <w:autoSpaceDN w:val="0"/>
        <w:spacing w:line="576" w:lineRule="exact"/>
        <w:ind w:firstLine="642" w:firstLineChars="200"/>
        <w:rPr>
          <w:rFonts w:hint="eastAsia" w:ascii="仿宋_GB2312" w:eastAsia="仿宋_GB2312"/>
          <w:color w:val="000000"/>
          <w:sz w:val="32"/>
          <w:szCs w:val="32"/>
        </w:rPr>
      </w:pPr>
      <w:r>
        <w:rPr>
          <w:rFonts w:hint="eastAsia" w:ascii="楷体_GB2312" w:eastAsia="楷体_GB2312"/>
          <w:b/>
          <w:color w:val="000000"/>
          <w:sz w:val="32"/>
          <w:szCs w:val="32"/>
        </w:rPr>
        <w:t>党史方面</w:t>
      </w:r>
      <w:r>
        <w:rPr>
          <w:rFonts w:hint="eastAsia" w:ascii="楷体_GB2312" w:eastAsia="楷体_GB2312"/>
          <w:b/>
          <w:color w:val="000000"/>
          <w:sz w:val="32"/>
          <w:szCs w:val="32"/>
          <w:lang w:eastAsia="zh-CN"/>
        </w:rPr>
        <w:t>：</w:t>
      </w:r>
      <w:r>
        <w:rPr>
          <w:rFonts w:hint="eastAsia" w:ascii="仿宋_GB2312" w:eastAsia="仿宋_GB2312"/>
          <w:b/>
          <w:color w:val="000000"/>
          <w:sz w:val="32"/>
          <w:szCs w:val="32"/>
        </w:rPr>
        <w:t>一是</w:t>
      </w:r>
      <w:r>
        <w:rPr>
          <w:rFonts w:hint="eastAsia" w:ascii="仿宋_GB2312" w:eastAsia="仿宋_GB2312"/>
          <w:color w:val="000000"/>
          <w:sz w:val="32"/>
          <w:szCs w:val="32"/>
        </w:rPr>
        <w:t>完成《中国共产党茂县执政实录（20</w:t>
      </w:r>
      <w:r>
        <w:rPr>
          <w:rFonts w:hint="eastAsia" w:ascii="仿宋_GB2312"/>
          <w:color w:val="000000"/>
          <w:sz w:val="32"/>
          <w:szCs w:val="32"/>
          <w:lang w:val="en-US" w:eastAsia="zh-CN"/>
        </w:rPr>
        <w:t>20</w:t>
      </w:r>
      <w:r>
        <w:rPr>
          <w:rFonts w:hint="eastAsia" w:ascii="仿宋_GB2312" w:eastAsia="仿宋_GB2312"/>
          <w:color w:val="000000"/>
          <w:sz w:val="32"/>
          <w:szCs w:val="32"/>
        </w:rPr>
        <w:t>）》编纂</w:t>
      </w:r>
      <w:r>
        <w:rPr>
          <w:rFonts w:hint="eastAsia" w:ascii="仿宋_GB2312" w:eastAsia="仿宋_GB2312"/>
          <w:color w:val="000000"/>
          <w:sz w:val="32"/>
          <w:szCs w:val="32"/>
          <w:lang w:eastAsia="zh-CN"/>
        </w:rPr>
        <w:t>和出版</w:t>
      </w:r>
      <w:r>
        <w:rPr>
          <w:rFonts w:hint="eastAsia" w:ascii="仿宋_GB2312" w:eastAsia="仿宋_GB2312"/>
          <w:color w:val="000000"/>
          <w:sz w:val="32"/>
          <w:szCs w:val="32"/>
        </w:rPr>
        <w:t>工作。</w:t>
      </w:r>
      <w:r>
        <w:rPr>
          <w:rFonts w:hint="eastAsia" w:ascii="仿宋_GB2312"/>
          <w:b/>
          <w:color w:val="000000"/>
          <w:sz w:val="32"/>
          <w:szCs w:val="32"/>
          <w:lang w:eastAsia="zh-CN"/>
        </w:rPr>
        <w:t>二</w:t>
      </w:r>
      <w:r>
        <w:rPr>
          <w:rFonts w:hint="eastAsia" w:ascii="仿宋_GB2312" w:eastAsia="仿宋_GB2312"/>
          <w:b/>
          <w:color w:val="000000"/>
          <w:sz w:val="32"/>
          <w:szCs w:val="32"/>
        </w:rPr>
        <w:t>是</w:t>
      </w:r>
      <w:r>
        <w:rPr>
          <w:rFonts w:hint="eastAsia" w:ascii="仿宋_GB2312" w:eastAsia="仿宋_GB2312"/>
          <w:color w:val="000000"/>
          <w:sz w:val="32"/>
          <w:szCs w:val="32"/>
        </w:rPr>
        <w:t>完成《</w:t>
      </w:r>
      <w:r>
        <w:rPr>
          <w:rFonts w:hint="eastAsia" w:ascii="仿宋_GB2312"/>
          <w:color w:val="000000"/>
          <w:sz w:val="32"/>
          <w:szCs w:val="32"/>
          <w:lang w:eastAsia="zh-CN"/>
        </w:rPr>
        <w:t>茂县</w:t>
      </w:r>
      <w:r>
        <w:rPr>
          <w:rFonts w:hint="eastAsia" w:ascii="仿宋_GB2312" w:eastAsia="仿宋_GB2312"/>
          <w:color w:val="000000"/>
          <w:sz w:val="32"/>
          <w:szCs w:val="32"/>
        </w:rPr>
        <w:t>革命老区县发展史》</w:t>
      </w:r>
      <w:r>
        <w:rPr>
          <w:rFonts w:hint="eastAsia" w:ascii="仿宋_GB2312"/>
          <w:color w:val="000000"/>
          <w:sz w:val="32"/>
          <w:szCs w:val="32"/>
          <w:lang w:eastAsia="zh-CN"/>
        </w:rPr>
        <w:t>出版工作</w:t>
      </w:r>
      <w:r>
        <w:rPr>
          <w:rFonts w:hint="eastAsia" w:ascii="仿宋_GB2312" w:eastAsia="仿宋_GB2312"/>
          <w:color w:val="000000"/>
          <w:sz w:val="32"/>
          <w:szCs w:val="32"/>
        </w:rPr>
        <w:t>。</w:t>
      </w:r>
    </w:p>
    <w:p>
      <w:pPr>
        <w:widowControl/>
        <w:overflowPunct w:val="0"/>
        <w:autoSpaceDE w:val="0"/>
        <w:autoSpaceDN w:val="0"/>
        <w:spacing w:line="576" w:lineRule="exact"/>
        <w:ind w:firstLine="642" w:firstLineChars="200"/>
        <w:rPr>
          <w:rFonts w:hint="eastAsia" w:ascii="仿宋_GB2312"/>
          <w:b/>
          <w:bCs/>
          <w:color w:val="000000"/>
          <w:sz w:val="32"/>
          <w:szCs w:val="32"/>
          <w:lang w:val="en-US" w:eastAsia="zh-CN"/>
        </w:rPr>
      </w:pPr>
      <w:r>
        <w:rPr>
          <w:rFonts w:hint="eastAsia" w:ascii="楷体_GB2312" w:eastAsia="楷体_GB2312"/>
          <w:b/>
          <w:color w:val="000000"/>
          <w:sz w:val="32"/>
          <w:szCs w:val="32"/>
        </w:rPr>
        <w:t>地方志和年鉴方面</w:t>
      </w:r>
      <w:r>
        <w:rPr>
          <w:rFonts w:hint="eastAsia" w:ascii="楷体_GB2312" w:eastAsia="楷体_GB2312"/>
          <w:b/>
          <w:color w:val="000000"/>
          <w:sz w:val="32"/>
          <w:szCs w:val="32"/>
          <w:lang w:eastAsia="zh-CN"/>
        </w:rPr>
        <w:t>：</w:t>
      </w:r>
      <w:r>
        <w:rPr>
          <w:rFonts w:hint="eastAsia" w:ascii="仿宋_GB2312" w:eastAsia="仿宋_GB2312"/>
          <w:b/>
          <w:color w:val="000000"/>
          <w:sz w:val="32"/>
          <w:szCs w:val="32"/>
        </w:rPr>
        <w:t>一是</w:t>
      </w:r>
      <w:r>
        <w:rPr>
          <w:rFonts w:hint="eastAsia" w:ascii="仿宋_GB2312"/>
          <w:color w:val="000000"/>
          <w:sz w:val="32"/>
          <w:szCs w:val="32"/>
          <w:lang w:val="en-US" w:eastAsia="zh-CN"/>
        </w:rPr>
        <w:t xml:space="preserve"> </w:t>
      </w:r>
      <w:r>
        <w:rPr>
          <w:rFonts w:hint="eastAsia" w:ascii="仿宋_GB2312" w:eastAsia="仿宋_GB2312"/>
          <w:color w:val="000000"/>
          <w:sz w:val="32"/>
          <w:szCs w:val="32"/>
        </w:rPr>
        <w:t>完成《茂县年鉴（202</w:t>
      </w:r>
      <w:r>
        <w:rPr>
          <w:rFonts w:hint="eastAsia" w:ascii="仿宋_GB2312"/>
          <w:color w:val="000000"/>
          <w:sz w:val="32"/>
          <w:szCs w:val="32"/>
          <w:lang w:val="en-US" w:eastAsia="zh-CN"/>
        </w:rPr>
        <w:t>1</w:t>
      </w:r>
      <w:r>
        <w:rPr>
          <w:rFonts w:hint="eastAsia" w:ascii="仿宋_GB2312" w:eastAsia="仿宋_GB2312"/>
          <w:color w:val="000000"/>
          <w:sz w:val="32"/>
          <w:szCs w:val="32"/>
        </w:rPr>
        <w:t>）》编纂</w:t>
      </w:r>
      <w:r>
        <w:rPr>
          <w:rFonts w:hint="eastAsia" w:ascii="仿宋_GB2312"/>
          <w:color w:val="000000"/>
          <w:sz w:val="32"/>
          <w:szCs w:val="32"/>
          <w:lang w:eastAsia="zh-CN"/>
        </w:rPr>
        <w:t>和出版</w:t>
      </w:r>
      <w:r>
        <w:rPr>
          <w:rFonts w:hint="eastAsia" w:ascii="仿宋_GB2312" w:eastAsia="仿宋_GB2312"/>
          <w:color w:val="000000"/>
          <w:sz w:val="32"/>
          <w:szCs w:val="32"/>
        </w:rPr>
        <w:t>工作。</w:t>
      </w:r>
      <w:r>
        <w:rPr>
          <w:rFonts w:hint="eastAsia" w:ascii="仿宋_GB2312" w:eastAsia="仿宋_GB2312"/>
          <w:b/>
          <w:bCs/>
          <w:color w:val="000000"/>
          <w:sz w:val="32"/>
          <w:szCs w:val="32"/>
          <w:lang w:eastAsia="zh-CN"/>
        </w:rPr>
        <w:t>二</w:t>
      </w:r>
      <w:r>
        <w:rPr>
          <w:rFonts w:hint="eastAsia" w:ascii="仿宋_GB2312"/>
          <w:b/>
          <w:bCs/>
          <w:color w:val="000000"/>
          <w:sz w:val="32"/>
          <w:szCs w:val="32"/>
          <w:lang w:eastAsia="zh-CN"/>
        </w:rPr>
        <w:t>是完成</w:t>
      </w:r>
      <w:r>
        <w:rPr>
          <w:rFonts w:hint="eastAsia" w:ascii="仿宋_GB2312"/>
          <w:color w:val="000000"/>
          <w:sz w:val="32"/>
          <w:szCs w:val="32"/>
          <w:lang w:eastAsia="zh-CN"/>
        </w:rPr>
        <w:t>《脱贫攻坚在四川》的宣传画册的出版。</w:t>
      </w:r>
      <w:r>
        <w:rPr>
          <w:rFonts w:hint="eastAsia" w:ascii="仿宋_GB2312"/>
          <w:b/>
          <w:bCs/>
          <w:color w:val="000000"/>
          <w:sz w:val="32"/>
          <w:szCs w:val="32"/>
          <w:lang w:val="en-US" w:eastAsia="zh-CN"/>
        </w:rPr>
        <w:t xml:space="preserve"> </w:t>
      </w:r>
    </w:p>
    <w:p>
      <w:pPr>
        <w:widowControl/>
        <w:overflowPunct w:val="0"/>
        <w:autoSpaceDE w:val="0"/>
        <w:autoSpaceDN w:val="0"/>
        <w:spacing w:line="576" w:lineRule="exact"/>
        <w:ind w:firstLine="642" w:firstLineChars="200"/>
        <w:rPr>
          <w:rFonts w:hint="eastAsia" w:ascii="仿宋_GB2312" w:eastAsia="仿宋_GB2312"/>
          <w:color w:val="000000"/>
          <w:sz w:val="32"/>
          <w:szCs w:val="32"/>
        </w:rPr>
      </w:pPr>
      <w:r>
        <w:rPr>
          <w:rFonts w:hint="eastAsia" w:ascii="楷体_GB2312" w:eastAsia="楷体_GB2312"/>
          <w:b/>
          <w:color w:val="000000"/>
          <w:sz w:val="32"/>
          <w:szCs w:val="32"/>
        </w:rPr>
        <w:t>口述历史方面</w:t>
      </w:r>
      <w:r>
        <w:rPr>
          <w:rFonts w:hint="eastAsia" w:ascii="楷体_GB2312" w:eastAsia="楷体_GB2312"/>
          <w:b/>
          <w:color w:val="000000"/>
          <w:sz w:val="32"/>
          <w:szCs w:val="32"/>
          <w:lang w:eastAsia="zh-CN"/>
        </w:rPr>
        <w:t>：</w:t>
      </w:r>
      <w:r>
        <w:rPr>
          <w:rFonts w:hint="eastAsia" w:ascii="仿宋_GB2312" w:eastAsia="仿宋_GB2312"/>
          <w:b/>
          <w:color w:val="000000"/>
          <w:sz w:val="32"/>
          <w:szCs w:val="32"/>
        </w:rPr>
        <w:t>一是</w:t>
      </w:r>
      <w:r>
        <w:rPr>
          <w:rFonts w:hint="eastAsia" w:ascii="仿宋_GB2312" w:eastAsia="仿宋_GB2312"/>
          <w:color w:val="000000"/>
          <w:sz w:val="32"/>
          <w:szCs w:val="32"/>
        </w:rPr>
        <w:t>持续推进“历史的记忆·和谐的家园”口述历史活动，深入开展“七进”活动。联合县委组织部、县委宣传部、县委党校、县教育局、县</w:t>
      </w:r>
      <w:r>
        <w:rPr>
          <w:rFonts w:hint="eastAsia" w:ascii="仿宋_GB2312"/>
          <w:color w:val="000000"/>
          <w:sz w:val="32"/>
          <w:szCs w:val="32"/>
          <w:lang w:eastAsia="zh-CN"/>
        </w:rPr>
        <w:t>融媒体中心</w:t>
      </w:r>
      <w:r>
        <w:rPr>
          <w:rFonts w:hint="eastAsia" w:ascii="仿宋_GB2312" w:eastAsia="仿宋_GB2312"/>
          <w:color w:val="000000"/>
          <w:sz w:val="32"/>
          <w:szCs w:val="32"/>
        </w:rPr>
        <w:t>等单位部门继续在电视台、校园、景区、大巴等常态化展播口述历史</w:t>
      </w:r>
      <w:r>
        <w:rPr>
          <w:rFonts w:hint="default" w:ascii="仿宋_GB2312" w:eastAsia="仿宋_GB2312"/>
          <w:color w:val="000000"/>
          <w:sz w:val="32"/>
          <w:szCs w:val="32"/>
        </w:rPr>
        <w:t>纪录片</w:t>
      </w:r>
      <w:r>
        <w:rPr>
          <w:rFonts w:hint="eastAsia" w:ascii="仿宋_GB2312" w:eastAsia="仿宋_GB2312"/>
          <w:color w:val="000000"/>
          <w:sz w:val="32"/>
          <w:szCs w:val="32"/>
        </w:rPr>
        <w:t>，促进红色文化和羌文化传播。</w:t>
      </w:r>
      <w:r>
        <w:rPr>
          <w:rFonts w:hint="eastAsia" w:ascii="仿宋_GB2312" w:eastAsia="仿宋_GB2312"/>
          <w:b/>
          <w:color w:val="000000"/>
          <w:sz w:val="32"/>
          <w:szCs w:val="32"/>
        </w:rPr>
        <w:t>二是</w:t>
      </w:r>
      <w:r>
        <w:rPr>
          <w:rFonts w:hint="eastAsia" w:ascii="仿宋_GB2312" w:eastAsia="仿宋_GB2312"/>
          <w:color w:val="000000"/>
          <w:sz w:val="32"/>
          <w:szCs w:val="32"/>
        </w:rPr>
        <w:t>完成口述纪实片《</w:t>
      </w:r>
      <w:r>
        <w:rPr>
          <w:rFonts w:hint="eastAsia" w:ascii="仿宋_GB2312"/>
          <w:color w:val="000000"/>
          <w:sz w:val="32"/>
          <w:szCs w:val="32"/>
          <w:lang w:eastAsia="zh-CN"/>
        </w:rPr>
        <w:t>金山银山话坪头</w:t>
      </w:r>
      <w:r>
        <w:rPr>
          <w:rFonts w:hint="eastAsia" w:ascii="仿宋_GB2312" w:eastAsia="仿宋_GB2312"/>
          <w:color w:val="000000"/>
          <w:sz w:val="32"/>
          <w:szCs w:val="32"/>
        </w:rPr>
        <w:t>》</w:t>
      </w:r>
      <w:r>
        <w:rPr>
          <w:rFonts w:hint="eastAsia" w:ascii="仿宋_GB2312"/>
          <w:color w:val="000000"/>
          <w:sz w:val="32"/>
          <w:szCs w:val="32"/>
          <w:lang w:val="en-US" w:eastAsia="zh-CN"/>
        </w:rPr>
        <w:t xml:space="preserve"> </w:t>
      </w:r>
      <w:r>
        <w:rPr>
          <w:rFonts w:hint="eastAsia" w:ascii="仿宋_GB2312" w:eastAsia="仿宋_GB2312"/>
          <w:color w:val="000000"/>
          <w:sz w:val="32"/>
          <w:szCs w:val="32"/>
        </w:rPr>
        <w:t>拍摄</w:t>
      </w:r>
      <w:r>
        <w:rPr>
          <w:rFonts w:hint="eastAsia" w:ascii="仿宋_GB2312" w:eastAsia="仿宋_GB2312"/>
          <w:color w:val="000000"/>
          <w:sz w:val="32"/>
          <w:szCs w:val="32"/>
          <w:lang w:eastAsia="zh-CN"/>
        </w:rPr>
        <w:t>和制作</w:t>
      </w:r>
      <w:r>
        <w:rPr>
          <w:rFonts w:hint="eastAsia" w:ascii="仿宋_GB2312" w:eastAsia="仿宋_GB2312"/>
          <w:color w:val="000000"/>
          <w:sz w:val="32"/>
          <w:szCs w:val="32"/>
        </w:rPr>
        <w:t>工作。</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spacing w:line="54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评价范围：茂县党史研究和地方志编纂中心</w:t>
      </w:r>
      <w:r>
        <w:rPr>
          <w:rFonts w:hint="eastAsia" w:ascii="仿宋_GB2312" w:eastAsia="仿宋_GB2312"/>
          <w:color w:val="000000"/>
          <w:sz w:val="32"/>
          <w:szCs w:val="32"/>
          <w:lang w:val="en-US" w:eastAsia="zh-CN"/>
        </w:rPr>
        <w:t>(参公)</w:t>
      </w:r>
      <w:r>
        <w:rPr>
          <w:rFonts w:ascii="仿宋_GB2312" w:eastAsia="仿宋_GB2312"/>
          <w:color w:val="000000"/>
          <w:sz w:val="32"/>
          <w:szCs w:val="32"/>
        </w:rPr>
        <w:t>20</w:t>
      </w:r>
      <w:r>
        <w:rPr>
          <w:rFonts w:ascii="仿宋_GB2312"/>
          <w:color w:val="000000"/>
          <w:sz w:val="32"/>
          <w:szCs w:val="32"/>
        </w:rPr>
        <w:t>2</w:t>
      </w:r>
      <w:r>
        <w:rPr>
          <w:rFonts w:hint="eastAsia" w:ascii="仿宋_GB2312"/>
          <w:color w:val="000000"/>
          <w:sz w:val="32"/>
          <w:szCs w:val="32"/>
          <w:lang w:val="en-US" w:eastAsia="zh-CN"/>
        </w:rPr>
        <w:t>1</w:t>
      </w:r>
      <w:r>
        <w:rPr>
          <w:rFonts w:hint="eastAsia" w:ascii="仿宋_GB2312"/>
          <w:color w:val="000000"/>
          <w:sz w:val="32"/>
          <w:szCs w:val="32"/>
        </w:rPr>
        <w:t>全</w:t>
      </w:r>
      <w:r>
        <w:rPr>
          <w:rFonts w:hint="eastAsia" w:ascii="仿宋_GB2312" w:eastAsia="仿宋_GB2312"/>
          <w:color w:val="000000"/>
          <w:sz w:val="32"/>
          <w:szCs w:val="32"/>
        </w:rPr>
        <w:t>年</w:t>
      </w:r>
      <w:r>
        <w:rPr>
          <w:rFonts w:hint="eastAsia" w:ascii="仿宋_GB2312" w:eastAsia="仿宋_GB2312"/>
          <w:color w:val="000000"/>
          <w:sz w:val="32"/>
          <w:szCs w:val="32"/>
          <w:lang w:eastAsia="zh-CN"/>
        </w:rPr>
        <w:t>部门</w:t>
      </w:r>
      <w:r>
        <w:rPr>
          <w:rFonts w:hint="eastAsia" w:ascii="仿宋_GB2312" w:eastAsia="仿宋_GB2312"/>
          <w:color w:val="000000"/>
          <w:sz w:val="32"/>
          <w:szCs w:val="32"/>
        </w:rPr>
        <w:t>整体支出。</w:t>
      </w:r>
      <w:r>
        <w:rPr>
          <w:rFonts w:ascii="仿宋_GB2312" w:eastAsia="仿宋_GB2312"/>
          <w:color w:val="000000"/>
          <w:sz w:val="32"/>
          <w:szCs w:val="32"/>
        </w:rPr>
        <w:t xml:space="preserve"> </w:t>
      </w:r>
    </w:p>
    <w:p>
      <w:pPr>
        <w:spacing w:line="540" w:lineRule="exact"/>
        <w:ind w:firstLine="640" w:firstLineChars="200"/>
        <w:rPr>
          <w:rFonts w:ascii="仿宋_GB2312" w:hAnsi="宋体" w:eastAsia="仿宋_GB2312" w:cs="宋体"/>
          <w:color w:val="000000"/>
          <w:kern w:val="0"/>
          <w:sz w:val="32"/>
          <w:szCs w:val="32"/>
          <w:shd w:val="clear" w:color="auto" w:fill="FFFFFF"/>
          <w:lang w:val="zh-CN"/>
        </w:rPr>
      </w:pPr>
      <w:r>
        <w:rPr>
          <w:rFonts w:ascii="仿宋_GB2312" w:eastAsia="仿宋_GB2312"/>
          <w:color w:val="000000"/>
          <w:sz w:val="32"/>
          <w:szCs w:val="32"/>
        </w:rPr>
        <w:t>2.</w:t>
      </w:r>
      <w:r>
        <w:rPr>
          <w:rFonts w:hint="eastAsia" w:ascii="仿宋_GB2312" w:eastAsia="仿宋_GB2312"/>
          <w:color w:val="000000"/>
          <w:sz w:val="32"/>
          <w:szCs w:val="32"/>
        </w:rPr>
        <w:t>评价的主要内容</w:t>
      </w:r>
      <w:r>
        <w:rPr>
          <w:rFonts w:hint="eastAsia" w:ascii="仿宋_GB2312"/>
          <w:color w:val="000000"/>
          <w:sz w:val="32"/>
          <w:szCs w:val="32"/>
        </w:rPr>
        <w:t>：</w:t>
      </w:r>
      <w:r>
        <w:rPr>
          <w:rFonts w:hint="eastAsia" w:ascii="仿宋_GB2312" w:eastAsia="仿宋_GB2312"/>
          <w:color w:val="000000"/>
          <w:sz w:val="32"/>
          <w:szCs w:val="32"/>
        </w:rPr>
        <w:t>茂县党史研究和地方志编纂中心</w:t>
      </w:r>
      <w:r>
        <w:rPr>
          <w:rFonts w:hint="eastAsia" w:ascii="仿宋_GB2312" w:eastAsia="仿宋_GB2312"/>
          <w:color w:val="000000"/>
          <w:sz w:val="32"/>
          <w:szCs w:val="32"/>
          <w:lang w:eastAsia="zh-CN"/>
        </w:rPr>
        <w:t>（参公）</w:t>
      </w:r>
      <w:r>
        <w:rPr>
          <w:rFonts w:ascii="仿宋_GB2312" w:eastAsia="仿宋_GB2312"/>
          <w:color w:val="000000"/>
          <w:sz w:val="32"/>
          <w:szCs w:val="32"/>
        </w:rPr>
        <w:t>20</w:t>
      </w:r>
      <w:r>
        <w:rPr>
          <w:rFonts w:ascii="仿宋_GB2312"/>
          <w:color w:val="000000"/>
          <w:sz w:val="32"/>
          <w:szCs w:val="32"/>
        </w:rPr>
        <w:t>2</w:t>
      </w:r>
      <w:r>
        <w:rPr>
          <w:rFonts w:hint="eastAsia" w:ascii="仿宋_GB2312"/>
          <w:color w:val="000000"/>
          <w:sz w:val="32"/>
          <w:szCs w:val="32"/>
          <w:lang w:val="en-US" w:eastAsia="zh-CN"/>
        </w:rPr>
        <w:t>1</w:t>
      </w:r>
      <w:r>
        <w:rPr>
          <w:rFonts w:hint="eastAsia" w:ascii="仿宋_GB2312"/>
          <w:color w:val="000000"/>
          <w:sz w:val="32"/>
          <w:szCs w:val="32"/>
        </w:rPr>
        <w:t>全</w:t>
      </w:r>
      <w:r>
        <w:rPr>
          <w:rFonts w:hint="eastAsia" w:ascii="仿宋_GB2312" w:eastAsia="仿宋_GB2312"/>
          <w:color w:val="000000"/>
          <w:sz w:val="32"/>
          <w:szCs w:val="32"/>
        </w:rPr>
        <w:t>年</w:t>
      </w:r>
      <w:r>
        <w:rPr>
          <w:rFonts w:hint="eastAsia" w:ascii="仿宋_GB2312" w:eastAsia="仿宋_GB2312"/>
          <w:color w:val="000000"/>
          <w:sz w:val="32"/>
          <w:szCs w:val="32"/>
          <w:lang w:eastAsia="zh-CN"/>
        </w:rPr>
        <w:t>部门</w:t>
      </w:r>
      <w:r>
        <w:rPr>
          <w:rFonts w:hint="eastAsia" w:ascii="仿宋_GB2312" w:eastAsia="仿宋_GB2312"/>
          <w:color w:val="000000"/>
          <w:sz w:val="32"/>
          <w:szCs w:val="32"/>
        </w:rPr>
        <w:t>整体支出。</w:t>
      </w:r>
      <w:r>
        <w:rPr>
          <w:rFonts w:hint="eastAsia" w:ascii="仿宋_GB2312"/>
          <w:color w:val="000000"/>
          <w:sz w:val="32"/>
          <w:szCs w:val="32"/>
        </w:rPr>
        <w:t>评价显示</w:t>
      </w:r>
      <w:r>
        <w:rPr>
          <w:rFonts w:hint="eastAsia" w:ascii="仿宋_GB2312" w:eastAsia="仿宋_GB2312"/>
          <w:color w:val="000000"/>
          <w:sz w:val="32"/>
          <w:szCs w:val="32"/>
        </w:rPr>
        <w:t>我</w:t>
      </w:r>
      <w:r>
        <w:rPr>
          <w:rFonts w:hint="eastAsia" w:ascii="仿宋_GB2312" w:eastAsia="仿宋_GB2312"/>
          <w:color w:val="000000"/>
          <w:sz w:val="32"/>
          <w:szCs w:val="32"/>
          <w:lang w:eastAsia="zh-CN"/>
        </w:rPr>
        <w:t>中心</w:t>
      </w:r>
      <w:r>
        <w:rPr>
          <w:rFonts w:hint="eastAsia" w:ascii="仿宋_GB2312" w:eastAsia="仿宋_GB2312"/>
          <w:color w:val="000000"/>
          <w:sz w:val="32"/>
          <w:szCs w:val="32"/>
        </w:rPr>
        <w:t>整体支出能够严格按预算执行，绩效目标完成情况整体良好。</w:t>
      </w:r>
      <w:r>
        <w:rPr>
          <w:rFonts w:ascii="仿宋_GB2312" w:eastAsia="仿宋_GB2312"/>
          <w:color w:val="000000"/>
          <w:sz w:val="32"/>
          <w:szCs w:val="32"/>
        </w:rPr>
        <w:t xml:space="preserve"> </w:t>
      </w:r>
    </w:p>
    <w:p>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spacing w:line="576"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我单位财务人员均为非财务专业的工作人员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随着财务工作电算化、网络化发展，财务管理工作要求的日益提高以及财务知识的不断更新和增加，接收财务管理新业务、新知识难度大，尤其是各种财务软件、财务信息系统的使用常常倍感压力，一知半解导致工作难度较大，出现疲于应付的工作状态。</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lang w:val="zh-CN"/>
        </w:rPr>
        <w:t>（三）改进建议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首先力争有财务专业的从事财务工作，其次是从事财务工作的非财务专业的人员多参加和学习相关的财会培训，科学合理编制预、决算。加强政府会计制度的学习、交流和培训。</w:t>
      </w: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580" w:lineRule="exact"/>
        <w:ind w:firstLine="640" w:firstLineChars="200"/>
        <w:rPr>
          <w:rFonts w:ascii="仿宋_GB2312" w:eastAsia="仿宋_GB2312" w:cs="仿宋_GB2312"/>
          <w:sz w:val="32"/>
          <w:szCs w:val="32"/>
        </w:rPr>
      </w:pPr>
    </w:p>
    <w:p>
      <w:pPr>
        <w:spacing w:line="600" w:lineRule="exact"/>
        <w:jc w:val="left"/>
        <w:outlineLvl w:val="0"/>
        <w:rPr>
          <w:rFonts w:hint="eastAsia" w:ascii="黑体" w:eastAsia="黑体" w:cs="黑体"/>
          <w:sz w:val="32"/>
          <w:szCs w:val="32"/>
        </w:rPr>
      </w:pPr>
    </w:p>
    <w:p>
      <w:pPr>
        <w:spacing w:line="600" w:lineRule="exact"/>
        <w:jc w:val="left"/>
        <w:outlineLvl w:val="0"/>
        <w:rPr>
          <w:rFonts w:hint="eastAsia" w:ascii="黑体" w:eastAsia="黑体" w:cs="黑体"/>
          <w:sz w:val="32"/>
          <w:szCs w:val="32"/>
        </w:rPr>
      </w:pPr>
    </w:p>
    <w:p>
      <w:pPr>
        <w:spacing w:line="600" w:lineRule="exact"/>
        <w:jc w:val="left"/>
        <w:outlineLvl w:val="0"/>
        <w:rPr>
          <w:rFonts w:hint="eastAsia" w:ascii="黑体" w:eastAsia="黑体" w:cs="黑体"/>
          <w:sz w:val="32"/>
          <w:szCs w:val="32"/>
        </w:rPr>
      </w:pPr>
    </w:p>
    <w:p>
      <w:pPr>
        <w:spacing w:line="600" w:lineRule="exact"/>
        <w:jc w:val="left"/>
        <w:outlineLvl w:val="0"/>
        <w:rPr>
          <w:rFonts w:hint="eastAsia" w:ascii="黑体" w:eastAsia="黑体" w:cs="黑体"/>
          <w:sz w:val="32"/>
          <w:szCs w:val="32"/>
        </w:rPr>
      </w:pPr>
    </w:p>
    <w:p>
      <w:pPr>
        <w:spacing w:line="600" w:lineRule="exact"/>
        <w:jc w:val="left"/>
        <w:outlineLvl w:val="0"/>
        <w:rPr>
          <w:rFonts w:hint="eastAsia" w:ascii="黑体" w:eastAsia="黑体" w:cs="黑体"/>
          <w:sz w:val="32"/>
          <w:szCs w:val="32"/>
        </w:rPr>
      </w:pPr>
    </w:p>
    <w:p>
      <w:pPr>
        <w:spacing w:line="600" w:lineRule="exact"/>
        <w:ind w:firstLine="2560" w:firstLineChars="800"/>
        <w:jc w:val="left"/>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茂县党史研究和地方志编纂中心</w:t>
      </w:r>
    </w:p>
    <w:p>
      <w:pPr>
        <w:pStyle w:val="2"/>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2022年9月20日</w:t>
      </w:r>
    </w:p>
    <w:p>
      <w:pPr>
        <w:spacing w:line="600" w:lineRule="exact"/>
        <w:jc w:val="left"/>
        <w:outlineLvl w:val="0"/>
        <w:rPr>
          <w:rFonts w:hint="eastAsia" w:ascii="仿宋_GB2312" w:hAnsi="仿宋_GB2312" w:eastAsia="仿宋_GB2312" w:cs="仿宋_GB2312"/>
          <w:sz w:val="32"/>
          <w:szCs w:val="32"/>
        </w:rPr>
      </w:pPr>
    </w:p>
    <w:p>
      <w:pPr>
        <w:spacing w:line="600" w:lineRule="exact"/>
        <w:jc w:val="left"/>
        <w:outlineLvl w:val="0"/>
        <w:rPr>
          <w:rFonts w:hint="eastAsia" w:ascii="黑体" w:eastAsia="黑体" w:cs="黑体"/>
          <w:sz w:val="32"/>
          <w:szCs w:val="32"/>
        </w:rPr>
      </w:pPr>
    </w:p>
    <w:p>
      <w:pPr>
        <w:spacing w:line="600" w:lineRule="exact"/>
        <w:jc w:val="left"/>
        <w:outlineLvl w:val="0"/>
        <w:rPr>
          <w:rFonts w:hint="eastAsia" w:ascii="黑体" w:eastAsia="黑体" w:cs="黑体"/>
          <w:sz w:val="32"/>
          <w:szCs w:val="32"/>
        </w:rPr>
      </w:pPr>
    </w:p>
    <w:p>
      <w:pPr>
        <w:spacing w:line="600" w:lineRule="exact"/>
        <w:jc w:val="left"/>
        <w:outlineLvl w:val="0"/>
        <w:rPr>
          <w:rFonts w:hint="eastAsia" w:ascii="黑体" w:eastAsia="黑体" w:cs="黑体"/>
          <w:sz w:val="32"/>
          <w:szCs w:val="32"/>
        </w:rPr>
      </w:pPr>
    </w:p>
    <w:p>
      <w:pPr>
        <w:spacing w:line="600" w:lineRule="exact"/>
        <w:jc w:val="left"/>
        <w:outlineLvl w:val="0"/>
        <w:rPr>
          <w:rFonts w:hint="eastAsia" w:eastAsia="黑体"/>
          <w:lang w:val="en-US" w:eastAsia="zh-CN"/>
        </w:rPr>
      </w:pPr>
      <w:r>
        <w:rPr>
          <w:rFonts w:hint="eastAsia" w:ascii="黑体" w:eastAsia="黑体" w:cs="黑体"/>
          <w:sz w:val="32"/>
          <w:szCs w:val="32"/>
        </w:rPr>
        <w:t>附件</w:t>
      </w:r>
      <w:r>
        <w:rPr>
          <w:rFonts w:ascii="黑体" w:eastAsia="黑体" w:cs="黑体"/>
          <w:sz w:val="32"/>
          <w:szCs w:val="32"/>
        </w:rPr>
        <w:t>2</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小标宋简体" w:hAnsi="宋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茂县党史研究和地方志编纂中心预算项目支出绩效自评报告</w:t>
      </w:r>
    </w:p>
    <w:p>
      <w:pPr>
        <w:keepNext w:val="0"/>
        <w:keepLines w:val="0"/>
        <w:pageBreakBefore w:val="0"/>
        <w:widowControl w:val="0"/>
        <w:tabs>
          <w:tab w:val="left" w:pos="3885"/>
        </w:tabs>
        <w:kinsoku/>
        <w:wordWrap/>
        <w:overflowPunct/>
        <w:topLinePunct w:val="0"/>
        <w:autoSpaceDE/>
        <w:autoSpaceDN/>
        <w:bidi w:val="0"/>
        <w:adjustRightInd/>
        <w:snapToGrid w:val="0"/>
        <w:spacing w:line="60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《茂县脱贫攻坚志》</w:t>
      </w:r>
    </w:p>
    <w:p>
      <w:pPr>
        <w:keepNext w:val="0"/>
        <w:keepLines w:val="0"/>
        <w:pageBreakBefore w:val="0"/>
        <w:widowControl w:val="0"/>
        <w:tabs>
          <w:tab w:val="left" w:pos="3885"/>
        </w:tabs>
        <w:kinsoku/>
        <w:wordWrap/>
        <w:overflowPunct/>
        <w:topLinePunct w:val="0"/>
        <w:autoSpaceDE/>
        <w:autoSpaceDN/>
        <w:bidi w:val="0"/>
        <w:adjustRightInd/>
        <w:snapToGrid w:val="0"/>
        <w:spacing w:line="600" w:lineRule="exact"/>
        <w:ind w:firstLine="642" w:firstLineChars="200"/>
        <w:jc w:val="left"/>
        <w:textAlignment w:val="auto"/>
        <w:outlineLvl w:val="9"/>
        <w:rPr>
          <w:rFonts w:hint="eastAsia" w:ascii="仿宋_GB2312" w:hAnsi="仿宋_GB2312" w:eastAsia="仿宋_GB2312" w:cs="仿宋_GB2312"/>
          <w:b/>
          <w:sz w:val="32"/>
          <w:szCs w:val="32"/>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left="320" w:leftChars="0"/>
        <w:jc w:val="left"/>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一、项目概况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2"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（一）项目资金申报及批复情况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根据阿府办函【</w:t>
      </w:r>
      <w:r>
        <w:rPr>
          <w:rFonts w:hint="eastAsia" w:ascii="仿宋_GB2312" w:hAnsi="仿宋_GB2312" w:eastAsia="仿宋_GB2312" w:cs="仿宋_GB2312"/>
          <w:b w:val="0"/>
          <w:bCs w:val="0"/>
          <w:sz w:val="32"/>
          <w:szCs w:val="32"/>
          <w:lang w:val="en-US" w:eastAsia="zh-CN"/>
        </w:rPr>
        <w:t>2017</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80号文件阿坝州人民政府办公室关于印发《阿坝州脱贫攻坚志编纂工作方案》的通知、茂委办【2017】126号文件，中共茂县县委办公室 茂县人民政府办公室关于印发</w:t>
      </w:r>
      <w:r>
        <w:rPr>
          <w:rFonts w:hint="eastAsia" w:ascii="仿宋_GB2312" w:hAnsi="仿宋_GB2312" w:eastAsia="仿宋_GB2312" w:cs="仿宋_GB2312"/>
          <w:b w:val="0"/>
          <w:bCs w:val="0"/>
          <w:sz w:val="32"/>
          <w:szCs w:val="32"/>
          <w:lang w:eastAsia="zh-CN"/>
        </w:rPr>
        <w:t>《茂县脱贫攻坚志编纂工作方案》的通知，根据《地方志工作条例》（国务院令第</w:t>
      </w:r>
      <w:r>
        <w:rPr>
          <w:rFonts w:hint="eastAsia" w:ascii="仿宋_GB2312" w:hAnsi="仿宋_GB2312" w:eastAsia="仿宋_GB2312" w:cs="仿宋_GB2312"/>
          <w:b w:val="0"/>
          <w:bCs w:val="0"/>
          <w:sz w:val="32"/>
          <w:szCs w:val="32"/>
          <w:lang w:val="en-US" w:eastAsia="zh-CN"/>
        </w:rPr>
        <w:t>467号</w:t>
      </w:r>
      <w:r>
        <w:rPr>
          <w:rFonts w:hint="eastAsia" w:ascii="仿宋_GB2312" w:hAnsi="仿宋_GB2312" w:eastAsia="仿宋_GB2312" w:cs="仿宋_GB2312"/>
          <w:b w:val="0"/>
          <w:bCs w:val="0"/>
          <w:sz w:val="32"/>
          <w:szCs w:val="32"/>
          <w:lang w:eastAsia="zh-CN"/>
        </w:rPr>
        <w:t>）《四川省地方志工作条例》相关规定，该编纂工作在县委、县政府领导下，由《茂县脱贫攻坚志》编纂委员会办公室负责组织实施，各牵头承编单位参编单位共同完成。</w:t>
      </w:r>
      <w:r>
        <w:rPr>
          <w:rFonts w:hint="eastAsia" w:ascii="仿宋_GB2312" w:hAnsi="仿宋_GB2312" w:eastAsia="仿宋_GB2312" w:cs="仿宋_GB2312"/>
          <w:b w:val="0"/>
          <w:bCs w:val="0"/>
          <w:sz w:val="32"/>
          <w:szCs w:val="32"/>
          <w:lang w:val="en-US" w:eastAsia="zh-CN"/>
        </w:rPr>
        <w:t>2019年财政批复该项目资金2万元，当年未实施结转至2020年；2020年财政批复该项目资金1万元；2021年财政批复该项目资金1万元；2022年财政批复该项目资金1万元。</w:t>
      </w:r>
    </w:p>
    <w:p>
      <w:pPr>
        <w:keepNext w:val="0"/>
        <w:keepLines w:val="0"/>
        <w:pageBreakBefore w:val="0"/>
        <w:widowControl w:val="0"/>
        <w:numPr>
          <w:ilvl w:val="0"/>
          <w:numId w:val="5"/>
        </w:numPr>
        <w:tabs>
          <w:tab w:val="left" w:pos="3885"/>
        </w:tabs>
        <w:kinsoku/>
        <w:wordWrap/>
        <w:overflowPunct/>
        <w:topLinePunct w:val="0"/>
        <w:autoSpaceDE/>
        <w:autoSpaceDN/>
        <w:bidi w:val="0"/>
        <w:adjustRightInd/>
        <w:snapToGrid w:val="0"/>
        <w:spacing w:line="600" w:lineRule="exact"/>
        <w:ind w:firstLine="642" w:firstLineChars="200"/>
        <w:jc w:val="left"/>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项目绩效目标</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《茂县脱贫攻坚志》全面客观记述茂县脱贫攻坚的历史进程，为推动茂县各项工作走在全州前列提供历史智慧和智力支持。</w:t>
      </w:r>
    </w:p>
    <w:p>
      <w:pPr>
        <w:keepNext w:val="0"/>
        <w:keepLines w:val="0"/>
        <w:pageBreakBefore w:val="0"/>
        <w:widowControl w:val="0"/>
        <w:numPr>
          <w:ilvl w:val="0"/>
          <w:numId w:val="5"/>
        </w:numPr>
        <w:tabs>
          <w:tab w:val="left" w:pos="3885"/>
        </w:tabs>
        <w:kinsoku/>
        <w:wordWrap/>
        <w:overflowPunct/>
        <w:topLinePunct w:val="0"/>
        <w:autoSpaceDE/>
        <w:autoSpaceDN/>
        <w:bidi w:val="0"/>
        <w:adjustRightInd/>
        <w:snapToGrid w:val="0"/>
        <w:spacing w:line="600" w:lineRule="exact"/>
        <w:ind w:left="0" w:leftChars="0" w:firstLine="642" w:firstLineChars="200"/>
        <w:jc w:val="left"/>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项目资金申报相符性</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leftChars="20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按照州、县人民政府</w:t>
      </w:r>
      <w:r>
        <w:rPr>
          <w:rFonts w:hint="eastAsia" w:ascii="仿宋_GB2312" w:hAnsi="仿宋_GB2312" w:eastAsia="仿宋_GB2312" w:cs="仿宋_GB2312"/>
          <w:b w:val="0"/>
          <w:bCs w:val="0"/>
          <w:sz w:val="32"/>
          <w:szCs w:val="32"/>
          <w:lang w:val="en-US" w:eastAsia="zh-CN"/>
        </w:rPr>
        <w:t>《阿坝州脱贫攻坚志编纂工作方案》</w:t>
      </w:r>
      <w:r>
        <w:rPr>
          <w:rFonts w:hint="eastAsia" w:ascii="仿宋_GB2312" w:hAnsi="仿宋_GB2312" w:eastAsia="仿宋_GB2312" w:cs="仿宋_GB2312"/>
          <w:b w:val="0"/>
          <w:bCs w:val="0"/>
          <w:sz w:val="32"/>
          <w:szCs w:val="32"/>
          <w:lang w:eastAsia="zh-CN"/>
        </w:rPr>
        <w:t>《茂县脱贫攻坚志》资料收集参考目录，前期的资金均为图文资料收集费，我单位项目资金用于了资料的收集、整理、补充和完善。</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left="320" w:leftChars="0"/>
        <w:jc w:val="left"/>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二、项目实施及管理情况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2" w:firstLineChars="200"/>
        <w:jc w:val="left"/>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（一）资金计划、到位及使用情况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eastAsia="zh-CN"/>
        </w:rPr>
        <w:t>该项目</w:t>
      </w:r>
      <w:r>
        <w:rPr>
          <w:rFonts w:hint="eastAsia" w:ascii="仿宋_GB2312" w:hAnsi="仿宋_GB2312" w:eastAsia="仿宋_GB2312" w:cs="仿宋_GB2312"/>
          <w:b w:val="0"/>
          <w:bCs w:val="0"/>
          <w:sz w:val="32"/>
          <w:szCs w:val="32"/>
          <w:lang w:val="en-US" w:eastAsia="zh-CN"/>
        </w:rPr>
        <w:t>2017年9月底前启动，制定编纂工作方案，成立编纂领导机构，组建工作班子，制定《茂县脱贫攻坚志》资料收集参考目录，召开动员培训会，开展业务人员培训，启动资料收集工作。时间安排为2017年10月至2020年底，根据《茂县脱贫攻坚志》资料收集参考目录，2019年9月至2021年底，撰写《茂县脱贫攻坚志》编纂纲目，编写资料长篇，编纂志书初稿。</w:t>
      </w:r>
      <w:r>
        <w:rPr>
          <w:rFonts w:hint="eastAsia" w:ascii="仿宋_GB2312" w:hAnsi="仿宋_GB2312" w:eastAsia="仿宋_GB2312" w:cs="仿宋_GB2312"/>
          <w:sz w:val="32"/>
          <w:szCs w:val="32"/>
          <w:lang w:val="en-US" w:eastAsia="zh-CN"/>
        </w:rPr>
        <w:t>我县于2019年9月启动该项目同年12月完成该书部分的图片和文字资料收集，也就是我县11个乡镇64个贫困村的自然、地理、村情文化等历史资料40余万字及图片100余张价值2万元的收集。2020年完成价值1万元的图文资料收集（2019年项目未实施，资金结转到2020年，所以2020年共计完成该项目财政批复3万元的图文资料收集）。2021年完成了财政批复1万元该项目目录所需图文资料的再次补充收集和初稿的整理。2022年继续完善资料（2022年财政批复该项目资料收集费1万元）。</w:t>
      </w:r>
    </w:p>
    <w:p>
      <w:pPr>
        <w:keepNext w:val="0"/>
        <w:keepLines w:val="0"/>
        <w:pageBreakBefore w:val="0"/>
        <w:widowControl w:val="0"/>
        <w:numPr>
          <w:ilvl w:val="0"/>
          <w:numId w:val="6"/>
        </w:numPr>
        <w:tabs>
          <w:tab w:val="left" w:pos="3885"/>
        </w:tabs>
        <w:kinsoku/>
        <w:wordWrap/>
        <w:overflowPunct/>
        <w:topLinePunct w:val="0"/>
        <w:autoSpaceDE/>
        <w:autoSpaceDN/>
        <w:bidi w:val="0"/>
        <w:adjustRightInd/>
        <w:snapToGrid w:val="0"/>
        <w:spacing w:line="600" w:lineRule="exact"/>
        <w:ind w:firstLine="642"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项目财务管理情况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成立《茂县脱贫攻坚志》编纂委员会办公室，负责志书编修的日常工作，牵头开展资料收集、人员培训、督促指导编纂资料长篇和志书初稿等工作。成立《茂县脱贫攻坚志》审查验收小组，成员由州、县领导和有关专家组成，负责审查验收工作，重点把好政治、保密、质量关。</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建立的专项资金管理制度，对项目进行公示。资金的支付依据国家《使用文字作品支付报酬办法》（国家版权局和国家发改委2014年第11号令）。</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left="320" w:leftChars="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三、项目绩效目标</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2"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（一）项目完成情况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该志书的资料涵盖了综合类、对象类、措施类、项目类、成果类、验收类和信息类共</w:t>
      </w:r>
      <w:r>
        <w:rPr>
          <w:rFonts w:hint="eastAsia" w:ascii="仿宋_GB2312" w:hAnsi="仿宋_GB2312" w:eastAsia="仿宋_GB2312" w:cs="仿宋_GB2312"/>
          <w:b w:val="0"/>
          <w:bCs w:val="0"/>
          <w:sz w:val="32"/>
          <w:szCs w:val="32"/>
          <w:lang w:val="en-US" w:eastAsia="zh-CN"/>
        </w:rPr>
        <w:t>7大类。</w:t>
      </w:r>
      <w:r>
        <w:rPr>
          <w:rFonts w:hint="eastAsia" w:ascii="仿宋_GB2312" w:hAnsi="仿宋_GB2312" w:eastAsia="仿宋_GB2312" w:cs="仿宋_GB2312"/>
          <w:b w:val="0"/>
          <w:bCs w:val="0"/>
          <w:sz w:val="32"/>
          <w:szCs w:val="32"/>
          <w:lang w:eastAsia="zh-CN"/>
        </w:rPr>
        <w:t>目前该项目已完成图文资料的收集、补充和整理工作。准备启动初稿编纂。截止</w:t>
      </w:r>
      <w:r>
        <w:rPr>
          <w:rFonts w:hint="eastAsia" w:ascii="仿宋_GB2312" w:hAnsi="仿宋_GB2312" w:eastAsia="仿宋_GB2312" w:cs="仿宋_GB2312"/>
          <w:b w:val="0"/>
          <w:bCs w:val="0"/>
          <w:sz w:val="32"/>
          <w:szCs w:val="32"/>
          <w:lang w:val="en-US" w:eastAsia="zh-CN"/>
        </w:rPr>
        <w:t>2022年6月《茂县脱贫攻坚志》初稿编纂工作尚未启动，2022年需继续收集、补充和完善资料。</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left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（二）项目效益情况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全面收集党的十八大以来我县开展精准扶贫精准脱贫工作的相关资料，上溯收集改革开放以来我县扶贫开发工作的主要做法、主要成效、典型经验。对收集资料进行整理归类和分析研究，及时进行考证、补充、纠错，确保收集资料全面、真实、系统和权威。</w:t>
      </w:r>
      <w:r>
        <w:rPr>
          <w:rFonts w:hint="eastAsia" w:ascii="仿宋_GB2312" w:hAnsi="仿宋_GB2312" w:eastAsia="仿宋_GB2312" w:cs="仿宋_GB2312"/>
          <w:b w:val="0"/>
          <w:bCs w:val="0"/>
          <w:sz w:val="32"/>
          <w:szCs w:val="32"/>
          <w:lang w:eastAsia="zh-CN"/>
        </w:rPr>
        <w:t>为推动茂县各项工作走在全州前列提供历史智慧和智力支持。</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321" w:firstLine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问题</w:t>
      </w:r>
      <w:r>
        <w:rPr>
          <w:rFonts w:hint="eastAsia" w:ascii="仿宋_GB2312" w:hAnsi="仿宋_GB2312" w:eastAsia="仿宋_GB2312" w:cs="仿宋_GB2312"/>
          <w:b/>
          <w:bCs/>
          <w:sz w:val="32"/>
          <w:szCs w:val="32"/>
          <w:lang w:eastAsia="zh-CN"/>
        </w:rPr>
        <w:t>及建议</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（一）存在的问题</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320" w:firstLine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州志办根据国家和省志办统一安排，要求拟定统一规范提纲，故要求延迟编纂进度。</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320" w:firstLine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在资料征集过程中，各部门和乡镇报送资料协调难度大，所征集的资料参差不齐。</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320" w:firstLine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经费少，专业编辑力量不足。</w:t>
      </w:r>
    </w:p>
    <w:p>
      <w:pPr>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相关措施建议</w:t>
      </w:r>
    </w:p>
    <w:p>
      <w:pPr>
        <w:keepNext w:val="0"/>
        <w:keepLines w:val="0"/>
        <w:pageBreakBefore w:val="0"/>
        <w:widowControl w:val="0"/>
        <w:kinsoku/>
        <w:wordWrap/>
        <w:overflowPunct/>
        <w:topLinePunct w:val="0"/>
        <w:autoSpaceDE/>
        <w:autoSpaceDN/>
        <w:bidi w:val="0"/>
        <w:adjustRightInd/>
        <w:spacing w:line="60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建议加大统筹力度，补充编写人员，增加编纂经费。</w:t>
      </w:r>
    </w:p>
    <w:p>
      <w:pPr>
        <w:keepNext w:val="0"/>
        <w:keepLines w:val="0"/>
        <w:pageBreakBefore w:val="0"/>
        <w:widowControl w:val="0"/>
        <w:kinsoku/>
        <w:wordWrap/>
        <w:overflowPunct/>
        <w:topLinePunct w:val="0"/>
        <w:autoSpaceDE/>
        <w:autoSpaceDN/>
        <w:bidi w:val="0"/>
        <w:adjustRightInd/>
        <w:spacing w:line="600" w:lineRule="exac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line="600" w:lineRule="exac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line="600" w:lineRule="exac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line="600" w:lineRule="exact"/>
        <w:ind w:firstLine="2880" w:firstLineChars="9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茂县党史研究和地方志编纂中心</w:t>
      </w:r>
    </w:p>
    <w:p>
      <w:pPr>
        <w:keepNext w:val="0"/>
        <w:keepLines w:val="0"/>
        <w:pageBreakBefore w:val="0"/>
        <w:widowControl w:val="0"/>
        <w:kinsoku/>
        <w:wordWrap/>
        <w:overflowPunct/>
        <w:topLinePunct w:val="0"/>
        <w:autoSpaceDE/>
        <w:autoSpaceDN/>
        <w:bidi w:val="0"/>
        <w:adjustRightInd/>
        <w:spacing w:line="60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2022年9月2日</w:t>
      </w:r>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bookmarkEnd w:id="113"/>
    <w:bookmarkEnd w:id="114"/>
    <w:p>
      <w:pPr>
        <w:spacing w:line="600" w:lineRule="exact"/>
        <w:outlineLvl w:val="0"/>
        <w:rPr>
          <w:rFonts w:ascii="黑体" w:hAnsi="黑体" w:eastAsia="黑体"/>
          <w:color w:val="000000"/>
          <w:sz w:val="32"/>
          <w:szCs w:val="32"/>
        </w:rPr>
      </w:pPr>
      <w:bookmarkStart w:id="115" w:name="_Toc15396618"/>
      <w:bookmarkStart w:id="116" w:name="_Toc79163885"/>
      <w:bookmarkStart w:id="117" w:name="_Toc79163635"/>
    </w:p>
    <w:p>
      <w:pPr>
        <w:spacing w:line="600" w:lineRule="exact"/>
        <w:ind w:firstLine="2200" w:firstLineChars="500"/>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w:t>
      </w:r>
      <w:r>
        <w:rPr>
          <w:rStyle w:val="24"/>
          <w:rFonts w:ascii="黑体" w:hAnsi="黑体" w:eastAsia="黑体"/>
          <w:b w:val="0"/>
        </w:rPr>
        <w:t xml:space="preserve"> </w:t>
      </w:r>
      <w:r>
        <w:rPr>
          <w:rStyle w:val="24"/>
          <w:rFonts w:hint="eastAsia" w:ascii="黑体" w:hAnsi="黑体" w:eastAsia="黑体"/>
          <w:b w:val="0"/>
        </w:rPr>
        <w:t>附表</w:t>
      </w:r>
      <w:bookmarkEnd w:id="109"/>
      <w:bookmarkEnd w:id="115"/>
      <w:bookmarkEnd w:id="116"/>
      <w:bookmarkEnd w:id="117"/>
    </w:p>
    <w:p>
      <w:pPr>
        <w:pStyle w:val="4"/>
        <w:rPr>
          <w:rFonts w:ascii="仿宋" w:hAnsi="仿宋" w:eastAsia="仿宋"/>
          <w:color w:val="000000"/>
        </w:rPr>
      </w:pPr>
      <w:bookmarkStart w:id="118" w:name="_Toc15396619"/>
      <w:bookmarkStart w:id="119" w:name="_Toc79163636"/>
      <w:bookmarkStart w:id="120" w:name="_Toc79163886"/>
      <w:r>
        <w:rPr>
          <w:rFonts w:hint="eastAsia" w:ascii="仿宋" w:hAnsi="仿宋" w:eastAsia="仿宋"/>
          <w:b w:val="0"/>
          <w:color w:val="000000"/>
        </w:rPr>
        <w:t>一、收</w:t>
      </w:r>
      <w:r>
        <w:rPr>
          <w:rStyle w:val="25"/>
          <w:rFonts w:hint="eastAsia" w:ascii="仿宋" w:hAnsi="仿宋" w:eastAsia="仿宋"/>
          <w:b w:val="0"/>
          <w:bCs w:val="0"/>
        </w:rPr>
        <w:t>入支出决算总表</w:t>
      </w:r>
      <w:bookmarkEnd w:id="118"/>
      <w:bookmarkEnd w:id="119"/>
      <w:bookmarkEnd w:id="120"/>
    </w:p>
    <w:p>
      <w:pPr>
        <w:pStyle w:val="4"/>
        <w:rPr>
          <w:rFonts w:ascii="仿宋" w:hAnsi="仿宋" w:eastAsia="仿宋"/>
          <w:color w:val="000000"/>
        </w:rPr>
      </w:pPr>
      <w:bookmarkStart w:id="121" w:name="_Toc79163637"/>
      <w:bookmarkStart w:id="122" w:name="_Toc79163887"/>
      <w:bookmarkStart w:id="123"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121"/>
      <w:bookmarkEnd w:id="122"/>
      <w:bookmarkEnd w:id="123"/>
    </w:p>
    <w:p>
      <w:pPr>
        <w:pStyle w:val="4"/>
        <w:rPr>
          <w:rFonts w:ascii="仿宋" w:hAnsi="仿宋" w:eastAsia="仿宋"/>
          <w:color w:val="000000"/>
        </w:rPr>
      </w:pPr>
      <w:bookmarkStart w:id="124" w:name="_Toc15396621"/>
      <w:bookmarkStart w:id="125" w:name="_Toc79163638"/>
      <w:bookmarkStart w:id="126" w:name="_Toc79163888"/>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24"/>
      <w:bookmarkEnd w:id="125"/>
      <w:bookmarkEnd w:id="126"/>
    </w:p>
    <w:p>
      <w:pPr>
        <w:pStyle w:val="4"/>
        <w:rPr>
          <w:rFonts w:ascii="仿宋" w:hAnsi="仿宋" w:eastAsia="仿宋"/>
          <w:b w:val="0"/>
          <w:color w:val="000000"/>
        </w:rPr>
      </w:pPr>
      <w:bookmarkStart w:id="127" w:name="_Toc79163889"/>
      <w:bookmarkStart w:id="128" w:name="_Toc79163639"/>
      <w:bookmarkStart w:id="129"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27"/>
      <w:bookmarkEnd w:id="128"/>
      <w:bookmarkEnd w:id="129"/>
    </w:p>
    <w:p>
      <w:pPr>
        <w:pStyle w:val="4"/>
        <w:rPr>
          <w:rStyle w:val="25"/>
          <w:rFonts w:ascii="仿宋" w:hAnsi="仿宋" w:eastAsia="仿宋"/>
          <w:b w:val="0"/>
          <w:bCs w:val="0"/>
        </w:rPr>
      </w:pPr>
      <w:bookmarkStart w:id="130" w:name="_Toc79163890"/>
      <w:bookmarkStart w:id="131" w:name="_Toc79163640"/>
      <w:bookmarkStart w:id="132"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30"/>
      <w:bookmarkEnd w:id="131"/>
      <w:bookmarkEnd w:id="132"/>
      <w:bookmarkStart w:id="133" w:name="_Toc15396624"/>
    </w:p>
    <w:p>
      <w:pPr>
        <w:pStyle w:val="4"/>
        <w:rPr>
          <w:rFonts w:ascii="仿宋" w:hAnsi="仿宋" w:eastAsia="仿宋"/>
          <w:color w:val="000000"/>
        </w:rPr>
      </w:pPr>
      <w:bookmarkStart w:id="134" w:name="_Toc79163891"/>
      <w:bookmarkStart w:id="135" w:name="_Toc79163641"/>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33"/>
      <w:bookmarkEnd w:id="134"/>
      <w:bookmarkEnd w:id="135"/>
    </w:p>
    <w:p>
      <w:pPr>
        <w:pStyle w:val="4"/>
        <w:rPr>
          <w:rFonts w:ascii="仿宋" w:hAnsi="仿宋" w:eastAsia="仿宋"/>
          <w:color w:val="000000"/>
        </w:rPr>
      </w:pPr>
      <w:bookmarkStart w:id="136" w:name="_Toc15396625"/>
      <w:bookmarkStart w:id="137" w:name="_Toc79163642"/>
      <w:bookmarkStart w:id="138" w:name="_Toc79163892"/>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36"/>
      <w:bookmarkEnd w:id="137"/>
      <w:bookmarkEnd w:id="138"/>
    </w:p>
    <w:p>
      <w:pPr>
        <w:pStyle w:val="4"/>
        <w:rPr>
          <w:rFonts w:ascii="仿宋" w:hAnsi="仿宋" w:eastAsia="仿宋"/>
          <w:color w:val="000000"/>
        </w:rPr>
      </w:pPr>
      <w:bookmarkStart w:id="139" w:name="_Toc79163893"/>
      <w:bookmarkStart w:id="140" w:name="_Toc79163643"/>
      <w:bookmarkStart w:id="141"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39"/>
      <w:bookmarkEnd w:id="140"/>
      <w:bookmarkEnd w:id="141"/>
    </w:p>
    <w:p>
      <w:pPr>
        <w:pStyle w:val="4"/>
        <w:rPr>
          <w:rFonts w:ascii="仿宋" w:hAnsi="仿宋" w:eastAsia="仿宋"/>
          <w:color w:val="000000"/>
        </w:rPr>
      </w:pPr>
      <w:bookmarkStart w:id="142" w:name="_Toc79163894"/>
      <w:bookmarkStart w:id="143" w:name="_Toc79163644"/>
      <w:bookmarkStart w:id="144"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42"/>
      <w:bookmarkEnd w:id="143"/>
      <w:bookmarkEnd w:id="144"/>
    </w:p>
    <w:p>
      <w:pPr>
        <w:pStyle w:val="4"/>
        <w:rPr>
          <w:rFonts w:ascii="仿宋" w:hAnsi="仿宋" w:eastAsia="仿宋"/>
          <w:color w:val="000000"/>
        </w:rPr>
      </w:pPr>
      <w:bookmarkStart w:id="145" w:name="_Toc79163645"/>
      <w:bookmarkStart w:id="146" w:name="_Toc15396628"/>
      <w:bookmarkStart w:id="147" w:name="_Toc79163895"/>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45"/>
      <w:bookmarkEnd w:id="146"/>
      <w:bookmarkEnd w:id="147"/>
    </w:p>
    <w:p>
      <w:pPr>
        <w:pStyle w:val="4"/>
        <w:rPr>
          <w:rFonts w:ascii="仿宋" w:hAnsi="仿宋" w:eastAsia="仿宋"/>
          <w:color w:val="000000"/>
        </w:rPr>
      </w:pPr>
      <w:bookmarkStart w:id="148" w:name="_Toc79163896"/>
      <w:bookmarkStart w:id="149" w:name="_Toc15396629"/>
      <w:bookmarkStart w:id="150" w:name="_Toc79163646"/>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48"/>
      <w:bookmarkEnd w:id="149"/>
      <w:bookmarkEnd w:id="150"/>
    </w:p>
    <w:p>
      <w:pPr>
        <w:pStyle w:val="4"/>
        <w:rPr>
          <w:rFonts w:ascii="仿宋" w:hAnsi="仿宋" w:eastAsia="仿宋"/>
          <w:color w:val="000000"/>
        </w:rPr>
      </w:pPr>
      <w:bookmarkStart w:id="151" w:name="_Toc79163647"/>
      <w:bookmarkStart w:id="152" w:name="_Toc15396630"/>
      <w:bookmarkStart w:id="153" w:name="_Toc79163897"/>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51"/>
      <w:bookmarkEnd w:id="152"/>
      <w:bookmarkEnd w:id="153"/>
    </w:p>
    <w:p>
      <w:pPr>
        <w:pStyle w:val="4"/>
        <w:rPr>
          <w:rStyle w:val="25"/>
          <w:rFonts w:ascii="仿宋" w:hAnsi="仿宋" w:eastAsia="仿宋"/>
          <w:b w:val="0"/>
          <w:bCs w:val="0"/>
        </w:rPr>
      </w:pPr>
      <w:bookmarkStart w:id="154" w:name="_Toc15396631"/>
      <w:bookmarkStart w:id="155" w:name="_Toc79163898"/>
      <w:bookmarkStart w:id="156" w:name="_Toc79163648"/>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有资本经营预算财政拨款支出决算表</w:t>
      </w:r>
      <w:bookmarkEnd w:id="154"/>
      <w:bookmarkEnd w:id="155"/>
      <w:bookmarkEnd w:id="156"/>
    </w:p>
    <w:p>
      <w:pPr>
        <w:pStyle w:val="4"/>
        <w:rPr>
          <w:rStyle w:val="25"/>
          <w:rFonts w:ascii="仿宋" w:hAnsi="仿宋" w:eastAsia="仿宋"/>
          <w:b w:val="0"/>
          <w:bCs w:val="0"/>
        </w:rPr>
      </w:pPr>
      <w:bookmarkStart w:id="157" w:name="_Toc79163899"/>
      <w:bookmarkStart w:id="158" w:name="_Toc79163649"/>
      <w:r>
        <w:rPr>
          <w:rStyle w:val="25"/>
          <w:rFonts w:hint="eastAsia" w:ascii="仿宋" w:hAnsi="仿宋" w:eastAsia="仿宋"/>
          <w:b w:val="0"/>
          <w:bCs w:val="0"/>
        </w:rPr>
        <w:t>十四、国有资本经营预算财政拨款支出决算表</w:t>
      </w:r>
      <w:bookmarkEnd w:id="157"/>
      <w:bookmarkEnd w:id="158"/>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仿宋_GB2312"/>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t>4</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2727D"/>
    <w:multiLevelType w:val="singleLevel"/>
    <w:tmpl w:val="CEC2727D"/>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3B552DB"/>
    <w:multiLevelType w:val="singleLevel"/>
    <w:tmpl w:val="E3B552DB"/>
    <w:lvl w:ilvl="0" w:tentative="0">
      <w:start w:val="2"/>
      <w:numFmt w:val="chineseCounting"/>
      <w:suff w:val="nothing"/>
      <w:lvlText w:val="（%1）"/>
      <w:lvlJc w:val="left"/>
      <w:rPr>
        <w:rFonts w:hint="eastAsia" w:cs="Times New Roman"/>
      </w:rPr>
    </w:lvl>
  </w:abstractNum>
  <w:abstractNum w:abstractNumId="3">
    <w:nsid w:val="1D95CDDE"/>
    <w:multiLevelType w:val="singleLevel"/>
    <w:tmpl w:val="1D95CDDE"/>
    <w:lvl w:ilvl="0" w:tentative="0">
      <w:start w:val="2"/>
      <w:numFmt w:val="chineseCounting"/>
      <w:suff w:val="nothing"/>
      <w:lvlText w:val="（%1）"/>
      <w:lvlJc w:val="left"/>
      <w:rPr>
        <w:rFonts w:hint="eastAsia"/>
      </w:rPr>
    </w:lvl>
  </w:abstractNum>
  <w:abstractNum w:abstractNumId="4">
    <w:nsid w:val="253ACF04"/>
    <w:multiLevelType w:val="singleLevel"/>
    <w:tmpl w:val="253ACF04"/>
    <w:lvl w:ilvl="0" w:tentative="0">
      <w:start w:val="2"/>
      <w:numFmt w:val="chineseCounting"/>
      <w:suff w:val="nothing"/>
      <w:lvlText w:val="（%1）"/>
      <w:lvlJc w:val="left"/>
      <w:rPr>
        <w:rFonts w:hint="eastAsia" w:cs="Times New Roman"/>
      </w:rPr>
    </w:lvl>
  </w:abstractNum>
  <w:abstractNum w:abstractNumId="5">
    <w:nsid w:val="6AE752B9"/>
    <w:multiLevelType w:val="singleLevel"/>
    <w:tmpl w:val="6AE752B9"/>
    <w:lvl w:ilvl="0" w:tentative="0">
      <w:start w:val="2"/>
      <w:numFmt w:val="chineseCounting"/>
      <w:suff w:val="nothing"/>
      <w:lvlText w:val="%1、"/>
      <w:lvlJc w:val="left"/>
      <w:rPr>
        <w:rFonts w:hint="eastAsia" w:cs="Times New Roman"/>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MmI0ZGVkNTZiMzQ0NjlmYjNiZTJmZjRkN2U1ZjIifQ=="/>
  </w:docVars>
  <w:rsids>
    <w:rsidRoot w:val="00F1361C"/>
    <w:rsid w:val="000076D2"/>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3E49"/>
    <w:rsid w:val="000D5782"/>
    <w:rsid w:val="000E6613"/>
    <w:rsid w:val="000E7119"/>
    <w:rsid w:val="00114E9B"/>
    <w:rsid w:val="00115301"/>
    <w:rsid w:val="001319E1"/>
    <w:rsid w:val="00142216"/>
    <w:rsid w:val="00142FE2"/>
    <w:rsid w:val="00144D6A"/>
    <w:rsid w:val="0014729F"/>
    <w:rsid w:val="00157BAB"/>
    <w:rsid w:val="001654D1"/>
    <w:rsid w:val="00174518"/>
    <w:rsid w:val="0018106D"/>
    <w:rsid w:val="001877A7"/>
    <w:rsid w:val="00191536"/>
    <w:rsid w:val="001946B4"/>
    <w:rsid w:val="00196687"/>
    <w:rsid w:val="001A11E0"/>
    <w:rsid w:val="001C0962"/>
    <w:rsid w:val="001D7531"/>
    <w:rsid w:val="001E737D"/>
    <w:rsid w:val="001F0592"/>
    <w:rsid w:val="001F7506"/>
    <w:rsid w:val="002006CD"/>
    <w:rsid w:val="00202B36"/>
    <w:rsid w:val="00204B7A"/>
    <w:rsid w:val="00204CDE"/>
    <w:rsid w:val="0021101A"/>
    <w:rsid w:val="00220536"/>
    <w:rsid w:val="00235629"/>
    <w:rsid w:val="00235FF6"/>
    <w:rsid w:val="00245AE9"/>
    <w:rsid w:val="00256262"/>
    <w:rsid w:val="00260C38"/>
    <w:rsid w:val="002616C0"/>
    <w:rsid w:val="00262615"/>
    <w:rsid w:val="00265372"/>
    <w:rsid w:val="002662AA"/>
    <w:rsid w:val="0027224D"/>
    <w:rsid w:val="00280496"/>
    <w:rsid w:val="00294DC9"/>
    <w:rsid w:val="00295495"/>
    <w:rsid w:val="002A31DE"/>
    <w:rsid w:val="002B2613"/>
    <w:rsid w:val="002B44B0"/>
    <w:rsid w:val="002D6D05"/>
    <w:rsid w:val="002F1818"/>
    <w:rsid w:val="002F3D9C"/>
    <w:rsid w:val="002F567B"/>
    <w:rsid w:val="00305D25"/>
    <w:rsid w:val="003216A9"/>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3F4A1E"/>
    <w:rsid w:val="00406254"/>
    <w:rsid w:val="004223DE"/>
    <w:rsid w:val="00434489"/>
    <w:rsid w:val="00437085"/>
    <w:rsid w:val="00443880"/>
    <w:rsid w:val="00445607"/>
    <w:rsid w:val="004464F4"/>
    <w:rsid w:val="00450287"/>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2604"/>
    <w:rsid w:val="005D468D"/>
    <w:rsid w:val="005D5CED"/>
    <w:rsid w:val="005F1A4C"/>
    <w:rsid w:val="00605688"/>
    <w:rsid w:val="006070AF"/>
    <w:rsid w:val="00607E6C"/>
    <w:rsid w:val="006101B1"/>
    <w:rsid w:val="00614E44"/>
    <w:rsid w:val="00616EB8"/>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438F"/>
    <w:rsid w:val="007D1682"/>
    <w:rsid w:val="007D312A"/>
    <w:rsid w:val="007D3F19"/>
    <w:rsid w:val="007E1393"/>
    <w:rsid w:val="007E23B0"/>
    <w:rsid w:val="007E23E5"/>
    <w:rsid w:val="007F1991"/>
    <w:rsid w:val="007F2C2F"/>
    <w:rsid w:val="007F55FC"/>
    <w:rsid w:val="007F5665"/>
    <w:rsid w:val="00800112"/>
    <w:rsid w:val="00813348"/>
    <w:rsid w:val="00825399"/>
    <w:rsid w:val="008253BB"/>
    <w:rsid w:val="0083706E"/>
    <w:rsid w:val="008408F6"/>
    <w:rsid w:val="008423A5"/>
    <w:rsid w:val="00845ABD"/>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2754"/>
    <w:rsid w:val="00933499"/>
    <w:rsid w:val="009334D8"/>
    <w:rsid w:val="00935C98"/>
    <w:rsid w:val="00946945"/>
    <w:rsid w:val="00951248"/>
    <w:rsid w:val="0095152F"/>
    <w:rsid w:val="00954C49"/>
    <w:rsid w:val="00955E12"/>
    <w:rsid w:val="00955E37"/>
    <w:rsid w:val="00962656"/>
    <w:rsid w:val="0097099F"/>
    <w:rsid w:val="00971997"/>
    <w:rsid w:val="00971FFC"/>
    <w:rsid w:val="0097775F"/>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23DE"/>
    <w:rsid w:val="00B03C9D"/>
    <w:rsid w:val="00B060AE"/>
    <w:rsid w:val="00B10517"/>
    <w:rsid w:val="00B14E76"/>
    <w:rsid w:val="00B15437"/>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529"/>
    <w:rsid w:val="00C03E31"/>
    <w:rsid w:val="00C058AF"/>
    <w:rsid w:val="00C33E72"/>
    <w:rsid w:val="00C354B2"/>
    <w:rsid w:val="00C35554"/>
    <w:rsid w:val="00C42709"/>
    <w:rsid w:val="00C533CC"/>
    <w:rsid w:val="00C5751C"/>
    <w:rsid w:val="00C61BFC"/>
    <w:rsid w:val="00C62B85"/>
    <w:rsid w:val="00C65438"/>
    <w:rsid w:val="00C80CA3"/>
    <w:rsid w:val="00C826E3"/>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67C3"/>
    <w:rsid w:val="00DD73B7"/>
    <w:rsid w:val="00DE72DC"/>
    <w:rsid w:val="00DF28BC"/>
    <w:rsid w:val="00DF34B9"/>
    <w:rsid w:val="00E01053"/>
    <w:rsid w:val="00E02306"/>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B28A8"/>
    <w:rsid w:val="00EC358B"/>
    <w:rsid w:val="00EC7716"/>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25CA0"/>
    <w:rsid w:val="00F36D8F"/>
    <w:rsid w:val="00F417B1"/>
    <w:rsid w:val="00F45853"/>
    <w:rsid w:val="00F602DF"/>
    <w:rsid w:val="00F754A1"/>
    <w:rsid w:val="00F81FD9"/>
    <w:rsid w:val="00F83248"/>
    <w:rsid w:val="00F841AA"/>
    <w:rsid w:val="00F84A94"/>
    <w:rsid w:val="00F87E96"/>
    <w:rsid w:val="00FA23E8"/>
    <w:rsid w:val="00FA43C4"/>
    <w:rsid w:val="00FC2607"/>
    <w:rsid w:val="00FD3CC1"/>
    <w:rsid w:val="00FF1E02"/>
    <w:rsid w:val="00FF30B4"/>
    <w:rsid w:val="012D3EAF"/>
    <w:rsid w:val="01364EB5"/>
    <w:rsid w:val="013F61BF"/>
    <w:rsid w:val="01FB5542"/>
    <w:rsid w:val="021864A9"/>
    <w:rsid w:val="036F24D1"/>
    <w:rsid w:val="04D54D66"/>
    <w:rsid w:val="0542148A"/>
    <w:rsid w:val="05652FEA"/>
    <w:rsid w:val="0631046C"/>
    <w:rsid w:val="06844111"/>
    <w:rsid w:val="06C66AAE"/>
    <w:rsid w:val="077B21C7"/>
    <w:rsid w:val="08134271"/>
    <w:rsid w:val="08245DA4"/>
    <w:rsid w:val="08384E36"/>
    <w:rsid w:val="08904E70"/>
    <w:rsid w:val="096E7880"/>
    <w:rsid w:val="09BE6112"/>
    <w:rsid w:val="0A2032A3"/>
    <w:rsid w:val="0A814549"/>
    <w:rsid w:val="0A9F411D"/>
    <w:rsid w:val="0B0414F5"/>
    <w:rsid w:val="0B7A0323"/>
    <w:rsid w:val="0BD864D2"/>
    <w:rsid w:val="0C356C44"/>
    <w:rsid w:val="0C770685"/>
    <w:rsid w:val="0E2536D8"/>
    <w:rsid w:val="0E9D1167"/>
    <w:rsid w:val="0EDA6830"/>
    <w:rsid w:val="0F09346C"/>
    <w:rsid w:val="0F653C89"/>
    <w:rsid w:val="0FBF395E"/>
    <w:rsid w:val="0FCF06E6"/>
    <w:rsid w:val="0FDB011F"/>
    <w:rsid w:val="108E24BD"/>
    <w:rsid w:val="10C055FF"/>
    <w:rsid w:val="117A15A3"/>
    <w:rsid w:val="118107EC"/>
    <w:rsid w:val="124E0945"/>
    <w:rsid w:val="12A06338"/>
    <w:rsid w:val="12F03C67"/>
    <w:rsid w:val="132F68A9"/>
    <w:rsid w:val="13CA4FBE"/>
    <w:rsid w:val="1461130D"/>
    <w:rsid w:val="14775217"/>
    <w:rsid w:val="15730D5F"/>
    <w:rsid w:val="161333A2"/>
    <w:rsid w:val="16BB723D"/>
    <w:rsid w:val="16E67BBC"/>
    <w:rsid w:val="16F74A20"/>
    <w:rsid w:val="17720357"/>
    <w:rsid w:val="17B60D70"/>
    <w:rsid w:val="18D67DE7"/>
    <w:rsid w:val="18F747BF"/>
    <w:rsid w:val="190218E1"/>
    <w:rsid w:val="19C92812"/>
    <w:rsid w:val="1B4364BD"/>
    <w:rsid w:val="1BA101B7"/>
    <w:rsid w:val="1BA86C22"/>
    <w:rsid w:val="1CE946DC"/>
    <w:rsid w:val="1D155CEE"/>
    <w:rsid w:val="1D3347B4"/>
    <w:rsid w:val="1DA7726B"/>
    <w:rsid w:val="1DBE42ED"/>
    <w:rsid w:val="1DCF0309"/>
    <w:rsid w:val="1E135A06"/>
    <w:rsid w:val="1EC85969"/>
    <w:rsid w:val="1F904296"/>
    <w:rsid w:val="1FDE5581"/>
    <w:rsid w:val="2050362E"/>
    <w:rsid w:val="21376286"/>
    <w:rsid w:val="22395AB0"/>
    <w:rsid w:val="22433200"/>
    <w:rsid w:val="227A4505"/>
    <w:rsid w:val="23400B94"/>
    <w:rsid w:val="23AD64B1"/>
    <w:rsid w:val="240371BF"/>
    <w:rsid w:val="24CD6C25"/>
    <w:rsid w:val="25810279"/>
    <w:rsid w:val="25E72D4E"/>
    <w:rsid w:val="260D1841"/>
    <w:rsid w:val="27043F85"/>
    <w:rsid w:val="276A33B9"/>
    <w:rsid w:val="276B5E2F"/>
    <w:rsid w:val="2825212E"/>
    <w:rsid w:val="29561071"/>
    <w:rsid w:val="29FD04D3"/>
    <w:rsid w:val="2B012D87"/>
    <w:rsid w:val="2C070C98"/>
    <w:rsid w:val="2C090AB2"/>
    <w:rsid w:val="2D326180"/>
    <w:rsid w:val="2D6518C6"/>
    <w:rsid w:val="2DE14D50"/>
    <w:rsid w:val="2E07281F"/>
    <w:rsid w:val="2E8B61CB"/>
    <w:rsid w:val="2F7D2974"/>
    <w:rsid w:val="30281276"/>
    <w:rsid w:val="30404817"/>
    <w:rsid w:val="313812EC"/>
    <w:rsid w:val="319F7F4E"/>
    <w:rsid w:val="31D773BB"/>
    <w:rsid w:val="31EE64B4"/>
    <w:rsid w:val="330947B1"/>
    <w:rsid w:val="33E06A41"/>
    <w:rsid w:val="3493639C"/>
    <w:rsid w:val="352B1F15"/>
    <w:rsid w:val="37632528"/>
    <w:rsid w:val="38461E44"/>
    <w:rsid w:val="39536CDC"/>
    <w:rsid w:val="39815B8D"/>
    <w:rsid w:val="398D0F01"/>
    <w:rsid w:val="39F3024A"/>
    <w:rsid w:val="3A1F742E"/>
    <w:rsid w:val="3ACC330B"/>
    <w:rsid w:val="3AF631BC"/>
    <w:rsid w:val="3BB80B74"/>
    <w:rsid w:val="3BCA6B4D"/>
    <w:rsid w:val="3BDB4B15"/>
    <w:rsid w:val="3CBB7CEC"/>
    <w:rsid w:val="3D1A472F"/>
    <w:rsid w:val="3D3124F9"/>
    <w:rsid w:val="3E8A3280"/>
    <w:rsid w:val="3FDB746D"/>
    <w:rsid w:val="407D566C"/>
    <w:rsid w:val="416479F5"/>
    <w:rsid w:val="41647A85"/>
    <w:rsid w:val="41C2493C"/>
    <w:rsid w:val="42482F4D"/>
    <w:rsid w:val="43F20F7D"/>
    <w:rsid w:val="43FE6673"/>
    <w:rsid w:val="44080FC7"/>
    <w:rsid w:val="444B1429"/>
    <w:rsid w:val="44627439"/>
    <w:rsid w:val="45144C32"/>
    <w:rsid w:val="45B0425D"/>
    <w:rsid w:val="45F05AF2"/>
    <w:rsid w:val="461157DB"/>
    <w:rsid w:val="46DD2ADE"/>
    <w:rsid w:val="477D5F08"/>
    <w:rsid w:val="47CE56E8"/>
    <w:rsid w:val="49ED0155"/>
    <w:rsid w:val="4A374068"/>
    <w:rsid w:val="4A3E3176"/>
    <w:rsid w:val="4A50213F"/>
    <w:rsid w:val="4AC10DF7"/>
    <w:rsid w:val="4B862E99"/>
    <w:rsid w:val="4BA25AA4"/>
    <w:rsid w:val="4C11099C"/>
    <w:rsid w:val="4C8B3BA0"/>
    <w:rsid w:val="4D876CD2"/>
    <w:rsid w:val="4D9731A0"/>
    <w:rsid w:val="4DD33CD4"/>
    <w:rsid w:val="4DD92AE7"/>
    <w:rsid w:val="4DFF4252"/>
    <w:rsid w:val="4E166D7C"/>
    <w:rsid w:val="4E363A85"/>
    <w:rsid w:val="4ECE2238"/>
    <w:rsid w:val="4F1B7910"/>
    <w:rsid w:val="4F40777C"/>
    <w:rsid w:val="4F60146D"/>
    <w:rsid w:val="4F695963"/>
    <w:rsid w:val="4F8529D2"/>
    <w:rsid w:val="50CB5B34"/>
    <w:rsid w:val="50E967C1"/>
    <w:rsid w:val="51E82402"/>
    <w:rsid w:val="524E23B2"/>
    <w:rsid w:val="52F836AA"/>
    <w:rsid w:val="536C68FA"/>
    <w:rsid w:val="53DD5866"/>
    <w:rsid w:val="53E3364E"/>
    <w:rsid w:val="541718C3"/>
    <w:rsid w:val="54F0001D"/>
    <w:rsid w:val="56C722D3"/>
    <w:rsid w:val="56CE4414"/>
    <w:rsid w:val="573303D5"/>
    <w:rsid w:val="574953CC"/>
    <w:rsid w:val="59344CD2"/>
    <w:rsid w:val="5A0B0C91"/>
    <w:rsid w:val="5A231E54"/>
    <w:rsid w:val="5A2A3971"/>
    <w:rsid w:val="5A930030"/>
    <w:rsid w:val="5CE10F23"/>
    <w:rsid w:val="5D07598F"/>
    <w:rsid w:val="5D291AB2"/>
    <w:rsid w:val="5D2D497A"/>
    <w:rsid w:val="5EDE1C0E"/>
    <w:rsid w:val="5FBC4D18"/>
    <w:rsid w:val="5FC81EC4"/>
    <w:rsid w:val="60903978"/>
    <w:rsid w:val="609122C2"/>
    <w:rsid w:val="60EB495D"/>
    <w:rsid w:val="610D2314"/>
    <w:rsid w:val="613F00C6"/>
    <w:rsid w:val="618A6638"/>
    <w:rsid w:val="620A18C0"/>
    <w:rsid w:val="63390A70"/>
    <w:rsid w:val="652F5BBD"/>
    <w:rsid w:val="661307DF"/>
    <w:rsid w:val="663C1AD5"/>
    <w:rsid w:val="66490385"/>
    <w:rsid w:val="66A57BCB"/>
    <w:rsid w:val="674D5690"/>
    <w:rsid w:val="67A37B09"/>
    <w:rsid w:val="67BE4F23"/>
    <w:rsid w:val="67D40232"/>
    <w:rsid w:val="6881799F"/>
    <w:rsid w:val="69D27744"/>
    <w:rsid w:val="6B01071C"/>
    <w:rsid w:val="6B8F0581"/>
    <w:rsid w:val="6B9C01C8"/>
    <w:rsid w:val="6C4A05C8"/>
    <w:rsid w:val="6C570CD4"/>
    <w:rsid w:val="6C9916D4"/>
    <w:rsid w:val="6DC218DE"/>
    <w:rsid w:val="6EA053F6"/>
    <w:rsid w:val="6F3431A8"/>
    <w:rsid w:val="6F487BE6"/>
    <w:rsid w:val="6FAB6EC3"/>
    <w:rsid w:val="6FF9765E"/>
    <w:rsid w:val="70167A69"/>
    <w:rsid w:val="701B6B38"/>
    <w:rsid w:val="70E0578D"/>
    <w:rsid w:val="71014B4C"/>
    <w:rsid w:val="713D633B"/>
    <w:rsid w:val="716550EB"/>
    <w:rsid w:val="71C12F66"/>
    <w:rsid w:val="72025654"/>
    <w:rsid w:val="72734D90"/>
    <w:rsid w:val="72AF589B"/>
    <w:rsid w:val="74A64A92"/>
    <w:rsid w:val="74B00006"/>
    <w:rsid w:val="75894D04"/>
    <w:rsid w:val="75DD2A66"/>
    <w:rsid w:val="76BC6093"/>
    <w:rsid w:val="77F64BA6"/>
    <w:rsid w:val="7807101F"/>
    <w:rsid w:val="785E2FA0"/>
    <w:rsid w:val="786671FC"/>
    <w:rsid w:val="7AA54A3F"/>
    <w:rsid w:val="7AD35CCF"/>
    <w:rsid w:val="7B5066CE"/>
    <w:rsid w:val="7BBB2287"/>
    <w:rsid w:val="7BFD7393"/>
    <w:rsid w:val="7CC145C3"/>
    <w:rsid w:val="7E0442B6"/>
    <w:rsid w:val="7E4A73A4"/>
    <w:rsid w:val="7E722019"/>
    <w:rsid w:val="7EC17AD4"/>
    <w:rsid w:val="7FC954D2"/>
    <w:rsid w:val="F7FB19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6"/>
    <w:qFormat/>
    <w:uiPriority w:val="99"/>
    <w:pPr>
      <w:keepNext/>
      <w:keepLines/>
      <w:spacing w:before="260" w:after="260" w:line="416" w:lineRule="auto"/>
      <w:outlineLvl w:val="2"/>
    </w:pPr>
    <w:rPr>
      <w:b/>
      <w:bCs/>
      <w:sz w:val="32"/>
      <w:szCs w:val="32"/>
    </w:rPr>
  </w:style>
  <w:style w:type="paragraph" w:styleId="2">
    <w:name w:val="heading 4"/>
    <w:basedOn w:val="1"/>
    <w:next w:val="1"/>
    <w:unhideWhenUsed/>
    <w:qFormat/>
    <w:locked/>
    <w:uiPriority w:val="9"/>
    <w:pPr>
      <w:keepNext/>
      <w:keepLines/>
      <w:jc w:val="left"/>
      <w:outlineLvl w:val="3"/>
    </w:pPr>
    <w:rPr>
      <w:rFonts w:ascii="Cambria" w:hAnsi="Cambria" w:cs="Times New Roman"/>
      <w:bCs/>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99"/>
    <w:pPr>
      <w:ind w:left="1260"/>
      <w:jc w:val="left"/>
    </w:pPr>
    <w:rPr>
      <w:rFonts w:ascii="等线" w:eastAsia="等线"/>
      <w:sz w:val="18"/>
      <w:szCs w:val="18"/>
    </w:rPr>
  </w:style>
  <w:style w:type="paragraph" w:styleId="7">
    <w:name w:val="Document Map"/>
    <w:basedOn w:val="1"/>
    <w:link w:val="39"/>
    <w:semiHidden/>
    <w:qFormat/>
    <w:uiPriority w:val="99"/>
    <w:pPr>
      <w:shd w:val="clear" w:color="auto" w:fill="000080"/>
    </w:pPr>
  </w:style>
  <w:style w:type="paragraph" w:styleId="8">
    <w:name w:val="Body Text"/>
    <w:basedOn w:val="1"/>
    <w:link w:val="33"/>
    <w:qFormat/>
    <w:uiPriority w:val="99"/>
    <w:pPr>
      <w:spacing w:beforeLines="30"/>
    </w:pPr>
    <w:rPr>
      <w:rFonts w:ascii="仿宋_GB2312" w:eastAsia="仿宋_GB2312"/>
      <w:kern w:val="0"/>
      <w:sz w:val="24"/>
      <w:szCs w:val="20"/>
    </w:rPr>
  </w:style>
  <w:style w:type="paragraph" w:styleId="9">
    <w:name w:val="toc 5"/>
    <w:basedOn w:val="1"/>
    <w:next w:val="1"/>
    <w:qFormat/>
    <w:uiPriority w:val="99"/>
    <w:pPr>
      <w:ind w:left="840"/>
      <w:jc w:val="left"/>
    </w:pPr>
    <w:rPr>
      <w:rFonts w:ascii="等线" w:eastAsia="等线"/>
      <w:sz w:val="18"/>
      <w:szCs w:val="18"/>
    </w:rPr>
  </w:style>
  <w:style w:type="paragraph" w:styleId="10">
    <w:name w:val="toc 3"/>
    <w:basedOn w:val="1"/>
    <w:next w:val="1"/>
    <w:qFormat/>
    <w:uiPriority w:val="99"/>
    <w:pPr>
      <w:ind w:left="420"/>
      <w:jc w:val="left"/>
    </w:pPr>
    <w:rPr>
      <w:rFonts w:ascii="等线" w:eastAsia="等线"/>
      <w:i/>
      <w:iCs/>
      <w:sz w:val="20"/>
      <w:szCs w:val="20"/>
    </w:rPr>
  </w:style>
  <w:style w:type="paragraph" w:styleId="11">
    <w:name w:val="toc 8"/>
    <w:basedOn w:val="1"/>
    <w:next w:val="1"/>
    <w:qFormat/>
    <w:uiPriority w:val="99"/>
    <w:pPr>
      <w:ind w:left="1470"/>
      <w:jc w:val="left"/>
    </w:pPr>
    <w:rPr>
      <w:rFonts w:ascii="等线" w:eastAsia="等线"/>
      <w:sz w:val="18"/>
      <w:szCs w:val="18"/>
    </w:rPr>
  </w:style>
  <w:style w:type="paragraph" w:styleId="12">
    <w:name w:val="Balloon Text"/>
    <w:basedOn w:val="1"/>
    <w:link w:val="28"/>
    <w:semiHidden/>
    <w:qFormat/>
    <w:uiPriority w:val="99"/>
    <w:rPr>
      <w:sz w:val="18"/>
      <w:szCs w:val="18"/>
    </w:rPr>
  </w:style>
  <w:style w:type="paragraph" w:styleId="13">
    <w:name w:val="footer"/>
    <w:basedOn w:val="1"/>
    <w:link w:val="32"/>
    <w:qFormat/>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qFormat/>
    <w:uiPriority w:val="99"/>
    <w:pPr>
      <w:spacing w:before="120" w:after="120"/>
      <w:jc w:val="left"/>
    </w:pPr>
    <w:rPr>
      <w:rFonts w:ascii="等线" w:eastAsia="等线"/>
      <w:b/>
      <w:bCs/>
      <w:caps/>
      <w:sz w:val="20"/>
      <w:szCs w:val="20"/>
    </w:rPr>
  </w:style>
  <w:style w:type="paragraph" w:styleId="16">
    <w:name w:val="toc 4"/>
    <w:basedOn w:val="1"/>
    <w:next w:val="1"/>
    <w:qFormat/>
    <w:uiPriority w:val="99"/>
    <w:pPr>
      <w:ind w:left="630"/>
      <w:jc w:val="left"/>
    </w:pPr>
    <w:rPr>
      <w:rFonts w:ascii="等线" w:eastAsia="等线"/>
      <w:sz w:val="18"/>
      <w:szCs w:val="18"/>
    </w:rPr>
  </w:style>
  <w:style w:type="paragraph" w:styleId="17">
    <w:name w:val="toc 6"/>
    <w:basedOn w:val="1"/>
    <w:next w:val="1"/>
    <w:qFormat/>
    <w:uiPriority w:val="99"/>
    <w:pPr>
      <w:ind w:left="1050"/>
      <w:jc w:val="left"/>
    </w:pPr>
    <w:rPr>
      <w:rFonts w:ascii="等线" w:eastAsia="等线"/>
      <w:sz w:val="18"/>
      <w:szCs w:val="18"/>
    </w:rPr>
  </w:style>
  <w:style w:type="paragraph" w:styleId="18">
    <w:name w:val="toc 2"/>
    <w:basedOn w:val="1"/>
    <w:next w:val="1"/>
    <w:qFormat/>
    <w:uiPriority w:val="99"/>
    <w:pPr>
      <w:ind w:left="210"/>
      <w:jc w:val="left"/>
    </w:pPr>
    <w:rPr>
      <w:rFonts w:ascii="等线" w:eastAsia="等线"/>
      <w:smallCaps/>
      <w:sz w:val="20"/>
      <w:szCs w:val="20"/>
    </w:rPr>
  </w:style>
  <w:style w:type="paragraph" w:styleId="19">
    <w:name w:val="toc 9"/>
    <w:basedOn w:val="1"/>
    <w:next w:val="1"/>
    <w:qFormat/>
    <w:uiPriority w:val="99"/>
    <w:pPr>
      <w:ind w:left="1680"/>
      <w:jc w:val="left"/>
    </w:pPr>
    <w:rPr>
      <w:rFonts w:ascii="等线" w:eastAsia="等线"/>
      <w:sz w:val="18"/>
      <w:szCs w:val="18"/>
    </w:rPr>
  </w:style>
  <w:style w:type="character" w:styleId="22">
    <w:name w:val="Strong"/>
    <w:basedOn w:val="21"/>
    <w:qFormat/>
    <w:uiPriority w:val="99"/>
    <w:rPr>
      <w:rFonts w:cs="Times New Roman"/>
      <w:b/>
    </w:rPr>
  </w:style>
  <w:style w:type="character" w:styleId="23">
    <w:name w:val="Hyperlink"/>
    <w:basedOn w:val="21"/>
    <w:qFormat/>
    <w:uiPriority w:val="99"/>
    <w:rPr>
      <w:rFonts w:cs="Times New Roman"/>
      <w:color w:val="0000FF"/>
      <w:u w:val="single"/>
    </w:rPr>
  </w:style>
  <w:style w:type="character" w:customStyle="1" w:styleId="24">
    <w:name w:val="标题 1 Char"/>
    <w:basedOn w:val="21"/>
    <w:link w:val="3"/>
    <w:qFormat/>
    <w:locked/>
    <w:uiPriority w:val="99"/>
    <w:rPr>
      <w:rFonts w:ascii="Times New Roman" w:hAnsi="Times New Roman" w:cs="Times New Roman"/>
      <w:b/>
      <w:bCs/>
      <w:kern w:val="44"/>
      <w:sz w:val="44"/>
      <w:szCs w:val="44"/>
    </w:rPr>
  </w:style>
  <w:style w:type="character" w:customStyle="1" w:styleId="25">
    <w:name w:val="标题 2 Char"/>
    <w:basedOn w:val="21"/>
    <w:link w:val="4"/>
    <w:qFormat/>
    <w:locked/>
    <w:uiPriority w:val="99"/>
    <w:rPr>
      <w:rFonts w:ascii="Cambria" w:hAnsi="Cambria" w:eastAsia="宋体" w:cs="Times New Roman"/>
      <w:b/>
      <w:bCs/>
      <w:kern w:val="2"/>
      <w:sz w:val="32"/>
      <w:szCs w:val="32"/>
    </w:rPr>
  </w:style>
  <w:style w:type="character" w:customStyle="1" w:styleId="26">
    <w:name w:val="标题 3 Char"/>
    <w:basedOn w:val="21"/>
    <w:link w:val="5"/>
    <w:qFormat/>
    <w:locked/>
    <w:uiPriority w:val="99"/>
    <w:rPr>
      <w:rFonts w:ascii="Times New Roman" w:hAnsi="Times New Roman" w:cs="Times New Roman"/>
      <w:b/>
      <w:bCs/>
      <w:kern w:val="2"/>
      <w:sz w:val="32"/>
      <w:szCs w:val="32"/>
    </w:rPr>
  </w:style>
  <w:style w:type="character" w:customStyle="1" w:styleId="27">
    <w:name w:val="Body Text Char"/>
    <w:basedOn w:val="21"/>
    <w:link w:val="8"/>
    <w:semiHidden/>
    <w:qFormat/>
    <w:locked/>
    <w:uiPriority w:val="99"/>
    <w:rPr>
      <w:rFonts w:ascii="Times New Roman" w:hAnsi="Times New Roman" w:cs="Times New Roman"/>
      <w:sz w:val="24"/>
      <w:szCs w:val="24"/>
    </w:rPr>
  </w:style>
  <w:style w:type="character" w:customStyle="1" w:styleId="28">
    <w:name w:val="批注框文本 Char"/>
    <w:basedOn w:val="21"/>
    <w:link w:val="12"/>
    <w:semiHidden/>
    <w:qFormat/>
    <w:locked/>
    <w:uiPriority w:val="99"/>
    <w:rPr>
      <w:rFonts w:ascii="Times New Roman" w:hAnsi="Times New Roman" w:cs="Times New Roman"/>
      <w:kern w:val="2"/>
      <w:sz w:val="18"/>
      <w:szCs w:val="18"/>
    </w:rPr>
  </w:style>
  <w:style w:type="character" w:customStyle="1" w:styleId="29">
    <w:name w:val="Footer Char"/>
    <w:basedOn w:val="21"/>
    <w:link w:val="13"/>
    <w:semiHidden/>
    <w:qFormat/>
    <w:locked/>
    <w:uiPriority w:val="99"/>
    <w:rPr>
      <w:rFonts w:ascii="Times New Roman" w:hAnsi="Times New Roman" w:cs="Times New Roman"/>
      <w:sz w:val="18"/>
      <w:szCs w:val="18"/>
    </w:rPr>
  </w:style>
  <w:style w:type="character" w:customStyle="1" w:styleId="30">
    <w:name w:val="Header Char"/>
    <w:basedOn w:val="21"/>
    <w:link w:val="14"/>
    <w:semiHidden/>
    <w:qFormat/>
    <w:locked/>
    <w:uiPriority w:val="99"/>
    <w:rPr>
      <w:rFonts w:ascii="Times New Roman" w:hAnsi="Times New Roman" w:cs="Times New Roman"/>
      <w:sz w:val="18"/>
      <w:szCs w:val="18"/>
    </w:rPr>
  </w:style>
  <w:style w:type="character" w:customStyle="1" w:styleId="31">
    <w:name w:val="页眉 Char"/>
    <w:link w:val="14"/>
    <w:semiHidden/>
    <w:qFormat/>
    <w:locked/>
    <w:uiPriority w:val="99"/>
    <w:rPr>
      <w:sz w:val="18"/>
    </w:rPr>
  </w:style>
  <w:style w:type="character" w:customStyle="1" w:styleId="32">
    <w:name w:val="页脚 Char"/>
    <w:link w:val="13"/>
    <w:qFormat/>
    <w:locked/>
    <w:uiPriority w:val="99"/>
    <w:rPr>
      <w:sz w:val="18"/>
    </w:rPr>
  </w:style>
  <w:style w:type="character" w:customStyle="1" w:styleId="33">
    <w:name w:val="正文文本 Char"/>
    <w:link w:val="8"/>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35">
    <w:name w:val="列表段落1"/>
    <w:basedOn w:val="1"/>
    <w:qFormat/>
    <w:uiPriority w:val="99"/>
    <w:pPr>
      <w:ind w:firstLine="420" w:firstLineChars="200"/>
    </w:pPr>
  </w:style>
  <w:style w:type="paragraph" w:customStyle="1" w:styleId="36">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8">
    <w:name w:val="TOC 标题2"/>
    <w:basedOn w:val="3"/>
    <w:next w:val="1"/>
    <w:qFormat/>
    <w:uiPriority w:val="9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9">
    <w:name w:val="文档结构图 Char"/>
    <w:basedOn w:val="21"/>
    <w:link w:val="7"/>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26032;&#24314;%20XLS%20&#24037;&#20316;&#34920;%20(2).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lenovo\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lenovo\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'[新建 XLS 工作表 (2).xls]Sheet1'!$C$4</c:f>
              <c:strCache>
                <c:ptCount val="1"/>
                <c:pt idx="0">
                  <c:v>一般公共财政拨款收入</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numRef>
              <c:f>'[新建 XLS 工作表 (2).xls]Sheet1'!$D$3:$E$3</c:f>
              <c:numCache>
                <c:formatCode>General</c:formatCode>
                <c:ptCount val="2"/>
                <c:pt idx="0">
                  <c:v>2020</c:v>
                </c:pt>
                <c:pt idx="1">
                  <c:v>2021</c:v>
                </c:pt>
              </c:numCache>
            </c:numRef>
          </c:cat>
          <c:val>
            <c:numRef>
              <c:f>'[新建 XLS 工作表 (2).xls]Sheet1'!$D$4:$E$4</c:f>
              <c:numCache>
                <c:formatCode>General</c:formatCode>
                <c:ptCount val="2"/>
                <c:pt idx="0">
                  <c:v>223.85</c:v>
                </c:pt>
                <c:pt idx="1">
                  <c:v>234.22</c:v>
                </c:pt>
              </c:numCache>
            </c:numRef>
          </c:val>
        </c:ser>
        <c:ser>
          <c:idx val="1"/>
          <c:order val="1"/>
          <c:tx>
            <c:strRef>
              <c:f>'[新建 XLS 工作表 (2).xls]Sheet1'!$C$5</c:f>
              <c:strCache>
                <c:ptCount val="1"/>
                <c:pt idx="0">
                  <c:v>一般公共财政拨款支出</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numRef>
              <c:f>'[新建 XLS 工作表 (2).xls]Sheet1'!$D$3:$E$3</c:f>
              <c:numCache>
                <c:formatCode>General</c:formatCode>
                <c:ptCount val="2"/>
                <c:pt idx="0">
                  <c:v>2020</c:v>
                </c:pt>
                <c:pt idx="1">
                  <c:v>2021</c:v>
                </c:pt>
              </c:numCache>
            </c:numRef>
          </c:cat>
          <c:val>
            <c:numRef>
              <c:f>'[新建 XLS 工作表 (2).xls]Sheet1'!$D$5:$E$5</c:f>
              <c:numCache>
                <c:formatCode>General</c:formatCode>
                <c:ptCount val="2"/>
                <c:pt idx="0">
                  <c:v>237.85</c:v>
                </c:pt>
                <c:pt idx="1">
                  <c:v>234.22</c:v>
                </c:pt>
              </c:numCache>
            </c:numRef>
          </c:val>
        </c:ser>
        <c:dLbls>
          <c:showLegendKey val="0"/>
          <c:showVal val="1"/>
          <c:showCatName val="0"/>
          <c:showSerName val="0"/>
          <c:showPercent val="0"/>
          <c:showBubbleSize val="0"/>
        </c:dLbls>
        <c:gapWidth val="219"/>
        <c:overlap val="-27"/>
        <c:axId val="584410273"/>
        <c:axId val="764903007"/>
      </c:barChart>
      <c:catAx>
        <c:axId val="584410273"/>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64903007"/>
        <c:crosses val="autoZero"/>
        <c:auto val="1"/>
        <c:lblAlgn val="ctr"/>
        <c:lblOffset val="100"/>
        <c:noMultiLvlLbl val="0"/>
      </c:catAx>
      <c:valAx>
        <c:axId val="764903007"/>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84410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'[新建 XLS 工作表.xls]Sheet1'!$D$3</c:f>
              <c:strCache>
                <c:ptCount val="1"/>
                <c:pt idx="0">
                  <c:v>一般公共预算财政拨款收入</c:v>
                </c:pt>
              </c:strCache>
            </c:strRef>
          </c:tx>
          <c:spPr/>
          <c:explosion val="0"/>
          <c:dPt>
            <c:idx val="0"/>
            <c:bubble3D val="0"/>
            <c:spPr>
              <a:solidFill>
                <a:srgbClr val="4F81BD"/>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val>
            <c:numRef>
              <c:f>'[新建 XLS 工作表.xls]Sheet1'!$E$3</c:f>
              <c:numCache>
                <c:formatCode>General</c:formatCode>
                <c:ptCount val="1"/>
                <c:pt idx="0">
                  <c:v>234.22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en-US" altLang="zh-CN"/>
              <a:t> </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 工作表.xls]Sheet1'!$D$3:$D$4</c:f>
              <c:strCache>
                <c:ptCount val="2"/>
                <c:pt idx="0">
                  <c:v>基本支出</c:v>
                </c:pt>
                <c:pt idx="1">
                  <c:v>项目支出</c:v>
                </c:pt>
              </c:strCache>
            </c:strRef>
          </c:cat>
          <c:val>
            <c:numRef>
              <c:f>'[新建 XLS 工作表.xls]Sheet1'!$E$3:$E$4</c:f>
              <c:numCache>
                <c:formatCode>General</c:formatCode>
                <c:ptCount val="2"/>
                <c:pt idx="0">
                  <c:v>233.22</c:v>
                </c:pt>
                <c:pt idx="1">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en-US" altLang="zh-CN"/>
              <a:t> </a:t>
            </a:r>
            <a:endParaRPr lang="en-US" altLang="zh-CN"/>
          </a:p>
        </c:rich>
      </c:tx>
      <c:layout>
        <c:manualLayout>
          <c:xMode val="edge"/>
          <c:yMode val="edge"/>
          <c:x val="0.391537944929483"/>
          <c:y val="0.0276880479926165"/>
        </c:manualLayout>
      </c:layout>
      <c:overlay val="0"/>
      <c:spPr>
        <a:noFill/>
        <a:ln>
          <a:noFill/>
        </a:ln>
        <a:effectLst/>
      </c:spPr>
    </c:title>
    <c:autoTitleDeleted val="0"/>
    <c:plotArea>
      <c:layout/>
      <c:barChart>
        <c:barDir val="col"/>
        <c:grouping val="clustered"/>
        <c:varyColors val="0"/>
        <c:ser>
          <c:idx val="0"/>
          <c:order val="0"/>
          <c:tx>
            <c:strRef>
              <c:f>'[新建 XLS 工作表.xls]Sheet1'!$D$3</c:f>
              <c:strCache>
                <c:ptCount val="1"/>
                <c:pt idx="0">
                  <c:v>2020年</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 工作表.xls]Sheet1'!$E$2:$F$2</c:f>
              <c:strCache>
                <c:ptCount val="2"/>
                <c:pt idx="0">
                  <c:v>收入</c:v>
                </c:pt>
                <c:pt idx="1">
                  <c:v>支出</c:v>
                </c:pt>
              </c:strCache>
            </c:strRef>
          </c:cat>
          <c:val>
            <c:numRef>
              <c:f>'[新建 XLS 工作表.xls]Sheet1'!$E$3:$F$3</c:f>
              <c:numCache>
                <c:formatCode>General</c:formatCode>
                <c:ptCount val="2"/>
                <c:pt idx="0">
                  <c:v>223.85</c:v>
                </c:pt>
                <c:pt idx="1">
                  <c:v>237.85</c:v>
                </c:pt>
              </c:numCache>
            </c:numRef>
          </c:val>
        </c:ser>
        <c:ser>
          <c:idx val="1"/>
          <c:order val="1"/>
          <c:tx>
            <c:strRef>
              <c:f>'[新建 XLS 工作表.xls]Sheet1'!$D$4</c:f>
              <c:strCache>
                <c:ptCount val="1"/>
                <c:pt idx="0">
                  <c:v>2021年</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 工作表.xls]Sheet1'!$E$2:$F$2</c:f>
              <c:strCache>
                <c:ptCount val="2"/>
                <c:pt idx="0">
                  <c:v>收入</c:v>
                </c:pt>
                <c:pt idx="1">
                  <c:v>支出</c:v>
                </c:pt>
              </c:strCache>
            </c:strRef>
          </c:cat>
          <c:val>
            <c:numRef>
              <c:f>'[新建 XLS 工作表.xls]Sheet1'!$E$4:$F$4</c:f>
              <c:numCache>
                <c:formatCode>General</c:formatCode>
                <c:ptCount val="2"/>
                <c:pt idx="0">
                  <c:v>234.22</c:v>
                </c:pt>
                <c:pt idx="1">
                  <c:v>234.22</c:v>
                </c:pt>
              </c:numCache>
            </c:numRef>
          </c:val>
        </c:ser>
        <c:dLbls>
          <c:showLegendKey val="0"/>
          <c:showVal val="1"/>
          <c:showCatName val="0"/>
          <c:showSerName val="0"/>
          <c:showPercent val="0"/>
          <c:showBubbleSize val="0"/>
        </c:dLbls>
        <c:gapWidth val="219"/>
        <c:overlap val="-27"/>
        <c:axId val="400180991"/>
        <c:axId val="375579574"/>
      </c:barChart>
      <c:catAx>
        <c:axId val="400180991"/>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75579574"/>
        <c:crosses val="autoZero"/>
        <c:auto val="1"/>
        <c:lblAlgn val="ctr"/>
        <c:lblOffset val="100"/>
        <c:noMultiLvlLbl val="0"/>
      </c:catAx>
      <c:valAx>
        <c:axId val="375579574"/>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001809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barChart>
        <c:barDir val="col"/>
        <c:grouping val="clustered"/>
        <c:varyColors val="0"/>
        <c:ser>
          <c:idx val="0"/>
          <c:order val="0"/>
          <c:tx>
            <c:strRef>
              <c:f>'[新建 XLS 工作表.xls]Sheet1'!$D$4</c:f>
              <c:strCache>
                <c:ptCount val="1"/>
                <c:pt idx="0">
                  <c:v>一般公共预算财政拨款支出</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numRef>
              <c:f>'[新建 XLS 工作表.xls]Sheet1'!$E$3:$F$3</c:f>
              <c:numCache>
                <c:formatCode>General</c:formatCode>
                <c:ptCount val="2"/>
                <c:pt idx="0">
                  <c:v>2020</c:v>
                </c:pt>
                <c:pt idx="1">
                  <c:v>2021</c:v>
                </c:pt>
              </c:numCache>
            </c:numRef>
          </c:cat>
          <c:val>
            <c:numRef>
              <c:f>'[新建 XLS 工作表.xls]Sheet1'!$E$4:$F$4</c:f>
              <c:numCache>
                <c:formatCode>General</c:formatCode>
                <c:ptCount val="2"/>
                <c:pt idx="0">
                  <c:v>237.85</c:v>
                </c:pt>
                <c:pt idx="1">
                  <c:v>234.22</c:v>
                </c:pt>
              </c:numCache>
            </c:numRef>
          </c:val>
        </c:ser>
        <c:dLbls>
          <c:showLegendKey val="0"/>
          <c:showVal val="1"/>
          <c:showCatName val="0"/>
          <c:showSerName val="0"/>
          <c:showPercent val="0"/>
          <c:showBubbleSize val="0"/>
        </c:dLbls>
        <c:gapWidth val="219"/>
        <c:overlap val="-27"/>
        <c:axId val="228937071"/>
        <c:axId val="876270366"/>
      </c:barChart>
      <c:catAx>
        <c:axId val="228937071"/>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76270366"/>
        <c:crosses val="autoZero"/>
        <c:auto val="1"/>
        <c:lblAlgn val="ctr"/>
        <c:lblOffset val="100"/>
        <c:noMultiLvlLbl val="0"/>
      </c:catAx>
      <c:valAx>
        <c:axId val="876270366"/>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28937071"/>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en-US" altLang="zh-CN"/>
              <a:t> </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 工作表.xls]Sheet1'!$D$5:$D$9</c:f>
              <c:strCache>
                <c:ptCount val="5"/>
                <c:pt idx="0">
                  <c:v>科学技术（类）支出</c:v>
                </c:pt>
                <c:pt idx="1">
                  <c:v>社会保障和就业（类）支出 </c:v>
                </c:pt>
                <c:pt idx="2">
                  <c:v>医疗卫生（类）支出</c:v>
                </c:pt>
                <c:pt idx="3">
                  <c:v>住房保障（类）支出 </c:v>
                </c:pt>
                <c:pt idx="4">
                  <c:v>农林水社会发展（类）支出</c:v>
                </c:pt>
              </c:strCache>
            </c:strRef>
          </c:cat>
          <c:val>
            <c:numRef>
              <c:f>'[新建 XLS 工作表.xls]Sheet1'!$E$5:$E$9</c:f>
              <c:numCache>
                <c:formatCode>General</c:formatCode>
                <c:ptCount val="5"/>
                <c:pt idx="0">
                  <c:v>192.54</c:v>
                </c:pt>
                <c:pt idx="1">
                  <c:v>19.31</c:v>
                </c:pt>
                <c:pt idx="2">
                  <c:v>8.92</c:v>
                </c:pt>
                <c:pt idx="3">
                  <c:v>12.45</c:v>
                </c:pt>
                <c:pt idx="4">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30</Pages>
  <Words>10072</Words>
  <Characters>10821</Characters>
  <Lines>21</Lines>
  <Paragraphs>28</Paragraphs>
  <TotalTime>4</TotalTime>
  <ScaleCrop>false</ScaleCrop>
  <LinksUpToDate>false</LinksUpToDate>
  <CharactersWithSpaces>10972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2022-09-22T17:11:00Z</cp:lastPrinted>
  <dcterms:modified xsi:type="dcterms:W3CDTF">2026-06-01T11:05:32Z</dcterms:modified>
  <dc:title>阿坝州部门决算说明</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28E796308F90412D85DFA12D8C8626B2</vt:lpwstr>
  </property>
</Properties>
</file>