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 w:firstLineChars="50"/>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bookmarkStart w:id="0" w:name="_GoBack"/>
    </w:p>
    <w:p>
      <w:pPr>
        <w:jc w:val="center"/>
        <w:rPr>
          <w:rFonts w:ascii="黑体" w:eastAsia="黑体"/>
          <w:sz w:val="44"/>
          <w:szCs w:val="44"/>
        </w:rPr>
      </w:pPr>
      <w:r>
        <w:rPr>
          <w:rFonts w:hint="eastAsia" w:ascii="黑体" w:eastAsia="黑体"/>
          <w:sz w:val="44"/>
          <w:szCs w:val="44"/>
        </w:rPr>
        <w:t>茂县</w:t>
      </w:r>
      <w:r>
        <w:rPr>
          <w:rFonts w:hint="eastAsia" w:ascii="黑体" w:eastAsia="黑体"/>
          <w:sz w:val="44"/>
          <w:szCs w:val="44"/>
          <w:lang w:eastAsia="zh-CN"/>
        </w:rPr>
        <w:t>科学技术协会</w:t>
      </w:r>
    </w:p>
    <w:bookmarkEnd w:id="0"/>
    <w:p>
      <w:pPr>
        <w:jc w:val="center"/>
        <w:rPr>
          <w:rFonts w:ascii="黑体" w:eastAsia="黑体"/>
          <w:sz w:val="44"/>
          <w:szCs w:val="44"/>
        </w:rPr>
      </w:pPr>
      <w:r>
        <w:rPr>
          <w:rFonts w:ascii="黑体" w:eastAsia="黑体"/>
          <w:sz w:val="44"/>
          <w:szCs w:val="44"/>
        </w:rPr>
        <w:t>2</w:t>
      </w:r>
      <w:r>
        <w:rPr>
          <w:rFonts w:hint="eastAsia" w:ascii="黑体" w:eastAsia="黑体"/>
          <w:sz w:val="44"/>
          <w:szCs w:val="44"/>
        </w:rPr>
        <w:t>022年部门预算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（二）2022年重点工作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rPr>
          <w:rFonts w:hint="eastAsia" w:ascii="黑体" w:eastAsia="黑体"/>
          <w:sz w:val="32"/>
          <w:szCs w:val="32"/>
          <w:lang w:val="en-US" w:eastAsia="zh-CN"/>
        </w:rPr>
      </w:pPr>
      <w:r>
        <w:rPr>
          <w:rFonts w:hint="eastAsia" w:ascii="黑体" w:eastAsia="黑体"/>
          <w:sz w:val="32"/>
          <w:szCs w:val="32"/>
        </w:rPr>
        <w:t>一、基本职能及主要工作</w:t>
      </w:r>
      <w:r>
        <w:rPr>
          <w:rFonts w:hint="eastAsia" w:ascii="黑体" w:eastAsia="黑体"/>
          <w:sz w:val="32"/>
          <w:szCs w:val="32"/>
          <w:lang w:val="en-US" w:eastAsia="zh-CN"/>
        </w:rPr>
        <w:t xml:space="preserve">   </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开展学术交流，活跃学术思想，促进学科和经济发展。</w:t>
      </w:r>
    </w:p>
    <w:p>
      <w:pPr>
        <w:keepNext w:val="0"/>
        <w:keepLines w:val="0"/>
        <w:pageBreakBefore w:val="0"/>
        <w:widowControl w:val="0"/>
        <w:kinsoku/>
        <w:wordWrap/>
        <w:overflowPunct/>
        <w:topLinePunct w:val="0"/>
        <w:autoSpaceDE/>
        <w:autoSpaceDN/>
        <w:bidi w:val="0"/>
        <w:adjustRightInd/>
        <w:spacing w:line="560" w:lineRule="exact"/>
        <w:ind w:firstLine="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为科技、经济、社会协调发展献计献策，开展科学论证、技术咨询服务，促进科学技术成果的转化，兴办科技经济实体。开展对民间科技交流与合作，发展同国内外的科技团体和科技工作者的友好往来。普及科学知识，推广先进技术，开展青少年科技教育活动，提高全民科学文化素质。开展继续教育和技术培训工作。编辑科普刊物、资料、举办为科技工作者服务的事业。对所属全县协会、学会，乡镇科协进行业务指导。反映科技工作者的意见和要求，维护科技工作者的合法权益，组织科技工作者参加科技政策、法规的制度和重大事务的政治协商、科学决策、民主监督工作。表彰优秀学术论文、优秀科学技术工作者、举荐人才。县委、县政府交办的其他工作。</w:t>
      </w:r>
    </w:p>
    <w:p>
      <w:pPr>
        <w:keepNext w:val="0"/>
        <w:keepLines w:val="0"/>
        <w:pageBreakBefore w:val="0"/>
        <w:widowControl w:val="0"/>
        <w:kinsoku/>
        <w:wordWrap/>
        <w:overflowPunct/>
        <w:topLinePunct w:val="0"/>
        <w:autoSpaceDE/>
        <w:autoSpaceDN/>
        <w:bidi w:val="0"/>
        <w:adjustRightInd/>
        <w:spacing w:line="560" w:lineRule="exact"/>
        <w:ind w:firstLine="642" w:firstLineChars="200"/>
        <w:jc w:val="both"/>
        <w:textAlignment w:val="auto"/>
      </w:pPr>
      <w:r>
        <w:rPr>
          <w:rFonts w:hint="eastAsia" w:ascii="楷体_GB2312" w:eastAsia="楷体_GB2312"/>
          <w:b/>
          <w:sz w:val="32"/>
          <w:szCs w:val="32"/>
        </w:rPr>
        <w:t>（二）2022年重点工作</w:t>
      </w:r>
    </w:p>
    <w:p>
      <w:pPr>
        <w:pStyle w:val="2"/>
        <w:ind w:left="0" w:leftChars="0" w:firstLine="640" w:firstLineChars="200"/>
        <w:rPr>
          <w:rFonts w:hint="eastAsia" w:ascii="仿宋_GB2312" w:eastAsia="仿宋_GB2312" w:cs="仿宋_GB2312"/>
          <w:b w:val="0"/>
          <w:bCs/>
          <w:kern w:val="2"/>
          <w:sz w:val="32"/>
          <w:szCs w:val="32"/>
          <w:lang w:val="en-US" w:eastAsia="zh-CN" w:bidi="ar-SA"/>
        </w:rPr>
      </w:pPr>
      <w:r>
        <w:rPr>
          <w:rFonts w:hint="eastAsia" w:ascii="仿宋_GB2312" w:eastAsia="仿宋_GB2312" w:cs="仿宋_GB2312"/>
          <w:b w:val="0"/>
          <w:bCs/>
          <w:kern w:val="2"/>
          <w:sz w:val="32"/>
          <w:szCs w:val="32"/>
          <w:lang w:val="en-US" w:eastAsia="zh-CN" w:bidi="ar-SA"/>
        </w:rPr>
        <w:t>1.按照省、州要求，完成好“天府科技云服务”工作。</w:t>
      </w:r>
    </w:p>
    <w:p>
      <w:pPr>
        <w:pStyle w:val="2"/>
        <w:ind w:left="0" w:leftChars="0" w:right="0" w:firstLine="640" w:firstLineChars="200"/>
        <w:rPr>
          <w:rFonts w:hint="eastAsia" w:ascii="仿宋_GB2312" w:eastAsia="仿宋_GB2312" w:cs="仿宋_GB2312"/>
          <w:b w:val="0"/>
          <w:bCs/>
          <w:kern w:val="2"/>
          <w:sz w:val="32"/>
          <w:szCs w:val="32"/>
          <w:lang w:val="en-US" w:eastAsia="zh-CN" w:bidi="ar-SA"/>
        </w:rPr>
      </w:pPr>
      <w:r>
        <w:rPr>
          <w:rFonts w:ascii="仿宋_GB2312" w:eastAsia="仿宋_GB2312" w:cs="仿宋_GB2312"/>
          <w:b w:val="0"/>
          <w:bCs/>
          <w:kern w:val="2"/>
          <w:sz w:val="32"/>
          <w:szCs w:val="32"/>
          <w:lang w:val="en-US" w:eastAsia="zh-CN" w:bidi="ar-SA"/>
        </w:rPr>
        <w:t>2</w:t>
      </w:r>
      <w:r>
        <w:rPr>
          <w:rFonts w:hint="eastAsia" w:ascii="仿宋_GB2312" w:eastAsia="仿宋_GB2312" w:cs="仿宋_GB2312"/>
          <w:b w:val="0"/>
          <w:bCs/>
          <w:kern w:val="2"/>
          <w:sz w:val="32"/>
          <w:szCs w:val="32"/>
          <w:lang w:val="en-US" w:eastAsia="zh-CN" w:bidi="ar-SA"/>
        </w:rPr>
        <w:t>.积极申报2022年省、州科普专项资金10万元，帮助地方协（学）会发展，验收并支付2021年度四川省科普专项项目资金13万元。</w:t>
      </w:r>
    </w:p>
    <w:p>
      <w:pPr>
        <w:pStyle w:val="2"/>
        <w:ind w:left="0" w:leftChars="0" w:right="0" w:firstLine="640" w:firstLineChars="200"/>
        <w:rPr>
          <w:rFonts w:hint="eastAsia" w:ascii="仿宋_GB2312" w:eastAsia="仿宋_GB2312" w:cs="仿宋_GB2312"/>
          <w:b w:val="0"/>
          <w:bCs/>
          <w:kern w:val="2"/>
          <w:sz w:val="32"/>
          <w:szCs w:val="32"/>
          <w:lang w:val="en-US" w:eastAsia="zh-CN" w:bidi="ar-SA"/>
        </w:rPr>
      </w:pPr>
      <w:r>
        <w:rPr>
          <w:rFonts w:ascii="仿宋_GB2312" w:eastAsia="仿宋_GB2312" w:cs="仿宋_GB2312"/>
          <w:b w:val="0"/>
          <w:bCs/>
          <w:kern w:val="2"/>
          <w:sz w:val="32"/>
          <w:szCs w:val="32"/>
          <w:lang w:val="en-US" w:eastAsia="zh-CN" w:bidi="ar-SA"/>
        </w:rPr>
        <w:t>3</w:t>
      </w:r>
      <w:r>
        <w:rPr>
          <w:rFonts w:hint="eastAsia" w:ascii="仿宋_GB2312" w:eastAsia="仿宋_GB2312" w:cs="仿宋_GB2312"/>
          <w:b w:val="0"/>
          <w:bCs/>
          <w:kern w:val="2"/>
          <w:sz w:val="32"/>
          <w:szCs w:val="32"/>
          <w:lang w:val="en-US" w:eastAsia="zh-CN" w:bidi="ar-SA"/>
        </w:rPr>
        <w:t>.积极指导我县农技协、科普示范基地规范化管理。</w:t>
      </w:r>
    </w:p>
    <w:p>
      <w:pPr>
        <w:pStyle w:val="2"/>
        <w:ind w:left="0" w:leftChars="0" w:right="0" w:firstLine="640" w:firstLineChars="200"/>
        <w:rPr>
          <w:rFonts w:hint="eastAsia" w:ascii="仿宋_GB2312" w:eastAsia="仿宋_GB2312" w:cs="仿宋_GB2312"/>
          <w:b w:val="0"/>
          <w:bCs/>
          <w:kern w:val="2"/>
          <w:sz w:val="32"/>
          <w:szCs w:val="32"/>
          <w:lang w:val="en-US" w:eastAsia="zh-CN" w:bidi="ar-SA"/>
        </w:rPr>
      </w:pPr>
      <w:r>
        <w:rPr>
          <w:rFonts w:ascii="仿宋_GB2312" w:eastAsia="仿宋_GB2312" w:cs="仿宋_GB2312"/>
          <w:b w:val="0"/>
          <w:bCs/>
          <w:kern w:val="2"/>
          <w:sz w:val="32"/>
          <w:szCs w:val="32"/>
          <w:lang w:val="en-US" w:eastAsia="zh-CN" w:bidi="ar-SA"/>
        </w:rPr>
        <w:t>4</w:t>
      </w:r>
      <w:r>
        <w:rPr>
          <w:rFonts w:hint="eastAsia" w:ascii="仿宋_GB2312" w:eastAsia="仿宋_GB2312" w:cs="仿宋_GB2312"/>
          <w:b w:val="0"/>
          <w:bCs/>
          <w:kern w:val="2"/>
          <w:sz w:val="32"/>
          <w:szCs w:val="32"/>
          <w:lang w:val="en-US" w:eastAsia="zh-CN" w:bidi="ar-SA"/>
        </w:rPr>
        <w:t>.加强青少年科普工作，今年内完成科普进校园活动不少于2次。</w:t>
      </w:r>
    </w:p>
    <w:p>
      <w:pPr>
        <w:pStyle w:val="2"/>
        <w:ind w:left="0" w:leftChars="0" w:right="0" w:firstLine="640" w:firstLineChars="200"/>
        <w:rPr>
          <w:rFonts w:hint="eastAsia" w:ascii="仿宋_GB2312" w:eastAsia="仿宋_GB2312" w:cs="仿宋_GB2312"/>
          <w:b w:val="0"/>
          <w:bCs/>
          <w:kern w:val="2"/>
          <w:sz w:val="32"/>
          <w:szCs w:val="32"/>
          <w:lang w:val="en-US" w:eastAsia="zh-CN" w:bidi="ar-SA"/>
        </w:rPr>
      </w:pPr>
      <w:r>
        <w:rPr>
          <w:rFonts w:ascii="仿宋_GB2312" w:eastAsia="仿宋_GB2312" w:cs="仿宋_GB2312"/>
          <w:b w:val="0"/>
          <w:bCs/>
          <w:kern w:val="2"/>
          <w:sz w:val="32"/>
          <w:szCs w:val="32"/>
          <w:lang w:val="en-US" w:eastAsia="zh-CN" w:bidi="ar-SA"/>
        </w:rPr>
        <w:t>5</w:t>
      </w:r>
      <w:r>
        <w:rPr>
          <w:rFonts w:hint="eastAsia" w:ascii="仿宋_GB2312" w:eastAsia="仿宋_GB2312" w:cs="仿宋_GB2312"/>
          <w:b w:val="0"/>
          <w:bCs/>
          <w:kern w:val="2"/>
          <w:sz w:val="32"/>
          <w:szCs w:val="32"/>
          <w:lang w:val="en-US" w:eastAsia="zh-CN" w:bidi="ar-SA"/>
        </w:rPr>
        <w:t>.加强社区科普工作，今年内引导社区开展科普活动不少于2次。</w:t>
      </w:r>
    </w:p>
    <w:p>
      <w:pPr>
        <w:pStyle w:val="2"/>
        <w:ind w:left="0" w:leftChars="0" w:right="0" w:firstLine="640" w:firstLineChars="200"/>
        <w:rPr>
          <w:rFonts w:hint="eastAsia" w:ascii="仿宋_GB2312" w:eastAsia="仿宋_GB2312" w:cs="仿宋_GB2312"/>
          <w:b w:val="0"/>
          <w:bCs/>
          <w:kern w:val="2"/>
          <w:sz w:val="32"/>
          <w:szCs w:val="32"/>
          <w:lang w:val="en-US" w:eastAsia="zh-CN" w:bidi="ar-SA"/>
        </w:rPr>
      </w:pPr>
      <w:r>
        <w:rPr>
          <w:rFonts w:ascii="仿宋_GB2312" w:eastAsia="仿宋_GB2312" w:cs="仿宋_GB2312"/>
          <w:b w:val="0"/>
          <w:bCs/>
          <w:kern w:val="2"/>
          <w:sz w:val="32"/>
          <w:szCs w:val="32"/>
          <w:lang w:val="en-US" w:eastAsia="zh-CN" w:bidi="ar-SA"/>
        </w:rPr>
        <w:t>6</w:t>
      </w:r>
      <w:r>
        <w:rPr>
          <w:rFonts w:hint="eastAsia" w:ascii="仿宋_GB2312" w:eastAsia="仿宋_GB2312" w:cs="仿宋_GB2312"/>
          <w:b w:val="0"/>
          <w:bCs/>
          <w:kern w:val="2"/>
          <w:sz w:val="32"/>
          <w:szCs w:val="32"/>
          <w:lang w:val="en-US" w:eastAsia="zh-CN" w:bidi="ar-SA"/>
        </w:rPr>
        <w:t>.开展好2022年“科普宣传月”、“科普宣传周”、“科普宣传日”、“科技活动周”活动。</w:t>
      </w:r>
    </w:p>
    <w:p>
      <w:pPr>
        <w:pStyle w:val="2"/>
        <w:ind w:left="0" w:leftChars="0" w:right="0" w:firstLine="640" w:firstLineChars="200"/>
        <w:rPr>
          <w:rFonts w:hint="eastAsia" w:ascii="仿宋_GB2312" w:eastAsia="仿宋_GB2312" w:cs="仿宋_GB2312"/>
          <w:b w:val="0"/>
          <w:bCs/>
          <w:kern w:val="2"/>
          <w:sz w:val="32"/>
          <w:szCs w:val="32"/>
          <w:lang w:val="en-US" w:eastAsia="zh-CN" w:bidi="ar-SA"/>
        </w:rPr>
      </w:pPr>
      <w:r>
        <w:rPr>
          <w:rFonts w:ascii="仿宋_GB2312" w:eastAsia="仿宋_GB2312" w:cs="仿宋_GB2312"/>
          <w:b w:val="0"/>
          <w:bCs/>
          <w:kern w:val="2"/>
          <w:sz w:val="32"/>
          <w:szCs w:val="32"/>
          <w:lang w:val="en-US" w:eastAsia="zh-CN" w:bidi="ar-SA"/>
        </w:rPr>
        <w:t>7</w:t>
      </w:r>
      <w:r>
        <w:rPr>
          <w:rFonts w:hint="eastAsia" w:ascii="仿宋_GB2312" w:eastAsia="仿宋_GB2312" w:cs="仿宋_GB2312"/>
          <w:b w:val="0"/>
          <w:bCs/>
          <w:kern w:val="2"/>
          <w:sz w:val="32"/>
          <w:szCs w:val="32"/>
          <w:lang w:val="en-US" w:eastAsia="zh-CN" w:bidi="ar-SA"/>
        </w:rPr>
        <w:t>.积极搭建科技平台，助力我县</w:t>
      </w:r>
      <w:r>
        <w:rPr>
          <w:rFonts w:hint="default" w:ascii="仿宋_GB2312" w:eastAsia="仿宋_GB2312" w:cs="仿宋_GB2312"/>
          <w:b w:val="0"/>
          <w:bCs/>
          <w:kern w:val="2"/>
          <w:sz w:val="32"/>
          <w:szCs w:val="32"/>
          <w:lang w:eastAsia="zh-CN" w:bidi="ar-SA"/>
        </w:rPr>
        <w:t>乡村振兴</w:t>
      </w:r>
      <w:r>
        <w:rPr>
          <w:rFonts w:hint="eastAsia" w:ascii="仿宋_GB2312" w:eastAsia="仿宋_GB2312" w:cs="仿宋_GB2312"/>
          <w:b w:val="0"/>
          <w:bCs/>
          <w:kern w:val="2"/>
          <w:sz w:val="32"/>
          <w:szCs w:val="32"/>
          <w:lang w:val="en-US" w:eastAsia="zh-CN" w:bidi="ar-SA"/>
        </w:rPr>
        <w:t>工作。</w:t>
      </w:r>
    </w:p>
    <w:p>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茂县科学技术协会属一级预算单位，下属二级预算单位0个，其中：参照公务员法管理的事业单位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lang w:eastAsia="zh-CN"/>
        </w:rPr>
        <w:t>个，其他事业单位</w:t>
      </w:r>
      <w:r>
        <w:rPr>
          <w:rFonts w:hint="eastAsia" w:ascii="仿宋_GB2312" w:eastAsia="仿宋_GB2312"/>
          <w:sz w:val="32"/>
          <w:szCs w:val="32"/>
          <w:lang w:val="en-US" w:eastAsia="zh-CN"/>
        </w:rPr>
        <w:t>1</w:t>
      </w:r>
      <w:r>
        <w:rPr>
          <w:rFonts w:hint="eastAsia" w:ascii="仿宋_GB2312" w:eastAsia="仿宋_GB2312"/>
          <w:sz w:val="32"/>
          <w:szCs w:val="32"/>
          <w:lang w:eastAsia="zh-CN"/>
        </w:rPr>
        <w:t>个。</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参照公务员法管理的事业单位分别是：</w:t>
      </w:r>
      <w:r>
        <w:rPr>
          <w:rFonts w:hint="eastAsia" w:ascii="仿宋_GB2312" w:eastAsia="仿宋_GB2312"/>
          <w:sz w:val="32"/>
          <w:szCs w:val="32"/>
          <w:lang w:eastAsia="zh-CN"/>
        </w:rPr>
        <w:t>茂县科学技术协会</w:t>
      </w:r>
      <w:r>
        <w:rPr>
          <w:rFonts w:hint="eastAsia" w:ascii="仿宋_GB2312" w:eastAsia="仿宋_GB2312"/>
          <w:sz w:val="32"/>
          <w:szCs w:val="32"/>
          <w:lang w:val="en-US" w:eastAsia="zh-CN"/>
        </w:rPr>
        <w:t>(行政）</w:t>
      </w:r>
      <w:r>
        <w:rPr>
          <w:rFonts w:hint="eastAsia" w:ascii="仿宋_GB2312" w:eastAsia="仿宋_GB2312"/>
          <w:sz w:val="32"/>
          <w:szCs w:val="32"/>
        </w:rPr>
        <w:t>；其他事业单位分别是：</w:t>
      </w:r>
      <w:r>
        <w:rPr>
          <w:rFonts w:hint="eastAsia" w:ascii="仿宋_GB2312" w:eastAsia="仿宋_GB2312"/>
          <w:sz w:val="32"/>
          <w:szCs w:val="32"/>
          <w:lang w:eastAsia="zh-CN"/>
        </w:rPr>
        <w:t>茂县科学技术协会（事业）</w:t>
      </w:r>
      <w:r>
        <w:rPr>
          <w:rFonts w:hint="eastAsia" w:ascii="仿宋_GB2312" w:eastAsia="仿宋_GB2312"/>
          <w:sz w:val="32"/>
          <w:szCs w:val="32"/>
        </w:rPr>
        <w:t>。</w:t>
      </w:r>
    </w:p>
    <w:p>
      <w:pPr>
        <w:pStyle w:val="11"/>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茂县科学技术协会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1271593</w:t>
      </w:r>
      <w:r>
        <w:rPr>
          <w:rFonts w:ascii="仿宋_GB2312" w:eastAsia="仿宋_GB2312"/>
          <w:sz w:val="32"/>
          <w:szCs w:val="32"/>
        </w:rPr>
        <w:t>元；支出包括：一般公共服务支出</w:t>
      </w:r>
      <w:r>
        <w:rPr>
          <w:rFonts w:hint="eastAsia" w:ascii="仿宋_GB2312" w:eastAsia="仿宋_GB2312"/>
          <w:sz w:val="32"/>
          <w:szCs w:val="32"/>
          <w:lang w:val="en-US" w:eastAsia="zh-CN"/>
        </w:rPr>
        <w:t>1271593</w:t>
      </w:r>
      <w:r>
        <w:rPr>
          <w:rFonts w:ascii="仿宋_GB2312" w:eastAsia="仿宋_GB2312"/>
          <w:sz w:val="32"/>
          <w:szCs w:val="32"/>
        </w:rPr>
        <w:t>元</w:t>
      </w:r>
      <w:r>
        <w:rPr>
          <w:rFonts w:hint="eastAsia" w:ascii="仿宋_GB2312" w:eastAsia="仿宋_GB2312"/>
          <w:sz w:val="32"/>
          <w:szCs w:val="32"/>
          <w:lang w:eastAsia="zh-CN"/>
        </w:rPr>
        <w:t>。其中科学技术支出</w:t>
      </w:r>
      <w:r>
        <w:rPr>
          <w:rFonts w:hint="eastAsia" w:ascii="仿宋_GB2312" w:eastAsia="仿宋_GB2312"/>
          <w:sz w:val="32"/>
          <w:szCs w:val="32"/>
          <w:lang w:val="en-US" w:eastAsia="zh-CN"/>
        </w:rPr>
        <w:t>892525元，</w:t>
      </w:r>
      <w:r>
        <w:rPr>
          <w:rFonts w:ascii="仿宋_GB2312" w:eastAsia="仿宋_GB2312"/>
          <w:sz w:val="32"/>
          <w:szCs w:val="32"/>
        </w:rPr>
        <w:t>社会保障和就业支出</w:t>
      </w:r>
      <w:r>
        <w:rPr>
          <w:rFonts w:hint="eastAsia" w:ascii="仿宋_GB2312" w:eastAsia="仿宋_GB2312"/>
          <w:sz w:val="32"/>
          <w:szCs w:val="32"/>
          <w:lang w:val="en-US" w:eastAsia="zh-CN"/>
        </w:rPr>
        <w:t>177311</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78961</w:t>
      </w:r>
      <w:r>
        <w:rPr>
          <w:rFonts w:ascii="仿宋_GB2312" w:eastAsia="仿宋_GB2312"/>
          <w:sz w:val="32"/>
          <w:szCs w:val="32"/>
        </w:rPr>
        <w:t>元，住房保障支出</w:t>
      </w:r>
      <w:r>
        <w:rPr>
          <w:rFonts w:hint="eastAsia" w:ascii="仿宋_GB2312" w:eastAsia="仿宋_GB2312"/>
          <w:sz w:val="32"/>
          <w:szCs w:val="32"/>
          <w:lang w:val="en-US" w:eastAsia="zh-CN"/>
        </w:rPr>
        <w:t>122796</w:t>
      </w:r>
      <w:r>
        <w:rPr>
          <w:rFonts w:ascii="仿宋_GB2312" w:eastAsia="仿宋_GB2312"/>
          <w:sz w:val="32"/>
          <w:szCs w:val="32"/>
        </w:rPr>
        <w:t>元。</w:t>
      </w:r>
      <w:r>
        <w:rPr>
          <w:rFonts w:hint="eastAsia" w:ascii="仿宋_GB2312" w:eastAsia="仿宋_GB2312"/>
          <w:sz w:val="32"/>
          <w:szCs w:val="32"/>
          <w:lang w:eastAsia="zh-CN"/>
        </w:rPr>
        <w:t>茂县科协</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年收支总预算</w:t>
      </w:r>
      <w:r>
        <w:rPr>
          <w:rFonts w:hint="eastAsia" w:ascii="仿宋_GB2312" w:eastAsia="仿宋_GB2312"/>
          <w:sz w:val="32"/>
          <w:szCs w:val="32"/>
        </w:rPr>
        <w:t xml:space="preserve"> </w:t>
      </w:r>
      <w:r>
        <w:rPr>
          <w:rFonts w:hint="eastAsia" w:ascii="仿宋_GB2312" w:eastAsia="仿宋_GB2312"/>
          <w:sz w:val="32"/>
          <w:szCs w:val="32"/>
          <w:lang w:val="en-US" w:eastAsia="zh-CN"/>
        </w:rPr>
        <w:t>1271593</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rPr>
        <w:t>（减少）</w:t>
      </w:r>
      <w:r>
        <w:rPr>
          <w:rFonts w:hint="eastAsia" w:ascii="仿宋_GB2312" w:eastAsia="仿宋_GB2312"/>
          <w:sz w:val="32"/>
          <w:szCs w:val="32"/>
          <w:lang w:val="en-US" w:eastAsia="zh-CN"/>
        </w:rPr>
        <w:t>330770</w:t>
      </w:r>
      <w:r>
        <w:rPr>
          <w:rFonts w:ascii="仿宋_GB2312" w:eastAsia="仿宋_GB2312"/>
          <w:sz w:val="32"/>
          <w:szCs w:val="32"/>
        </w:rPr>
        <w:t>元，主要原因:</w:t>
      </w:r>
      <w:r>
        <w:rPr>
          <w:rFonts w:hint="eastAsia" w:ascii="仿宋_GB2312" w:eastAsia="仿宋_GB2312"/>
          <w:sz w:val="32"/>
          <w:szCs w:val="32"/>
          <w:lang w:eastAsia="zh-CN"/>
        </w:rPr>
        <w:t>工资支出减少。</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2022</w:t>
      </w:r>
      <w:r>
        <w:rPr>
          <w:rFonts w:ascii="仿宋_GB2312" w:eastAsia="仿宋_GB2312"/>
          <w:sz w:val="32"/>
          <w:szCs w:val="32"/>
        </w:rPr>
        <w:t>年收入预算</w:t>
      </w:r>
      <w:r>
        <w:rPr>
          <w:rFonts w:hint="eastAsia" w:ascii="仿宋_GB2312" w:eastAsia="仿宋_GB2312"/>
          <w:sz w:val="32"/>
          <w:szCs w:val="32"/>
        </w:rPr>
        <w:t xml:space="preserve"> </w:t>
      </w:r>
      <w:r>
        <w:rPr>
          <w:rFonts w:hint="eastAsia" w:ascii="仿宋_GB2312" w:eastAsia="仿宋_GB2312"/>
          <w:sz w:val="32"/>
          <w:szCs w:val="32"/>
          <w:lang w:val="en-US" w:eastAsia="zh-CN"/>
        </w:rPr>
        <w:t>1271593</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1271593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022</w:t>
      </w:r>
      <w:r>
        <w:rPr>
          <w:rFonts w:ascii="仿宋_GB2312" w:eastAsia="仿宋_GB2312"/>
          <w:sz w:val="32"/>
          <w:szCs w:val="32"/>
        </w:rPr>
        <w:t>年支出预算</w:t>
      </w:r>
      <w:r>
        <w:rPr>
          <w:rFonts w:hint="eastAsia" w:ascii="仿宋_GB2312" w:eastAsia="仿宋_GB2312"/>
          <w:sz w:val="32"/>
          <w:szCs w:val="32"/>
        </w:rPr>
        <w:t xml:space="preserve"> </w:t>
      </w:r>
      <w:r>
        <w:rPr>
          <w:rFonts w:hint="eastAsia" w:ascii="仿宋_GB2312" w:eastAsia="仿宋_GB2312"/>
          <w:sz w:val="32"/>
          <w:szCs w:val="32"/>
          <w:lang w:val="en-US" w:eastAsia="zh-CN"/>
        </w:rPr>
        <w:t>1271593</w:t>
      </w:r>
      <w:r>
        <w:rPr>
          <w:rFonts w:ascii="仿宋_GB2312" w:eastAsia="仿宋_GB2312"/>
          <w:sz w:val="32"/>
          <w:szCs w:val="32"/>
        </w:rPr>
        <w:t>元，其中：基本支出</w:t>
      </w:r>
      <w:r>
        <w:rPr>
          <w:rFonts w:hint="eastAsia" w:ascii="仿宋_GB2312" w:eastAsia="仿宋_GB2312"/>
          <w:sz w:val="32"/>
          <w:szCs w:val="32"/>
          <w:lang w:val="en-US" w:eastAsia="zh-CN"/>
        </w:rPr>
        <w:t>1271593</w:t>
      </w:r>
      <w:r>
        <w:rPr>
          <w:rFonts w:hint="eastAsia" w:ascii="仿宋_GB2312" w:eastAsia="仿宋_GB2312"/>
          <w:sz w:val="32"/>
          <w:szCs w:val="32"/>
        </w:rPr>
        <w:t xml:space="preserve">  </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黑体" w:eastAsia="黑体"/>
          <w:sz w:val="32"/>
          <w:szCs w:val="32"/>
        </w:rPr>
      </w:pPr>
      <w:r>
        <w:rPr>
          <w:rFonts w:hint="eastAsia" w:ascii="黑体" w:eastAsia="黑体"/>
          <w:sz w:val="32"/>
          <w:szCs w:val="32"/>
        </w:rPr>
        <w:t>四、财政拨款收支预算情况说明</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w:t>
      </w:r>
      <w:r>
        <w:rPr>
          <w:rFonts w:hint="eastAsia" w:ascii="仿宋_GB2312" w:eastAsia="仿宋_GB2312"/>
          <w:sz w:val="32"/>
          <w:szCs w:val="32"/>
        </w:rPr>
        <w:t xml:space="preserve"> </w:t>
      </w:r>
      <w:r>
        <w:rPr>
          <w:rFonts w:hint="eastAsia" w:ascii="仿宋_GB2312" w:eastAsia="仿宋_GB2312"/>
          <w:sz w:val="32"/>
          <w:szCs w:val="32"/>
          <w:lang w:val="en-US" w:eastAsia="zh-CN"/>
        </w:rPr>
        <w:t>1271593</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330770</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工资福利支出减少</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1271593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cs="仿宋_GB2312"/>
          <w:sz w:val="32"/>
          <w:szCs w:val="32"/>
          <w:lang w:eastAsia="zh-CN"/>
        </w:rPr>
        <w:t>科学技术支出</w:t>
      </w:r>
      <w:r>
        <w:rPr>
          <w:rFonts w:hint="eastAsia" w:ascii="仿宋_GB2312" w:eastAsia="仿宋_GB2312" w:cs="仿宋_GB2312"/>
          <w:sz w:val="32"/>
          <w:szCs w:val="32"/>
          <w:lang w:val="en-US" w:eastAsia="zh-CN"/>
        </w:rPr>
        <w:t>892525元</w:t>
      </w:r>
      <w:r>
        <w:rPr>
          <w:rFonts w:ascii="仿宋_GB2312" w:eastAsia="仿宋_GB2312"/>
          <w:sz w:val="32"/>
          <w:szCs w:val="32"/>
        </w:rPr>
        <w:t>，社会保障和就业支出</w:t>
      </w:r>
      <w:r>
        <w:rPr>
          <w:rFonts w:hint="eastAsia" w:ascii="仿宋_GB2312" w:eastAsia="仿宋_GB2312"/>
          <w:sz w:val="32"/>
          <w:szCs w:val="32"/>
          <w:lang w:val="en-US" w:eastAsia="zh-CN"/>
        </w:rPr>
        <w:t>177311</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78961</w:t>
      </w:r>
      <w:r>
        <w:rPr>
          <w:rFonts w:ascii="仿宋_GB2312" w:eastAsia="仿宋_GB2312"/>
          <w:sz w:val="32"/>
          <w:szCs w:val="32"/>
        </w:rPr>
        <w:t>元，住房保障支出</w:t>
      </w:r>
      <w:r>
        <w:rPr>
          <w:rFonts w:hint="eastAsia" w:ascii="仿宋_GB2312" w:eastAsia="仿宋_GB2312"/>
          <w:sz w:val="32"/>
          <w:szCs w:val="32"/>
          <w:lang w:val="en-US" w:eastAsia="zh-CN"/>
        </w:rPr>
        <w:t>122796</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w:t>
      </w:r>
      <w:r>
        <w:rPr>
          <w:rFonts w:hint="eastAsia" w:ascii="仿宋_GB2312" w:eastAsia="仿宋_GB2312"/>
          <w:sz w:val="32"/>
          <w:szCs w:val="32"/>
          <w:lang w:val="en-US" w:eastAsia="zh-CN"/>
        </w:rPr>
        <w:t>1271593</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330770</w:t>
      </w:r>
      <w:r>
        <w:rPr>
          <w:rFonts w:ascii="仿宋_GB2312" w:eastAsia="仿宋_GB2312"/>
          <w:sz w:val="32"/>
          <w:szCs w:val="32"/>
        </w:rPr>
        <w:t>元，主要原因:</w:t>
      </w:r>
      <w:r>
        <w:rPr>
          <w:rFonts w:hint="eastAsia" w:ascii="仿宋_GB2312" w:eastAsia="仿宋_GB2312"/>
          <w:sz w:val="32"/>
          <w:szCs w:val="32"/>
          <w:lang w:eastAsia="zh-CN"/>
        </w:rPr>
        <w:t>工资支出减少</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1271593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eastAsia="zh-CN"/>
        </w:rPr>
        <w:t>科学技术支出</w:t>
      </w:r>
      <w:r>
        <w:rPr>
          <w:rFonts w:hint="eastAsia" w:ascii="仿宋_GB2312" w:eastAsia="仿宋_GB2312"/>
          <w:sz w:val="32"/>
          <w:szCs w:val="32"/>
          <w:lang w:val="en-US" w:eastAsia="zh-CN"/>
        </w:rPr>
        <w:t>892525，占70.19%；</w:t>
      </w:r>
      <w:r>
        <w:rPr>
          <w:rFonts w:ascii="仿宋_GB2312" w:eastAsia="仿宋_GB2312"/>
          <w:sz w:val="32"/>
          <w:szCs w:val="32"/>
        </w:rPr>
        <w:t>社会保障和就业支出</w:t>
      </w:r>
      <w:r>
        <w:rPr>
          <w:rFonts w:hint="eastAsia" w:ascii="仿宋_GB2312" w:eastAsia="仿宋_GB2312"/>
          <w:sz w:val="32"/>
          <w:szCs w:val="32"/>
          <w:lang w:val="en-US" w:eastAsia="zh-CN"/>
        </w:rPr>
        <w:t>177311</w:t>
      </w:r>
      <w:r>
        <w:rPr>
          <w:rFonts w:ascii="仿宋_GB2312" w:eastAsia="仿宋_GB2312"/>
          <w:sz w:val="32"/>
          <w:szCs w:val="32"/>
        </w:rPr>
        <w:t>元，占</w:t>
      </w:r>
      <w:r>
        <w:rPr>
          <w:rFonts w:hint="eastAsia" w:ascii="仿宋_GB2312" w:eastAsia="仿宋_GB2312"/>
          <w:sz w:val="32"/>
          <w:szCs w:val="32"/>
          <w:lang w:val="en-US" w:eastAsia="zh-CN"/>
        </w:rPr>
        <w:t>13.94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78961</w:t>
      </w:r>
      <w:r>
        <w:rPr>
          <w:rFonts w:ascii="仿宋_GB2312" w:eastAsia="仿宋_GB2312"/>
          <w:sz w:val="32"/>
          <w:szCs w:val="32"/>
        </w:rPr>
        <w:t>元，占</w:t>
      </w:r>
      <w:r>
        <w:rPr>
          <w:rFonts w:hint="eastAsia" w:ascii="仿宋_GB2312" w:eastAsia="仿宋_GB2312"/>
          <w:sz w:val="32"/>
          <w:szCs w:val="32"/>
          <w:lang w:val="en-US" w:eastAsia="zh-CN"/>
        </w:rPr>
        <w:t>6.21</w:t>
      </w:r>
      <w:r>
        <w:rPr>
          <w:rFonts w:ascii="仿宋_GB2312" w:eastAsia="仿宋_GB2312"/>
          <w:sz w:val="32"/>
          <w:szCs w:val="32"/>
        </w:rPr>
        <w:t>%；住房保障支出</w:t>
      </w:r>
      <w:r>
        <w:rPr>
          <w:rFonts w:hint="eastAsia" w:ascii="仿宋_GB2312" w:eastAsia="仿宋_GB2312"/>
          <w:sz w:val="32"/>
          <w:szCs w:val="32"/>
          <w:lang w:val="en-US" w:eastAsia="zh-CN"/>
        </w:rPr>
        <w:t>122796</w:t>
      </w:r>
      <w:r>
        <w:rPr>
          <w:rFonts w:ascii="仿宋_GB2312" w:eastAsia="仿宋_GB2312"/>
          <w:sz w:val="32"/>
          <w:szCs w:val="32"/>
        </w:rPr>
        <w:t>元，占</w:t>
      </w:r>
      <w:r>
        <w:rPr>
          <w:rFonts w:hint="eastAsia" w:ascii="仿宋_GB2312" w:eastAsia="仿宋_GB2312"/>
          <w:sz w:val="32"/>
          <w:szCs w:val="32"/>
          <w:lang w:val="en-US" w:eastAsia="zh-CN"/>
        </w:rPr>
        <w:t>9.66</w:t>
      </w:r>
      <w:r>
        <w:rPr>
          <w:rFonts w:ascii="仿宋_GB2312" w:eastAsia="仿宋_GB2312"/>
          <w:sz w:val="32"/>
          <w:szCs w:val="32"/>
        </w:rPr>
        <w:t>%。</w:t>
      </w:r>
    </w:p>
    <w:p>
      <w:pPr>
        <w:pStyle w:val="12"/>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lang w:eastAsia="zh-CN"/>
        </w:rPr>
        <w:t>（</w:t>
      </w:r>
      <w:r>
        <w:rPr>
          <w:rFonts w:hint="eastAsia" w:ascii="仿宋_GB2312" w:eastAsia="仿宋_GB2312"/>
          <w:sz w:val="32"/>
          <w:szCs w:val="32"/>
          <w:lang w:eastAsia="zh-CN"/>
        </w:rPr>
        <w:t>206</w:t>
      </w:r>
      <w:r>
        <w:rPr>
          <w:rFonts w:ascii="仿宋_GB2312" w:eastAsia="仿宋_GB2312"/>
          <w:sz w:val="32"/>
          <w:szCs w:val="32"/>
          <w:lang w:eastAsia="zh-CN"/>
        </w:rPr>
        <w:t>）</w:t>
      </w:r>
      <w:r>
        <w:rPr>
          <w:rFonts w:ascii="仿宋_GB2312" w:eastAsia="仿宋_GB2312"/>
          <w:sz w:val="32"/>
          <w:szCs w:val="32"/>
        </w:rPr>
        <w:t>财政事务</w:t>
      </w:r>
      <w:r>
        <w:rPr>
          <w:rFonts w:ascii="仿宋_GB2312" w:eastAsia="仿宋_GB2312"/>
          <w:sz w:val="32"/>
          <w:szCs w:val="32"/>
          <w:lang w:eastAsia="zh-CN"/>
        </w:rPr>
        <w:t>（</w:t>
      </w:r>
      <w:r>
        <w:rPr>
          <w:rFonts w:hint="eastAsia" w:ascii="仿宋_GB2312" w:eastAsia="仿宋_GB2312"/>
          <w:sz w:val="32"/>
          <w:szCs w:val="32"/>
          <w:lang w:eastAsia="zh-CN"/>
        </w:rPr>
        <w:t>01</w:t>
      </w:r>
      <w:r>
        <w:rPr>
          <w:rFonts w:ascii="仿宋_GB2312" w:eastAsia="仿宋_GB2312"/>
          <w:sz w:val="32"/>
          <w:szCs w:val="32"/>
          <w:lang w:eastAsia="zh-CN"/>
        </w:rPr>
        <w:t>）</w:t>
      </w:r>
      <w:r>
        <w:rPr>
          <w:rFonts w:ascii="仿宋_GB2312" w:eastAsia="仿宋_GB2312"/>
          <w:sz w:val="32"/>
          <w:szCs w:val="32"/>
        </w:rPr>
        <w:t>行政运行</w:t>
      </w:r>
      <w:r>
        <w:rPr>
          <w:rFonts w:ascii="仿宋_GB2312" w:eastAsia="仿宋_GB2312"/>
          <w:sz w:val="32"/>
          <w:szCs w:val="32"/>
          <w:lang w:eastAsia="zh-CN"/>
        </w:rPr>
        <w:t>（</w:t>
      </w:r>
      <w:r>
        <w:rPr>
          <w:rFonts w:hint="eastAsia" w:ascii="仿宋_GB2312" w:eastAsia="仿宋_GB2312"/>
          <w:sz w:val="32"/>
          <w:szCs w:val="32"/>
          <w:lang w:eastAsia="zh-CN"/>
        </w:rPr>
        <w:t>01</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743487</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年的人员经费和日常公用经费等基本支出。</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lang w:eastAsia="zh-CN"/>
        </w:rPr>
        <w:t>（</w:t>
      </w:r>
      <w:r>
        <w:rPr>
          <w:rFonts w:hint="eastAsia" w:ascii="仿宋_GB2312" w:eastAsia="仿宋_GB2312"/>
          <w:sz w:val="32"/>
          <w:szCs w:val="32"/>
          <w:lang w:eastAsia="zh-CN"/>
        </w:rPr>
        <w:t>206</w:t>
      </w:r>
      <w:r>
        <w:rPr>
          <w:rFonts w:ascii="仿宋_GB2312" w:eastAsia="仿宋_GB2312"/>
          <w:sz w:val="32"/>
          <w:szCs w:val="32"/>
          <w:lang w:eastAsia="zh-CN"/>
        </w:rPr>
        <w:t>）</w:t>
      </w:r>
      <w:r>
        <w:rPr>
          <w:rFonts w:ascii="仿宋_GB2312" w:eastAsia="仿宋_GB2312"/>
          <w:sz w:val="32"/>
          <w:szCs w:val="32"/>
        </w:rPr>
        <w:t>财政事务（</w:t>
      </w:r>
      <w:r>
        <w:rPr>
          <w:rFonts w:hint="eastAsia" w:ascii="仿宋_GB2312" w:eastAsia="仿宋_GB2312"/>
          <w:sz w:val="32"/>
          <w:szCs w:val="32"/>
          <w:lang w:val="en-US" w:eastAsia="zh-CN"/>
        </w:rPr>
        <w:t>01</w:t>
      </w:r>
      <w:r>
        <w:rPr>
          <w:rFonts w:ascii="仿宋_GB2312" w:eastAsia="仿宋_GB2312"/>
          <w:sz w:val="32"/>
          <w:szCs w:val="32"/>
        </w:rPr>
        <w:t>）一般行政管理事务（</w:t>
      </w:r>
      <w:r>
        <w:rPr>
          <w:rFonts w:hint="eastAsia" w:ascii="仿宋_GB2312" w:eastAsia="仿宋_GB2312"/>
          <w:sz w:val="32"/>
          <w:szCs w:val="32"/>
          <w:lang w:val="en-US" w:eastAsia="zh-CN"/>
        </w:rPr>
        <w:t>99</w:t>
      </w:r>
      <w:r>
        <w:rPr>
          <w:rFonts w:ascii="仿宋_GB2312" w:eastAsia="仿宋_GB2312"/>
          <w:sz w:val="32"/>
          <w:szCs w:val="32"/>
        </w:rPr>
        <w:t>）</w:t>
      </w:r>
      <w:r>
        <w:rPr>
          <w:rFonts w:hint="eastAsia" w:ascii="仿宋_GB2312" w:eastAsia="仿宋_GB2312"/>
          <w:sz w:val="32"/>
          <w:szCs w:val="32"/>
        </w:rPr>
        <w:t>2022</w:t>
      </w:r>
      <w:r>
        <w:rPr>
          <w:rFonts w:ascii="仿宋_GB2312" w:eastAsia="仿宋_GB2312"/>
          <w:sz w:val="32"/>
          <w:szCs w:val="32"/>
        </w:rPr>
        <w:t>年预算数为</w:t>
      </w:r>
      <w:r>
        <w:rPr>
          <w:rFonts w:hint="eastAsia" w:ascii="仿宋_GB2312" w:eastAsia="仿宋_GB2312"/>
          <w:sz w:val="32"/>
          <w:szCs w:val="32"/>
          <w:lang w:val="en-US" w:eastAsia="zh-CN"/>
        </w:rPr>
        <w:t>149038</w:t>
      </w:r>
      <w:r>
        <w:rPr>
          <w:rFonts w:ascii="仿宋_GB2312" w:eastAsia="仿宋_GB2312"/>
          <w:sz w:val="32"/>
          <w:szCs w:val="32"/>
        </w:rPr>
        <w:t>元，主要用于:</w:t>
      </w:r>
      <w:r>
        <w:rPr>
          <w:rFonts w:hint="eastAsia" w:ascii="仿宋_GB2312" w:eastAsia="仿宋_GB2312"/>
          <w:sz w:val="32"/>
          <w:szCs w:val="32"/>
          <w:lang w:eastAsia="zh-CN"/>
        </w:rPr>
        <w:t>本单位事业人员</w:t>
      </w:r>
      <w:r>
        <w:rPr>
          <w:rFonts w:ascii="仿宋_GB2312" w:eastAsia="仿宋_GB2312"/>
          <w:sz w:val="32"/>
          <w:szCs w:val="32"/>
          <w:lang w:eastAsia="zh-CN"/>
        </w:rPr>
        <w:t>20</w:t>
      </w:r>
      <w:r>
        <w:rPr>
          <w:rFonts w:hint="eastAsia" w:ascii="仿宋_GB2312" w:eastAsia="仿宋_GB2312"/>
          <w:sz w:val="32"/>
          <w:szCs w:val="32"/>
          <w:lang w:val="en-US" w:eastAsia="zh-CN"/>
        </w:rPr>
        <w:t>22</w:t>
      </w:r>
      <w:r>
        <w:rPr>
          <w:rFonts w:ascii="仿宋_GB2312" w:eastAsia="仿宋_GB2312"/>
          <w:sz w:val="32"/>
          <w:szCs w:val="32"/>
          <w:lang w:eastAsia="zh-CN"/>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118207</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59104</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022</w:t>
      </w:r>
      <w:r>
        <w:rPr>
          <w:rFonts w:ascii="仿宋_GB2312" w:eastAsia="仿宋_GB2312"/>
          <w:sz w:val="32"/>
          <w:szCs w:val="32"/>
        </w:rPr>
        <w:t>年预算数为</w:t>
      </w:r>
      <w:r>
        <w:rPr>
          <w:rFonts w:hint="eastAsia" w:ascii="仿宋_GB2312" w:eastAsia="仿宋_GB2312"/>
          <w:sz w:val="32"/>
          <w:szCs w:val="32"/>
          <w:lang w:val="en-US" w:eastAsia="zh-CN"/>
        </w:rPr>
        <w:t>64873</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14088</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122796</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2022年一般公共预算基本支出</w:t>
      </w:r>
      <w:r>
        <w:rPr>
          <w:rFonts w:hint="eastAsia" w:cs="仿宋_GB2312"/>
          <w:kern w:val="2"/>
          <w:sz w:val="32"/>
          <w:szCs w:val="32"/>
          <w:lang w:val="en-US" w:eastAsia="zh-CN"/>
        </w:rPr>
        <w:t>1271593</w:t>
      </w:r>
      <w:r>
        <w:rPr>
          <w:rFonts w:hint="eastAsia" w:cs="仿宋_GB2312"/>
          <w:kern w:val="2"/>
          <w:sz w:val="32"/>
          <w:szCs w:val="32"/>
        </w:rPr>
        <w:t>元，其中：人员经费</w:t>
      </w:r>
      <w:r>
        <w:rPr>
          <w:rFonts w:hint="eastAsia" w:cs="仿宋_GB2312"/>
          <w:kern w:val="2"/>
          <w:sz w:val="32"/>
          <w:szCs w:val="32"/>
          <w:lang w:val="en-US" w:eastAsia="zh-CN"/>
        </w:rPr>
        <w:t>1166703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2"/>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104890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2022年“三公”经费财政拨款预算数</w:t>
      </w:r>
      <w:r>
        <w:rPr>
          <w:rFonts w:hint="eastAsia" w:cs="仿宋_GB2312"/>
          <w:kern w:val="2"/>
          <w:sz w:val="32"/>
          <w:szCs w:val="32"/>
          <w:lang w:val="en-US" w:eastAsia="zh-CN"/>
        </w:rPr>
        <w:t>41440</w:t>
      </w:r>
      <w:r>
        <w:rPr>
          <w:rFonts w:hint="eastAsia" w:cs="仿宋_GB2312"/>
          <w:kern w:val="2"/>
          <w:sz w:val="32"/>
          <w:szCs w:val="32"/>
        </w:rPr>
        <w:t>元，其中：</w:t>
      </w:r>
      <w:r>
        <w:rPr>
          <w:rFonts w:hint="eastAsia" w:cs="仿宋_GB2312"/>
          <w:kern w:val="2"/>
          <w:sz w:val="32"/>
          <w:szCs w:val="32"/>
          <w:lang w:eastAsia="zh-CN"/>
        </w:rPr>
        <w:t>无</w:t>
      </w:r>
      <w:r>
        <w:rPr>
          <w:sz w:val="32"/>
          <w:szCs w:val="32"/>
        </w:rPr>
        <w:t>因公出国（境）经费，</w:t>
      </w:r>
      <w:r>
        <w:rPr>
          <w:rFonts w:hint="eastAsia" w:cs="仿宋_GB2312"/>
          <w:kern w:val="2"/>
          <w:sz w:val="32"/>
          <w:szCs w:val="32"/>
        </w:rPr>
        <w:t>公务接待费</w:t>
      </w:r>
      <w:r>
        <w:rPr>
          <w:rFonts w:hint="eastAsia" w:cs="仿宋_GB2312"/>
          <w:kern w:val="2"/>
          <w:sz w:val="32"/>
          <w:szCs w:val="32"/>
          <w:lang w:val="en-US" w:eastAsia="zh-CN"/>
        </w:rPr>
        <w:t>1440</w:t>
      </w:r>
      <w:r>
        <w:rPr>
          <w:rFonts w:hint="eastAsia" w:cs="仿宋_GB2312"/>
          <w:kern w:val="2"/>
          <w:sz w:val="32"/>
          <w:szCs w:val="32"/>
        </w:rPr>
        <w:t>元，</w:t>
      </w:r>
      <w:r>
        <w:rPr>
          <w:rFonts w:hint="eastAsia" w:ascii="仿宋_GB2312" w:eastAsia="仿宋_GB2312" w:cs="仿宋_GB2312"/>
          <w:sz w:val="32"/>
          <w:szCs w:val="32"/>
          <w:lang w:eastAsia="zh-CN"/>
        </w:rPr>
        <w:t>公务用车购置及运行维护费40000元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2022</w:t>
      </w:r>
      <w:r>
        <w:rPr>
          <w:rFonts w:ascii="仿宋_GB2312" w:eastAsia="仿宋_GB2312"/>
          <w:sz w:val="32"/>
          <w:szCs w:val="32"/>
        </w:rPr>
        <w:t>年无因公出国（境）经费。</w:t>
      </w:r>
    </w:p>
    <w:p>
      <w:pPr>
        <w:pStyle w:val="12"/>
        <w:spacing w:before="0" w:line="360" w:lineRule="auto"/>
        <w:ind w:firstLine="640" w:firstLineChars="200"/>
        <w:rPr>
          <w:rFonts w:hint="eastAsia" w:cs="仿宋_GB2312"/>
          <w:color w:val="FF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color w:val="000000"/>
          <w:kern w:val="2"/>
          <w:sz w:val="32"/>
          <w:szCs w:val="32"/>
          <w:lang w:val="en-US" w:eastAsia="zh-CN"/>
        </w:rPr>
        <w:t>1440</w:t>
      </w:r>
      <w:r>
        <w:rPr>
          <w:rFonts w:hint="eastAsia" w:cs="仿宋_GB2312"/>
          <w:color w:val="000000"/>
          <w:kern w:val="2"/>
          <w:sz w:val="32"/>
          <w:szCs w:val="32"/>
        </w:rPr>
        <w:t>元。较2021年预算经费减少</w:t>
      </w:r>
      <w:r>
        <w:rPr>
          <w:rFonts w:hint="eastAsia" w:cs="仿宋_GB2312"/>
          <w:color w:val="000000"/>
          <w:kern w:val="2"/>
          <w:sz w:val="32"/>
          <w:szCs w:val="32"/>
          <w:lang w:val="en-US" w:eastAsia="zh-CN"/>
        </w:rPr>
        <w:t>320</w:t>
      </w:r>
      <w:r>
        <w:rPr>
          <w:rFonts w:hint="eastAsia" w:cs="仿宋_GB2312"/>
          <w:color w:val="000000"/>
          <w:kern w:val="2"/>
          <w:sz w:val="32"/>
          <w:szCs w:val="32"/>
        </w:rPr>
        <w:t>元，</w:t>
      </w:r>
      <w:r>
        <w:rPr>
          <w:rFonts w:hint="eastAsia" w:cs="宋体"/>
          <w:sz w:val="32"/>
          <w:szCs w:val="32"/>
        </w:rPr>
        <w:t>下降</w:t>
      </w:r>
      <w:r>
        <w:rPr>
          <w:rFonts w:hint="eastAsia" w:cs="宋体"/>
          <w:sz w:val="32"/>
          <w:szCs w:val="32"/>
          <w:lang w:val="en-US" w:eastAsia="zh-CN"/>
        </w:rPr>
        <w:t>18.18</w:t>
      </w:r>
      <w:r>
        <w:rPr>
          <w:rFonts w:hint="eastAsia" w:cs="仿宋_GB2312"/>
          <w:color w:val="000000"/>
          <w:kern w:val="2"/>
          <w:sz w:val="32"/>
          <w:szCs w:val="32"/>
        </w:rPr>
        <w:t>%，</w:t>
      </w:r>
      <w:r>
        <w:rPr>
          <w:sz w:val="32"/>
          <w:szCs w:val="32"/>
        </w:rPr>
        <w:t>主要原因是：</w:t>
      </w:r>
      <w:r>
        <w:rPr>
          <w:sz w:val="32"/>
          <w:szCs w:val="32"/>
          <w:lang w:eastAsia="zh-CN"/>
        </w:rPr>
        <w:t>一人调离。</w:t>
      </w:r>
    </w:p>
    <w:p>
      <w:pPr>
        <w:pStyle w:val="12"/>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 xml:space="preserve">（三）2022年公务用车购置及运行维护费 </w:t>
      </w:r>
      <w:r>
        <w:rPr>
          <w:rFonts w:hint="eastAsia" w:cs="仿宋_GB2312"/>
          <w:color w:val="000000"/>
          <w:kern w:val="2"/>
          <w:sz w:val="32"/>
          <w:szCs w:val="32"/>
          <w:lang w:val="en-US" w:eastAsia="zh-CN"/>
        </w:rPr>
        <w:t>40000</w:t>
      </w:r>
      <w:r>
        <w:rPr>
          <w:rFonts w:hint="eastAsia" w:cs="仿宋_GB2312"/>
          <w:color w:val="000000"/>
          <w:kern w:val="2"/>
          <w:sz w:val="32"/>
          <w:szCs w:val="32"/>
        </w:rPr>
        <w:t xml:space="preserve"> 元。较2021年预算经费</w:t>
      </w:r>
      <w:r>
        <w:rPr>
          <w:rFonts w:hint="eastAsia" w:cs="宋体"/>
          <w:sz w:val="32"/>
          <w:szCs w:val="32"/>
          <w:lang w:eastAsia="zh-CN"/>
        </w:rPr>
        <w:t>持平。</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2"/>
        <w:spacing w:before="0" w:line="360" w:lineRule="auto"/>
        <w:ind w:firstLine="640" w:firstLineChars="200"/>
      </w:pPr>
      <w:r>
        <w:rPr>
          <w:sz w:val="32"/>
          <w:szCs w:val="32"/>
        </w:rPr>
        <w:t>20</w:t>
      </w:r>
      <w:r>
        <w:rPr>
          <w:rFonts w:hint="eastAsia"/>
          <w:sz w:val="32"/>
          <w:szCs w:val="32"/>
        </w:rPr>
        <w:t>22</w:t>
      </w:r>
      <w:r>
        <w:rPr>
          <w:sz w:val="32"/>
          <w:szCs w:val="32"/>
        </w:rPr>
        <w:t>年无政府性基金预算拨款安排的支出</w:t>
      </w:r>
      <w: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年机关运行经费财政拨款预算为</w:t>
      </w:r>
      <w:r>
        <w:rPr>
          <w:rFonts w:hint="eastAsia" w:ascii="仿宋_GB2312" w:eastAsia="仿宋_GB2312"/>
          <w:sz w:val="32"/>
          <w:szCs w:val="32"/>
          <w:lang w:val="en-US" w:eastAsia="zh-CN"/>
        </w:rPr>
        <w:t>104890</w:t>
      </w:r>
      <w:r>
        <w:rPr>
          <w:rFonts w:ascii="仿宋_GB2312" w:eastAsia="仿宋_GB2312"/>
          <w:sz w:val="32"/>
          <w:szCs w:val="32"/>
        </w:rPr>
        <w:t>元，比</w:t>
      </w:r>
      <w:r>
        <w:rPr>
          <w:rFonts w:hint="eastAsia" w:ascii="仿宋_GB2312" w:eastAsia="仿宋_GB2312"/>
          <w:sz w:val="32"/>
          <w:szCs w:val="32"/>
        </w:rPr>
        <w:t>2021</w:t>
      </w:r>
      <w:r>
        <w:rPr>
          <w:rFonts w:ascii="仿宋_GB2312" w:eastAsia="仿宋_GB2312"/>
          <w:sz w:val="32"/>
          <w:szCs w:val="32"/>
        </w:rPr>
        <w:t>年预算</w:t>
      </w:r>
      <w:r>
        <w:rPr>
          <w:rFonts w:hint="eastAsia" w:ascii="仿宋_GB2312" w:eastAsia="仿宋_GB2312"/>
          <w:sz w:val="32"/>
          <w:szCs w:val="32"/>
        </w:rPr>
        <w:t>减少</w:t>
      </w:r>
      <w:r>
        <w:rPr>
          <w:rFonts w:hint="eastAsia" w:ascii="仿宋_GB2312" w:eastAsia="仿宋_GB2312"/>
          <w:sz w:val="32"/>
          <w:szCs w:val="32"/>
          <w:lang w:val="en-US" w:eastAsia="zh-CN"/>
        </w:rPr>
        <w:t>14420</w:t>
      </w:r>
      <w:r>
        <w:rPr>
          <w:rFonts w:ascii="仿宋_GB2312" w:eastAsia="仿宋_GB2312"/>
          <w:sz w:val="32"/>
          <w:szCs w:val="32"/>
        </w:rPr>
        <w:t>元，</w:t>
      </w:r>
      <w:r>
        <w:rPr>
          <w:rFonts w:hint="eastAsia" w:ascii="仿宋_GB2312" w:eastAsia="仿宋_GB2312"/>
          <w:sz w:val="32"/>
          <w:szCs w:val="32"/>
        </w:rPr>
        <w:t>下降</w:t>
      </w:r>
      <w:r>
        <w:rPr>
          <w:rFonts w:hint="eastAsia" w:ascii="仿宋_GB2312" w:eastAsia="仿宋_GB2312"/>
          <w:sz w:val="32"/>
          <w:szCs w:val="32"/>
          <w:lang w:val="en-US" w:eastAsia="zh-CN"/>
        </w:rPr>
        <w:t>12.09</w:t>
      </w:r>
      <w:r>
        <w:rPr>
          <w:rFonts w:hint="eastAsia" w:ascii="仿宋_GB2312" w:eastAsia="仿宋_GB2312"/>
          <w:sz w:val="32"/>
          <w:szCs w:val="32"/>
        </w:rPr>
        <w:t xml:space="preserve"> </w:t>
      </w:r>
      <w:r>
        <w:rPr>
          <w:rFonts w:ascii="仿宋_GB2312" w:eastAsia="仿宋_GB2312"/>
          <w:sz w:val="32"/>
          <w:szCs w:val="32"/>
        </w:rPr>
        <w:t>%。主要原因是</w:t>
      </w:r>
      <w:r>
        <w:rPr>
          <w:rFonts w:hint="eastAsia" w:ascii="仿宋_GB2312" w:eastAsia="仿宋_GB2312"/>
          <w:sz w:val="32"/>
          <w:szCs w:val="32"/>
          <w:lang w:eastAsia="zh-CN"/>
        </w:rPr>
        <w:t>：</w:t>
      </w:r>
      <w:r>
        <w:rPr>
          <w:sz w:val="32"/>
          <w:szCs w:val="32"/>
          <w:lang w:eastAsia="zh-CN"/>
        </w:rPr>
        <w:t>一人调离。</w:t>
      </w:r>
    </w:p>
    <w:p>
      <w:pPr>
        <w:keepNext w:val="0"/>
        <w:keepLines w:val="0"/>
        <w:pageBreakBefore w:val="0"/>
        <w:widowControl w:val="0"/>
        <w:kinsoku/>
        <w:wordWrap/>
        <w:overflowPunct/>
        <w:topLinePunct w:val="0"/>
        <w:autoSpaceDE/>
        <w:autoSpaceDN/>
        <w:bidi w:val="0"/>
        <w:adjustRightInd/>
        <w:spacing w:line="560" w:lineRule="exact"/>
        <w:ind w:firstLine="642" w:firstLineChars="200"/>
        <w:jc w:val="both"/>
        <w:textAlignment w:val="auto"/>
        <w:rPr>
          <w:sz w:val="32"/>
          <w:szCs w:val="32"/>
          <w:lang w:eastAsia="zh-CN"/>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ascii="仿宋_GB2312" w:eastAsia="仿宋_GB2312"/>
          <w:sz w:val="32"/>
          <w:szCs w:val="32"/>
          <w:lang w:eastAsia="zh-CN"/>
        </w:rPr>
        <w:t>20</w:t>
      </w:r>
      <w:r>
        <w:rPr>
          <w:rFonts w:hint="eastAsia" w:ascii="仿宋_GB2312" w:eastAsia="仿宋_GB2312"/>
          <w:sz w:val="32"/>
          <w:szCs w:val="32"/>
          <w:lang w:val="en-US" w:eastAsia="zh-CN"/>
        </w:rPr>
        <w:t>22</w:t>
      </w:r>
      <w:r>
        <w:rPr>
          <w:rFonts w:ascii="仿宋_GB2312" w:eastAsia="仿宋_GB2312"/>
          <w:sz w:val="32"/>
          <w:szCs w:val="32"/>
          <w:lang w:eastAsia="zh-CN"/>
        </w:rPr>
        <w:t>年</w:t>
      </w:r>
      <w:r>
        <w:rPr>
          <w:rFonts w:hint="eastAsia" w:ascii="仿宋_GB2312" w:eastAsia="仿宋_GB2312"/>
          <w:sz w:val="32"/>
          <w:szCs w:val="32"/>
          <w:lang w:eastAsia="zh-CN"/>
        </w:rPr>
        <w:t>茂县科协未</w:t>
      </w:r>
      <w:r>
        <w:rPr>
          <w:rFonts w:ascii="仿宋_GB2312" w:eastAsia="仿宋_GB2312"/>
          <w:sz w:val="32"/>
          <w:szCs w:val="32"/>
          <w:lang w:eastAsia="zh-CN"/>
        </w:rPr>
        <w:t>安排政府采购预算。</w:t>
      </w:r>
    </w:p>
    <w:p>
      <w:pPr>
        <w:pStyle w:val="12"/>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rPr>
          <w:lang w:eastAsia="zh-CN"/>
        </w:rPr>
      </w:pPr>
      <w:r>
        <w:rPr>
          <w:rFonts w:hint="eastAsia" w:ascii="仿宋_GB2312" w:eastAsia="仿宋_GB2312"/>
          <w:sz w:val="32"/>
          <w:szCs w:val="32"/>
          <w:lang w:eastAsia="zh-CN"/>
        </w:rPr>
        <w:t>茂县科协</w:t>
      </w:r>
      <w:r>
        <w:rPr>
          <w:rFonts w:ascii="仿宋_GB2312" w:eastAsia="仿宋_GB2312"/>
          <w:sz w:val="32"/>
          <w:szCs w:val="32"/>
          <w:lang w:eastAsia="zh-CN"/>
        </w:rPr>
        <w:t>截止20</w:t>
      </w:r>
      <w:r>
        <w:rPr>
          <w:rFonts w:hint="eastAsia" w:ascii="仿宋_GB2312" w:eastAsia="仿宋_GB2312"/>
          <w:sz w:val="32"/>
          <w:szCs w:val="32"/>
          <w:lang w:val="en-US" w:eastAsia="zh-CN"/>
        </w:rPr>
        <w:t>21</w:t>
      </w:r>
      <w:r>
        <w:rPr>
          <w:rFonts w:ascii="仿宋_GB2312" w:eastAsia="仿宋_GB2312"/>
          <w:sz w:val="32"/>
          <w:szCs w:val="32"/>
          <w:lang w:eastAsia="zh-CN"/>
        </w:rPr>
        <w:t>年12月31日，固定资产总额</w:t>
      </w:r>
      <w:r>
        <w:rPr>
          <w:rFonts w:hint="eastAsia" w:ascii="仿宋_GB2312" w:eastAsia="仿宋_GB2312"/>
          <w:sz w:val="32"/>
          <w:szCs w:val="32"/>
          <w:lang w:val="en-US" w:eastAsia="zh-CN"/>
        </w:rPr>
        <w:t>366896</w:t>
      </w:r>
      <w:r>
        <w:rPr>
          <w:rFonts w:ascii="仿宋_GB2312" w:eastAsia="仿宋_GB2312"/>
          <w:sz w:val="32"/>
          <w:szCs w:val="32"/>
          <w:lang w:eastAsia="zh-CN"/>
        </w:rPr>
        <w:t>元，其中：房屋</w:t>
      </w:r>
      <w:r>
        <w:rPr>
          <w:rFonts w:hint="eastAsia" w:ascii="仿宋_GB2312" w:eastAsia="仿宋_GB2312"/>
          <w:sz w:val="32"/>
          <w:szCs w:val="32"/>
          <w:lang w:eastAsia="zh-CN"/>
        </w:rPr>
        <w:t>0</w:t>
      </w:r>
      <w:r>
        <w:rPr>
          <w:rFonts w:ascii="仿宋_GB2312" w:eastAsia="仿宋_GB2312"/>
          <w:sz w:val="32"/>
          <w:szCs w:val="32"/>
          <w:lang w:eastAsia="zh-CN"/>
        </w:rPr>
        <w:t>平方米，价</w:t>
      </w:r>
      <w:r>
        <w:rPr>
          <w:rFonts w:hint="eastAsia" w:ascii="仿宋_GB2312" w:eastAsia="仿宋_GB2312"/>
          <w:sz w:val="32"/>
          <w:szCs w:val="32"/>
          <w:lang w:eastAsia="zh-CN"/>
        </w:rPr>
        <w:t>值0</w:t>
      </w:r>
      <w:r>
        <w:rPr>
          <w:rFonts w:ascii="仿宋_GB2312" w:eastAsia="仿宋_GB2312"/>
          <w:sz w:val="32"/>
          <w:szCs w:val="32"/>
          <w:lang w:eastAsia="zh-CN"/>
        </w:rPr>
        <w:t>元；</w:t>
      </w:r>
      <w:r>
        <w:rPr>
          <w:rFonts w:hint="eastAsia" w:ascii="仿宋_GB2312" w:eastAsia="仿宋_GB2312"/>
          <w:sz w:val="32"/>
          <w:szCs w:val="32"/>
          <w:lang w:eastAsia="zh-CN"/>
        </w:rPr>
        <w:t>公务用车1</w:t>
      </w:r>
      <w:r>
        <w:rPr>
          <w:rFonts w:ascii="仿宋_GB2312" w:eastAsia="仿宋_GB2312"/>
          <w:sz w:val="32"/>
          <w:szCs w:val="32"/>
          <w:lang w:eastAsia="zh-CN"/>
        </w:rPr>
        <w:t>辆，价值</w:t>
      </w:r>
      <w:r>
        <w:rPr>
          <w:rFonts w:hint="eastAsia" w:ascii="仿宋_GB2312" w:eastAsia="仿宋_GB2312"/>
          <w:sz w:val="32"/>
          <w:szCs w:val="32"/>
          <w:lang w:eastAsia="zh-CN"/>
        </w:rPr>
        <w:t>116000</w:t>
      </w:r>
      <w:r>
        <w:rPr>
          <w:rFonts w:ascii="仿宋_GB2312" w:eastAsia="仿宋_GB2312"/>
          <w:sz w:val="32"/>
          <w:szCs w:val="32"/>
          <w:lang w:eastAsia="zh-CN"/>
        </w:rPr>
        <w:t>元；其他固定资产</w:t>
      </w:r>
      <w:r>
        <w:rPr>
          <w:rFonts w:hint="eastAsia" w:ascii="仿宋_GB2312" w:eastAsia="仿宋_GB2312"/>
          <w:sz w:val="32"/>
          <w:szCs w:val="32"/>
          <w:lang w:val="en-US" w:eastAsia="zh-CN"/>
        </w:rPr>
        <w:t>250896</w:t>
      </w:r>
      <w:r>
        <w:rPr>
          <w:rFonts w:ascii="仿宋_GB2312" w:eastAsia="仿宋_GB2312"/>
          <w:sz w:val="32"/>
          <w:szCs w:val="32"/>
          <w:lang w:eastAsia="zh-CN"/>
        </w:rPr>
        <w:t>元。</w:t>
      </w:r>
    </w:p>
    <w:p>
      <w:pPr>
        <w:keepNext w:val="0"/>
        <w:keepLines w:val="0"/>
        <w:pageBreakBefore w:val="0"/>
        <w:widowControl w:val="0"/>
        <w:kinsoku/>
        <w:wordWrap/>
        <w:overflowPunct/>
        <w:topLinePunct w:val="0"/>
        <w:autoSpaceDE/>
        <w:autoSpaceDN/>
        <w:bidi w:val="0"/>
        <w:adjustRightInd/>
        <w:spacing w:line="560" w:lineRule="exact"/>
        <w:ind w:firstLine="642" w:firstLineChars="200"/>
        <w:jc w:val="both"/>
        <w:textAlignment w:val="auto"/>
        <w:rPr>
          <w:sz w:val="32"/>
          <w:szCs w:val="32"/>
          <w:lang w:eastAsia="zh-CN"/>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sz w:val="32"/>
          <w:szCs w:val="32"/>
          <w:lang w:val="en-US" w:eastAsia="zh-CN"/>
        </w:rPr>
        <w:t xml:space="preserve">  </w:t>
      </w:r>
      <w:r>
        <w:rPr>
          <w:rFonts w:hint="eastAsia" w:ascii="仿宋_GB2312" w:eastAsia="仿宋_GB2312"/>
          <w:sz w:val="32"/>
          <w:szCs w:val="32"/>
          <w:lang w:eastAsia="zh-CN"/>
        </w:rPr>
        <w:t>20</w:t>
      </w:r>
      <w:r>
        <w:rPr>
          <w:rFonts w:hint="eastAsia" w:ascii="仿宋_GB2312" w:eastAsia="仿宋_GB2312"/>
          <w:sz w:val="32"/>
          <w:szCs w:val="32"/>
          <w:lang w:val="en-US" w:eastAsia="zh-CN"/>
        </w:rPr>
        <w:t>21</w:t>
      </w:r>
      <w:r>
        <w:rPr>
          <w:rFonts w:hint="eastAsia" w:ascii="仿宋_GB2312" w:eastAsia="仿宋_GB2312"/>
          <w:sz w:val="32"/>
          <w:szCs w:val="32"/>
          <w:lang w:eastAsia="zh-CN"/>
        </w:rPr>
        <w:t>年茂县科协通用项目和专用项目均按要求实行绩效目标管理，涉及项目0个，一般公共预算当年拨款</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p>
    <w:p>
      <w:pPr>
        <w:spacing w:line="560" w:lineRule="exact"/>
        <w:ind w:firstLine="420" w:firstLineChars="200"/>
      </w:pPr>
    </w:p>
    <w:p>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2A7EE614"/>
    <w:rsid w:val="61DE0B26"/>
    <w:rsid w:val="736654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120" w:afterAutospacing="0"/>
      <w:ind w:left="200" w:leftChars="200" w:right="0" w:firstLine="20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qFormat/>
    <w:uiPriority w:val="0"/>
    <w:pPr>
      <w:spacing w:line="500" w:lineRule="exact"/>
      <w:ind w:firstLine="240" w:firstLineChars="240"/>
    </w:pPr>
    <w:rPr>
      <w:rFonts w:ascii="仿宋_GB2312" w:hAnsi="仿宋_GB2312"/>
      <w:b/>
      <w:sz w:val="30"/>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3223</Words>
  <Characters>3644</Characters>
  <Lines>199</Lines>
  <Paragraphs>71</Paragraphs>
  <TotalTime>26</TotalTime>
  <ScaleCrop>false</ScaleCrop>
  <LinksUpToDate>false</LinksUpToDate>
  <CharactersWithSpaces>3701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2022-03-22T09:59:00Z</cp:lastPrinted>
  <dcterms:modified xsi:type="dcterms:W3CDTF">2026-05-08T16:22:58Z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