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方正小标宋简体" w:eastAsia="方正小标宋简体"/>
          <w:color w:val="000000"/>
          <w:sz w:val="72"/>
          <w:szCs w:val="72"/>
        </w:rPr>
      </w:pPr>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44"/>
          <w:szCs w:val="44"/>
        </w:rPr>
      </w:pPr>
    </w:p>
    <w:p>
      <w:pPr>
        <w:spacing w:line="600" w:lineRule="exact"/>
        <w:jc w:val="center"/>
        <w:outlineLvl w:val="0"/>
        <w:rPr>
          <w:rFonts w:ascii="方正小标宋简体" w:eastAsia="方正小标宋简体"/>
          <w:color w:val="000000"/>
          <w:sz w:val="72"/>
          <w:szCs w:val="72"/>
        </w:rPr>
      </w:pPr>
    </w:p>
    <w:p>
      <w:pPr>
        <w:adjustRightInd w:val="0"/>
        <w:snapToGrid w:val="0"/>
        <w:spacing w:line="360" w:lineRule="auto"/>
        <w:jc w:val="center"/>
        <w:outlineLvl w:val="0"/>
        <w:rPr>
          <w:rFonts w:ascii="方正小标宋简体" w:eastAsia="方正小标宋简体"/>
          <w:b/>
          <w:bCs/>
          <w:color w:val="000000"/>
          <w:sz w:val="44"/>
          <w:szCs w:val="44"/>
        </w:rPr>
      </w:pPr>
      <w:bookmarkStart w:id="1" w:name="_Toc15378441"/>
      <w:bookmarkStart w:id="2" w:name="_Toc15396475"/>
      <w:bookmarkStart w:id="3" w:name="_Toc15396597"/>
      <w:bookmarkStart w:id="4" w:name="_Toc15377193"/>
      <w:bookmarkStart w:id="5" w:name="_Toc15377425"/>
      <w:r>
        <w:rPr>
          <w:rFonts w:ascii="方正小标宋简体" w:eastAsia="方正小标宋简体" w:cs="方正小标宋简体"/>
          <w:b/>
          <w:bCs/>
          <w:color w:val="000000"/>
          <w:sz w:val="44"/>
          <w:szCs w:val="44"/>
        </w:rPr>
        <w:t>2019</w:t>
      </w:r>
      <w:r>
        <w:rPr>
          <w:rFonts w:hint="eastAsia" w:ascii="方正小标宋简体" w:eastAsia="方正小标宋简体" w:cs="方正小标宋简体"/>
          <w:b/>
          <w:bCs/>
          <w:color w:val="000000"/>
          <w:sz w:val="44"/>
          <w:szCs w:val="44"/>
        </w:rPr>
        <w:t>年度</w:t>
      </w:r>
      <w:bookmarkEnd w:id="1"/>
      <w:bookmarkEnd w:id="2"/>
      <w:bookmarkEnd w:id="3"/>
      <w:bookmarkEnd w:id="4"/>
      <w:bookmarkEnd w:id="5"/>
    </w:p>
    <w:p>
      <w:pPr>
        <w:adjustRightInd w:val="0"/>
        <w:snapToGrid w:val="0"/>
        <w:spacing w:line="360" w:lineRule="auto"/>
        <w:jc w:val="center"/>
        <w:outlineLvl w:val="0"/>
        <w:rPr>
          <w:rFonts w:ascii="方正小标宋简体" w:eastAsia="方正小标宋简体"/>
          <w:b/>
          <w:bCs/>
          <w:color w:val="000000"/>
          <w:sz w:val="44"/>
          <w:szCs w:val="44"/>
        </w:rPr>
      </w:pPr>
      <w:bookmarkStart w:id="6" w:name="_Toc15378442"/>
      <w:bookmarkStart w:id="7" w:name="_Toc15377426"/>
      <w:bookmarkStart w:id="8" w:name="_Toc15396598"/>
      <w:bookmarkStart w:id="9" w:name="_Toc15396476"/>
      <w:bookmarkStart w:id="10" w:name="_Toc15377194"/>
      <w:r>
        <w:rPr>
          <w:rFonts w:hint="eastAsia" w:ascii="方正小标宋简体" w:eastAsia="方正小标宋简体" w:cs="方正小标宋简体"/>
          <w:b/>
          <w:bCs/>
          <w:color w:val="000000"/>
          <w:sz w:val="44"/>
          <w:szCs w:val="44"/>
        </w:rPr>
        <w:t>四川</w:t>
      </w:r>
      <w:bookmarkEnd w:id="0"/>
      <w:bookmarkStart w:id="11" w:name="_Toc15306268"/>
      <w:r>
        <w:rPr>
          <w:rFonts w:hint="eastAsia" w:ascii="方正小标宋简体" w:eastAsia="方正小标宋简体" w:cs="方正小标宋简体"/>
          <w:b/>
          <w:bCs/>
          <w:color w:val="000000"/>
          <w:sz w:val="44"/>
          <w:szCs w:val="44"/>
        </w:rPr>
        <w:t>省阿坝州茂县县委党校部门决算</w:t>
      </w:r>
      <w:bookmarkEnd w:id="6"/>
      <w:bookmarkEnd w:id="7"/>
      <w:bookmarkEnd w:id="8"/>
      <w:bookmarkEnd w:id="9"/>
      <w:bookmarkEnd w:id="10"/>
      <w:bookmarkEnd w:id="11"/>
    </w:p>
    <w:p>
      <w:pPr>
        <w:adjustRightInd w:val="0"/>
        <w:snapToGrid w:val="0"/>
        <w:spacing w:line="360" w:lineRule="auto"/>
        <w:jc w:val="center"/>
        <w:outlineLvl w:val="0"/>
        <w:rPr>
          <w:rFonts w:ascii="黑体" w:eastAsia="黑体"/>
          <w:b/>
          <w:bCs/>
          <w:color w:val="000000"/>
          <w:sz w:val="44"/>
          <w:szCs w:val="44"/>
        </w:rPr>
      </w:pPr>
      <w:bookmarkStart w:id="72" w:name="_GoBack"/>
      <w:bookmarkEnd w:id="72"/>
      <w:r>
        <w:rPr>
          <w:rFonts w:ascii="方正小标宋简体" w:eastAsia="方正小标宋简体"/>
          <w:color w:val="000000"/>
          <w:sz w:val="36"/>
          <w:szCs w:val="36"/>
        </w:rPr>
        <w:br w:type="page"/>
      </w:r>
      <w:r>
        <w:rPr>
          <w:rFonts w:hint="eastAsia" w:ascii="方正小标宋简体" w:eastAsia="方正小标宋简体" w:cs="方正小标宋简体"/>
          <w:b/>
          <w:bCs/>
          <w:color w:val="000000"/>
          <w:sz w:val="44"/>
          <w:szCs w:val="44"/>
        </w:rPr>
        <w:t>目录</w:t>
      </w:r>
    </w:p>
    <w:p>
      <w:pPr>
        <w:widowControl/>
        <w:jc w:val="center"/>
        <w:rPr>
          <w:rFonts w:ascii="黑体" w:eastAsia="黑体"/>
          <w:sz w:val="28"/>
          <w:szCs w:val="28"/>
        </w:rPr>
      </w:pPr>
      <w:r>
        <w:rPr>
          <w:rFonts w:ascii="黑体" w:eastAsia="黑体" w:cs="黑体"/>
          <w:color w:val="000000"/>
          <w:sz w:val="48"/>
          <w:szCs w:val="48"/>
        </w:rPr>
        <w:fldChar w:fldCharType="begin"/>
      </w:r>
      <w:r>
        <w:rPr>
          <w:rFonts w:ascii="黑体" w:eastAsia="黑体" w:cs="黑体"/>
          <w:color w:val="000000"/>
          <w:sz w:val="48"/>
          <w:szCs w:val="48"/>
        </w:rPr>
        <w:instrText xml:space="preserve"> TOC \o "1-2" \h \z \u </w:instrText>
      </w:r>
      <w:r>
        <w:rPr>
          <w:rFonts w:ascii="黑体" w:eastAsia="黑体" w:cs="黑体"/>
          <w:color w:val="000000"/>
          <w:sz w:val="48"/>
          <w:szCs w:val="48"/>
        </w:rPr>
        <w:fldChar w:fldCharType="separate"/>
      </w:r>
    </w:p>
    <w:p>
      <w:pPr>
        <w:pStyle w:val="11"/>
      </w:pPr>
      <w:r>
        <w:rPr>
          <w:rFonts w:hint="eastAsia" w:ascii="宋体" w:cs="宋体"/>
        </w:rPr>
        <w:t>公开时间：</w:t>
      </w:r>
      <w:r>
        <w:t>2020</w:t>
      </w:r>
      <w:r>
        <w:rPr>
          <w:rFonts w:hint="eastAsia" w:ascii="宋体" w:cs="宋体"/>
        </w:rPr>
        <w:t>年</w:t>
      </w:r>
      <w:r>
        <w:t>9</w:t>
      </w:r>
      <w:r>
        <w:rPr>
          <w:rFonts w:hint="eastAsia" w:ascii="宋体" w:cs="宋体"/>
        </w:rPr>
        <w:t>月</w:t>
      </w:r>
      <w:r>
        <w:t>25</w:t>
      </w:r>
      <w:r>
        <w:rPr>
          <w:rFonts w:hint="eastAsia" w:ascii="宋体" w:cs="宋体"/>
        </w:rPr>
        <w:t>日</w:t>
      </w:r>
    </w:p>
    <w:p>
      <w:pPr>
        <w:rPr>
          <w:rFonts w:ascii="仿宋_GB2312" w:eastAsia="仿宋_GB2312"/>
          <w:sz w:val="32"/>
          <w:szCs w:val="32"/>
        </w:rPr>
      </w:pPr>
    </w:p>
    <w:p>
      <w:pPr>
        <w:pStyle w:val="11"/>
      </w:pPr>
      <w:r>
        <w:fldChar w:fldCharType="begin"/>
      </w:r>
      <w:r>
        <w:instrText xml:space="preserve">Hyperlink \l "_Toc15396599"</w:instrText>
      </w:r>
      <w:r>
        <w:fldChar w:fldCharType="separate"/>
      </w:r>
      <w:r>
        <w:rPr>
          <w:rFonts w:hint="eastAsia" w:ascii="宋体" w:cs="宋体"/>
        </w:rPr>
        <w:t>第一部分部门概况</w:t>
      </w:r>
      <w:r>
        <w:tab/>
      </w:r>
      <w:r>
        <w:t>4</w:t>
      </w:r>
      <w:r>
        <w:fldChar w:fldCharType="end"/>
      </w:r>
    </w:p>
    <w:p>
      <w:pPr>
        <w:pStyle w:val="12"/>
        <w:rPr>
          <w:rFonts w:ascii="??" w:hAnsi="??"/>
          <w:sz w:val="28"/>
          <w:szCs w:val="28"/>
        </w:rPr>
      </w:pPr>
      <w:r>
        <w:fldChar w:fldCharType="begin"/>
      </w:r>
      <w:r>
        <w:instrText xml:space="preserve">Hyperlink \l "_Toc15396600"</w:instrText>
      </w:r>
      <w:r>
        <w:fldChar w:fldCharType="separate"/>
      </w:r>
      <w:r>
        <w:rPr>
          <w:rFonts w:hint="eastAsia" w:ascii="宋体" w:cs="宋体"/>
          <w:sz w:val="28"/>
          <w:szCs w:val="28"/>
        </w:rPr>
        <w:t>一、基本职能及主要工作</w:t>
      </w:r>
      <w:r>
        <w:rPr>
          <w:rFonts w:ascii="??" w:hAnsi="??"/>
          <w:sz w:val="28"/>
          <w:szCs w:val="28"/>
        </w:rPr>
        <w:tab/>
      </w:r>
      <w:r>
        <w:rPr>
          <w:rFonts w:ascii="??" w:hAnsi="??"/>
          <w:sz w:val="28"/>
          <w:szCs w:val="28"/>
        </w:rPr>
        <w:t>4</w:t>
      </w:r>
      <w:r>
        <w:fldChar w:fldCharType="end"/>
      </w:r>
    </w:p>
    <w:p>
      <w:pPr>
        <w:pStyle w:val="12"/>
        <w:rPr>
          <w:rFonts w:ascii="??" w:hAnsi="??"/>
          <w:sz w:val="28"/>
          <w:szCs w:val="28"/>
        </w:rPr>
      </w:pPr>
      <w:r>
        <w:fldChar w:fldCharType="begin"/>
      </w:r>
      <w:r>
        <w:instrText xml:space="preserve">Hyperlink \l "_Toc15396601"</w:instrText>
      </w:r>
      <w:r>
        <w:fldChar w:fldCharType="separate"/>
      </w:r>
      <w:r>
        <w:rPr>
          <w:rFonts w:hint="eastAsia" w:ascii="宋体" w:cs="宋体"/>
          <w:sz w:val="28"/>
          <w:szCs w:val="28"/>
        </w:rPr>
        <w:t>二、机构设置</w:t>
      </w:r>
      <w:r>
        <w:rPr>
          <w:rFonts w:ascii="??" w:hAnsi="??"/>
          <w:sz w:val="28"/>
          <w:szCs w:val="28"/>
        </w:rPr>
        <w:tab/>
      </w:r>
      <w:r>
        <w:rPr>
          <w:rFonts w:ascii="??" w:hAnsi="??"/>
          <w:sz w:val="28"/>
          <w:szCs w:val="28"/>
        </w:rPr>
        <w:fldChar w:fldCharType="begin"/>
      </w:r>
      <w:r>
        <w:rPr>
          <w:rFonts w:ascii="??" w:hAnsi="??"/>
          <w:sz w:val="28"/>
          <w:szCs w:val="28"/>
        </w:rPr>
        <w:instrText xml:space="preserve"> PAGEREF _Toc15396601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1"/>
      </w:pPr>
      <w:r>
        <w:fldChar w:fldCharType="begin"/>
      </w:r>
      <w:r>
        <w:instrText xml:space="preserve">Hyperlink \l "_Toc15396602"</w:instrText>
      </w:r>
      <w:r>
        <w:fldChar w:fldCharType="separate"/>
      </w:r>
      <w:r>
        <w:rPr>
          <w:rFonts w:hint="eastAsia" w:ascii="宋体" w:cs="宋体"/>
        </w:rPr>
        <w:t>第二部分</w:t>
      </w:r>
      <w:r>
        <w:rPr>
          <w:rFonts w:cs="??"/>
        </w:rPr>
        <w:t xml:space="preserve"> 2019</w:t>
      </w:r>
      <w:r>
        <w:rPr>
          <w:rFonts w:hint="eastAsia" w:ascii="宋体" w:cs="宋体"/>
        </w:rPr>
        <w:t>年度部门决算情况说明</w:t>
      </w:r>
      <w:r>
        <w:tab/>
      </w:r>
      <w:r>
        <w:fldChar w:fldCharType="begin"/>
      </w:r>
      <w:r>
        <w:instrText xml:space="preserve"> PAGEREF _Toc15396602 \h </w:instrText>
      </w:r>
      <w:r>
        <w:fldChar w:fldCharType="separate"/>
      </w:r>
      <w:r>
        <w:t>3</w:t>
      </w:r>
      <w:r>
        <w:fldChar w:fldCharType="end"/>
      </w:r>
      <w:r>
        <w:fldChar w:fldCharType="end"/>
      </w:r>
    </w:p>
    <w:p>
      <w:pPr>
        <w:pStyle w:val="12"/>
        <w:rPr>
          <w:rFonts w:ascii="??" w:hAnsi="??"/>
          <w:sz w:val="28"/>
          <w:szCs w:val="28"/>
        </w:rPr>
      </w:pPr>
      <w:r>
        <w:fldChar w:fldCharType="begin"/>
      </w:r>
      <w:r>
        <w:instrText xml:space="preserve">Hyperlink \l "_Toc15396603"</w:instrText>
      </w:r>
      <w:r>
        <w:fldChar w:fldCharType="separate"/>
      </w:r>
      <w:r>
        <w:rPr>
          <w:rFonts w:hint="eastAsia" w:ascii="宋体" w:cs="宋体"/>
          <w:sz w:val="28"/>
          <w:szCs w:val="28"/>
        </w:rPr>
        <w:t>一、收入支出决算总体情况说明</w:t>
      </w:r>
      <w:r>
        <w:rPr>
          <w:rFonts w:ascii="??" w:hAnsi="??"/>
          <w:sz w:val="28"/>
          <w:szCs w:val="28"/>
        </w:rPr>
        <w:tab/>
      </w:r>
      <w:r>
        <w:rPr>
          <w:rFonts w:ascii="??" w:hAnsi="??"/>
          <w:sz w:val="28"/>
          <w:szCs w:val="28"/>
        </w:rPr>
        <w:fldChar w:fldCharType="begin"/>
      </w:r>
      <w:r>
        <w:rPr>
          <w:rFonts w:ascii="??" w:hAnsi="??"/>
          <w:sz w:val="28"/>
          <w:szCs w:val="28"/>
        </w:rPr>
        <w:instrText xml:space="preserve"> PAGEREF _Toc15396603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2"/>
        <w:rPr>
          <w:rFonts w:ascii="??" w:hAnsi="??"/>
          <w:sz w:val="28"/>
          <w:szCs w:val="28"/>
        </w:rPr>
      </w:pPr>
      <w:r>
        <w:fldChar w:fldCharType="begin"/>
      </w:r>
      <w:r>
        <w:instrText xml:space="preserve">Hyperlink \l "_Toc15396604"</w:instrText>
      </w:r>
      <w:r>
        <w:fldChar w:fldCharType="separate"/>
      </w:r>
      <w:r>
        <w:rPr>
          <w:rFonts w:hint="eastAsia" w:ascii="宋体" w:cs="宋体"/>
          <w:sz w:val="28"/>
          <w:szCs w:val="28"/>
        </w:rPr>
        <w:t>二、收入决算情况说明</w:t>
      </w:r>
      <w:r>
        <w:rPr>
          <w:rFonts w:ascii="??" w:hAnsi="??"/>
          <w:sz w:val="28"/>
          <w:szCs w:val="28"/>
        </w:rPr>
        <w:tab/>
      </w:r>
      <w:r>
        <w:rPr>
          <w:rFonts w:ascii="??" w:hAnsi="??"/>
          <w:sz w:val="28"/>
          <w:szCs w:val="28"/>
        </w:rPr>
        <w:fldChar w:fldCharType="begin"/>
      </w:r>
      <w:r>
        <w:rPr>
          <w:rFonts w:ascii="??" w:hAnsi="??"/>
          <w:sz w:val="28"/>
          <w:szCs w:val="28"/>
        </w:rPr>
        <w:instrText xml:space="preserve"> PAGEREF _Toc15396604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2"/>
        <w:rPr>
          <w:rFonts w:ascii="??" w:hAnsi="??"/>
          <w:sz w:val="28"/>
          <w:szCs w:val="28"/>
        </w:rPr>
      </w:pPr>
      <w:r>
        <w:fldChar w:fldCharType="begin"/>
      </w:r>
      <w:r>
        <w:instrText xml:space="preserve">Hyperlink \l "_Toc15396605"</w:instrText>
      </w:r>
      <w:r>
        <w:fldChar w:fldCharType="separate"/>
      </w:r>
      <w:r>
        <w:rPr>
          <w:rFonts w:hint="eastAsia" w:ascii="宋体" w:cs="宋体"/>
          <w:sz w:val="28"/>
          <w:szCs w:val="28"/>
        </w:rPr>
        <w:t>三、支出决算情况说明</w:t>
      </w:r>
      <w:r>
        <w:rPr>
          <w:rFonts w:ascii="??" w:hAnsi="??"/>
          <w:sz w:val="28"/>
          <w:szCs w:val="28"/>
        </w:rPr>
        <w:tab/>
      </w:r>
      <w:r>
        <w:rPr>
          <w:rFonts w:ascii="??" w:hAnsi="??"/>
          <w:sz w:val="28"/>
          <w:szCs w:val="28"/>
        </w:rPr>
        <w:fldChar w:fldCharType="begin"/>
      </w:r>
      <w:r>
        <w:rPr>
          <w:rFonts w:ascii="??" w:hAnsi="??"/>
          <w:sz w:val="28"/>
          <w:szCs w:val="28"/>
        </w:rPr>
        <w:instrText xml:space="preserve"> PAGEREF _Toc15396605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2"/>
        <w:rPr>
          <w:rFonts w:ascii="??" w:hAnsi="??"/>
          <w:sz w:val="28"/>
          <w:szCs w:val="28"/>
        </w:rPr>
      </w:pPr>
      <w:r>
        <w:fldChar w:fldCharType="begin"/>
      </w:r>
      <w:r>
        <w:instrText xml:space="preserve">Hyperlink \l "_Toc15396606"</w:instrText>
      </w:r>
      <w:r>
        <w:fldChar w:fldCharType="separate"/>
      </w:r>
      <w:r>
        <w:rPr>
          <w:rFonts w:hint="eastAsia" w:ascii="宋体" w:cs="宋体"/>
          <w:sz w:val="28"/>
          <w:szCs w:val="28"/>
        </w:rPr>
        <w:t>四、财政拨款收入支出决算总体情况说明</w:t>
      </w:r>
      <w:r>
        <w:rPr>
          <w:rFonts w:ascii="??" w:hAnsi="??"/>
          <w:sz w:val="28"/>
          <w:szCs w:val="28"/>
        </w:rPr>
        <w:tab/>
      </w:r>
      <w:r>
        <w:rPr>
          <w:rFonts w:ascii="??" w:hAnsi="??"/>
          <w:sz w:val="28"/>
          <w:szCs w:val="28"/>
        </w:rPr>
        <w:fldChar w:fldCharType="begin"/>
      </w:r>
      <w:r>
        <w:rPr>
          <w:rFonts w:ascii="??" w:hAnsi="??"/>
          <w:sz w:val="28"/>
          <w:szCs w:val="28"/>
        </w:rPr>
        <w:instrText xml:space="preserve"> PAGEREF _Toc15396606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2"/>
        <w:rPr>
          <w:rFonts w:ascii="??" w:hAnsi="??"/>
          <w:sz w:val="28"/>
          <w:szCs w:val="28"/>
        </w:rPr>
      </w:pPr>
      <w:r>
        <w:fldChar w:fldCharType="begin"/>
      </w:r>
      <w:r>
        <w:instrText xml:space="preserve">Hyperlink \l "_Toc15396607"</w:instrText>
      </w:r>
      <w:r>
        <w:fldChar w:fldCharType="separate"/>
      </w:r>
      <w:r>
        <w:rPr>
          <w:rFonts w:hint="eastAsia" w:ascii="宋体" w:cs="宋体"/>
          <w:sz w:val="28"/>
          <w:szCs w:val="28"/>
        </w:rPr>
        <w:t>五、一般公共预算财政拨款支出决算情况说明</w:t>
      </w:r>
      <w:r>
        <w:rPr>
          <w:rFonts w:ascii="??" w:hAnsi="??"/>
          <w:sz w:val="28"/>
          <w:szCs w:val="28"/>
        </w:rPr>
        <w:tab/>
      </w:r>
      <w:r>
        <w:rPr>
          <w:rFonts w:ascii="??" w:hAnsi="??"/>
          <w:sz w:val="28"/>
          <w:szCs w:val="28"/>
        </w:rPr>
        <w:fldChar w:fldCharType="begin"/>
      </w:r>
      <w:r>
        <w:rPr>
          <w:rFonts w:ascii="??" w:hAnsi="??"/>
          <w:sz w:val="28"/>
          <w:szCs w:val="28"/>
        </w:rPr>
        <w:instrText xml:space="preserve"> PAGEREF _Toc15396607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2"/>
        <w:rPr>
          <w:rFonts w:ascii="??" w:hAnsi="??"/>
          <w:sz w:val="28"/>
          <w:szCs w:val="28"/>
        </w:rPr>
      </w:pPr>
      <w:r>
        <w:fldChar w:fldCharType="begin"/>
      </w:r>
      <w:r>
        <w:instrText xml:space="preserve">Hyperlink \l "_Toc15396608"</w:instrText>
      </w:r>
      <w:r>
        <w:fldChar w:fldCharType="separate"/>
      </w:r>
      <w:r>
        <w:rPr>
          <w:rFonts w:hint="eastAsia" w:ascii="宋体" w:cs="宋体"/>
          <w:sz w:val="28"/>
          <w:szCs w:val="28"/>
        </w:rPr>
        <w:t>六、一般公共预算财政拨款基本支出决算情况说明</w:t>
      </w:r>
      <w:r>
        <w:rPr>
          <w:rFonts w:ascii="??" w:hAnsi="??"/>
          <w:sz w:val="28"/>
          <w:szCs w:val="28"/>
        </w:rPr>
        <w:tab/>
      </w:r>
      <w:r>
        <w:rPr>
          <w:rFonts w:ascii="??" w:hAnsi="??"/>
          <w:sz w:val="28"/>
          <w:szCs w:val="28"/>
        </w:rPr>
        <w:fldChar w:fldCharType="begin"/>
      </w:r>
      <w:r>
        <w:rPr>
          <w:rFonts w:ascii="??" w:hAnsi="??"/>
          <w:sz w:val="28"/>
          <w:szCs w:val="28"/>
        </w:rPr>
        <w:instrText xml:space="preserve"> PAGEREF _Toc15396608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2"/>
        <w:rPr>
          <w:rFonts w:ascii="??" w:hAnsi="??"/>
          <w:sz w:val="28"/>
          <w:szCs w:val="28"/>
        </w:rPr>
      </w:pPr>
      <w:r>
        <w:fldChar w:fldCharType="begin"/>
      </w:r>
      <w:r>
        <w:instrText xml:space="preserve">Hyperlink \l "_Toc15396609"</w:instrText>
      </w:r>
      <w:r>
        <w:fldChar w:fldCharType="separate"/>
      </w:r>
      <w:r>
        <w:rPr>
          <w:rFonts w:hint="eastAsia" w:ascii="宋体" w:cs="宋体"/>
          <w:sz w:val="28"/>
          <w:szCs w:val="28"/>
        </w:rPr>
        <w:t>七、</w:t>
      </w:r>
      <w:r>
        <w:rPr>
          <w:rFonts w:ascii="??" w:hAnsi="??"/>
          <w:sz w:val="28"/>
          <w:szCs w:val="28"/>
        </w:rPr>
        <w:t>“</w:t>
      </w:r>
      <w:r>
        <w:rPr>
          <w:rFonts w:hint="eastAsia" w:ascii="宋体" w:cs="宋体"/>
          <w:sz w:val="28"/>
          <w:szCs w:val="28"/>
        </w:rPr>
        <w:t>三公</w:t>
      </w:r>
      <w:r>
        <w:rPr>
          <w:rFonts w:ascii="??" w:hAnsi="??"/>
          <w:sz w:val="28"/>
          <w:szCs w:val="28"/>
        </w:rPr>
        <w:t>”</w:t>
      </w:r>
      <w:r>
        <w:rPr>
          <w:rFonts w:hint="eastAsia" w:ascii="宋体" w:cs="宋体"/>
          <w:sz w:val="28"/>
          <w:szCs w:val="28"/>
        </w:rPr>
        <w:t>经费财政拨款支出决算情况说明</w:t>
      </w:r>
      <w:r>
        <w:rPr>
          <w:rFonts w:ascii="??" w:hAnsi="??"/>
          <w:sz w:val="28"/>
          <w:szCs w:val="28"/>
        </w:rPr>
        <w:tab/>
      </w:r>
      <w:r>
        <w:rPr>
          <w:rFonts w:ascii="??" w:hAnsi="??"/>
          <w:sz w:val="28"/>
          <w:szCs w:val="28"/>
        </w:rPr>
        <w:fldChar w:fldCharType="begin"/>
      </w:r>
      <w:r>
        <w:rPr>
          <w:rFonts w:ascii="??" w:hAnsi="??"/>
          <w:sz w:val="28"/>
          <w:szCs w:val="28"/>
        </w:rPr>
        <w:instrText xml:space="preserve"> PAGEREF _Toc15396609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2"/>
        <w:rPr>
          <w:rFonts w:ascii="??" w:hAnsi="??"/>
          <w:sz w:val="28"/>
          <w:szCs w:val="28"/>
        </w:rPr>
      </w:pPr>
      <w:r>
        <w:fldChar w:fldCharType="begin"/>
      </w:r>
      <w:r>
        <w:instrText xml:space="preserve">Hyperlink \l "_Toc15396610"</w:instrText>
      </w:r>
      <w:r>
        <w:fldChar w:fldCharType="separate"/>
      </w:r>
      <w:r>
        <w:rPr>
          <w:rFonts w:hint="eastAsia" w:ascii="宋体" w:cs="宋体"/>
          <w:sz w:val="28"/>
          <w:szCs w:val="28"/>
        </w:rPr>
        <w:t>八、政府性基金预算支出决算情况说明</w:t>
      </w:r>
      <w:r>
        <w:rPr>
          <w:rFonts w:ascii="??" w:hAnsi="??"/>
          <w:sz w:val="28"/>
          <w:szCs w:val="28"/>
        </w:rPr>
        <w:tab/>
      </w:r>
      <w:r>
        <w:rPr>
          <w:rFonts w:ascii="??" w:hAnsi="??"/>
          <w:sz w:val="28"/>
          <w:szCs w:val="28"/>
        </w:rPr>
        <w:fldChar w:fldCharType="begin"/>
      </w:r>
      <w:r>
        <w:rPr>
          <w:rFonts w:ascii="??" w:hAnsi="??"/>
          <w:sz w:val="28"/>
          <w:szCs w:val="28"/>
        </w:rPr>
        <w:instrText xml:space="preserve"> PAGEREF _Toc15396610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2"/>
        <w:rPr>
          <w:rFonts w:ascii="??" w:hAnsi="??"/>
          <w:sz w:val="28"/>
          <w:szCs w:val="28"/>
        </w:rPr>
      </w:pPr>
      <w:r>
        <w:fldChar w:fldCharType="begin"/>
      </w:r>
      <w:r>
        <w:instrText xml:space="preserve">Hyperlink \l "_Toc15396611"</w:instrText>
      </w:r>
      <w:r>
        <w:fldChar w:fldCharType="separate"/>
      </w:r>
      <w:r>
        <w:rPr>
          <w:rFonts w:hint="eastAsia" w:ascii="宋体" w:cs="宋体"/>
          <w:sz w:val="28"/>
          <w:szCs w:val="28"/>
        </w:rPr>
        <w:t>九、国有资本经营预算支出决算情况说明</w:t>
      </w:r>
      <w:r>
        <w:rPr>
          <w:rFonts w:ascii="??" w:hAnsi="??"/>
          <w:sz w:val="28"/>
          <w:szCs w:val="28"/>
        </w:rPr>
        <w:tab/>
      </w:r>
      <w:r>
        <w:rPr>
          <w:rFonts w:ascii="??" w:hAnsi="??"/>
          <w:sz w:val="28"/>
          <w:szCs w:val="28"/>
        </w:rPr>
        <w:fldChar w:fldCharType="begin"/>
      </w:r>
      <w:r>
        <w:rPr>
          <w:rFonts w:ascii="??" w:hAnsi="??"/>
          <w:sz w:val="28"/>
          <w:szCs w:val="28"/>
        </w:rPr>
        <w:instrText xml:space="preserve"> PAGEREF _Toc15396611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2"/>
        <w:rPr>
          <w:rFonts w:ascii="??" w:hAnsi="??"/>
          <w:sz w:val="28"/>
          <w:szCs w:val="28"/>
        </w:rPr>
      </w:pPr>
      <w:r>
        <w:fldChar w:fldCharType="begin"/>
      </w:r>
      <w:r>
        <w:instrText xml:space="preserve">Hyperlink \l "_Toc15396612"</w:instrText>
      </w:r>
      <w:r>
        <w:fldChar w:fldCharType="separate"/>
      </w:r>
      <w:r>
        <w:rPr>
          <w:rFonts w:hint="eastAsia" w:ascii="宋体" w:cs="宋体"/>
          <w:sz w:val="28"/>
          <w:szCs w:val="28"/>
        </w:rPr>
        <w:t>十、其他重要事项的情况说明</w:t>
      </w:r>
      <w:r>
        <w:rPr>
          <w:rFonts w:ascii="??" w:hAnsi="??"/>
          <w:sz w:val="28"/>
          <w:szCs w:val="28"/>
        </w:rPr>
        <w:tab/>
      </w:r>
      <w:r>
        <w:rPr>
          <w:rFonts w:ascii="??" w:hAnsi="??"/>
          <w:sz w:val="28"/>
          <w:szCs w:val="28"/>
        </w:rPr>
        <w:fldChar w:fldCharType="begin"/>
      </w:r>
      <w:r>
        <w:rPr>
          <w:rFonts w:ascii="??" w:hAnsi="??"/>
          <w:sz w:val="28"/>
          <w:szCs w:val="28"/>
        </w:rPr>
        <w:instrText xml:space="preserve"> PAGEREF _Toc15396612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1"/>
        <w:ind w:firstLine="280" w:firstLineChars="100"/>
        <w:jc w:val="both"/>
      </w:pPr>
      <w:r>
        <w:rPr>
          <w:rFonts w:hint="eastAsia"/>
        </w:rPr>
        <w:t>第三部分</w:t>
      </w:r>
      <w:r>
        <w:fldChar w:fldCharType="begin"/>
      </w:r>
      <w:r>
        <w:instrText xml:space="preserve">Hyperlink \l "_Toc15396614"</w:instrText>
      </w:r>
      <w:r>
        <w:fldChar w:fldCharType="separate"/>
      </w:r>
      <w:r>
        <w:rPr>
          <w:rFonts w:hint="eastAsia"/>
        </w:rPr>
        <w:t>名词解释</w:t>
      </w:r>
      <w:r>
        <w:tab/>
      </w:r>
      <w:r>
        <w:t>1</w:t>
      </w:r>
      <w:r>
        <w:fldChar w:fldCharType="end"/>
      </w:r>
      <w:r>
        <w:t>8</w:t>
      </w:r>
    </w:p>
    <w:p>
      <w:pPr>
        <w:pStyle w:val="11"/>
      </w:pPr>
      <w:r>
        <w:fldChar w:fldCharType="begin"/>
      </w:r>
      <w:r>
        <w:instrText xml:space="preserve">Hyperlink \l "_Toc15396614"</w:instrText>
      </w:r>
      <w:r>
        <w:fldChar w:fldCharType="separate"/>
      </w:r>
      <w:r>
        <w:rPr>
          <w:rFonts w:hint="eastAsia" w:ascii="宋体" w:cs="宋体"/>
        </w:rPr>
        <w:t>第</w:t>
      </w:r>
      <w:r>
        <w:rPr>
          <w:rFonts w:hint="eastAsia" w:ascii="宋体" w:cs="宋体"/>
          <w:kern w:val="44"/>
        </w:rPr>
        <w:t>四部分附件</w:t>
      </w:r>
      <w:r>
        <w:tab/>
      </w:r>
      <w:r>
        <w:t>2</w:t>
      </w:r>
      <w:r>
        <w:fldChar w:fldCharType="end"/>
      </w:r>
      <w:r>
        <w:t>2</w:t>
      </w:r>
    </w:p>
    <w:p>
      <w:pPr>
        <w:pStyle w:val="12"/>
        <w:rPr>
          <w:rFonts w:ascii="??" w:hAnsi="??"/>
          <w:sz w:val="28"/>
          <w:szCs w:val="28"/>
        </w:rPr>
      </w:pPr>
      <w:r>
        <w:fldChar w:fldCharType="begin"/>
      </w:r>
      <w:r>
        <w:instrText xml:space="preserve">Hyperlink \l "_Toc15396615"</w:instrText>
      </w:r>
      <w:r>
        <w:fldChar w:fldCharType="separate"/>
      </w:r>
      <w:r>
        <w:rPr>
          <w:rFonts w:hint="eastAsia" w:ascii="宋体" w:cs="宋体"/>
          <w:kern w:val="44"/>
          <w:sz w:val="28"/>
          <w:szCs w:val="28"/>
        </w:rPr>
        <w:t>附件</w:t>
      </w:r>
      <w:r>
        <w:rPr>
          <w:rFonts w:ascii="??" w:hAnsi="??"/>
          <w:sz w:val="28"/>
          <w:szCs w:val="28"/>
        </w:rPr>
        <w:tab/>
      </w:r>
      <w:r>
        <w:rPr>
          <w:rFonts w:ascii="??" w:hAnsi="??"/>
          <w:sz w:val="28"/>
          <w:szCs w:val="28"/>
        </w:rPr>
        <w:t>2</w:t>
      </w:r>
      <w:r>
        <w:fldChar w:fldCharType="end"/>
      </w:r>
      <w:r>
        <w:rPr>
          <w:rFonts w:ascii="??" w:hAnsi="??"/>
          <w:sz w:val="28"/>
          <w:szCs w:val="28"/>
        </w:rPr>
        <w:t>2</w:t>
      </w:r>
    </w:p>
    <w:p>
      <w:pPr>
        <w:pStyle w:val="11"/>
      </w:pPr>
      <w:r>
        <w:fldChar w:fldCharType="begin"/>
      </w:r>
      <w:r>
        <w:instrText xml:space="preserve">Hyperlink \l "_Toc15396618"</w:instrText>
      </w:r>
      <w:r>
        <w:fldChar w:fldCharType="separate"/>
      </w:r>
      <w:r>
        <w:rPr>
          <w:rFonts w:hint="eastAsia" w:ascii="宋体" w:cs="宋体"/>
        </w:rPr>
        <w:t>第</w:t>
      </w:r>
      <w:r>
        <w:rPr>
          <w:rFonts w:hint="eastAsia" w:ascii="宋体" w:cs="宋体"/>
          <w:kern w:val="44"/>
        </w:rPr>
        <w:t>五部分附表</w:t>
      </w:r>
      <w:r>
        <w:tab/>
      </w:r>
      <w:r>
        <w:t>2</w:t>
      </w:r>
      <w:r>
        <w:fldChar w:fldCharType="end"/>
      </w:r>
      <w:r>
        <w:t>6</w:t>
      </w:r>
    </w:p>
    <w:p>
      <w:pPr>
        <w:pStyle w:val="12"/>
        <w:rPr>
          <w:rFonts w:ascii="??" w:hAnsi="??"/>
          <w:sz w:val="28"/>
          <w:szCs w:val="28"/>
        </w:rPr>
      </w:pPr>
      <w:r>
        <w:rPr>
          <w:rFonts w:hint="eastAsia" w:ascii="宋体" w:cs="宋体"/>
          <w:sz w:val="28"/>
          <w:szCs w:val="28"/>
        </w:rPr>
        <w:t>一、</w:t>
      </w:r>
      <w:r>
        <w:fldChar w:fldCharType="begin"/>
      </w:r>
      <w:r>
        <w:instrText xml:space="preserve">Hyperlink \l "_Toc15396619"</w:instrText>
      </w:r>
      <w:r>
        <w:fldChar w:fldCharType="separate"/>
      </w:r>
      <w:r>
        <w:rPr>
          <w:rFonts w:hint="eastAsia" w:ascii="宋体" w:cs="宋体"/>
          <w:sz w:val="28"/>
          <w:szCs w:val="28"/>
        </w:rPr>
        <w:t>收入支出决算总表</w:t>
      </w:r>
      <w:r>
        <w:rPr>
          <w:rFonts w:ascii="??" w:hAnsi="??"/>
          <w:sz w:val="28"/>
          <w:szCs w:val="28"/>
        </w:rPr>
        <w:tab/>
      </w:r>
      <w:r>
        <w:rPr>
          <w:rFonts w:ascii="??" w:hAnsi="??"/>
          <w:sz w:val="28"/>
          <w:szCs w:val="28"/>
        </w:rPr>
        <w:t>2</w:t>
      </w:r>
      <w:r>
        <w:fldChar w:fldCharType="end"/>
      </w:r>
      <w:r>
        <w:rPr>
          <w:rFonts w:ascii="??" w:hAnsi="??"/>
          <w:sz w:val="28"/>
          <w:szCs w:val="28"/>
        </w:rPr>
        <w:t>6</w:t>
      </w:r>
    </w:p>
    <w:p>
      <w:pPr>
        <w:pStyle w:val="12"/>
        <w:rPr>
          <w:rFonts w:ascii="??" w:hAnsi="??"/>
          <w:sz w:val="28"/>
          <w:szCs w:val="28"/>
        </w:rPr>
      </w:pPr>
      <w:r>
        <w:rPr>
          <w:rFonts w:hint="eastAsia" w:ascii="宋体" w:cs="宋体"/>
          <w:sz w:val="28"/>
          <w:szCs w:val="28"/>
        </w:rPr>
        <w:t>二、</w:t>
      </w:r>
      <w:r>
        <w:fldChar w:fldCharType="begin"/>
      </w:r>
      <w:r>
        <w:instrText xml:space="preserve">Hyperlink \l "_Toc15396620"</w:instrText>
      </w:r>
      <w:r>
        <w:fldChar w:fldCharType="separate"/>
      </w:r>
      <w:r>
        <w:rPr>
          <w:rFonts w:hint="eastAsia" w:ascii="宋体" w:cs="宋体"/>
          <w:sz w:val="28"/>
          <w:szCs w:val="28"/>
        </w:rPr>
        <w:t>收入总表</w:t>
      </w:r>
      <w:r>
        <w:rPr>
          <w:rFonts w:ascii="??" w:hAnsi="??"/>
          <w:sz w:val="28"/>
          <w:szCs w:val="28"/>
        </w:rPr>
        <w:tab/>
      </w:r>
      <w:r>
        <w:rPr>
          <w:rFonts w:ascii="??" w:hAnsi="??"/>
          <w:sz w:val="28"/>
          <w:szCs w:val="28"/>
        </w:rPr>
        <w:t>2</w:t>
      </w:r>
      <w:r>
        <w:fldChar w:fldCharType="end"/>
      </w:r>
      <w:r>
        <w:rPr>
          <w:rFonts w:ascii="??" w:hAnsi="??"/>
          <w:sz w:val="28"/>
          <w:szCs w:val="28"/>
        </w:rPr>
        <w:t>6</w:t>
      </w:r>
    </w:p>
    <w:p>
      <w:pPr>
        <w:pStyle w:val="12"/>
        <w:rPr>
          <w:rFonts w:ascii="??" w:hAnsi="??"/>
          <w:sz w:val="28"/>
          <w:szCs w:val="28"/>
        </w:rPr>
      </w:pPr>
      <w:r>
        <w:rPr>
          <w:rFonts w:hint="eastAsia" w:ascii="宋体" w:cs="宋体"/>
          <w:sz w:val="28"/>
          <w:szCs w:val="28"/>
        </w:rPr>
        <w:t>三、</w:t>
      </w:r>
      <w:r>
        <w:fldChar w:fldCharType="begin"/>
      </w:r>
      <w:r>
        <w:instrText xml:space="preserve">Hyperlink \l "_Toc15396621"</w:instrText>
      </w:r>
      <w:r>
        <w:fldChar w:fldCharType="separate"/>
      </w:r>
      <w:r>
        <w:rPr>
          <w:rFonts w:hint="eastAsia" w:ascii="宋体" w:cs="宋体"/>
          <w:sz w:val="28"/>
          <w:szCs w:val="28"/>
        </w:rPr>
        <w:t>支出总表</w:t>
      </w:r>
      <w:r>
        <w:rPr>
          <w:rFonts w:ascii="??" w:hAnsi="??"/>
          <w:sz w:val="28"/>
          <w:szCs w:val="28"/>
        </w:rPr>
        <w:tab/>
      </w:r>
      <w:r>
        <w:rPr>
          <w:rFonts w:ascii="??" w:hAnsi="??"/>
          <w:sz w:val="28"/>
          <w:szCs w:val="28"/>
        </w:rPr>
        <w:t>2</w:t>
      </w:r>
      <w:r>
        <w:fldChar w:fldCharType="end"/>
      </w:r>
      <w:r>
        <w:rPr>
          <w:rFonts w:ascii="??" w:hAnsi="??"/>
          <w:sz w:val="28"/>
          <w:szCs w:val="28"/>
        </w:rPr>
        <w:t>6</w:t>
      </w:r>
    </w:p>
    <w:p>
      <w:pPr>
        <w:pStyle w:val="12"/>
        <w:rPr>
          <w:rFonts w:ascii="??" w:hAnsi="??"/>
          <w:sz w:val="28"/>
          <w:szCs w:val="28"/>
        </w:rPr>
      </w:pPr>
      <w:r>
        <w:rPr>
          <w:rFonts w:hint="eastAsia" w:ascii="宋体" w:cs="宋体"/>
          <w:sz w:val="28"/>
          <w:szCs w:val="28"/>
        </w:rPr>
        <w:t>四、</w:t>
      </w:r>
      <w:r>
        <w:fldChar w:fldCharType="begin"/>
      </w:r>
      <w:r>
        <w:instrText xml:space="preserve">Hyperlink \l "_Toc15396622"</w:instrText>
      </w:r>
      <w:r>
        <w:fldChar w:fldCharType="separate"/>
      </w:r>
      <w:r>
        <w:rPr>
          <w:rFonts w:hint="eastAsia" w:ascii="宋体" w:cs="宋体"/>
          <w:sz w:val="28"/>
          <w:szCs w:val="28"/>
        </w:rPr>
        <w:t>财政拨款收入支出决算总表</w:t>
      </w:r>
      <w:r>
        <w:rPr>
          <w:rFonts w:ascii="??" w:hAnsi="??"/>
          <w:sz w:val="28"/>
          <w:szCs w:val="28"/>
        </w:rPr>
        <w:tab/>
      </w:r>
      <w:r>
        <w:rPr>
          <w:rFonts w:ascii="??" w:hAnsi="??"/>
          <w:sz w:val="28"/>
          <w:szCs w:val="28"/>
        </w:rPr>
        <w:fldChar w:fldCharType="begin"/>
      </w:r>
      <w:r>
        <w:rPr>
          <w:rFonts w:ascii="??" w:hAnsi="??"/>
          <w:sz w:val="28"/>
          <w:szCs w:val="28"/>
        </w:rPr>
        <w:instrText xml:space="preserve"> PAGEREF _Toc15396622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2"/>
        <w:rPr>
          <w:rFonts w:ascii="??" w:hAnsi="??"/>
          <w:sz w:val="28"/>
          <w:szCs w:val="28"/>
        </w:rPr>
      </w:pPr>
      <w:r>
        <w:rPr>
          <w:rFonts w:hint="eastAsia" w:ascii="宋体" w:cs="宋体"/>
          <w:sz w:val="28"/>
          <w:szCs w:val="28"/>
        </w:rPr>
        <w:t>五、</w:t>
      </w:r>
      <w:r>
        <w:fldChar w:fldCharType="begin"/>
      </w:r>
      <w:r>
        <w:instrText xml:space="preserve">Hyperlink \l "_Toc15396623"</w:instrText>
      </w:r>
      <w:r>
        <w:fldChar w:fldCharType="separate"/>
      </w:r>
      <w:r>
        <w:rPr>
          <w:rFonts w:hint="eastAsia" w:ascii="宋体" w:cs="宋体"/>
          <w:sz w:val="28"/>
          <w:szCs w:val="28"/>
        </w:rPr>
        <w:t>财政拨款支出决算明细表（政府经济分类科目）</w:t>
      </w:r>
      <w:r>
        <w:rPr>
          <w:rFonts w:ascii="??" w:hAnsi="??"/>
          <w:sz w:val="28"/>
          <w:szCs w:val="28"/>
        </w:rPr>
        <w:tab/>
      </w:r>
      <w:r>
        <w:rPr>
          <w:rFonts w:ascii="??" w:hAnsi="??"/>
          <w:sz w:val="28"/>
          <w:szCs w:val="28"/>
        </w:rPr>
        <w:fldChar w:fldCharType="begin"/>
      </w:r>
      <w:r>
        <w:rPr>
          <w:rFonts w:ascii="??" w:hAnsi="??"/>
          <w:sz w:val="28"/>
          <w:szCs w:val="28"/>
        </w:rPr>
        <w:instrText xml:space="preserve"> PAGEREF _Toc15396623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2"/>
        <w:rPr>
          <w:rFonts w:ascii="??" w:hAnsi="??"/>
          <w:sz w:val="28"/>
          <w:szCs w:val="28"/>
        </w:rPr>
      </w:pPr>
      <w:r>
        <w:rPr>
          <w:rFonts w:hint="eastAsia" w:ascii="宋体" w:cs="宋体"/>
          <w:sz w:val="28"/>
          <w:szCs w:val="28"/>
        </w:rPr>
        <w:t>六、</w:t>
      </w:r>
      <w:r>
        <w:fldChar w:fldCharType="begin"/>
      </w:r>
      <w:r>
        <w:instrText xml:space="preserve">Hyperlink \l "_Toc15396624"</w:instrText>
      </w:r>
      <w:r>
        <w:fldChar w:fldCharType="separate"/>
      </w:r>
      <w:r>
        <w:rPr>
          <w:rFonts w:hint="eastAsia" w:ascii="宋体" w:cs="宋体"/>
          <w:sz w:val="28"/>
          <w:szCs w:val="28"/>
        </w:rPr>
        <w:t>一般公共预算财政拨款支出决算表</w:t>
      </w:r>
      <w:r>
        <w:rPr>
          <w:rFonts w:ascii="??" w:hAnsi="??"/>
          <w:sz w:val="28"/>
          <w:szCs w:val="28"/>
        </w:rPr>
        <w:tab/>
      </w:r>
      <w:r>
        <w:rPr>
          <w:rFonts w:ascii="??" w:hAnsi="??"/>
          <w:sz w:val="28"/>
          <w:szCs w:val="28"/>
        </w:rPr>
        <w:fldChar w:fldCharType="begin"/>
      </w:r>
      <w:r>
        <w:rPr>
          <w:rFonts w:ascii="??" w:hAnsi="??"/>
          <w:sz w:val="28"/>
          <w:szCs w:val="28"/>
        </w:rPr>
        <w:instrText xml:space="preserve"> PAGEREF _Toc15396624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2"/>
        <w:rPr>
          <w:rFonts w:ascii="??" w:hAnsi="??"/>
          <w:sz w:val="28"/>
          <w:szCs w:val="28"/>
        </w:rPr>
      </w:pPr>
      <w:r>
        <w:rPr>
          <w:rFonts w:hint="eastAsia" w:ascii="宋体" w:cs="宋体"/>
          <w:sz w:val="28"/>
          <w:szCs w:val="28"/>
        </w:rPr>
        <w:t>七、</w:t>
      </w:r>
      <w:r>
        <w:fldChar w:fldCharType="begin"/>
      </w:r>
      <w:r>
        <w:instrText xml:space="preserve">Hyperlink \l "_Toc15396625"</w:instrText>
      </w:r>
      <w:r>
        <w:fldChar w:fldCharType="separate"/>
      </w:r>
      <w:r>
        <w:rPr>
          <w:rFonts w:hint="eastAsia" w:ascii="宋体" w:cs="宋体"/>
          <w:sz w:val="28"/>
          <w:szCs w:val="28"/>
        </w:rPr>
        <w:t>一般公共预算财政拨款支出决算明细表</w:t>
      </w:r>
      <w:r>
        <w:rPr>
          <w:rFonts w:ascii="??" w:hAnsi="??"/>
          <w:sz w:val="28"/>
          <w:szCs w:val="28"/>
        </w:rPr>
        <w:tab/>
      </w:r>
      <w:r>
        <w:rPr>
          <w:rFonts w:ascii="??" w:hAnsi="??"/>
          <w:sz w:val="28"/>
          <w:szCs w:val="28"/>
        </w:rPr>
        <w:fldChar w:fldCharType="begin"/>
      </w:r>
      <w:r>
        <w:rPr>
          <w:rFonts w:ascii="??" w:hAnsi="??"/>
          <w:sz w:val="28"/>
          <w:szCs w:val="28"/>
        </w:rPr>
        <w:instrText xml:space="preserve"> PAGEREF _Toc15396625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2"/>
        <w:rPr>
          <w:rFonts w:ascii="??" w:hAnsi="??"/>
          <w:sz w:val="28"/>
          <w:szCs w:val="28"/>
        </w:rPr>
      </w:pPr>
      <w:r>
        <w:rPr>
          <w:rFonts w:hint="eastAsia" w:ascii="宋体" w:cs="宋体"/>
          <w:sz w:val="28"/>
          <w:szCs w:val="28"/>
        </w:rPr>
        <w:t>八、</w:t>
      </w:r>
      <w:r>
        <w:fldChar w:fldCharType="begin"/>
      </w:r>
      <w:r>
        <w:instrText xml:space="preserve">Hyperlink \l "_Toc15396626"</w:instrText>
      </w:r>
      <w:r>
        <w:fldChar w:fldCharType="separate"/>
      </w:r>
      <w:r>
        <w:rPr>
          <w:rFonts w:hint="eastAsia" w:ascii="宋体" w:cs="宋体"/>
          <w:sz w:val="28"/>
          <w:szCs w:val="28"/>
        </w:rPr>
        <w:t>一般公共预算财政拨款基本支出决算表</w:t>
      </w:r>
      <w:r>
        <w:rPr>
          <w:rFonts w:ascii="??" w:hAnsi="??"/>
          <w:sz w:val="28"/>
          <w:szCs w:val="28"/>
        </w:rPr>
        <w:tab/>
      </w:r>
      <w:r>
        <w:rPr>
          <w:rFonts w:ascii="??" w:hAnsi="??"/>
          <w:sz w:val="28"/>
          <w:szCs w:val="28"/>
        </w:rPr>
        <w:fldChar w:fldCharType="begin"/>
      </w:r>
      <w:r>
        <w:rPr>
          <w:rFonts w:ascii="??" w:hAnsi="??"/>
          <w:sz w:val="28"/>
          <w:szCs w:val="28"/>
        </w:rPr>
        <w:instrText xml:space="preserve"> PAGEREF _Toc15396626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2"/>
        <w:rPr>
          <w:rFonts w:ascii="??" w:hAnsi="??"/>
          <w:sz w:val="28"/>
          <w:szCs w:val="28"/>
        </w:rPr>
      </w:pPr>
      <w:r>
        <w:rPr>
          <w:rFonts w:hint="eastAsia" w:ascii="宋体" w:cs="宋体"/>
          <w:sz w:val="28"/>
          <w:szCs w:val="28"/>
        </w:rPr>
        <w:t>九、</w:t>
      </w:r>
      <w:r>
        <w:fldChar w:fldCharType="begin"/>
      </w:r>
      <w:r>
        <w:instrText xml:space="preserve">Hyperlink \l "_Toc15396627"</w:instrText>
      </w:r>
      <w:r>
        <w:fldChar w:fldCharType="separate"/>
      </w:r>
      <w:r>
        <w:rPr>
          <w:rFonts w:hint="eastAsia" w:ascii="宋体" w:cs="宋体"/>
          <w:sz w:val="28"/>
          <w:szCs w:val="28"/>
        </w:rPr>
        <w:t>一般公共预算财政拨款项目支出决算表</w:t>
      </w:r>
      <w:r>
        <w:rPr>
          <w:rFonts w:ascii="??" w:hAnsi="??"/>
          <w:sz w:val="28"/>
          <w:szCs w:val="28"/>
        </w:rPr>
        <w:tab/>
      </w:r>
      <w:r>
        <w:rPr>
          <w:rFonts w:ascii="??" w:hAnsi="??"/>
          <w:sz w:val="28"/>
          <w:szCs w:val="28"/>
        </w:rPr>
        <w:fldChar w:fldCharType="begin"/>
      </w:r>
      <w:r>
        <w:rPr>
          <w:rFonts w:ascii="??" w:hAnsi="??"/>
          <w:sz w:val="28"/>
          <w:szCs w:val="28"/>
        </w:rPr>
        <w:instrText xml:space="preserve"> PAGEREF _Toc15396627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2"/>
        <w:rPr>
          <w:rFonts w:ascii="??" w:hAnsi="??"/>
          <w:sz w:val="28"/>
          <w:szCs w:val="28"/>
        </w:rPr>
      </w:pPr>
      <w:r>
        <w:rPr>
          <w:rFonts w:hint="eastAsia" w:ascii="宋体" w:cs="宋体"/>
          <w:sz w:val="28"/>
          <w:szCs w:val="28"/>
        </w:rPr>
        <w:t>十、</w:t>
      </w:r>
      <w:r>
        <w:fldChar w:fldCharType="begin"/>
      </w:r>
      <w:r>
        <w:instrText xml:space="preserve">Hyperlink \l "_Toc15396628"</w:instrText>
      </w:r>
      <w:r>
        <w:fldChar w:fldCharType="separate"/>
      </w:r>
      <w:r>
        <w:rPr>
          <w:rFonts w:hint="eastAsia" w:ascii="宋体" w:cs="宋体"/>
          <w:sz w:val="28"/>
          <w:szCs w:val="28"/>
        </w:rPr>
        <w:t>一般公共预算财政拨款</w:t>
      </w:r>
      <w:r>
        <w:rPr>
          <w:rFonts w:ascii="??" w:hAnsi="??"/>
          <w:sz w:val="28"/>
          <w:szCs w:val="28"/>
        </w:rPr>
        <w:t>“</w:t>
      </w:r>
      <w:r>
        <w:rPr>
          <w:rFonts w:hint="eastAsia" w:ascii="宋体" w:cs="宋体"/>
          <w:sz w:val="28"/>
          <w:szCs w:val="28"/>
        </w:rPr>
        <w:t>三公</w:t>
      </w:r>
      <w:r>
        <w:rPr>
          <w:rFonts w:ascii="??" w:hAnsi="??"/>
          <w:sz w:val="28"/>
          <w:szCs w:val="28"/>
        </w:rPr>
        <w:t>”</w:t>
      </w:r>
      <w:r>
        <w:rPr>
          <w:rFonts w:hint="eastAsia" w:ascii="宋体" w:cs="宋体"/>
          <w:sz w:val="28"/>
          <w:szCs w:val="28"/>
        </w:rPr>
        <w:t>经费支出决算表</w:t>
      </w:r>
      <w:r>
        <w:rPr>
          <w:rFonts w:ascii="??" w:hAnsi="??"/>
          <w:sz w:val="28"/>
          <w:szCs w:val="28"/>
        </w:rPr>
        <w:tab/>
      </w:r>
      <w:r>
        <w:rPr>
          <w:rFonts w:ascii="??" w:hAnsi="??"/>
          <w:sz w:val="28"/>
          <w:szCs w:val="28"/>
        </w:rPr>
        <w:fldChar w:fldCharType="begin"/>
      </w:r>
      <w:r>
        <w:rPr>
          <w:rFonts w:ascii="??" w:hAnsi="??"/>
          <w:sz w:val="28"/>
          <w:szCs w:val="28"/>
        </w:rPr>
        <w:instrText xml:space="preserve"> PAGEREF _Toc15396628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2"/>
        <w:rPr>
          <w:rFonts w:ascii="??" w:hAnsi="??"/>
          <w:sz w:val="28"/>
          <w:szCs w:val="28"/>
        </w:rPr>
      </w:pPr>
      <w:r>
        <w:rPr>
          <w:rFonts w:hint="eastAsia" w:ascii="宋体" w:cs="宋体"/>
          <w:sz w:val="28"/>
          <w:szCs w:val="28"/>
        </w:rPr>
        <w:t>十一、</w:t>
      </w:r>
      <w:r>
        <w:fldChar w:fldCharType="begin"/>
      </w:r>
      <w:r>
        <w:instrText xml:space="preserve">Hyperlink \l "_Toc15396629"</w:instrText>
      </w:r>
      <w:r>
        <w:fldChar w:fldCharType="separate"/>
      </w:r>
      <w:r>
        <w:rPr>
          <w:rFonts w:hint="eastAsia" w:ascii="宋体" w:cs="宋体"/>
          <w:sz w:val="28"/>
          <w:szCs w:val="28"/>
        </w:rPr>
        <w:t>政府性基金预算财政拨款收入支出决算表</w:t>
      </w:r>
      <w:r>
        <w:rPr>
          <w:rFonts w:ascii="??" w:hAnsi="??"/>
          <w:sz w:val="28"/>
          <w:szCs w:val="28"/>
        </w:rPr>
        <w:tab/>
      </w:r>
      <w:r>
        <w:rPr>
          <w:rFonts w:ascii="??" w:hAnsi="??"/>
          <w:sz w:val="28"/>
          <w:szCs w:val="28"/>
        </w:rPr>
        <w:fldChar w:fldCharType="begin"/>
      </w:r>
      <w:r>
        <w:rPr>
          <w:rFonts w:ascii="??" w:hAnsi="??"/>
          <w:sz w:val="28"/>
          <w:szCs w:val="28"/>
        </w:rPr>
        <w:instrText xml:space="preserve"> PAGEREF _Toc15396629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2"/>
        <w:rPr>
          <w:rFonts w:ascii="??" w:hAnsi="??"/>
          <w:sz w:val="28"/>
          <w:szCs w:val="28"/>
        </w:rPr>
      </w:pPr>
      <w:r>
        <w:rPr>
          <w:rFonts w:hint="eastAsia" w:ascii="宋体" w:cs="宋体"/>
          <w:sz w:val="28"/>
          <w:szCs w:val="28"/>
        </w:rPr>
        <w:t>十二、</w:t>
      </w:r>
      <w:r>
        <w:fldChar w:fldCharType="begin"/>
      </w:r>
      <w:r>
        <w:instrText xml:space="preserve">Hyperlink \l "_Toc15396630"</w:instrText>
      </w:r>
      <w:r>
        <w:fldChar w:fldCharType="separate"/>
      </w:r>
      <w:r>
        <w:rPr>
          <w:rFonts w:hint="eastAsia" w:ascii="宋体" w:cs="宋体"/>
          <w:sz w:val="28"/>
          <w:szCs w:val="28"/>
        </w:rPr>
        <w:t>政府性基金预算财政拨款</w:t>
      </w:r>
      <w:r>
        <w:rPr>
          <w:rFonts w:ascii="??" w:hAnsi="??"/>
          <w:sz w:val="28"/>
          <w:szCs w:val="28"/>
        </w:rPr>
        <w:t>“</w:t>
      </w:r>
      <w:r>
        <w:rPr>
          <w:rFonts w:hint="eastAsia" w:ascii="宋体" w:cs="宋体"/>
          <w:sz w:val="28"/>
          <w:szCs w:val="28"/>
        </w:rPr>
        <w:t>三公</w:t>
      </w:r>
      <w:r>
        <w:rPr>
          <w:rFonts w:ascii="??" w:hAnsi="??"/>
          <w:sz w:val="28"/>
          <w:szCs w:val="28"/>
        </w:rPr>
        <w:t>”</w:t>
      </w:r>
      <w:r>
        <w:rPr>
          <w:rFonts w:hint="eastAsia" w:ascii="宋体" w:cs="宋体"/>
          <w:sz w:val="28"/>
          <w:szCs w:val="28"/>
        </w:rPr>
        <w:t>经费支出决算表</w:t>
      </w:r>
      <w:r>
        <w:rPr>
          <w:rFonts w:ascii="??" w:hAnsi="??"/>
          <w:sz w:val="28"/>
          <w:szCs w:val="28"/>
        </w:rPr>
        <w:tab/>
      </w:r>
      <w:r>
        <w:rPr>
          <w:rFonts w:ascii="??" w:hAnsi="??"/>
          <w:sz w:val="28"/>
          <w:szCs w:val="28"/>
        </w:rPr>
        <w:fldChar w:fldCharType="begin"/>
      </w:r>
      <w:r>
        <w:rPr>
          <w:rFonts w:ascii="??" w:hAnsi="??"/>
          <w:sz w:val="28"/>
          <w:szCs w:val="28"/>
        </w:rPr>
        <w:instrText xml:space="preserve"> PAGEREF _Toc15396630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pStyle w:val="12"/>
        <w:rPr>
          <w:rFonts w:ascii="??" w:hAnsi="??"/>
          <w:sz w:val="24"/>
          <w:szCs w:val="24"/>
        </w:rPr>
      </w:pPr>
      <w:r>
        <w:rPr>
          <w:rFonts w:hint="eastAsia" w:ascii="宋体" w:cs="宋体"/>
          <w:sz w:val="28"/>
          <w:szCs w:val="28"/>
        </w:rPr>
        <w:t>十三、</w:t>
      </w:r>
      <w:r>
        <w:fldChar w:fldCharType="begin"/>
      </w:r>
      <w:r>
        <w:instrText xml:space="preserve">Hyperlink \l "_Toc15396631"</w:instrText>
      </w:r>
      <w:r>
        <w:fldChar w:fldCharType="separate"/>
      </w:r>
      <w:r>
        <w:rPr>
          <w:rFonts w:hint="eastAsia" w:ascii="宋体" w:cs="宋体"/>
          <w:sz w:val="28"/>
          <w:szCs w:val="28"/>
        </w:rPr>
        <w:t>国有资本经营预算支出决算表</w:t>
      </w:r>
      <w:r>
        <w:rPr>
          <w:rFonts w:ascii="??" w:hAnsi="??"/>
          <w:sz w:val="28"/>
          <w:szCs w:val="28"/>
        </w:rPr>
        <w:tab/>
      </w:r>
      <w:r>
        <w:rPr>
          <w:rFonts w:ascii="??" w:hAnsi="??"/>
          <w:sz w:val="28"/>
          <w:szCs w:val="28"/>
        </w:rPr>
        <w:fldChar w:fldCharType="begin"/>
      </w:r>
      <w:r>
        <w:rPr>
          <w:rFonts w:ascii="??" w:hAnsi="??"/>
          <w:sz w:val="28"/>
          <w:szCs w:val="28"/>
        </w:rPr>
        <w:instrText xml:space="preserve"> PAGEREF _Toc15396631 \h </w:instrText>
      </w:r>
      <w:r>
        <w:rPr>
          <w:rFonts w:ascii="??" w:hAnsi="??"/>
          <w:sz w:val="28"/>
          <w:szCs w:val="28"/>
        </w:rPr>
        <w:fldChar w:fldCharType="separate"/>
      </w:r>
      <w:r>
        <w:rPr>
          <w:rFonts w:ascii="??" w:hAnsi="??"/>
          <w:sz w:val="28"/>
          <w:szCs w:val="28"/>
        </w:rPr>
        <w:t>3</w:t>
      </w:r>
      <w:r>
        <w:rPr>
          <w:rFonts w:ascii="??" w:hAnsi="??"/>
          <w:sz w:val="28"/>
          <w:szCs w:val="28"/>
        </w:rPr>
        <w:fldChar w:fldCharType="end"/>
      </w:r>
      <w:r>
        <w:fldChar w:fldCharType="end"/>
      </w:r>
    </w:p>
    <w:p>
      <w:pPr>
        <w:widowControl/>
        <w:jc w:val="left"/>
        <w:rPr>
          <w:rFonts w:ascii="??" w:hAnsi="??"/>
          <w:color w:val="000000"/>
          <w:sz w:val="24"/>
          <w:szCs w:val="24"/>
        </w:rPr>
      </w:pPr>
      <w:r>
        <w:rPr>
          <w:rFonts w:ascii="黑体" w:eastAsia="黑体" w:cs="黑体"/>
          <w:color w:val="000000"/>
          <w:sz w:val="48"/>
          <w:szCs w:val="48"/>
        </w:rPr>
        <w:fldChar w:fldCharType="end"/>
      </w:r>
    </w:p>
    <w:p>
      <w:pPr>
        <w:widowControl/>
        <w:jc w:val="left"/>
        <w:rPr>
          <w:rFonts w:ascii="黑体" w:eastAsia="黑体"/>
          <w:kern w:val="44"/>
          <w:sz w:val="44"/>
          <w:szCs w:val="44"/>
        </w:rPr>
      </w:pPr>
      <w:bookmarkStart w:id="12" w:name="_Toc15377196"/>
      <w:bookmarkStart w:id="13" w:name="_Toc15396599"/>
    </w:p>
    <w:p>
      <w:pPr>
        <w:widowControl/>
        <w:jc w:val="left"/>
        <w:rPr>
          <w:rFonts w:ascii="黑体" w:eastAsia="黑体"/>
          <w:kern w:val="44"/>
          <w:sz w:val="44"/>
          <w:szCs w:val="44"/>
        </w:rPr>
      </w:pPr>
    </w:p>
    <w:p>
      <w:pPr>
        <w:widowControl/>
        <w:jc w:val="left"/>
        <w:rPr>
          <w:rFonts w:ascii="黑体" w:eastAsia="黑体"/>
          <w:kern w:val="44"/>
          <w:sz w:val="44"/>
          <w:szCs w:val="44"/>
        </w:rPr>
      </w:pPr>
    </w:p>
    <w:p>
      <w:pPr>
        <w:widowControl/>
        <w:jc w:val="left"/>
        <w:rPr>
          <w:rFonts w:ascii="黑体" w:eastAsia="黑体"/>
          <w:kern w:val="44"/>
          <w:sz w:val="44"/>
          <w:szCs w:val="44"/>
        </w:rPr>
      </w:pPr>
    </w:p>
    <w:p>
      <w:pPr>
        <w:widowControl/>
        <w:jc w:val="center"/>
        <w:rPr>
          <w:rFonts w:ascii="黑体" w:eastAsia="黑体"/>
        </w:rPr>
      </w:pPr>
    </w:p>
    <w:p>
      <w:pPr>
        <w:widowControl/>
        <w:jc w:val="center"/>
        <w:rPr>
          <w:rFonts w:ascii="黑体" w:eastAsia="黑体"/>
        </w:rPr>
      </w:pPr>
    </w:p>
    <w:p>
      <w:pPr>
        <w:widowControl/>
        <w:jc w:val="center"/>
        <w:rPr>
          <w:rFonts w:ascii="黑体" w:eastAsia="黑体"/>
        </w:rPr>
      </w:pPr>
    </w:p>
    <w:p>
      <w:pPr>
        <w:widowControl/>
        <w:jc w:val="center"/>
        <w:rPr>
          <w:rFonts w:ascii="黑体" w:eastAsia="黑体"/>
        </w:rPr>
      </w:pPr>
    </w:p>
    <w:p>
      <w:pPr>
        <w:adjustRightInd w:val="0"/>
        <w:snapToGrid w:val="0"/>
        <w:spacing w:line="360" w:lineRule="auto"/>
        <w:jc w:val="center"/>
        <w:outlineLvl w:val="0"/>
        <w:rPr>
          <w:rFonts w:ascii="方正小标宋简体" w:eastAsia="方正小标宋简体"/>
          <w:sz w:val="44"/>
          <w:szCs w:val="44"/>
        </w:rPr>
      </w:pPr>
    </w:p>
    <w:p>
      <w:pPr>
        <w:adjustRightInd w:val="0"/>
        <w:snapToGrid w:val="0"/>
        <w:spacing w:line="576" w:lineRule="exact"/>
        <w:jc w:val="center"/>
        <w:outlineLvl w:val="0"/>
        <w:rPr>
          <w:rFonts w:ascii="仿宋_GB2312" w:eastAsia="仿宋_GB2312"/>
          <w:color w:val="000000"/>
          <w:sz w:val="44"/>
          <w:szCs w:val="44"/>
        </w:rPr>
      </w:pPr>
      <w:r>
        <w:rPr>
          <w:rStyle w:val="17"/>
          <w:rFonts w:hint="eastAsia" w:ascii="方正小标宋简体" w:eastAsia="方正小标宋简体" w:cs="方正小标宋简体"/>
          <w:b w:val="0"/>
          <w:bCs w:val="0"/>
        </w:rPr>
        <w:t>第一部分部门概况</w:t>
      </w:r>
      <w:bookmarkEnd w:id="12"/>
      <w:bookmarkEnd w:id="13"/>
      <w:bookmarkStart w:id="14" w:name="_Toc15377197"/>
      <w:bookmarkStart w:id="15" w:name="_Toc15396600"/>
    </w:p>
    <w:p>
      <w:pPr>
        <w:numPr>
          <w:ilvl w:val="0"/>
          <w:numId w:val="1"/>
        </w:numPr>
        <w:adjustRightInd w:val="0"/>
        <w:snapToGrid w:val="0"/>
        <w:spacing w:line="576" w:lineRule="exact"/>
        <w:ind w:left="0" w:firstLine="640" w:firstLineChars="200"/>
        <w:jc w:val="left"/>
        <w:outlineLvl w:val="0"/>
        <w:rPr>
          <w:rStyle w:val="18"/>
          <w:rFonts w:ascii="黑体" w:eastAsia="黑体" w:cs="Times New Roman"/>
          <w:b w:val="0"/>
          <w:bCs w:val="0"/>
        </w:rPr>
      </w:pPr>
      <w:r>
        <w:rPr>
          <w:rStyle w:val="18"/>
          <w:rFonts w:hint="eastAsia" w:ascii="黑体" w:eastAsia="黑体" w:cs="黑体"/>
          <w:b w:val="0"/>
          <w:bCs w:val="0"/>
        </w:rPr>
        <w:t>基本职能及主要工作</w:t>
      </w:r>
      <w:bookmarkEnd w:id="14"/>
      <w:bookmarkEnd w:id="15"/>
      <w:bookmarkStart w:id="16" w:name="_Toc15378445"/>
      <w:bookmarkStart w:id="17" w:name="_Toc15377198"/>
    </w:p>
    <w:p>
      <w:pPr>
        <w:numPr>
          <w:ilvl w:val="0"/>
          <w:numId w:val="2"/>
        </w:numPr>
        <w:adjustRightInd w:val="0"/>
        <w:snapToGrid w:val="0"/>
        <w:spacing w:line="576" w:lineRule="exact"/>
        <w:ind w:left="0" w:firstLine="642" w:firstLineChars="200"/>
        <w:jc w:val="left"/>
        <w:outlineLvl w:val="0"/>
        <w:rPr>
          <w:rFonts w:ascii="楷体" w:eastAsia="楷体" w:cs="楷体"/>
          <w:b/>
          <w:bCs/>
          <w:color w:val="000000"/>
          <w:sz w:val="32"/>
          <w:szCs w:val="32"/>
        </w:rPr>
      </w:pPr>
      <w:r>
        <w:rPr>
          <w:rFonts w:hint="eastAsia" w:ascii="楷体" w:eastAsia="楷体" w:cs="楷体"/>
          <w:b/>
          <w:bCs/>
          <w:color w:val="000000"/>
          <w:sz w:val="32"/>
          <w:szCs w:val="32"/>
        </w:rPr>
        <w:t>主要职能。</w:t>
      </w:r>
      <w:bookmarkEnd w:id="16"/>
      <w:bookmarkEnd w:id="17"/>
    </w:p>
    <w:p>
      <w:pPr>
        <w:adjustRightInd w:val="0"/>
        <w:snapToGrid w:val="0"/>
        <w:spacing w:line="576" w:lineRule="exact"/>
        <w:ind w:firstLine="640" w:firstLineChars="200"/>
        <w:jc w:val="left"/>
        <w:outlineLvl w:val="0"/>
        <w:rPr>
          <w:rFonts w:ascii="仿宋_GB2312" w:eastAsia="仿宋_GB2312"/>
          <w:b/>
          <w:bCs/>
          <w:sz w:val="32"/>
          <w:szCs w:val="32"/>
        </w:rPr>
      </w:pPr>
      <w:r>
        <w:rPr>
          <w:rFonts w:hint="eastAsia" w:ascii="仿宋_GB2312" w:eastAsia="仿宋_GB2312" w:cs="仿宋_GB2312"/>
          <w:kern w:val="0"/>
          <w:sz w:val="32"/>
          <w:szCs w:val="32"/>
        </w:rPr>
        <w:t>主要职责是：</w:t>
      </w:r>
    </w:p>
    <w:p>
      <w:pPr>
        <w:spacing w:line="576" w:lineRule="exact"/>
        <w:ind w:firstLine="640" w:firstLineChars="2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根据</w:t>
      </w:r>
      <w:r>
        <w:rPr>
          <w:rFonts w:hint="default" w:ascii="仿宋_GB2312" w:eastAsia="仿宋_GB2312" w:cs="仿宋_GB2312"/>
          <w:sz w:val="32"/>
          <w:szCs w:val="32"/>
        </w:rPr>
        <w:t>县委、县政府</w:t>
      </w:r>
      <w:r>
        <w:rPr>
          <w:rFonts w:hint="eastAsia" w:ascii="仿宋_GB2312" w:eastAsia="仿宋_GB2312" w:cs="仿宋_GB2312"/>
          <w:sz w:val="32"/>
          <w:szCs w:val="32"/>
        </w:rPr>
        <w:t>对全县干部队伍的要求，有计划地轮训、培训全县各级党员领导干部和公务员及理论宣传骨干，协同组织人事部门对学员在校期间的表现进行考核，提出使用建议。</w:t>
      </w:r>
    </w:p>
    <w:p>
      <w:pPr>
        <w:spacing w:line="576" w:lineRule="exact"/>
        <w:ind w:firstLine="640" w:firstLineChars="200"/>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研究、宣传马列主义、毛泽东思想和邓小平建设有中国特色的社会主义理论，围绕全党的中心任务和</w:t>
      </w:r>
      <w:r>
        <w:rPr>
          <w:rFonts w:hint="default" w:ascii="仿宋_GB2312" w:eastAsia="仿宋_GB2312" w:cs="仿宋_GB2312"/>
          <w:sz w:val="32"/>
          <w:szCs w:val="32"/>
        </w:rPr>
        <w:t>县委、县政府</w:t>
      </w:r>
      <w:r>
        <w:rPr>
          <w:rFonts w:hint="eastAsia" w:ascii="仿宋_GB2312" w:eastAsia="仿宋_GB2312" w:cs="仿宋_GB2312"/>
          <w:sz w:val="32"/>
          <w:szCs w:val="32"/>
        </w:rPr>
        <w:t>的重大部署，对全县重大现实问题开展理论研究，为教学和振兴茂县经济服务，为</w:t>
      </w:r>
      <w:r>
        <w:rPr>
          <w:rFonts w:hint="default" w:ascii="仿宋_GB2312" w:eastAsia="仿宋_GB2312" w:cs="仿宋_GB2312"/>
          <w:sz w:val="32"/>
          <w:szCs w:val="32"/>
        </w:rPr>
        <w:t>县委、县政府</w:t>
      </w:r>
      <w:r>
        <w:rPr>
          <w:rFonts w:hint="eastAsia" w:ascii="仿宋_GB2312" w:eastAsia="仿宋_GB2312" w:cs="仿宋_GB2312"/>
          <w:sz w:val="32"/>
          <w:szCs w:val="32"/>
        </w:rPr>
        <w:t>决策参考。</w:t>
      </w:r>
    </w:p>
    <w:p>
      <w:pPr>
        <w:spacing w:line="576" w:lineRule="exact"/>
        <w:rPr>
          <w:rFonts w:ascii="仿宋_GB2312" w:eastAsia="仿宋_GB2312"/>
          <w:sz w:val="32"/>
          <w:szCs w:val="32"/>
        </w:rPr>
      </w:pPr>
      <w:r>
        <w:rPr>
          <w:rFonts w:ascii="仿宋_GB2312" w:eastAsia="仿宋_GB2312" w:cs="仿宋_GB2312"/>
          <w:sz w:val="32"/>
          <w:szCs w:val="32"/>
        </w:rPr>
        <w:t xml:space="preserve">    3.</w:t>
      </w:r>
      <w:r>
        <w:rPr>
          <w:rFonts w:hint="eastAsia" w:ascii="仿宋_GB2312" w:eastAsia="仿宋_GB2312" w:cs="仿宋_GB2312"/>
          <w:sz w:val="32"/>
          <w:szCs w:val="32"/>
        </w:rPr>
        <w:t>接受上级党校的业务指导，完成</w:t>
      </w:r>
      <w:r>
        <w:rPr>
          <w:rFonts w:hint="default" w:ascii="仿宋_GB2312" w:eastAsia="仿宋_GB2312" w:cs="仿宋_GB2312"/>
          <w:sz w:val="32"/>
          <w:szCs w:val="32"/>
        </w:rPr>
        <w:t>县委、县政府</w:t>
      </w:r>
      <w:r>
        <w:rPr>
          <w:rFonts w:hint="eastAsia" w:ascii="仿宋_GB2312" w:eastAsia="仿宋_GB2312" w:cs="仿宋_GB2312"/>
          <w:sz w:val="32"/>
          <w:szCs w:val="32"/>
        </w:rPr>
        <w:t>交办的其它事项。</w:t>
      </w:r>
    </w:p>
    <w:p>
      <w:pPr>
        <w:spacing w:line="576" w:lineRule="exact"/>
        <w:ind w:firstLine="642" w:firstLineChars="200"/>
        <w:outlineLvl w:val="1"/>
        <w:rPr>
          <w:rStyle w:val="18"/>
          <w:rFonts w:ascii="仿宋_GB2312" w:hAnsi="仿宋_GB2312" w:eastAsia="方正楷体简体" w:cs="Times New Roman"/>
          <w:b w:val="0"/>
          <w:bCs w:val="0"/>
        </w:rPr>
      </w:pPr>
      <w:bookmarkStart w:id="18" w:name="_Toc15378446"/>
      <w:bookmarkStart w:id="19" w:name="_Toc15377199"/>
      <w:r>
        <w:rPr>
          <w:rFonts w:hint="eastAsia" w:ascii="楷体" w:eastAsia="楷体" w:cs="楷体"/>
          <w:b/>
          <w:bCs/>
          <w:color w:val="000000"/>
          <w:sz w:val="32"/>
          <w:szCs w:val="32"/>
        </w:rPr>
        <w:t>（二）</w:t>
      </w:r>
      <w:r>
        <w:rPr>
          <w:rFonts w:ascii="楷体" w:eastAsia="楷体" w:cs="楷体"/>
          <w:b/>
          <w:bCs/>
          <w:color w:val="000000"/>
          <w:sz w:val="32"/>
          <w:szCs w:val="32"/>
        </w:rPr>
        <w:t>2019</w:t>
      </w:r>
      <w:r>
        <w:rPr>
          <w:rFonts w:hint="eastAsia" w:ascii="楷体" w:eastAsia="楷体" w:cs="楷体"/>
          <w:b/>
          <w:bCs/>
          <w:color w:val="000000"/>
          <w:sz w:val="32"/>
          <w:szCs w:val="32"/>
        </w:rPr>
        <w:t>年重点工作完成情况。</w:t>
      </w:r>
      <w:bookmarkEnd w:id="18"/>
      <w:bookmarkEnd w:id="19"/>
    </w:p>
    <w:p>
      <w:pPr>
        <w:spacing w:line="576" w:lineRule="exact"/>
        <w:ind w:firstLine="640" w:firstLineChars="200"/>
        <w:rPr>
          <w:rFonts w:ascii="仿宋_GB2312" w:eastAsia="仿宋_GB2312" w:cs="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在办学目标上，主要是充分发挥党校作为干部培训主渠道、决策咨询思想库、理论宣讲主阵地作用。</w:t>
      </w:r>
      <w:r>
        <w:rPr>
          <w:rFonts w:hint="eastAsia" w:ascii="仿宋_GB2312" w:eastAsia="仿宋_GB2312" w:cs="仿宋_GB2312"/>
          <w:kern w:val="0"/>
          <w:sz w:val="32"/>
          <w:szCs w:val="32"/>
        </w:rPr>
        <w:t>根据县委组织部的安排部署，</w:t>
      </w:r>
      <w:r>
        <w:rPr>
          <w:rFonts w:hint="eastAsia" w:ascii="仿宋_GB2312" w:eastAsia="仿宋_GB2312" w:cs="仿宋_GB2312"/>
          <w:color w:val="000000"/>
          <w:sz w:val="32"/>
          <w:szCs w:val="32"/>
        </w:rPr>
        <w:t>精心组织，以分级培训，分类指导的原则抓好培训工作，干部教育培训的主渠道作用进一步凸现。</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年我校共培训</w:t>
      </w:r>
      <w:r>
        <w:rPr>
          <w:rFonts w:ascii="仿宋_GB2312" w:eastAsia="仿宋_GB2312" w:cs="仿宋_GB2312"/>
          <w:color w:val="000000"/>
          <w:sz w:val="32"/>
          <w:szCs w:val="32"/>
        </w:rPr>
        <w:t>18</w:t>
      </w:r>
      <w:r>
        <w:rPr>
          <w:rFonts w:hint="eastAsia" w:ascii="仿宋_GB2312" w:eastAsia="仿宋_GB2312" w:cs="仿宋_GB2312"/>
          <w:color w:val="000000"/>
          <w:sz w:val="32"/>
          <w:szCs w:val="32"/>
        </w:rPr>
        <w:t>期</w:t>
      </w:r>
      <w:r>
        <w:rPr>
          <w:rFonts w:ascii="仿宋_GB2312" w:eastAsia="仿宋_GB2312" w:cs="仿宋_GB2312"/>
          <w:color w:val="000000"/>
          <w:sz w:val="32"/>
          <w:szCs w:val="32"/>
        </w:rPr>
        <w:t>4300</w:t>
      </w:r>
      <w:r>
        <w:rPr>
          <w:rFonts w:hint="eastAsia" w:ascii="仿宋_GB2312" w:eastAsia="仿宋_GB2312" w:cs="仿宋_GB2312"/>
          <w:color w:val="000000"/>
          <w:sz w:val="32"/>
          <w:szCs w:val="32"/>
        </w:rPr>
        <w:t>多人次</w:t>
      </w:r>
      <w:r>
        <w:rPr>
          <w:rFonts w:ascii="仿宋_GB2312" w:eastAsia="仿宋_GB2312" w:cs="仿宋_GB2312"/>
          <w:color w:val="000000"/>
          <w:sz w:val="32"/>
          <w:szCs w:val="32"/>
        </w:rPr>
        <w:t>(</w:t>
      </w:r>
      <w:r>
        <w:rPr>
          <w:rFonts w:hint="eastAsia" w:ascii="仿宋_GB2312" w:eastAsia="仿宋_GB2312" w:cs="仿宋_GB2312"/>
          <w:color w:val="000000"/>
          <w:sz w:val="32"/>
          <w:szCs w:val="32"/>
        </w:rPr>
        <w:t>长征干部学院学员</w:t>
      </w:r>
      <w:r>
        <w:rPr>
          <w:rFonts w:ascii="仿宋_GB2312" w:eastAsia="仿宋_GB2312" w:cs="仿宋_GB2312"/>
          <w:color w:val="000000"/>
          <w:sz w:val="32"/>
          <w:szCs w:val="32"/>
        </w:rPr>
        <w:t>3500</w:t>
      </w:r>
      <w:r>
        <w:rPr>
          <w:rFonts w:hint="eastAsia" w:ascii="仿宋_GB2312" w:eastAsia="仿宋_GB2312" w:cs="仿宋_GB2312"/>
          <w:color w:val="000000"/>
          <w:sz w:val="32"/>
          <w:szCs w:val="32"/>
        </w:rPr>
        <w:t>人次</w:t>
      </w:r>
      <w:r>
        <w:rPr>
          <w:rFonts w:ascii="仿宋_GB2312" w:eastAsia="仿宋_GB2312" w:cs="仿宋_GB2312"/>
          <w:color w:val="000000"/>
          <w:sz w:val="32"/>
          <w:szCs w:val="32"/>
        </w:rPr>
        <w:t>)</w:t>
      </w:r>
      <w:r>
        <w:rPr>
          <w:rFonts w:ascii="仿宋_GB2312" w:eastAsia="仿宋_GB2312" w:cs="仿宋_GB2312"/>
          <w:sz w:val="32"/>
          <w:szCs w:val="32"/>
        </w:rPr>
        <w:t xml:space="preserve"> </w:t>
      </w:r>
      <w:r>
        <w:rPr>
          <w:rFonts w:hint="eastAsia" w:ascii="仿宋_GB2312" w:eastAsia="仿宋_GB2312" w:cs="仿宋_GB2312"/>
          <w:sz w:val="32"/>
          <w:szCs w:val="32"/>
        </w:rPr>
        <w:t>。</w:t>
      </w:r>
    </w:p>
    <w:p>
      <w:pPr>
        <w:spacing w:line="576" w:lineRule="exact"/>
        <w:ind w:firstLine="640" w:firstLineChars="200"/>
        <w:rPr>
          <w:rFonts w:ascii="仿宋_GB2312" w:eastAsia="仿宋_GB2312" w:cs="仿宋_GB2312"/>
          <w:color w:val="000000"/>
          <w:sz w:val="32"/>
          <w:szCs w:val="32"/>
        </w:rPr>
      </w:pPr>
      <w:r>
        <w:rPr>
          <w:rFonts w:ascii="仿宋_GB2312" w:eastAsia="仿宋_GB2312" w:cs="仿宋_GB2312"/>
          <w:sz w:val="32"/>
          <w:szCs w:val="32"/>
        </w:rPr>
        <w:t>2.</w:t>
      </w:r>
      <w:r>
        <w:rPr>
          <w:rFonts w:hint="eastAsia" w:ascii="仿宋_GB2312" w:eastAsia="仿宋_GB2312" w:cs="仿宋_GB2312"/>
          <w:color w:val="000000"/>
          <w:sz w:val="32"/>
          <w:szCs w:val="32"/>
        </w:rPr>
        <w:t>开拓创新，努力建设现场教学点。</w:t>
      </w:r>
      <w:r>
        <w:rPr>
          <w:rFonts w:hint="eastAsia" w:ascii="仿宋_GB2312" w:eastAsia="仿宋_GB2312" w:cs="仿宋_GB2312"/>
          <w:sz w:val="32"/>
          <w:szCs w:val="32"/>
        </w:rPr>
        <w:t>针对茂县党性教育基地、特色教学点基础薄弱的现状，认真分析茂县的特色和优势，立足茂县的羌民族特色、生态农业特色、长征红色文化特色，重点打造羌绣产业教学点、</w:t>
      </w:r>
      <w:r>
        <w:rPr>
          <w:rFonts w:hint="eastAsia" w:ascii="仿宋_GB2312" w:eastAsia="仿宋_GB2312" w:cs="仿宋_GB2312"/>
          <w:bCs/>
          <w:sz w:val="32"/>
          <w:szCs w:val="32"/>
        </w:rPr>
        <w:t>坪头乡村振兴教学点、</w:t>
      </w:r>
      <w:r>
        <w:rPr>
          <w:rFonts w:hint="eastAsia" w:ascii="仿宋_GB2312" w:eastAsia="仿宋_GB2312" w:cs="仿宋_GB2312"/>
          <w:sz w:val="32"/>
          <w:szCs w:val="32"/>
        </w:rPr>
        <w:t>凤毛坪村生态建设教学点、红军长征过羌寨陈列馆等</w:t>
      </w:r>
      <w:r>
        <w:rPr>
          <w:rFonts w:ascii="仿宋_GB2312" w:eastAsia="仿宋_GB2312" w:cs="仿宋_GB2312"/>
          <w:sz w:val="32"/>
          <w:szCs w:val="32"/>
        </w:rPr>
        <w:t>4</w:t>
      </w:r>
      <w:r>
        <w:rPr>
          <w:rFonts w:hint="eastAsia" w:ascii="仿宋_GB2312" w:eastAsia="仿宋_GB2312" w:cs="仿宋_GB2312"/>
          <w:sz w:val="32"/>
          <w:szCs w:val="32"/>
        </w:rPr>
        <w:t>个教学点，不断充实完善茂县党性教育内容，进一步开发利用茂县民族文化和红色文化资源，抓实“羌山党旗红党建示范带”建设，优化党校教育和干部培训教学内容，无缝对接阿坝长征干部学习培训，努力建设特色党性教育基地，助力茂县基层党建、乡村振兴、文化旅游工作。</w:t>
      </w:r>
    </w:p>
    <w:p>
      <w:pPr>
        <w:spacing w:line="576" w:lineRule="exact"/>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加强教学调研工作。坚持调研为提高教学质量服务，为党委和政府决策服务的方向，努力提高我校调研工作的质量和水平。完成《贯彻党的宗教工作方针，做好新形势下的宗教工作》《学习习近平讲话，</w:t>
      </w:r>
      <w:r>
        <w:rPr>
          <w:rFonts w:ascii="仿宋_GB2312" w:eastAsia="仿宋_GB2312" w:cs="仿宋_GB2312"/>
          <w:sz w:val="32"/>
          <w:szCs w:val="32"/>
        </w:rPr>
        <w:t xml:space="preserve"> </w:t>
      </w:r>
      <w:r>
        <w:rPr>
          <w:rFonts w:hint="eastAsia" w:ascii="仿宋_GB2312" w:eastAsia="仿宋_GB2312" w:cs="仿宋_GB2312"/>
          <w:sz w:val="32"/>
          <w:szCs w:val="32"/>
        </w:rPr>
        <w:t>坚定“四个自信”》等新课件的制作，并通过县级初审，拟送州级“好教材、好课程、好案例”评比，完成《茂县村规民约在乡村善治中的作用》调研文章的撰写。在积极开展《茂县村规民约在乡村善治中的作用》课题调研工作的同时，配合州委党校完成相应的课题调研工作。</w:t>
      </w:r>
    </w:p>
    <w:p>
      <w:pPr>
        <w:spacing w:line="576" w:lineRule="exact"/>
        <w:ind w:firstLine="640" w:firstLineChars="200"/>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抓好人才队伍。按照提高办学质量、加强学科建设和提高保障水平的要求，积极争取政策引进教师</w:t>
      </w:r>
      <w:r>
        <w:rPr>
          <w:rFonts w:ascii="仿宋_GB2312" w:eastAsia="仿宋_GB2312" w:cs="仿宋_GB2312"/>
          <w:sz w:val="32"/>
          <w:szCs w:val="32"/>
        </w:rPr>
        <w:t>;</w:t>
      </w:r>
      <w:r>
        <w:rPr>
          <w:rFonts w:hint="eastAsia" w:ascii="仿宋_GB2312" w:eastAsia="仿宋_GB2312" w:cs="仿宋_GB2312"/>
          <w:sz w:val="32"/>
          <w:szCs w:val="32"/>
        </w:rPr>
        <w:t>积极参与各类师资培训，并通过定期开展教研活动、加强学术交流等方式，促进教师教学科研能力的进一步提升</w:t>
      </w:r>
      <w:r>
        <w:rPr>
          <w:rFonts w:ascii="仿宋_GB2312" w:eastAsia="仿宋_GB2312" w:cs="仿宋_GB2312"/>
          <w:sz w:val="32"/>
          <w:szCs w:val="32"/>
        </w:rPr>
        <w:t>;</w:t>
      </w:r>
      <w:r>
        <w:rPr>
          <w:rFonts w:hint="eastAsia" w:ascii="仿宋_GB2312" w:eastAsia="仿宋_GB2312" w:cs="仿宋_GB2312"/>
          <w:sz w:val="32"/>
          <w:szCs w:val="32"/>
        </w:rPr>
        <w:t>通过实地调研、跟班学习等途径，切实提高教师理论联系实际的能力和业务水平。</w:t>
      </w:r>
      <w:bookmarkStart w:id="20" w:name="_Toc15396601"/>
      <w:bookmarkStart w:id="21" w:name="_Toc15377200"/>
    </w:p>
    <w:p>
      <w:pPr>
        <w:spacing w:line="576" w:lineRule="exact"/>
        <w:ind w:firstLine="640" w:firstLineChars="200"/>
        <w:rPr>
          <w:rStyle w:val="18"/>
          <w:b w:val="0"/>
          <w:bCs w:val="0"/>
        </w:rPr>
      </w:pPr>
      <w:r>
        <w:rPr>
          <w:rFonts w:hint="eastAsia" w:ascii="黑体" w:eastAsia="黑体" w:cs="黑体"/>
          <w:color w:val="000000"/>
          <w:sz w:val="32"/>
          <w:szCs w:val="32"/>
        </w:rPr>
        <w:t>二、机</w:t>
      </w:r>
      <w:r>
        <w:rPr>
          <w:rStyle w:val="18"/>
          <w:rFonts w:hint="eastAsia" w:ascii="黑体" w:eastAsia="黑体" w:cs="黑体"/>
          <w:b w:val="0"/>
          <w:bCs w:val="0"/>
        </w:rPr>
        <w:t>构设置</w:t>
      </w:r>
      <w:bookmarkEnd w:id="20"/>
      <w:bookmarkEnd w:id="21"/>
    </w:p>
    <w:p>
      <w:pPr>
        <w:spacing w:line="576" w:lineRule="exact"/>
        <w:ind w:firstLine="567"/>
        <w:rPr>
          <w:rFonts w:ascii="仿宋_GB2312" w:eastAsia="仿宋_GB2312"/>
          <w:sz w:val="32"/>
          <w:szCs w:val="32"/>
        </w:rPr>
      </w:pPr>
      <w:r>
        <w:rPr>
          <w:rFonts w:hint="eastAsia" w:ascii="仿宋_GB2312" w:eastAsia="仿宋_GB2312" w:cs="仿宋_GB2312"/>
          <w:sz w:val="32"/>
          <w:szCs w:val="32"/>
        </w:rPr>
        <w:t>本单位为一级预算单位，所属</w:t>
      </w:r>
      <w:r>
        <w:rPr>
          <w:rFonts w:ascii="仿宋_GB2312" w:eastAsia="仿宋_GB2312" w:cs="仿宋_GB2312"/>
          <w:sz w:val="32"/>
          <w:szCs w:val="32"/>
        </w:rPr>
        <w:t>1</w:t>
      </w:r>
      <w:r>
        <w:rPr>
          <w:rFonts w:hint="eastAsia" w:ascii="仿宋_GB2312" w:eastAsia="仿宋_GB2312" w:cs="仿宋_GB2312"/>
          <w:sz w:val="32"/>
          <w:szCs w:val="32"/>
        </w:rPr>
        <w:t>级预算单位，单位性质为参照公务员管理的事业单位，决算编报类型为单户表，按照行政单位会计制度填报决算数据。</w:t>
      </w:r>
    </w:p>
    <w:p>
      <w:pPr>
        <w:snapToGrid w:val="0"/>
        <w:spacing w:line="576" w:lineRule="exact"/>
        <w:ind w:firstLine="640" w:firstLineChars="200"/>
        <w:rPr>
          <w:rFonts w:ascii="楷体_GB2312" w:eastAsia="楷体_GB2312"/>
          <w:sz w:val="32"/>
          <w:szCs w:val="32"/>
        </w:rPr>
      </w:pPr>
      <w:r>
        <w:rPr>
          <w:rFonts w:hint="eastAsia" w:ascii="仿宋_GB2312" w:eastAsia="仿宋_GB2312" w:cs="仿宋_GB2312"/>
          <w:sz w:val="32"/>
          <w:szCs w:val="32"/>
        </w:rPr>
        <w:t>纳入本套决算编制范围的独立核算单位共</w:t>
      </w:r>
      <w:r>
        <w:rPr>
          <w:rFonts w:ascii="仿宋_GB2312" w:eastAsia="仿宋_GB2312" w:cs="仿宋_GB2312"/>
          <w:sz w:val="32"/>
          <w:szCs w:val="32"/>
        </w:rPr>
        <w:t>1</w:t>
      </w:r>
      <w:r>
        <w:rPr>
          <w:rFonts w:hint="eastAsia" w:ascii="仿宋_GB2312" w:eastAsia="仿宋_GB2312" w:cs="仿宋_GB2312"/>
          <w:sz w:val="32"/>
          <w:szCs w:val="32"/>
        </w:rPr>
        <w:t>个。</w:t>
      </w:r>
    </w:p>
    <w:p>
      <w:pPr>
        <w:widowControl/>
        <w:spacing w:line="576" w:lineRule="exact"/>
        <w:jc w:val="left"/>
        <w:rPr>
          <w:rStyle w:val="17"/>
          <w:rFonts w:ascii="方正小标宋简体" w:eastAsia="方正小标宋简体"/>
          <w:b w:val="0"/>
          <w:bCs w:val="0"/>
        </w:rPr>
      </w:pPr>
      <w:r>
        <w:rPr>
          <w:rFonts w:ascii="??" w:hAnsi="??"/>
          <w:color w:val="000000"/>
          <w:sz w:val="32"/>
          <w:szCs w:val="32"/>
        </w:rPr>
        <w:br w:type="page"/>
      </w:r>
      <w:bookmarkStart w:id="22" w:name="_Toc15396602"/>
      <w:bookmarkStart w:id="23" w:name="_Toc15377204"/>
      <w:r>
        <w:rPr>
          <w:rStyle w:val="17"/>
          <w:rFonts w:hint="eastAsia" w:ascii="方正小标宋简体" w:eastAsia="方正小标宋简体" w:cs="方正小标宋简体"/>
          <w:b w:val="0"/>
          <w:bCs w:val="0"/>
        </w:rPr>
        <w:t>第二部分</w:t>
      </w:r>
      <w:r>
        <w:rPr>
          <w:rStyle w:val="17"/>
          <w:rFonts w:ascii="方正小标宋简体" w:eastAsia="方正小标宋简体" w:cs="方正小标宋简体"/>
          <w:b w:val="0"/>
          <w:bCs w:val="0"/>
        </w:rPr>
        <w:t>2019</w:t>
      </w:r>
      <w:r>
        <w:rPr>
          <w:rStyle w:val="17"/>
          <w:rFonts w:hint="eastAsia" w:ascii="方正小标宋简体" w:eastAsia="方正小标宋简体" w:cs="方正小标宋简体"/>
          <w:b w:val="0"/>
          <w:bCs w:val="0"/>
        </w:rPr>
        <w:t>年度部门决算情况说明</w:t>
      </w:r>
      <w:bookmarkEnd w:id="22"/>
      <w:bookmarkEnd w:id="23"/>
      <w:bookmarkStart w:id="24" w:name="_Toc15377205"/>
      <w:bookmarkStart w:id="25" w:name="_Toc15396603"/>
    </w:p>
    <w:p>
      <w:pPr>
        <w:numPr>
          <w:ilvl w:val="0"/>
          <w:numId w:val="3"/>
        </w:numPr>
        <w:adjustRightInd w:val="0"/>
        <w:snapToGrid w:val="0"/>
        <w:spacing w:line="576" w:lineRule="exact"/>
        <w:ind w:left="0" w:firstLine="640" w:firstLineChars="200"/>
        <w:outlineLvl w:val="0"/>
        <w:rPr>
          <w:rStyle w:val="18"/>
          <w:rFonts w:ascii="黑体" w:eastAsia="黑体" w:cs="Times New Roman"/>
          <w:b w:val="0"/>
          <w:bCs w:val="0"/>
        </w:rPr>
      </w:pPr>
      <w:r>
        <w:rPr>
          <w:rFonts w:hint="eastAsia" w:ascii="黑体" w:eastAsia="黑体" w:cs="黑体"/>
          <w:color w:val="000000"/>
          <w:sz w:val="32"/>
          <w:szCs w:val="32"/>
        </w:rPr>
        <w:t>收</w:t>
      </w:r>
      <w:r>
        <w:rPr>
          <w:rStyle w:val="18"/>
          <w:rFonts w:hint="eastAsia" w:ascii="黑体" w:eastAsia="黑体" w:cs="黑体"/>
          <w:b w:val="0"/>
          <w:bCs w:val="0"/>
        </w:rPr>
        <w:t>入支出决算总体情况说明</w:t>
      </w:r>
      <w:bookmarkEnd w:id="24"/>
      <w:bookmarkEnd w:id="25"/>
    </w:p>
    <w:p>
      <w:pPr>
        <w:widowControl/>
        <w:spacing w:line="576" w:lineRule="exact"/>
        <w:ind w:firstLine="640" w:firstLineChars="200"/>
        <w:jc w:val="left"/>
        <w:rPr>
          <w:rFonts w:ascii="仿宋_GB2312" w:eastAsia="仿宋_GB2312"/>
          <w:sz w:val="32"/>
          <w:szCs w:val="32"/>
        </w:rPr>
      </w:pPr>
      <w:r>
        <w:rPr>
          <w:rFonts w:ascii="仿宋_GB2312" w:eastAsia="仿宋_GB2312" w:cs="仿宋_GB2312"/>
          <w:sz w:val="32"/>
          <w:szCs w:val="32"/>
        </w:rPr>
        <w:t>2019</w:t>
      </w:r>
      <w:r>
        <w:rPr>
          <w:rFonts w:hint="eastAsia" w:ascii="仿宋_GB2312" w:eastAsia="仿宋_GB2312" w:cs="仿宋_GB2312"/>
          <w:sz w:val="32"/>
          <w:szCs w:val="32"/>
        </w:rPr>
        <w:t>年度收、支总计</w:t>
      </w:r>
      <w:r>
        <w:rPr>
          <w:rFonts w:ascii="仿宋_GB2312" w:eastAsia="仿宋_GB2312" w:cs="仿宋_GB2312"/>
          <w:sz w:val="32"/>
          <w:szCs w:val="32"/>
        </w:rPr>
        <w:t>233.21</w:t>
      </w:r>
      <w:r>
        <w:rPr>
          <w:rFonts w:hint="eastAsia" w:ascii="仿宋_GB2312" w:eastAsia="仿宋_GB2312" w:cs="仿宋_GB2312"/>
          <w:sz w:val="32"/>
          <w:szCs w:val="32"/>
        </w:rPr>
        <w:t>万元。与</w:t>
      </w:r>
      <w:r>
        <w:rPr>
          <w:rFonts w:ascii="仿宋_GB2312" w:eastAsia="仿宋_GB2312" w:cs="仿宋_GB2312"/>
          <w:sz w:val="32"/>
          <w:szCs w:val="32"/>
        </w:rPr>
        <w:t>2018</w:t>
      </w:r>
      <w:r>
        <w:rPr>
          <w:rFonts w:hint="eastAsia" w:ascii="仿宋_GB2312" w:eastAsia="仿宋_GB2312" w:cs="仿宋_GB2312"/>
          <w:sz w:val="32"/>
          <w:szCs w:val="32"/>
        </w:rPr>
        <w:t>年相比收、支总计各增加</w:t>
      </w:r>
      <w:r>
        <w:rPr>
          <w:rFonts w:ascii="仿宋_GB2312" w:eastAsia="仿宋_GB2312" w:cs="仿宋_GB2312"/>
          <w:sz w:val="32"/>
          <w:szCs w:val="32"/>
        </w:rPr>
        <w:t>5.39</w:t>
      </w:r>
      <w:r>
        <w:rPr>
          <w:rFonts w:hint="eastAsia" w:ascii="仿宋_GB2312" w:eastAsia="仿宋_GB2312" w:cs="仿宋_GB2312"/>
          <w:sz w:val="32"/>
          <w:szCs w:val="32"/>
        </w:rPr>
        <w:t>万元，主要原因是</w:t>
      </w:r>
      <w:r>
        <w:rPr>
          <w:rFonts w:hint="eastAsia" w:ascii="仿宋_GB2312" w:eastAsia="仿宋_GB2312"/>
          <w:sz w:val="32"/>
          <w:szCs w:val="32"/>
        </w:rPr>
        <w:t>单位职工工资标准上调，相应的单位缴纳的机关事业单位养老保险、职业年金、住房公积金等缴费基数增长。</w:t>
      </w:r>
    </w:p>
    <w:p>
      <w:pPr>
        <w:widowControl/>
        <w:spacing w:line="576" w:lineRule="exact"/>
        <w:ind w:firstLine="630" w:firstLineChars="300"/>
        <w:jc w:val="left"/>
        <w:rPr>
          <w:rFonts w:ascii="宋体"/>
          <w:b/>
          <w:bCs/>
          <w:color w:val="000000"/>
          <w:kern w:val="0"/>
          <w:sz w:val="28"/>
          <w:szCs w:val="28"/>
        </w:rPr>
      </w:pPr>
      <w:r>
        <w:pict>
          <v:shape id="_x0000_s1026" o:spid="_x0000_s1026" o:spt="75" type="#_x0000_t75" style="position:absolute;left:0pt;margin-left:-5.25pt;margin-top:61.2pt;height:234.05pt;width:435.75pt;mso-wrap-distance-bottom:0pt;mso-wrap-distance-left:8.95pt;mso-wrap-distance-right:8.95pt;mso-wrap-distance-top:0pt;z-index:251659264;mso-width-relative:page;mso-height-relative:page;" o:ole="t" filled="f" o:preferrelative="t" stroked="f" coordsize="21600,21600">
            <v:path/>
            <v:fill on="f" focussize="0,0"/>
            <v:stroke on="f" color="#000000"/>
            <v:imagedata r:id="rId7" o:title="image1"/>
            <o:lock v:ext="edit" aspectratio="t"/>
            <w10:wrap type="square"/>
          </v:shape>
          <o:OLEObject Type="Embed" ProgID="Package" ShapeID="_x0000_s1026" DrawAspect="Content" ObjectID="_1468075725" r:id="rId6">
            <o:LockedField>false</o:LockedField>
          </o:OLEObject>
        </w:pict>
      </w:r>
      <w:r>
        <w:rPr>
          <w:rFonts w:hint="eastAsia" w:ascii="宋体" w:cs="宋体"/>
          <w:b/>
          <w:bCs/>
          <w:color w:val="000000"/>
          <w:kern w:val="0"/>
          <w:sz w:val="28"/>
          <w:szCs w:val="28"/>
        </w:rPr>
        <w:t>图</w:t>
      </w:r>
      <w:r>
        <w:rPr>
          <w:rFonts w:ascii="宋体" w:cs="宋体"/>
          <w:b/>
          <w:bCs/>
          <w:color w:val="000000"/>
          <w:kern w:val="0"/>
          <w:sz w:val="28"/>
          <w:szCs w:val="28"/>
        </w:rPr>
        <w:t>1</w:t>
      </w:r>
      <w:r>
        <w:rPr>
          <w:rFonts w:hint="eastAsia" w:ascii="宋体" w:cs="宋体"/>
          <w:b/>
          <w:bCs/>
          <w:color w:val="000000"/>
          <w:kern w:val="0"/>
          <w:sz w:val="28"/>
          <w:szCs w:val="28"/>
        </w:rPr>
        <w:t>：收、支决算总计变动情况图（单位：万元）</w:t>
      </w:r>
    </w:p>
    <w:p>
      <w:pPr>
        <w:widowControl/>
        <w:jc w:val="left"/>
        <w:rPr>
          <w:szCs w:val="24"/>
        </w:rPr>
      </w:pPr>
    </w:p>
    <w:p>
      <w:pPr>
        <w:widowControl/>
        <w:jc w:val="left"/>
        <w:rPr>
          <w:szCs w:val="24"/>
        </w:rPr>
      </w:pPr>
    </w:p>
    <w:p>
      <w:pPr>
        <w:widowControl/>
        <w:jc w:val="left"/>
        <w:rPr>
          <w:rStyle w:val="18"/>
          <w:rFonts w:ascii="Times New Roman" w:hAnsi="Times New Roman" w:cs="Times New Roman"/>
          <w:b w:val="0"/>
          <w:bCs w:val="0"/>
          <w:sz w:val="21"/>
          <w:szCs w:val="24"/>
        </w:rPr>
      </w:pPr>
      <w:bookmarkStart w:id="26" w:name="_Toc15396604"/>
      <w:bookmarkStart w:id="27" w:name="_Toc15377206"/>
      <w:r>
        <w:rPr>
          <w:rFonts w:hint="eastAsia" w:ascii="黑体" w:eastAsia="黑体" w:cs="黑体"/>
          <w:color w:val="000000"/>
          <w:sz w:val="32"/>
          <w:szCs w:val="32"/>
        </w:rPr>
        <w:t>二、收</w:t>
      </w:r>
      <w:r>
        <w:rPr>
          <w:rStyle w:val="18"/>
          <w:rFonts w:hint="eastAsia" w:ascii="黑体" w:eastAsia="黑体" w:cs="黑体"/>
          <w:b w:val="0"/>
          <w:bCs w:val="0"/>
        </w:rPr>
        <w:t>入决算情况说明</w:t>
      </w:r>
      <w:bookmarkEnd w:id="26"/>
      <w:bookmarkEnd w:id="27"/>
    </w:p>
    <w:p>
      <w:pPr>
        <w:widowControl/>
        <w:ind w:firstLine="640" w:firstLineChars="200"/>
        <w:jc w:val="left"/>
        <w:rPr>
          <w:rFonts w:ascii="仿宋_GB2312" w:eastAsia="仿宋_GB2312"/>
          <w:sz w:val="32"/>
          <w:szCs w:val="32"/>
        </w:rPr>
      </w:pPr>
      <w:r>
        <w:rPr>
          <w:rFonts w:ascii="仿宋_GB2312" w:eastAsia="仿宋_GB2312" w:cs="仿宋_GB2312"/>
          <w:sz w:val="32"/>
          <w:szCs w:val="32"/>
        </w:rPr>
        <w:t>2019</w:t>
      </w:r>
      <w:r>
        <w:rPr>
          <w:rFonts w:hint="eastAsia" w:ascii="仿宋_GB2312" w:eastAsia="仿宋_GB2312" w:cs="仿宋_GB2312"/>
          <w:sz w:val="32"/>
          <w:szCs w:val="32"/>
        </w:rPr>
        <w:t>年本年收入</w:t>
      </w:r>
      <w:r>
        <w:rPr>
          <w:rFonts w:ascii="仿宋_GB2312" w:eastAsia="仿宋_GB2312" w:cs="仿宋_GB2312"/>
          <w:sz w:val="32"/>
          <w:szCs w:val="32"/>
        </w:rPr>
        <w:t>228.29</w:t>
      </w:r>
      <w:r>
        <w:rPr>
          <w:rFonts w:hint="eastAsia" w:ascii="仿宋_GB2312" w:eastAsia="仿宋_GB2312" w:cs="仿宋_GB2312"/>
          <w:sz w:val="32"/>
          <w:szCs w:val="32"/>
        </w:rPr>
        <w:t>万元，其中财政拨款收入</w:t>
      </w:r>
      <w:r>
        <w:rPr>
          <w:rFonts w:ascii="仿宋_GB2312" w:eastAsia="仿宋_GB2312" w:cs="仿宋_GB2312"/>
          <w:sz w:val="32"/>
          <w:szCs w:val="32"/>
        </w:rPr>
        <w:t>228.29</w:t>
      </w:r>
      <w:r>
        <w:rPr>
          <w:rFonts w:hint="eastAsia" w:ascii="仿宋_GB2312" w:eastAsia="仿宋_GB2312" w:cs="仿宋_GB2312"/>
          <w:sz w:val="32"/>
          <w:szCs w:val="32"/>
        </w:rPr>
        <w:t>万元，占总收入的</w:t>
      </w:r>
      <w:r>
        <w:rPr>
          <w:rFonts w:ascii="仿宋_GB2312" w:eastAsia="仿宋_GB2312" w:cs="仿宋_GB2312"/>
          <w:sz w:val="32"/>
          <w:szCs w:val="32"/>
        </w:rPr>
        <w:t>100%</w:t>
      </w:r>
      <w:r>
        <w:rPr>
          <w:rFonts w:hint="eastAsia" w:ascii="仿宋_GB2312" w:eastAsia="仿宋_GB2312" w:cs="仿宋_GB2312"/>
          <w:sz w:val="32"/>
          <w:szCs w:val="32"/>
        </w:rPr>
        <w:t>；</w:t>
      </w:r>
      <w:r>
        <w:rPr>
          <w:rFonts w:hint="eastAsia" w:ascii="仿宋_GB2312" w:eastAsia="仿宋_GB2312" w:cs="仿宋_GB2312"/>
          <w:color w:val="000000"/>
          <w:kern w:val="0"/>
          <w:sz w:val="32"/>
          <w:szCs w:val="32"/>
        </w:rPr>
        <w:t>政府性基金预算财政拨款收入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万元，占</w:t>
      </w:r>
      <w:r>
        <w:rPr>
          <w:rFonts w:ascii="仿宋_GB2312" w:eastAsia="仿宋_GB2312" w:cs="仿宋_GB2312"/>
          <w:color w:val="000000"/>
          <w:kern w:val="0"/>
          <w:sz w:val="32"/>
          <w:szCs w:val="32"/>
        </w:rPr>
        <w:t xml:space="preserve"> 0%</w:t>
      </w:r>
      <w:r>
        <w:rPr>
          <w:rFonts w:hint="eastAsia" w:ascii="仿宋_GB2312" w:eastAsia="仿宋_GB2312" w:cs="仿宋_GB2312"/>
          <w:color w:val="000000"/>
          <w:kern w:val="0"/>
          <w:sz w:val="32"/>
          <w:szCs w:val="32"/>
        </w:rPr>
        <w:t>；国有资本经营预算财政拨款收入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万元，占</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；事业收入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万元，占</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；经营收入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万元，占</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；附属单位上缴收入</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万元，占</w:t>
      </w:r>
      <w:r>
        <w:rPr>
          <w:rFonts w:ascii="仿宋_GB2312" w:eastAsia="仿宋_GB2312" w:cs="仿宋_GB2312"/>
          <w:color w:val="000000"/>
          <w:kern w:val="0"/>
          <w:sz w:val="32"/>
          <w:szCs w:val="32"/>
        </w:rPr>
        <w:t>0%</w:t>
      </w:r>
      <w:r>
        <w:rPr>
          <w:rFonts w:hint="eastAsia" w:ascii="仿宋_GB2312" w:eastAsia="仿宋_GB2312" w:cs="仿宋_GB2312"/>
          <w:color w:val="000000"/>
          <w:kern w:val="0"/>
          <w:sz w:val="32"/>
          <w:szCs w:val="32"/>
        </w:rPr>
        <w:t>；</w:t>
      </w:r>
      <w:r>
        <w:rPr>
          <w:rFonts w:hint="eastAsia" w:ascii="仿宋_GB2312" w:eastAsia="仿宋_GB2312" w:cs="仿宋_GB2312"/>
          <w:sz w:val="32"/>
          <w:szCs w:val="32"/>
        </w:rPr>
        <w:t>其他收入</w:t>
      </w:r>
      <w:r>
        <w:rPr>
          <w:rFonts w:ascii="仿宋_GB2312" w:eastAsia="仿宋_GB2312" w:cs="仿宋_GB2312"/>
          <w:sz w:val="32"/>
          <w:szCs w:val="32"/>
        </w:rPr>
        <w:t>0</w:t>
      </w:r>
      <w:r>
        <w:rPr>
          <w:rFonts w:hint="eastAsia" w:ascii="仿宋_GB2312" w:eastAsia="仿宋_GB2312" w:cs="仿宋_GB2312"/>
          <w:sz w:val="32"/>
          <w:szCs w:val="32"/>
        </w:rPr>
        <w:t>万元，占总收入的</w:t>
      </w:r>
      <w:r>
        <w:rPr>
          <w:rFonts w:ascii="仿宋_GB2312" w:eastAsia="仿宋_GB2312" w:cs="仿宋_GB2312"/>
          <w:sz w:val="32"/>
          <w:szCs w:val="32"/>
        </w:rPr>
        <w:t>0%</w:t>
      </w:r>
      <w:r>
        <w:rPr>
          <w:rFonts w:hint="eastAsia" w:ascii="仿宋_GB2312" w:eastAsia="仿宋_GB2312" w:cs="仿宋_GB2312"/>
          <w:sz w:val="32"/>
          <w:szCs w:val="32"/>
        </w:rPr>
        <w:t>。</w:t>
      </w:r>
    </w:p>
    <w:p>
      <w:pPr>
        <w:widowControl/>
        <w:spacing w:line="576" w:lineRule="exact"/>
        <w:ind w:firstLine="1686" w:firstLineChars="600"/>
        <w:jc w:val="left"/>
        <w:rPr>
          <w:rFonts w:ascii="宋体" w:cs="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 xml:space="preserve"> 2</w:t>
      </w:r>
      <w:r>
        <w:rPr>
          <w:rFonts w:hint="eastAsia" w:ascii="宋体" w:cs="宋体"/>
          <w:b/>
          <w:bCs/>
          <w:color w:val="000000"/>
          <w:kern w:val="0"/>
          <w:sz w:val="28"/>
          <w:szCs w:val="28"/>
        </w:rPr>
        <w:t>：收入决算结构图（单位：万元）</w:t>
      </w:r>
    </w:p>
    <w:p>
      <w:pPr>
        <w:widowControl/>
        <w:spacing w:line="576" w:lineRule="exact"/>
        <w:ind w:firstLine="1260" w:firstLineChars="600"/>
        <w:jc w:val="left"/>
        <w:rPr>
          <w:rFonts w:ascii="宋体" w:cs="宋体"/>
          <w:b/>
          <w:bCs/>
          <w:color w:val="000000"/>
          <w:kern w:val="0"/>
          <w:sz w:val="28"/>
          <w:szCs w:val="28"/>
        </w:rPr>
      </w:pPr>
      <w:r>
        <w:drawing>
          <wp:anchor distT="0" distB="0" distL="113665" distR="113665" simplePos="0" relativeHeight="251659264" behindDoc="0" locked="0" layoutInCell="1" allowOverlap="1">
            <wp:simplePos x="0" y="0"/>
            <wp:positionH relativeFrom="column">
              <wp:posOffset>391795</wp:posOffset>
            </wp:positionH>
            <wp:positionV relativeFrom="paragraph">
              <wp:posOffset>219075</wp:posOffset>
            </wp:positionV>
            <wp:extent cx="4522470" cy="2684145"/>
            <wp:effectExtent l="0" t="0" r="26" b="40"/>
            <wp:wrapSquare wrapText="bothSides"/>
            <wp:docPr id="6" name="_x0000_s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x0000_s1028"/>
                    <pic:cNvPicPr>
                      <a:picLocks noChangeAspect="1"/>
                    </pic:cNvPicPr>
                  </pic:nvPicPr>
                  <pic:blipFill>
                    <a:blip r:embed="rId8"/>
                    <a:stretch>
                      <a:fillRect/>
                    </a:stretch>
                  </pic:blipFill>
                  <pic:spPr>
                    <a:xfrm>
                      <a:off x="0" y="0"/>
                      <a:ext cx="4522470" cy="2684144"/>
                    </a:xfrm>
                    <a:prstGeom prst="rect">
                      <a:avLst/>
                    </a:prstGeom>
                    <a:noFill/>
                    <a:ln w="9525" cap="flat" cmpd="sng">
                      <a:noFill/>
                      <a:prstDash val="solid"/>
                      <a:miter/>
                    </a:ln>
                  </pic:spPr>
                </pic:pic>
              </a:graphicData>
            </a:graphic>
          </wp:anchor>
        </w:drawing>
      </w:r>
    </w:p>
    <w:p>
      <w:pPr>
        <w:widowControl/>
        <w:spacing w:line="576" w:lineRule="exact"/>
        <w:ind w:firstLine="1686" w:firstLineChars="600"/>
        <w:jc w:val="left"/>
        <w:rPr>
          <w:rFonts w:ascii="宋体" w:cs="宋体"/>
          <w:b/>
          <w:bCs/>
          <w:color w:val="000000"/>
          <w:kern w:val="0"/>
          <w:sz w:val="28"/>
          <w:szCs w:val="28"/>
        </w:rPr>
      </w:pPr>
    </w:p>
    <w:p>
      <w:pPr>
        <w:widowControl/>
        <w:spacing w:line="576" w:lineRule="exact"/>
        <w:ind w:firstLine="1686" w:firstLineChars="600"/>
        <w:jc w:val="left"/>
        <w:rPr>
          <w:rFonts w:ascii="宋体" w:cs="宋体"/>
          <w:b/>
          <w:bCs/>
          <w:color w:val="000000"/>
          <w:kern w:val="0"/>
          <w:sz w:val="28"/>
          <w:szCs w:val="28"/>
        </w:rPr>
      </w:pPr>
    </w:p>
    <w:p>
      <w:pPr>
        <w:widowControl/>
        <w:spacing w:line="576" w:lineRule="exact"/>
        <w:jc w:val="left"/>
        <w:rPr>
          <w:rFonts w:ascii="宋体" w:cs="宋体"/>
          <w:b/>
          <w:bCs/>
          <w:color w:val="000000"/>
          <w:kern w:val="0"/>
          <w:sz w:val="28"/>
          <w:szCs w:val="28"/>
        </w:rPr>
      </w:pPr>
    </w:p>
    <w:p>
      <w:pPr>
        <w:widowControl/>
        <w:spacing w:line="576" w:lineRule="exact"/>
        <w:ind w:firstLine="1686" w:firstLineChars="600"/>
        <w:jc w:val="left"/>
        <w:rPr>
          <w:rFonts w:ascii="宋体" w:cs="宋体"/>
          <w:b/>
          <w:bCs/>
          <w:color w:val="000000"/>
          <w:kern w:val="0"/>
          <w:sz w:val="28"/>
          <w:szCs w:val="28"/>
        </w:rPr>
      </w:pPr>
    </w:p>
    <w:p>
      <w:pPr>
        <w:widowControl/>
        <w:spacing w:line="576" w:lineRule="exact"/>
        <w:ind w:firstLine="1686" w:firstLineChars="600"/>
        <w:jc w:val="left"/>
        <w:rPr>
          <w:rFonts w:ascii="宋体" w:cs="宋体"/>
          <w:b/>
          <w:bCs/>
          <w:color w:val="000000"/>
          <w:kern w:val="0"/>
          <w:sz w:val="28"/>
          <w:szCs w:val="28"/>
        </w:rPr>
      </w:pPr>
    </w:p>
    <w:p>
      <w:pPr>
        <w:widowControl/>
        <w:spacing w:line="576" w:lineRule="exact"/>
        <w:ind w:firstLine="960" w:firstLineChars="300"/>
        <w:jc w:val="left"/>
        <w:rPr>
          <w:rStyle w:val="18"/>
          <w:rFonts w:ascii="黑体" w:eastAsia="黑体" w:cs="Times New Roman"/>
          <w:b w:val="0"/>
          <w:bCs w:val="0"/>
        </w:rPr>
      </w:pPr>
      <w:bookmarkStart w:id="28" w:name="_Toc15377207"/>
      <w:bookmarkStart w:id="29" w:name="_Toc15396605"/>
      <w:r>
        <w:rPr>
          <w:rFonts w:hint="eastAsia" w:ascii="黑体" w:eastAsia="黑体" w:cs="黑体"/>
          <w:sz w:val="32"/>
          <w:szCs w:val="32"/>
        </w:rPr>
        <w:t>三、</w:t>
      </w:r>
      <w:r>
        <w:rPr>
          <w:rFonts w:hint="eastAsia" w:ascii="黑体" w:eastAsia="黑体" w:cs="黑体"/>
          <w:color w:val="000000"/>
          <w:sz w:val="32"/>
          <w:szCs w:val="32"/>
        </w:rPr>
        <w:t>支</w:t>
      </w:r>
      <w:r>
        <w:rPr>
          <w:rStyle w:val="18"/>
          <w:rFonts w:hint="eastAsia" w:ascii="黑体" w:eastAsia="黑体" w:cs="黑体"/>
          <w:b w:val="0"/>
          <w:bCs w:val="0"/>
        </w:rPr>
        <w:t>出决算情况说明</w:t>
      </w:r>
      <w:bookmarkEnd w:id="28"/>
      <w:bookmarkEnd w:id="29"/>
    </w:p>
    <w:p>
      <w:pPr>
        <w:widowControl/>
        <w:spacing w:line="576" w:lineRule="exact"/>
        <w:ind w:firstLine="640" w:firstLineChars="200"/>
        <w:jc w:val="left"/>
        <w:rPr>
          <w:rFonts w:ascii="仿宋_GB2312" w:eastAsia="仿宋_GB2312"/>
          <w:color w:val="000000"/>
          <w:sz w:val="32"/>
          <w:szCs w:val="32"/>
        </w:rPr>
      </w:pPr>
      <w:r>
        <w:rPr>
          <w:rFonts w:ascii="仿宋_GB2312" w:eastAsia="仿宋_GB2312" w:cs="仿宋_GB2312"/>
          <w:color w:val="000000"/>
          <w:sz w:val="32"/>
          <w:szCs w:val="32"/>
        </w:rPr>
        <w:t>2019</w:t>
      </w:r>
      <w:r>
        <w:rPr>
          <w:rFonts w:hint="eastAsia" w:ascii="仿宋_GB2312" w:eastAsia="仿宋_GB2312" w:cs="仿宋_GB2312"/>
          <w:color w:val="000000"/>
          <w:sz w:val="32"/>
          <w:szCs w:val="32"/>
        </w:rPr>
        <w:t>年本年支出合计</w:t>
      </w:r>
      <w:r>
        <w:rPr>
          <w:rFonts w:ascii="仿宋_GB2312" w:eastAsia="仿宋_GB2312" w:cs="仿宋_GB2312"/>
          <w:color w:val="000000"/>
          <w:sz w:val="32"/>
          <w:szCs w:val="32"/>
        </w:rPr>
        <w:t>232.05</w:t>
      </w:r>
      <w:r>
        <w:rPr>
          <w:rFonts w:hint="eastAsia" w:ascii="仿宋_GB2312" w:eastAsia="仿宋_GB2312" w:cs="仿宋_GB2312"/>
          <w:color w:val="000000"/>
          <w:sz w:val="32"/>
          <w:szCs w:val="32"/>
        </w:rPr>
        <w:t>万元，其中：基本支出</w:t>
      </w:r>
      <w:r>
        <w:rPr>
          <w:rFonts w:ascii="仿宋_GB2312" w:eastAsia="仿宋_GB2312" w:cs="仿宋_GB2312"/>
          <w:color w:val="000000"/>
          <w:sz w:val="32"/>
          <w:szCs w:val="32"/>
        </w:rPr>
        <w:t>230.51</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99%;</w:t>
      </w:r>
      <w:r>
        <w:rPr>
          <w:rFonts w:hint="eastAsia" w:ascii="仿宋_GB2312" w:eastAsia="仿宋_GB2312" w:cs="仿宋_GB2312"/>
          <w:color w:val="000000"/>
          <w:sz w:val="32"/>
          <w:szCs w:val="32"/>
        </w:rPr>
        <w:t>项目支出</w:t>
      </w:r>
      <w:r>
        <w:rPr>
          <w:rFonts w:ascii="仿宋_GB2312" w:eastAsia="仿宋_GB2312" w:cs="仿宋_GB2312"/>
          <w:color w:val="000000"/>
          <w:sz w:val="32"/>
          <w:szCs w:val="32"/>
        </w:rPr>
        <w:t>1.54</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1%</w:t>
      </w:r>
      <w:r>
        <w:rPr>
          <w:rFonts w:hint="eastAsia" w:ascii="仿宋_GB2312" w:eastAsia="仿宋_GB2312" w:cs="仿宋_GB2312"/>
          <w:color w:val="000000"/>
          <w:sz w:val="32"/>
          <w:szCs w:val="32"/>
        </w:rPr>
        <w:t>。</w:t>
      </w:r>
    </w:p>
    <w:p>
      <w:pPr>
        <w:widowControl/>
        <w:spacing w:line="576" w:lineRule="exact"/>
        <w:jc w:val="center"/>
      </w:pPr>
      <w:r>
        <w:rPr>
          <w:rFonts w:hint="eastAsia" w:ascii="宋体" w:cs="宋体"/>
          <w:b/>
          <w:bCs/>
          <w:color w:val="000000"/>
          <w:kern w:val="0"/>
          <w:sz w:val="28"/>
          <w:szCs w:val="28"/>
        </w:rPr>
        <w:t>图</w:t>
      </w:r>
      <w:r>
        <w:rPr>
          <w:rFonts w:ascii="宋体" w:cs="宋体"/>
          <w:b/>
          <w:bCs/>
          <w:color w:val="000000"/>
          <w:kern w:val="0"/>
          <w:sz w:val="28"/>
          <w:szCs w:val="28"/>
        </w:rPr>
        <w:t xml:space="preserve"> 3</w:t>
      </w:r>
      <w:r>
        <w:rPr>
          <w:rFonts w:hint="eastAsia" w:ascii="宋体" w:cs="宋体"/>
          <w:b/>
          <w:bCs/>
          <w:color w:val="000000"/>
          <w:kern w:val="0"/>
          <w:sz w:val="28"/>
          <w:szCs w:val="28"/>
        </w:rPr>
        <w:t>：支出决算结构图（单位：万元）</w:t>
      </w:r>
    </w:p>
    <w:p>
      <w:pPr>
        <w:spacing w:line="576" w:lineRule="exact"/>
        <w:ind w:firstLine="640"/>
        <w:rPr>
          <w:rFonts w:ascii="仿宋_GB2312" w:eastAsia="仿宋_GB2312"/>
          <w:color w:val="000000"/>
          <w:sz w:val="32"/>
          <w:szCs w:val="32"/>
        </w:rPr>
      </w:pPr>
      <w:r>
        <w:drawing>
          <wp:anchor distT="0" distB="0" distL="113665" distR="113665" simplePos="0" relativeHeight="251659264" behindDoc="0" locked="0" layoutInCell="1" allowOverlap="1">
            <wp:simplePos x="0" y="0"/>
            <wp:positionH relativeFrom="column">
              <wp:posOffset>451485</wp:posOffset>
            </wp:positionH>
            <wp:positionV relativeFrom="paragraph">
              <wp:posOffset>153670</wp:posOffset>
            </wp:positionV>
            <wp:extent cx="4040505" cy="2383790"/>
            <wp:effectExtent l="0" t="0" r="0" b="0"/>
            <wp:wrapTight wrapText="bothSides">
              <wp:wrapPolygon>
                <wp:start x="153" y="346"/>
                <wp:lineTo x="153" y="21168"/>
                <wp:lineTo x="21345" y="21168"/>
                <wp:lineTo x="21345" y="346"/>
                <wp:lineTo x="153" y="346"/>
              </wp:wrapPolygon>
            </wp:wrapTight>
            <wp:docPr id="9" name="_x0000_s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_x0000_s1029"/>
                    <pic:cNvPicPr>
                      <a:picLocks noChangeAspect="1"/>
                    </pic:cNvPicPr>
                  </pic:nvPicPr>
                  <pic:blipFill>
                    <a:blip r:embed="rId9"/>
                    <a:stretch>
                      <a:fillRect/>
                    </a:stretch>
                  </pic:blipFill>
                  <pic:spPr>
                    <a:xfrm>
                      <a:off x="0" y="0"/>
                      <a:ext cx="4040505" cy="2383790"/>
                    </a:xfrm>
                    <a:prstGeom prst="rect">
                      <a:avLst/>
                    </a:prstGeom>
                    <a:noFill/>
                    <a:ln w="9525" cap="flat" cmpd="sng">
                      <a:noFill/>
                      <a:prstDash val="solid"/>
                      <a:miter/>
                    </a:ln>
                  </pic:spPr>
                </pic:pic>
              </a:graphicData>
            </a:graphic>
          </wp:anchor>
        </w:drawing>
      </w:r>
    </w:p>
    <w:p>
      <w:pPr>
        <w:spacing w:line="576" w:lineRule="exact"/>
        <w:ind w:firstLine="640"/>
        <w:rPr>
          <w:rFonts w:ascii="仿宋_GB2312" w:eastAsia="仿宋_GB2312"/>
          <w:color w:val="000000"/>
          <w:sz w:val="32"/>
          <w:szCs w:val="32"/>
        </w:rPr>
      </w:pPr>
    </w:p>
    <w:p>
      <w:pPr>
        <w:spacing w:line="576" w:lineRule="exact"/>
        <w:ind w:firstLine="640"/>
        <w:rPr>
          <w:rFonts w:ascii="仿宋_GB2312" w:eastAsia="仿宋_GB2312"/>
          <w:color w:val="000000"/>
          <w:sz w:val="32"/>
          <w:szCs w:val="32"/>
        </w:rPr>
      </w:pPr>
    </w:p>
    <w:p>
      <w:pPr>
        <w:spacing w:line="576" w:lineRule="exact"/>
        <w:ind w:firstLine="640"/>
        <w:rPr>
          <w:rFonts w:ascii="仿宋_GB2312" w:eastAsia="仿宋_GB2312"/>
          <w:color w:val="000000"/>
          <w:sz w:val="32"/>
          <w:szCs w:val="32"/>
        </w:rPr>
      </w:pPr>
    </w:p>
    <w:p>
      <w:pPr>
        <w:spacing w:line="576" w:lineRule="exact"/>
        <w:ind w:firstLine="640" w:firstLineChars="200"/>
        <w:rPr>
          <w:rFonts w:ascii="黑体" w:eastAsia="黑体" w:cs="黑体"/>
          <w:color w:val="000000"/>
          <w:sz w:val="32"/>
          <w:szCs w:val="32"/>
        </w:rPr>
      </w:pPr>
      <w:bookmarkStart w:id="30" w:name="_Toc15377208"/>
      <w:bookmarkStart w:id="31" w:name="_Toc15396606"/>
    </w:p>
    <w:p>
      <w:pPr>
        <w:spacing w:line="576" w:lineRule="exact"/>
        <w:ind w:firstLine="640" w:firstLineChars="200"/>
        <w:rPr>
          <w:rFonts w:ascii="黑体" w:eastAsia="黑体" w:cs="黑体"/>
          <w:color w:val="000000"/>
          <w:sz w:val="32"/>
          <w:szCs w:val="32"/>
        </w:rPr>
      </w:pPr>
    </w:p>
    <w:p>
      <w:pPr>
        <w:spacing w:line="576" w:lineRule="exact"/>
        <w:ind w:firstLine="640" w:firstLineChars="200"/>
        <w:rPr>
          <w:rFonts w:ascii="黑体" w:eastAsia="黑体" w:cs="黑体"/>
          <w:color w:val="000000"/>
          <w:sz w:val="32"/>
          <w:szCs w:val="32"/>
        </w:rPr>
      </w:pPr>
    </w:p>
    <w:p>
      <w:pPr>
        <w:spacing w:line="576" w:lineRule="exact"/>
        <w:ind w:firstLine="640" w:firstLineChars="200"/>
        <w:rPr>
          <w:rStyle w:val="18"/>
          <w:rFonts w:ascii="黑体" w:eastAsia="黑体" w:cs="Times New Roman"/>
          <w:b w:val="0"/>
          <w:bCs w:val="0"/>
        </w:rPr>
      </w:pPr>
      <w:r>
        <w:rPr>
          <w:rFonts w:hint="eastAsia" w:ascii="黑体" w:eastAsia="黑体" w:cs="黑体"/>
          <w:color w:val="000000"/>
          <w:sz w:val="32"/>
          <w:szCs w:val="32"/>
        </w:rPr>
        <w:t>四、财</w:t>
      </w:r>
      <w:r>
        <w:rPr>
          <w:rStyle w:val="18"/>
          <w:rFonts w:hint="eastAsia" w:ascii="黑体" w:eastAsia="黑体" w:cs="黑体"/>
          <w:b w:val="0"/>
          <w:bCs w:val="0"/>
        </w:rPr>
        <w:t>政拨款收入支出决算总体情况说明</w:t>
      </w:r>
      <w:bookmarkEnd w:id="30"/>
      <w:bookmarkEnd w:id="31"/>
    </w:p>
    <w:p>
      <w:pPr>
        <w:widowControl/>
        <w:spacing w:line="576"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2019</w:t>
      </w:r>
      <w:r>
        <w:rPr>
          <w:rFonts w:hint="eastAsia" w:ascii="仿宋_GB2312" w:eastAsia="仿宋_GB2312" w:cs="仿宋_GB2312"/>
          <w:color w:val="000000"/>
          <w:sz w:val="32"/>
          <w:szCs w:val="32"/>
        </w:rPr>
        <w:t>年财政拨款收入</w:t>
      </w:r>
      <w:r>
        <w:rPr>
          <w:rFonts w:ascii="仿宋_GB2312" w:eastAsia="仿宋_GB2312" w:cs="仿宋_GB2312"/>
          <w:color w:val="000000"/>
          <w:sz w:val="32"/>
          <w:szCs w:val="32"/>
        </w:rPr>
        <w:t>228.29</w:t>
      </w:r>
      <w:r>
        <w:rPr>
          <w:rFonts w:hint="eastAsia" w:ascii="仿宋_GB2312" w:eastAsia="仿宋_GB2312" w:cs="仿宋_GB2312"/>
          <w:color w:val="000000"/>
          <w:sz w:val="32"/>
          <w:szCs w:val="32"/>
        </w:rPr>
        <w:t>万元。与</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年相比，财政拨款收入增加</w:t>
      </w:r>
      <w:r>
        <w:rPr>
          <w:rFonts w:ascii="仿宋_GB2312" w:eastAsia="仿宋_GB2312" w:cs="仿宋_GB2312"/>
          <w:color w:val="000000"/>
          <w:sz w:val="32"/>
          <w:szCs w:val="32"/>
        </w:rPr>
        <w:t>9.2</w:t>
      </w:r>
      <w:r>
        <w:rPr>
          <w:rFonts w:hint="eastAsia" w:ascii="仿宋_GB2312" w:eastAsia="仿宋_GB2312" w:cs="仿宋_GB2312"/>
          <w:color w:val="000000"/>
          <w:sz w:val="32"/>
          <w:szCs w:val="32"/>
        </w:rPr>
        <w:t>万元，增长</w:t>
      </w:r>
      <w:r>
        <w:rPr>
          <w:rFonts w:ascii="仿宋_GB2312" w:eastAsia="仿宋_GB2312" w:cs="仿宋_GB2312"/>
          <w:color w:val="000000"/>
          <w:sz w:val="32"/>
          <w:szCs w:val="32"/>
        </w:rPr>
        <w:t>4.2%</w:t>
      </w:r>
      <w:r>
        <w:rPr>
          <w:rFonts w:hint="eastAsia" w:ascii="仿宋_GB2312" w:eastAsia="仿宋_GB2312" w:cs="仿宋_GB2312"/>
          <w:color w:val="000000"/>
          <w:sz w:val="32"/>
          <w:szCs w:val="32"/>
        </w:rPr>
        <w:t>。主要变动的原因是</w:t>
      </w:r>
      <w:r>
        <w:rPr>
          <w:rFonts w:hint="eastAsia" w:ascii="仿宋_GB2312" w:eastAsia="仿宋_GB2312"/>
          <w:sz w:val="32"/>
          <w:szCs w:val="32"/>
        </w:rPr>
        <w:t>单位职工工资标准上调，相应的单位缴纳的机关事业单位养老保险、职业年金、住房公积金等缴费基数增长。</w:t>
      </w:r>
    </w:p>
    <w:p>
      <w:pPr>
        <w:widowControl/>
        <w:spacing w:line="576"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2019</w:t>
      </w:r>
      <w:r>
        <w:rPr>
          <w:rFonts w:hint="eastAsia" w:ascii="仿宋_GB2312" w:eastAsia="仿宋_GB2312" w:cs="仿宋_GB2312"/>
          <w:color w:val="000000"/>
          <w:sz w:val="32"/>
          <w:szCs w:val="32"/>
        </w:rPr>
        <w:t>年财政拨款支出</w:t>
      </w:r>
      <w:r>
        <w:rPr>
          <w:rFonts w:ascii="仿宋_GB2312" w:eastAsia="仿宋_GB2312" w:cs="仿宋_GB2312"/>
          <w:color w:val="000000"/>
          <w:sz w:val="32"/>
          <w:szCs w:val="32"/>
        </w:rPr>
        <w:t>227.13</w:t>
      </w:r>
      <w:r>
        <w:rPr>
          <w:rFonts w:hint="eastAsia" w:ascii="仿宋_GB2312" w:eastAsia="仿宋_GB2312" w:cs="仿宋_GB2312"/>
          <w:color w:val="000000"/>
          <w:sz w:val="32"/>
          <w:szCs w:val="32"/>
        </w:rPr>
        <w:t>万元。与</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年相比，财政拨款收入增加</w:t>
      </w:r>
      <w:r>
        <w:rPr>
          <w:rFonts w:ascii="仿宋_GB2312" w:eastAsia="仿宋_GB2312" w:cs="仿宋_GB2312"/>
          <w:color w:val="000000"/>
          <w:sz w:val="32"/>
          <w:szCs w:val="32"/>
        </w:rPr>
        <w:t>8.04</w:t>
      </w:r>
      <w:r>
        <w:rPr>
          <w:rFonts w:hint="eastAsia" w:ascii="仿宋_GB2312" w:eastAsia="仿宋_GB2312" w:cs="仿宋_GB2312"/>
          <w:color w:val="000000"/>
          <w:sz w:val="32"/>
          <w:szCs w:val="32"/>
        </w:rPr>
        <w:t>万元，增长</w:t>
      </w:r>
      <w:r>
        <w:rPr>
          <w:rFonts w:ascii="仿宋_GB2312" w:eastAsia="仿宋_GB2312" w:cs="仿宋_GB2312"/>
          <w:color w:val="000000"/>
          <w:sz w:val="32"/>
          <w:szCs w:val="32"/>
        </w:rPr>
        <w:t>3.7%</w:t>
      </w:r>
      <w:r>
        <w:rPr>
          <w:rFonts w:hint="eastAsia" w:ascii="仿宋_GB2312" w:eastAsia="仿宋_GB2312" w:cs="仿宋_GB2312"/>
          <w:color w:val="000000"/>
          <w:sz w:val="32"/>
          <w:szCs w:val="32"/>
        </w:rPr>
        <w:t>。主要变动的原因是</w:t>
      </w:r>
      <w:r>
        <w:rPr>
          <w:rFonts w:hint="eastAsia" w:ascii="仿宋_GB2312" w:eastAsia="仿宋_GB2312"/>
          <w:sz w:val="32"/>
          <w:szCs w:val="32"/>
        </w:rPr>
        <w:t>单位职工工资标准上调，相应的单位缴纳的机关事业单位养老保险、职业年金、住房公积金等缴费基数增长。</w:t>
      </w:r>
    </w:p>
    <w:p>
      <w:pPr>
        <w:spacing w:line="576" w:lineRule="exact"/>
        <w:ind w:firstLine="562" w:firstLineChars="200"/>
      </w:pPr>
      <w:r>
        <w:rPr>
          <w:rFonts w:hint="eastAsia" w:ascii="宋体" w:cs="宋体"/>
          <w:b/>
          <w:bCs/>
          <w:color w:val="000000"/>
          <w:kern w:val="0"/>
          <w:sz w:val="28"/>
          <w:szCs w:val="28"/>
        </w:rPr>
        <w:t>图</w:t>
      </w:r>
      <w:r>
        <w:rPr>
          <w:rFonts w:ascii="宋体" w:cs="宋体"/>
          <w:b/>
          <w:bCs/>
          <w:color w:val="000000"/>
          <w:kern w:val="0"/>
          <w:sz w:val="28"/>
          <w:szCs w:val="28"/>
        </w:rPr>
        <w:t>4</w:t>
      </w:r>
      <w:r>
        <w:rPr>
          <w:rFonts w:hint="eastAsia" w:ascii="宋体" w:cs="宋体"/>
          <w:b/>
          <w:bCs/>
          <w:color w:val="000000"/>
          <w:kern w:val="0"/>
          <w:sz w:val="28"/>
          <w:szCs w:val="28"/>
        </w:rPr>
        <w:t>：财政拨款收、支决算变动情况（单位：万元）</w:t>
      </w:r>
    </w:p>
    <w:p>
      <w:pPr>
        <w:spacing w:line="576" w:lineRule="exact"/>
        <w:ind w:firstLine="420" w:firstLineChars="200"/>
        <w:rPr>
          <w:rFonts w:ascii="仿宋_GB2312" w:eastAsia="仿宋_GB2312"/>
          <w:color w:val="000000"/>
          <w:sz w:val="32"/>
          <w:szCs w:val="32"/>
        </w:rPr>
      </w:pPr>
      <w:r>
        <w:drawing>
          <wp:anchor distT="0" distB="0" distL="113665" distR="113665" simplePos="0" relativeHeight="251659264" behindDoc="0" locked="0" layoutInCell="1" allowOverlap="1">
            <wp:simplePos x="0" y="0"/>
            <wp:positionH relativeFrom="column">
              <wp:posOffset>514985</wp:posOffset>
            </wp:positionH>
            <wp:positionV relativeFrom="paragraph">
              <wp:posOffset>78740</wp:posOffset>
            </wp:positionV>
            <wp:extent cx="3967480" cy="2461260"/>
            <wp:effectExtent l="0" t="0" r="3" b="38"/>
            <wp:wrapSquare wrapText="bothSides"/>
            <wp:docPr id="12" name="_x0000_s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x0000_s1030"/>
                    <pic:cNvPicPr>
                      <a:picLocks noChangeAspect="1"/>
                    </pic:cNvPicPr>
                  </pic:nvPicPr>
                  <pic:blipFill>
                    <a:blip r:embed="rId10"/>
                    <a:stretch>
                      <a:fillRect/>
                    </a:stretch>
                  </pic:blipFill>
                  <pic:spPr>
                    <a:xfrm>
                      <a:off x="0" y="0"/>
                      <a:ext cx="3967480" cy="2461260"/>
                    </a:xfrm>
                    <a:prstGeom prst="rect">
                      <a:avLst/>
                    </a:prstGeom>
                    <a:noFill/>
                    <a:ln w="9525" cap="flat" cmpd="sng">
                      <a:noFill/>
                      <a:prstDash val="solid"/>
                      <a:miter/>
                    </a:ln>
                  </pic:spPr>
                </pic:pic>
              </a:graphicData>
            </a:graphic>
          </wp:anchor>
        </w:drawing>
      </w:r>
    </w:p>
    <w:p>
      <w:pPr>
        <w:spacing w:line="576" w:lineRule="exact"/>
        <w:ind w:firstLine="640" w:firstLineChars="200"/>
        <w:rPr>
          <w:rFonts w:ascii="仿宋_GB2312" w:eastAsia="仿宋_GB2312"/>
          <w:color w:val="000000"/>
          <w:sz w:val="32"/>
          <w:szCs w:val="32"/>
        </w:rPr>
      </w:pPr>
    </w:p>
    <w:p>
      <w:pPr>
        <w:spacing w:line="576" w:lineRule="exact"/>
        <w:ind w:firstLine="640" w:firstLineChars="200"/>
        <w:rPr>
          <w:rFonts w:ascii="仿宋_GB2312" w:eastAsia="仿宋_GB2312"/>
          <w:color w:val="000000"/>
          <w:sz w:val="32"/>
          <w:szCs w:val="32"/>
        </w:rPr>
      </w:pPr>
    </w:p>
    <w:p>
      <w:pPr>
        <w:spacing w:line="576" w:lineRule="exact"/>
        <w:ind w:firstLine="640" w:firstLineChars="200"/>
        <w:rPr>
          <w:rFonts w:ascii="仿宋_GB2312" w:eastAsia="仿宋_GB2312"/>
          <w:color w:val="000000"/>
          <w:sz w:val="32"/>
          <w:szCs w:val="32"/>
        </w:rPr>
      </w:pPr>
    </w:p>
    <w:p>
      <w:pPr>
        <w:spacing w:line="576" w:lineRule="exact"/>
        <w:rPr>
          <w:rFonts w:ascii="黑体" w:eastAsia="黑体" w:cs="黑体"/>
          <w:color w:val="000000"/>
          <w:sz w:val="32"/>
          <w:szCs w:val="32"/>
        </w:rPr>
      </w:pPr>
      <w:bookmarkStart w:id="32" w:name="_Toc15377209"/>
      <w:bookmarkStart w:id="33" w:name="_Toc15396607"/>
    </w:p>
    <w:p>
      <w:pPr>
        <w:spacing w:line="576" w:lineRule="exact"/>
        <w:ind w:firstLine="640" w:firstLineChars="200"/>
        <w:rPr>
          <w:rFonts w:ascii="??" w:hAnsi="??"/>
          <w:color w:val="000000"/>
          <w:sz w:val="32"/>
          <w:szCs w:val="32"/>
        </w:rPr>
      </w:pPr>
      <w:r>
        <w:rPr>
          <w:rFonts w:hint="eastAsia" w:ascii="黑体" w:eastAsia="黑体" w:cs="黑体"/>
          <w:color w:val="000000"/>
          <w:sz w:val="32"/>
          <w:szCs w:val="32"/>
        </w:rPr>
        <w:t>五、</w:t>
      </w:r>
      <w:r>
        <w:rPr>
          <w:rFonts w:hint="eastAsia" w:ascii="黑体" w:eastAsia="黑体" w:cs="黑体"/>
          <w:b/>
          <w:bCs/>
          <w:color w:val="000000"/>
          <w:sz w:val="32"/>
          <w:szCs w:val="32"/>
        </w:rPr>
        <w:t>一</w:t>
      </w:r>
      <w:r>
        <w:rPr>
          <w:rStyle w:val="18"/>
          <w:rFonts w:hint="eastAsia" w:ascii="黑体" w:eastAsia="黑体" w:cs="黑体"/>
          <w:b w:val="0"/>
          <w:bCs w:val="0"/>
        </w:rPr>
        <w:t>般公共预算财政拨款支出决算情况说明</w:t>
      </w:r>
      <w:bookmarkEnd w:id="32"/>
      <w:bookmarkEnd w:id="33"/>
      <w:bookmarkStart w:id="34" w:name="_Toc15377210"/>
    </w:p>
    <w:p>
      <w:pPr>
        <w:spacing w:line="576" w:lineRule="exact"/>
        <w:ind w:firstLine="642" w:firstLineChars="200"/>
        <w:outlineLvl w:val="1"/>
        <w:rPr>
          <w:rFonts w:ascii="楷体" w:eastAsia="楷体" w:cs="楷体"/>
          <w:b/>
          <w:bCs/>
          <w:color w:val="000000"/>
          <w:sz w:val="32"/>
          <w:szCs w:val="32"/>
        </w:rPr>
      </w:pPr>
      <w:r>
        <w:rPr>
          <w:rFonts w:hint="eastAsia" w:ascii="楷体" w:eastAsia="楷体" w:cs="楷体"/>
          <w:b/>
          <w:bCs/>
          <w:color w:val="000000"/>
          <w:sz w:val="32"/>
          <w:szCs w:val="32"/>
        </w:rPr>
        <w:t>（一）一般公共预算财政拨款支出决算总体情况</w:t>
      </w:r>
      <w:bookmarkEnd w:id="34"/>
    </w:p>
    <w:p>
      <w:pPr>
        <w:widowControl/>
        <w:spacing w:line="576" w:lineRule="exact"/>
        <w:ind w:firstLine="640" w:firstLineChars="200"/>
        <w:jc w:val="left"/>
        <w:rPr>
          <w:rFonts w:ascii="仿宋_GB2312" w:eastAsia="仿宋_GB2312"/>
          <w:sz w:val="32"/>
          <w:szCs w:val="32"/>
        </w:rPr>
      </w:pPr>
      <w:r>
        <w:rPr>
          <w:rFonts w:ascii="仿宋_GB2312" w:eastAsia="仿宋_GB2312" w:cs="仿宋_GB2312"/>
          <w:color w:val="000000"/>
          <w:sz w:val="32"/>
          <w:szCs w:val="32"/>
        </w:rPr>
        <w:t>2019</w:t>
      </w:r>
      <w:r>
        <w:rPr>
          <w:rFonts w:hint="eastAsia" w:ascii="仿宋_GB2312" w:eastAsia="仿宋_GB2312" w:cs="仿宋_GB2312"/>
          <w:color w:val="000000"/>
          <w:sz w:val="32"/>
          <w:szCs w:val="32"/>
        </w:rPr>
        <w:t>年一般公共预算财政拨款支出</w:t>
      </w:r>
      <w:r>
        <w:rPr>
          <w:rFonts w:ascii="仿宋_GB2312" w:eastAsia="仿宋_GB2312" w:cs="仿宋_GB2312"/>
          <w:color w:val="000000"/>
          <w:sz w:val="32"/>
          <w:szCs w:val="32"/>
        </w:rPr>
        <w:t>227.13</w:t>
      </w:r>
      <w:r>
        <w:rPr>
          <w:rFonts w:hint="eastAsia" w:ascii="仿宋_GB2312" w:eastAsia="仿宋_GB2312" w:cs="仿宋_GB2312"/>
          <w:color w:val="000000"/>
          <w:sz w:val="32"/>
          <w:szCs w:val="32"/>
        </w:rPr>
        <w:t>万元，占本年支出合计的</w:t>
      </w:r>
      <w:r>
        <w:rPr>
          <w:rFonts w:ascii="仿宋_GB2312" w:eastAsia="仿宋_GB2312" w:cs="仿宋_GB2312"/>
          <w:color w:val="000000"/>
          <w:sz w:val="32"/>
          <w:szCs w:val="32"/>
        </w:rPr>
        <w:t>98%</w:t>
      </w:r>
      <w:r>
        <w:rPr>
          <w:rFonts w:hint="eastAsia" w:ascii="仿宋_GB2312" w:eastAsia="仿宋_GB2312" w:cs="仿宋_GB2312"/>
          <w:color w:val="000000"/>
          <w:sz w:val="32"/>
          <w:szCs w:val="32"/>
        </w:rPr>
        <w:t>。与</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年相比，一般公共预算财政拨款增加</w:t>
      </w:r>
      <w:r>
        <w:rPr>
          <w:rFonts w:ascii="仿宋_GB2312" w:eastAsia="仿宋_GB2312" w:cs="仿宋_GB2312"/>
          <w:color w:val="000000"/>
          <w:sz w:val="32"/>
          <w:szCs w:val="32"/>
        </w:rPr>
        <w:t>8.04</w:t>
      </w:r>
      <w:r>
        <w:rPr>
          <w:rFonts w:hint="eastAsia" w:ascii="仿宋_GB2312" w:eastAsia="仿宋_GB2312" w:cs="仿宋_GB2312"/>
          <w:color w:val="000000"/>
          <w:sz w:val="32"/>
          <w:szCs w:val="32"/>
        </w:rPr>
        <w:t>万元，增长</w:t>
      </w:r>
      <w:r>
        <w:rPr>
          <w:rFonts w:ascii="仿宋_GB2312" w:eastAsia="仿宋_GB2312" w:cs="仿宋_GB2312"/>
          <w:color w:val="000000"/>
          <w:sz w:val="32"/>
          <w:szCs w:val="32"/>
        </w:rPr>
        <w:t>3.7%</w:t>
      </w:r>
      <w:r>
        <w:rPr>
          <w:rFonts w:hint="eastAsia" w:ascii="仿宋_GB2312" w:eastAsia="仿宋_GB2312" w:cs="仿宋_GB2312"/>
          <w:color w:val="000000"/>
          <w:sz w:val="32"/>
          <w:szCs w:val="32"/>
        </w:rPr>
        <w:t>。主要变动原因是</w:t>
      </w:r>
      <w:r>
        <w:rPr>
          <w:rFonts w:hint="eastAsia" w:ascii="仿宋_GB2312" w:eastAsia="仿宋_GB2312"/>
          <w:sz w:val="32"/>
          <w:szCs w:val="32"/>
        </w:rPr>
        <w:t>单位职工工资标准上调，相应的单位缴纳的机关事业单位养老保险、职业年金、住房公积金等缴费基数增长。</w:t>
      </w:r>
    </w:p>
    <w:p>
      <w:pPr>
        <w:widowControl/>
        <w:spacing w:line="576" w:lineRule="exact"/>
        <w:ind w:left="559" w:leftChars="266"/>
        <w:jc w:val="left"/>
        <w:rPr>
          <w:rFonts w:ascii="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 xml:space="preserve"> 5</w:t>
      </w:r>
      <w:r>
        <w:rPr>
          <w:rFonts w:hint="eastAsia" w:ascii="宋体" w:cs="宋体"/>
          <w:b/>
          <w:bCs/>
          <w:color w:val="000000"/>
          <w:kern w:val="0"/>
          <w:sz w:val="28"/>
          <w:szCs w:val="28"/>
        </w:rPr>
        <w:t>：一般公共预算财政拨款支出决算变动情况（单位：万元）</w:t>
      </w:r>
    </w:p>
    <w:p>
      <w:pPr>
        <w:widowControl/>
        <w:spacing w:line="576" w:lineRule="exact"/>
        <w:ind w:firstLine="420" w:firstLineChars="200"/>
        <w:jc w:val="left"/>
        <w:rPr>
          <w:rFonts w:ascii="楷体" w:eastAsia="楷体" w:cs="楷体"/>
          <w:b/>
          <w:bCs/>
          <w:color w:val="000000"/>
          <w:sz w:val="32"/>
          <w:szCs w:val="32"/>
        </w:rPr>
      </w:pPr>
      <w:bookmarkStart w:id="35" w:name="_Toc15377211"/>
      <w:r>
        <w:drawing>
          <wp:anchor distT="0" distB="0" distL="113665" distR="113665" simplePos="0" relativeHeight="251659264" behindDoc="0" locked="0" layoutInCell="1" allowOverlap="1">
            <wp:simplePos x="0" y="0"/>
            <wp:positionH relativeFrom="column">
              <wp:posOffset>676910</wp:posOffset>
            </wp:positionH>
            <wp:positionV relativeFrom="paragraph">
              <wp:posOffset>240030</wp:posOffset>
            </wp:positionV>
            <wp:extent cx="4124960" cy="3924300"/>
            <wp:effectExtent l="0" t="0" r="30" b="35"/>
            <wp:wrapSquare wrapText="bothSides"/>
            <wp:docPr id="15" name="_x0000_s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_x0000_s1031"/>
                    <pic:cNvPicPr>
                      <a:picLocks noChangeAspect="1"/>
                    </pic:cNvPicPr>
                  </pic:nvPicPr>
                  <pic:blipFill>
                    <a:blip r:embed="rId11"/>
                    <a:stretch>
                      <a:fillRect/>
                    </a:stretch>
                  </pic:blipFill>
                  <pic:spPr>
                    <a:xfrm>
                      <a:off x="0" y="0"/>
                      <a:ext cx="4124959" cy="3924300"/>
                    </a:xfrm>
                    <a:prstGeom prst="rect">
                      <a:avLst/>
                    </a:prstGeom>
                    <a:noFill/>
                    <a:ln w="9525" cap="flat" cmpd="sng">
                      <a:noFill/>
                      <a:prstDash val="solid"/>
                      <a:miter/>
                    </a:ln>
                  </pic:spPr>
                </pic:pic>
              </a:graphicData>
            </a:graphic>
          </wp:anchor>
        </w:drawing>
      </w:r>
    </w:p>
    <w:p>
      <w:pPr>
        <w:widowControl/>
        <w:spacing w:line="576" w:lineRule="exact"/>
        <w:ind w:firstLine="642" w:firstLineChars="200"/>
        <w:jc w:val="left"/>
        <w:rPr>
          <w:rFonts w:ascii="楷体" w:eastAsia="楷体" w:cs="楷体"/>
          <w:b/>
          <w:bCs/>
          <w:color w:val="000000"/>
          <w:sz w:val="32"/>
          <w:szCs w:val="32"/>
        </w:rPr>
      </w:pPr>
    </w:p>
    <w:p>
      <w:pPr>
        <w:widowControl/>
        <w:spacing w:line="576" w:lineRule="exact"/>
        <w:ind w:firstLine="642" w:firstLineChars="200"/>
        <w:jc w:val="left"/>
        <w:rPr>
          <w:rFonts w:ascii="楷体" w:eastAsia="楷体" w:cs="楷体"/>
          <w:b/>
          <w:bCs/>
          <w:color w:val="000000"/>
          <w:sz w:val="32"/>
          <w:szCs w:val="32"/>
        </w:rPr>
      </w:pPr>
    </w:p>
    <w:p>
      <w:pPr>
        <w:widowControl/>
        <w:spacing w:line="576" w:lineRule="exact"/>
        <w:ind w:firstLine="642" w:firstLineChars="200"/>
        <w:jc w:val="left"/>
        <w:rPr>
          <w:rFonts w:ascii="楷体" w:eastAsia="楷体" w:cs="楷体"/>
          <w:b/>
          <w:bCs/>
          <w:color w:val="000000"/>
          <w:sz w:val="32"/>
          <w:szCs w:val="32"/>
        </w:rPr>
      </w:pPr>
    </w:p>
    <w:p>
      <w:pPr>
        <w:widowControl/>
        <w:spacing w:line="576" w:lineRule="exact"/>
        <w:ind w:firstLine="642" w:firstLineChars="200"/>
        <w:jc w:val="left"/>
        <w:rPr>
          <w:rFonts w:ascii="楷体" w:eastAsia="楷体" w:cs="楷体"/>
          <w:b/>
          <w:bCs/>
          <w:color w:val="000000"/>
          <w:sz w:val="32"/>
          <w:szCs w:val="32"/>
        </w:rPr>
      </w:pPr>
    </w:p>
    <w:p>
      <w:pPr>
        <w:widowControl/>
        <w:spacing w:line="576" w:lineRule="exact"/>
        <w:ind w:firstLine="642" w:firstLineChars="200"/>
        <w:jc w:val="left"/>
        <w:rPr>
          <w:rFonts w:ascii="楷体" w:eastAsia="楷体" w:cs="楷体"/>
          <w:b/>
          <w:bCs/>
          <w:color w:val="000000"/>
          <w:sz w:val="32"/>
          <w:szCs w:val="32"/>
        </w:rPr>
      </w:pPr>
      <w:r>
        <w:rPr>
          <w:rFonts w:hint="eastAsia" w:ascii="楷体" w:eastAsia="楷体" w:cs="楷体"/>
          <w:b/>
          <w:bCs/>
          <w:color w:val="000000"/>
          <w:sz w:val="32"/>
          <w:szCs w:val="32"/>
        </w:rPr>
        <w:t>（二）一般公共预算财政拨款支出决算结构情况</w:t>
      </w:r>
      <w:bookmarkEnd w:id="35"/>
    </w:p>
    <w:p>
      <w:pPr>
        <w:spacing w:line="576" w:lineRule="exact"/>
        <w:ind w:firstLine="640"/>
        <w:rPr>
          <w:rFonts w:ascii="仿宋_GB2312" w:eastAsia="仿宋_GB2312"/>
          <w:color w:val="000000"/>
          <w:sz w:val="32"/>
          <w:szCs w:val="32"/>
        </w:rPr>
      </w:pPr>
      <w:r>
        <w:rPr>
          <w:rFonts w:ascii="仿宋_GB2312" w:eastAsia="仿宋_GB2312" w:cs="仿宋_GB2312"/>
          <w:color w:val="000000"/>
          <w:sz w:val="32"/>
          <w:szCs w:val="32"/>
        </w:rPr>
        <w:t>2019</w:t>
      </w:r>
      <w:r>
        <w:rPr>
          <w:rFonts w:hint="eastAsia" w:ascii="仿宋_GB2312" w:eastAsia="仿宋_GB2312" w:cs="仿宋_GB2312"/>
          <w:color w:val="000000"/>
          <w:sz w:val="32"/>
          <w:szCs w:val="32"/>
        </w:rPr>
        <w:t>年一般公共预算财政拨款支出</w:t>
      </w:r>
      <w:r>
        <w:rPr>
          <w:rFonts w:ascii="仿宋_GB2312" w:eastAsia="仿宋_GB2312" w:cs="仿宋_GB2312"/>
          <w:color w:val="000000"/>
          <w:sz w:val="32"/>
          <w:szCs w:val="32"/>
        </w:rPr>
        <w:t>227.13</w:t>
      </w:r>
      <w:r>
        <w:rPr>
          <w:rFonts w:hint="eastAsia" w:ascii="仿宋_GB2312" w:eastAsia="仿宋_GB2312" w:cs="仿宋_GB2312"/>
          <w:color w:val="000000"/>
          <w:sz w:val="32"/>
          <w:szCs w:val="32"/>
        </w:rPr>
        <w:t>万元，主要用于以下方面</w:t>
      </w:r>
      <w:r>
        <w:rPr>
          <w:rFonts w:ascii="仿宋_GB2312" w:eastAsia="仿宋_GB2312" w:cs="仿宋_GB2312"/>
          <w:color w:val="000000"/>
          <w:sz w:val="32"/>
          <w:szCs w:val="32"/>
        </w:rPr>
        <w:t>:</w:t>
      </w:r>
      <w:r>
        <w:rPr>
          <w:rFonts w:hint="eastAsia" w:ascii="仿宋_GB2312" w:eastAsia="仿宋_GB2312" w:cs="仿宋_GB2312"/>
          <w:color w:val="000000"/>
          <w:sz w:val="32"/>
          <w:szCs w:val="32"/>
        </w:rPr>
        <w:t>教育支出</w:t>
      </w:r>
      <w:r>
        <w:rPr>
          <w:rFonts w:ascii="仿宋_GB2312" w:eastAsia="仿宋_GB2312" w:cs="仿宋_GB2312"/>
          <w:color w:val="000000"/>
          <w:sz w:val="32"/>
          <w:szCs w:val="32"/>
        </w:rPr>
        <w:t>167.41</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74%</w:t>
      </w:r>
      <w:r>
        <w:rPr>
          <w:rFonts w:hint="eastAsia" w:ascii="仿宋_GB2312" w:eastAsia="仿宋_GB2312" w:cs="仿宋_GB2312"/>
          <w:color w:val="000000"/>
          <w:sz w:val="32"/>
          <w:szCs w:val="32"/>
        </w:rPr>
        <w:t>；社会保障和就业支出</w:t>
      </w:r>
      <w:r>
        <w:rPr>
          <w:rFonts w:ascii="仿宋_GB2312" w:eastAsia="仿宋_GB2312" w:cs="仿宋_GB2312"/>
          <w:color w:val="000000"/>
          <w:sz w:val="32"/>
          <w:szCs w:val="32"/>
        </w:rPr>
        <w:t>28.6</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13%</w:t>
      </w:r>
      <w:r>
        <w:rPr>
          <w:rFonts w:hint="eastAsia" w:ascii="仿宋_GB2312" w:eastAsia="仿宋_GB2312" w:cs="仿宋_GB2312"/>
          <w:color w:val="000000"/>
          <w:sz w:val="32"/>
          <w:szCs w:val="32"/>
        </w:rPr>
        <w:t>；卫生健康支出</w:t>
      </w:r>
      <w:r>
        <w:rPr>
          <w:rFonts w:ascii="仿宋_GB2312" w:eastAsia="仿宋_GB2312" w:cs="仿宋_GB2312"/>
          <w:color w:val="000000"/>
          <w:sz w:val="32"/>
          <w:szCs w:val="32"/>
        </w:rPr>
        <w:t>12.48</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5%</w:t>
      </w:r>
      <w:r>
        <w:rPr>
          <w:rFonts w:hint="eastAsia" w:ascii="仿宋_GB2312" w:eastAsia="仿宋_GB2312" w:cs="仿宋_GB2312"/>
          <w:color w:val="000000"/>
          <w:sz w:val="32"/>
          <w:szCs w:val="32"/>
        </w:rPr>
        <w:t>；农林水支出</w:t>
      </w:r>
      <w:r>
        <w:rPr>
          <w:rFonts w:ascii="仿宋_GB2312" w:eastAsia="仿宋_GB2312" w:cs="仿宋_GB2312"/>
          <w:color w:val="000000"/>
          <w:sz w:val="32"/>
          <w:szCs w:val="32"/>
        </w:rPr>
        <w:t>1.54</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1%</w:t>
      </w:r>
      <w:r>
        <w:rPr>
          <w:rFonts w:hint="eastAsia" w:ascii="仿宋_GB2312" w:eastAsia="仿宋_GB2312" w:cs="仿宋_GB2312"/>
          <w:color w:val="000000"/>
          <w:sz w:val="32"/>
          <w:szCs w:val="32"/>
        </w:rPr>
        <w:t>；住房保障支出</w:t>
      </w:r>
      <w:r>
        <w:rPr>
          <w:rFonts w:ascii="仿宋_GB2312" w:eastAsia="仿宋_GB2312" w:cs="仿宋_GB2312"/>
          <w:color w:val="000000"/>
          <w:sz w:val="32"/>
          <w:szCs w:val="32"/>
        </w:rPr>
        <w:t>17.1</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7%</w:t>
      </w:r>
      <w:r>
        <w:rPr>
          <w:rFonts w:hint="eastAsia" w:ascii="仿宋_GB2312" w:eastAsia="仿宋_GB2312" w:cs="仿宋_GB2312"/>
          <w:color w:val="000000"/>
          <w:sz w:val="32"/>
          <w:szCs w:val="32"/>
        </w:rPr>
        <w:t>。</w:t>
      </w:r>
    </w:p>
    <w:p>
      <w:pPr>
        <w:widowControl/>
        <w:spacing w:line="576" w:lineRule="exact"/>
        <w:ind w:firstLine="933" w:firstLineChars="300"/>
        <w:jc w:val="left"/>
        <w:rPr>
          <w:b/>
          <w:bCs/>
        </w:rPr>
      </w:pPr>
      <w:r>
        <w:rPr>
          <w:rFonts w:hint="eastAsia" w:ascii="宋体" w:cs="宋体"/>
          <w:b/>
          <w:bCs/>
          <w:color w:val="000000"/>
          <w:kern w:val="0"/>
          <w:sz w:val="31"/>
          <w:szCs w:val="31"/>
        </w:rPr>
        <w:t>图</w:t>
      </w:r>
      <w:r>
        <w:rPr>
          <w:rFonts w:ascii="仿宋" w:eastAsia="仿宋"/>
          <w:b/>
          <w:bCs/>
          <w:color w:val="000000"/>
          <w:kern w:val="0"/>
          <w:sz w:val="31"/>
          <w:szCs w:val="31"/>
        </w:rPr>
        <w:t xml:space="preserve"> 6</w:t>
      </w:r>
      <w:r>
        <w:rPr>
          <w:rFonts w:hint="eastAsia" w:ascii="宋体" w:cs="宋体"/>
          <w:b/>
          <w:bCs/>
          <w:color w:val="000000"/>
          <w:kern w:val="0"/>
          <w:sz w:val="31"/>
          <w:szCs w:val="31"/>
        </w:rPr>
        <w:t>：一般公共预算财政拨款支出决算结构</w:t>
      </w:r>
    </w:p>
    <w:p>
      <w:pPr>
        <w:spacing w:line="576" w:lineRule="exact"/>
        <w:ind w:firstLine="640"/>
        <w:rPr>
          <w:rFonts w:ascii="仿宋_GB2312" w:eastAsia="仿宋_GB2312"/>
          <w:color w:val="000000"/>
          <w:sz w:val="32"/>
          <w:szCs w:val="32"/>
        </w:rPr>
      </w:pPr>
      <w:r>
        <w:drawing>
          <wp:anchor distT="0" distB="0" distL="113665" distR="113665" simplePos="0" relativeHeight="251659264" behindDoc="0" locked="0" layoutInCell="1" allowOverlap="1">
            <wp:simplePos x="0" y="0"/>
            <wp:positionH relativeFrom="column">
              <wp:posOffset>358775</wp:posOffset>
            </wp:positionH>
            <wp:positionV relativeFrom="paragraph">
              <wp:posOffset>281940</wp:posOffset>
            </wp:positionV>
            <wp:extent cx="4432300" cy="3265805"/>
            <wp:effectExtent l="0" t="0" r="5" b="18"/>
            <wp:wrapSquare wrapText="bothSides"/>
            <wp:docPr id="18" name="_x0000_s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_x0000_s1032"/>
                    <pic:cNvPicPr>
                      <a:picLocks noChangeAspect="1"/>
                    </pic:cNvPicPr>
                  </pic:nvPicPr>
                  <pic:blipFill>
                    <a:blip r:embed="rId12"/>
                    <a:stretch>
                      <a:fillRect/>
                    </a:stretch>
                  </pic:blipFill>
                  <pic:spPr>
                    <a:xfrm>
                      <a:off x="0" y="0"/>
                      <a:ext cx="4432300" cy="3265805"/>
                    </a:xfrm>
                    <a:prstGeom prst="rect">
                      <a:avLst/>
                    </a:prstGeom>
                    <a:noFill/>
                    <a:ln w="9525" cap="flat" cmpd="sng">
                      <a:noFill/>
                      <a:prstDash val="solid"/>
                      <a:miter/>
                    </a:ln>
                  </pic:spPr>
                </pic:pic>
              </a:graphicData>
            </a:graphic>
          </wp:anchor>
        </w:drawing>
      </w:r>
    </w:p>
    <w:p>
      <w:pPr>
        <w:spacing w:line="576" w:lineRule="exact"/>
        <w:ind w:firstLine="640"/>
        <w:rPr>
          <w:rFonts w:ascii="仿宋_GB2312" w:eastAsia="仿宋_GB2312"/>
          <w:color w:val="000000"/>
          <w:sz w:val="32"/>
          <w:szCs w:val="32"/>
        </w:rPr>
      </w:pPr>
    </w:p>
    <w:p>
      <w:pPr>
        <w:spacing w:line="576" w:lineRule="exact"/>
        <w:ind w:firstLine="640"/>
        <w:rPr>
          <w:rFonts w:ascii="仿宋_GB2312" w:eastAsia="仿宋_GB2312"/>
          <w:color w:val="000000"/>
          <w:sz w:val="32"/>
          <w:szCs w:val="32"/>
        </w:rPr>
      </w:pPr>
    </w:p>
    <w:p>
      <w:pPr>
        <w:spacing w:line="576" w:lineRule="exact"/>
        <w:ind w:firstLine="640"/>
        <w:rPr>
          <w:rFonts w:ascii="仿宋_GB2312" w:eastAsia="仿宋_GB2312"/>
          <w:color w:val="000000"/>
          <w:sz w:val="32"/>
          <w:szCs w:val="32"/>
        </w:rPr>
      </w:pPr>
    </w:p>
    <w:p>
      <w:pPr>
        <w:spacing w:line="576" w:lineRule="exact"/>
        <w:ind w:firstLine="642" w:firstLineChars="200"/>
        <w:rPr>
          <w:rFonts w:ascii="楷体" w:eastAsia="楷体" w:cs="楷体"/>
          <w:b/>
          <w:bCs/>
          <w:color w:val="000000"/>
          <w:sz w:val="32"/>
          <w:szCs w:val="32"/>
        </w:rPr>
      </w:pPr>
      <w:bookmarkStart w:id="36" w:name="_Toc15377212"/>
      <w:r>
        <w:rPr>
          <w:rFonts w:hint="eastAsia" w:ascii="楷体" w:eastAsia="楷体" w:cs="楷体"/>
          <w:b/>
          <w:bCs/>
          <w:color w:val="000000"/>
          <w:sz w:val="32"/>
          <w:szCs w:val="32"/>
        </w:rPr>
        <w:t>（三）一般公共预算财政拨款支出决算具体情况</w:t>
      </w:r>
      <w:bookmarkEnd w:id="36"/>
      <w:bookmarkStart w:id="37" w:name="_Toc15377213"/>
      <w:bookmarkStart w:id="38" w:name="_Toc15377444"/>
      <w:bookmarkStart w:id="39" w:name="_Toc15378460"/>
    </w:p>
    <w:p>
      <w:pPr>
        <w:spacing w:line="576" w:lineRule="exact"/>
        <w:ind w:firstLine="640" w:firstLineChars="200"/>
        <w:rPr>
          <w:rFonts w:ascii="仿宋_GB2312" w:eastAsia="仿宋_GB2312"/>
          <w:color w:val="FF0000"/>
          <w:sz w:val="32"/>
          <w:szCs w:val="32"/>
        </w:rPr>
      </w:pPr>
      <w:r>
        <w:rPr>
          <w:rFonts w:ascii="仿宋_GB2312" w:eastAsia="仿宋_GB2312" w:cs="仿宋_GB2312"/>
          <w:color w:val="000000"/>
          <w:sz w:val="32"/>
          <w:szCs w:val="32"/>
        </w:rPr>
        <w:t>2019</w:t>
      </w:r>
      <w:r>
        <w:rPr>
          <w:rFonts w:hint="eastAsia" w:ascii="仿宋_GB2312" w:eastAsia="仿宋_GB2312" w:cs="仿宋_GB2312"/>
          <w:color w:val="000000"/>
          <w:sz w:val="32"/>
          <w:szCs w:val="32"/>
        </w:rPr>
        <w:t>年一般公共预算支出决算数为</w:t>
      </w:r>
      <w:r>
        <w:rPr>
          <w:rFonts w:ascii="仿宋_GB2312" w:eastAsia="仿宋_GB2312" w:cs="仿宋_GB2312"/>
          <w:color w:val="000000"/>
          <w:sz w:val="32"/>
          <w:szCs w:val="32"/>
        </w:rPr>
        <w:t>227.13</w:t>
      </w:r>
      <w:r>
        <w:rPr>
          <w:rFonts w:hint="eastAsia" w:ascii="仿宋_GB2312" w:eastAsia="仿宋_GB2312" w:cs="仿宋_GB2312"/>
          <w:color w:val="000000"/>
          <w:sz w:val="32"/>
          <w:szCs w:val="32"/>
        </w:rPr>
        <w:t>万元，</w:t>
      </w:r>
      <w:r>
        <w:rPr>
          <w:rStyle w:val="15"/>
          <w:rFonts w:hint="eastAsia" w:ascii="仿宋_GB2312" w:eastAsia="仿宋_GB2312" w:cs="仿宋_GB2312"/>
          <w:b w:val="0"/>
          <w:bCs w:val="0"/>
          <w:color w:val="000000"/>
          <w:sz w:val="32"/>
          <w:szCs w:val="32"/>
        </w:rPr>
        <w:t>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。其中：</w:t>
      </w:r>
      <w:bookmarkEnd w:id="37"/>
      <w:bookmarkEnd w:id="38"/>
      <w:bookmarkEnd w:id="39"/>
    </w:p>
    <w:p>
      <w:pPr>
        <w:spacing w:line="576" w:lineRule="exact"/>
        <w:ind w:firstLine="640" w:firstLineChars="200"/>
        <w:rPr>
          <w:rFonts w:ascii="仿宋_GB2312" w:eastAsia="仿宋_GB2312"/>
          <w:color w:val="000000"/>
          <w:sz w:val="32"/>
          <w:szCs w:val="32"/>
        </w:rPr>
      </w:pPr>
      <w:r>
        <w:rPr>
          <w:rStyle w:val="15"/>
          <w:rFonts w:ascii="仿宋_GB2312" w:eastAsia="仿宋_GB2312" w:cs="仿宋_GB2312"/>
          <w:b w:val="0"/>
          <w:bCs w:val="0"/>
          <w:color w:val="000000"/>
          <w:sz w:val="32"/>
          <w:szCs w:val="32"/>
        </w:rPr>
        <w:t>1.</w:t>
      </w:r>
      <w:r>
        <w:rPr>
          <w:rStyle w:val="15"/>
          <w:rFonts w:hint="eastAsia" w:ascii="仿宋_GB2312" w:eastAsia="仿宋_GB2312" w:cs="仿宋_GB2312"/>
          <w:b w:val="0"/>
          <w:bCs w:val="0"/>
          <w:color w:val="000000"/>
          <w:sz w:val="32"/>
          <w:szCs w:val="32"/>
        </w:rPr>
        <w:t>教育支出（类）教育管理事务（款）行政运行（项）</w:t>
      </w:r>
      <w:r>
        <w:rPr>
          <w:rStyle w:val="15"/>
          <w:rFonts w:ascii="仿宋_GB2312" w:eastAsia="仿宋_GB2312" w:cs="仿宋_GB2312"/>
          <w:b w:val="0"/>
          <w:bCs w:val="0"/>
          <w:color w:val="000000"/>
          <w:sz w:val="32"/>
          <w:szCs w:val="32"/>
        </w:rPr>
        <w:t xml:space="preserve">: </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167.41</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76" w:lineRule="exact"/>
        <w:ind w:firstLine="640" w:firstLineChars="200"/>
        <w:rPr>
          <w:rStyle w:val="15"/>
          <w:rFonts w:ascii="仿宋_GB2312" w:eastAsia="仿宋_GB2312" w:cs="仿宋_GB2312"/>
          <w:b w:val="0"/>
          <w:bCs w:val="0"/>
          <w:color w:val="000000"/>
          <w:sz w:val="32"/>
          <w:szCs w:val="32"/>
        </w:rPr>
      </w:pPr>
      <w:r>
        <w:rPr>
          <w:rStyle w:val="15"/>
          <w:rFonts w:ascii="仿宋_GB2312" w:eastAsia="仿宋_GB2312" w:cs="仿宋_GB2312"/>
          <w:b w:val="0"/>
          <w:bCs w:val="0"/>
          <w:color w:val="000000"/>
          <w:sz w:val="32"/>
          <w:szCs w:val="32"/>
        </w:rPr>
        <w:t>2.</w:t>
      </w:r>
      <w:r>
        <w:rPr>
          <w:rStyle w:val="15"/>
          <w:rFonts w:hint="eastAsia" w:ascii="仿宋_GB2312" w:eastAsia="仿宋_GB2312" w:cs="仿宋_GB2312"/>
          <w:b w:val="0"/>
          <w:bCs w:val="0"/>
          <w:color w:val="000000"/>
          <w:sz w:val="32"/>
          <w:szCs w:val="32"/>
        </w:rPr>
        <w:t>社会保障和就业支出（类）行政事业单位离退休（款）机关事业单位基本养老保险缴费支出（项）</w:t>
      </w:r>
      <w:r>
        <w:rPr>
          <w:rStyle w:val="15"/>
          <w:rFonts w:ascii="仿宋_GB2312" w:eastAsia="仿宋_GB2312" w:cs="仿宋_GB2312"/>
          <w:b w:val="0"/>
          <w:bCs w:val="0"/>
          <w:color w:val="000000"/>
          <w:sz w:val="32"/>
          <w:szCs w:val="32"/>
        </w:rPr>
        <w:t xml:space="preserve">: </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19.57</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76" w:lineRule="exact"/>
        <w:ind w:firstLine="640" w:firstLineChars="200"/>
        <w:rPr>
          <w:rStyle w:val="15"/>
          <w:rFonts w:ascii="仿宋_GB2312" w:eastAsia="仿宋_GB2312" w:cs="仿宋_GB2312"/>
          <w:b w:val="0"/>
          <w:bCs w:val="0"/>
          <w:color w:val="000000"/>
          <w:sz w:val="32"/>
          <w:szCs w:val="32"/>
        </w:rPr>
      </w:pPr>
      <w:r>
        <w:rPr>
          <w:rStyle w:val="15"/>
          <w:rFonts w:ascii="仿宋_GB2312" w:eastAsia="仿宋_GB2312" w:cs="仿宋_GB2312"/>
          <w:b w:val="0"/>
          <w:bCs w:val="0"/>
          <w:color w:val="000000"/>
          <w:sz w:val="32"/>
          <w:szCs w:val="32"/>
        </w:rPr>
        <w:t>3.</w:t>
      </w:r>
      <w:r>
        <w:rPr>
          <w:rStyle w:val="15"/>
          <w:rFonts w:hint="eastAsia" w:ascii="仿宋_GB2312" w:eastAsia="仿宋_GB2312" w:cs="仿宋_GB2312"/>
          <w:b w:val="0"/>
          <w:bCs w:val="0"/>
          <w:color w:val="000000"/>
          <w:sz w:val="32"/>
          <w:szCs w:val="32"/>
        </w:rPr>
        <w:t>社会保障和就业支出（类）行政事业单位离退休（款）机关事业单位职业年金缴费支出（项）</w:t>
      </w:r>
      <w:r>
        <w:rPr>
          <w:rStyle w:val="15"/>
          <w:rFonts w:ascii="仿宋_GB2312" w:eastAsia="仿宋_GB2312" w:cs="仿宋_GB2312"/>
          <w:b w:val="0"/>
          <w:bCs w:val="0"/>
          <w:color w:val="000000"/>
          <w:sz w:val="32"/>
          <w:szCs w:val="32"/>
        </w:rPr>
        <w:t xml:space="preserve">: </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9.03</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76" w:lineRule="exact"/>
        <w:ind w:firstLine="640" w:firstLineChars="200"/>
        <w:rPr>
          <w:rStyle w:val="15"/>
          <w:rFonts w:ascii="仿宋_GB2312" w:eastAsia="仿宋_GB2312" w:cs="仿宋_GB2312"/>
          <w:b w:val="0"/>
          <w:bCs w:val="0"/>
          <w:color w:val="000000"/>
          <w:sz w:val="32"/>
          <w:szCs w:val="32"/>
        </w:rPr>
      </w:pPr>
      <w:r>
        <w:rPr>
          <w:rStyle w:val="15"/>
          <w:rFonts w:ascii="仿宋_GB2312" w:eastAsia="仿宋_GB2312" w:cs="仿宋_GB2312"/>
          <w:b w:val="0"/>
          <w:bCs w:val="0"/>
          <w:color w:val="000000"/>
          <w:sz w:val="32"/>
          <w:szCs w:val="32"/>
        </w:rPr>
        <w:t>4.</w:t>
      </w:r>
      <w:r>
        <w:rPr>
          <w:rStyle w:val="15"/>
          <w:rFonts w:hint="eastAsia" w:ascii="仿宋_GB2312" w:eastAsia="仿宋_GB2312" w:cs="仿宋_GB2312"/>
          <w:b w:val="0"/>
          <w:bCs w:val="0"/>
          <w:color w:val="000000"/>
          <w:sz w:val="32"/>
          <w:szCs w:val="32"/>
        </w:rPr>
        <w:t>卫生健康支出（类）行政事业单位医疗（款）行政单位医疗（项）</w:t>
      </w:r>
      <w:r>
        <w:rPr>
          <w:rStyle w:val="15"/>
          <w:rFonts w:ascii="仿宋_GB2312" w:eastAsia="仿宋_GB2312" w:cs="仿宋_GB2312"/>
          <w:b w:val="0"/>
          <w:bCs w:val="0"/>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7.7</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76" w:lineRule="exact"/>
        <w:ind w:firstLine="640" w:firstLineChars="200"/>
        <w:rPr>
          <w:rStyle w:val="15"/>
          <w:rFonts w:ascii="仿宋_GB2312" w:eastAsia="仿宋_GB2312"/>
          <w:b w:val="0"/>
          <w:bCs w:val="0"/>
          <w:color w:val="000000"/>
          <w:sz w:val="32"/>
          <w:szCs w:val="32"/>
        </w:rPr>
      </w:pPr>
      <w:r>
        <w:rPr>
          <w:rStyle w:val="15"/>
          <w:rFonts w:ascii="仿宋_GB2312" w:eastAsia="仿宋_GB2312" w:cs="仿宋_GB2312"/>
          <w:b w:val="0"/>
          <w:bCs w:val="0"/>
          <w:color w:val="000000"/>
          <w:sz w:val="32"/>
          <w:szCs w:val="32"/>
        </w:rPr>
        <w:t>5.</w:t>
      </w:r>
      <w:r>
        <w:rPr>
          <w:rStyle w:val="15"/>
          <w:rFonts w:hint="eastAsia" w:ascii="仿宋_GB2312" w:eastAsia="仿宋_GB2312" w:cs="仿宋_GB2312"/>
          <w:b w:val="0"/>
          <w:bCs w:val="0"/>
          <w:color w:val="000000"/>
          <w:sz w:val="32"/>
          <w:szCs w:val="32"/>
        </w:rPr>
        <w:t>卫生健康支出（类）行政事业单位医疗（款）事业单位医疗（项）</w:t>
      </w:r>
      <w:r>
        <w:rPr>
          <w:rStyle w:val="15"/>
          <w:rFonts w:ascii="仿宋_GB2312" w:eastAsia="仿宋_GB2312" w:cs="仿宋_GB2312"/>
          <w:b w:val="0"/>
          <w:bCs w:val="0"/>
          <w:color w:val="000000"/>
          <w:sz w:val="32"/>
          <w:szCs w:val="32"/>
        </w:rPr>
        <w:t>:</w:t>
      </w:r>
      <w:r>
        <w:rPr>
          <w:rStyle w:val="15"/>
          <w:rFonts w:hint="eastAsia" w:ascii="仿宋_GB2312" w:eastAsia="仿宋_GB2312" w:cs="仿宋_GB2312"/>
          <w:b w:val="0"/>
          <w:bCs w:val="0"/>
          <w:color w:val="000000"/>
          <w:sz w:val="32"/>
          <w:szCs w:val="32"/>
        </w:rPr>
        <w:t>支出决算为</w:t>
      </w:r>
      <w:r>
        <w:rPr>
          <w:rStyle w:val="15"/>
          <w:rFonts w:ascii="仿宋_GB2312" w:eastAsia="仿宋_GB2312" w:cs="仿宋_GB2312"/>
          <w:b w:val="0"/>
          <w:bCs w:val="0"/>
          <w:color w:val="000000"/>
          <w:sz w:val="32"/>
          <w:szCs w:val="32"/>
        </w:rPr>
        <w:t>4.78</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76" w:lineRule="exact"/>
        <w:ind w:firstLine="640" w:firstLineChars="200"/>
        <w:rPr>
          <w:rStyle w:val="15"/>
          <w:rFonts w:ascii="仿宋_GB2312" w:eastAsia="仿宋_GB2312" w:cs="仿宋_GB2312"/>
          <w:b w:val="0"/>
          <w:bCs w:val="0"/>
          <w:color w:val="000000"/>
          <w:sz w:val="32"/>
          <w:szCs w:val="32"/>
        </w:rPr>
      </w:pPr>
      <w:r>
        <w:rPr>
          <w:rStyle w:val="15"/>
          <w:rFonts w:ascii="仿宋_GB2312" w:eastAsia="仿宋_GB2312" w:cs="仿宋_GB2312"/>
          <w:b w:val="0"/>
          <w:bCs w:val="0"/>
          <w:color w:val="000000"/>
          <w:sz w:val="32"/>
          <w:szCs w:val="32"/>
        </w:rPr>
        <w:t>6.</w:t>
      </w:r>
      <w:r>
        <w:rPr>
          <w:rStyle w:val="15"/>
          <w:rFonts w:hint="eastAsia" w:ascii="仿宋_GB2312" w:eastAsia="仿宋_GB2312" w:cs="仿宋_GB2312"/>
          <w:b w:val="0"/>
          <w:bCs w:val="0"/>
          <w:color w:val="000000"/>
          <w:sz w:val="32"/>
          <w:szCs w:val="32"/>
        </w:rPr>
        <w:t>农林水支出（类）扶贫（款）其他扶贫支出（项）：支出决算为</w:t>
      </w:r>
      <w:r>
        <w:rPr>
          <w:rStyle w:val="15"/>
          <w:rFonts w:ascii="仿宋_GB2312" w:eastAsia="仿宋_GB2312" w:cs="仿宋_GB2312"/>
          <w:b w:val="0"/>
          <w:bCs w:val="0"/>
          <w:color w:val="000000"/>
          <w:sz w:val="32"/>
          <w:szCs w:val="32"/>
        </w:rPr>
        <w:t>1.54</w:t>
      </w:r>
      <w:r>
        <w:rPr>
          <w:rStyle w:val="15"/>
          <w:rFonts w:hint="eastAsia" w:ascii="仿宋_GB2312" w:eastAsia="仿宋_GB2312" w:cs="仿宋_GB2312"/>
          <w:b w:val="0"/>
          <w:bCs w:val="0"/>
          <w:color w:val="000000"/>
          <w:sz w:val="32"/>
          <w:szCs w:val="32"/>
        </w:rPr>
        <w:t>万元，完成预算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76" w:lineRule="exact"/>
        <w:ind w:firstLine="640" w:firstLineChars="200"/>
        <w:rPr>
          <w:rStyle w:val="15"/>
          <w:rFonts w:ascii="仿宋_GB2312" w:eastAsia="仿宋_GB2312"/>
          <w:b w:val="0"/>
          <w:bCs w:val="0"/>
          <w:color w:val="000000"/>
          <w:sz w:val="32"/>
          <w:szCs w:val="32"/>
        </w:rPr>
      </w:pPr>
      <w:r>
        <w:rPr>
          <w:rFonts w:ascii="仿宋_GB2312" w:eastAsia="仿宋_GB2312" w:cs="仿宋_GB2312"/>
          <w:color w:val="000000"/>
          <w:sz w:val="32"/>
          <w:szCs w:val="32"/>
        </w:rPr>
        <w:t>7.</w:t>
      </w:r>
      <w:r>
        <w:rPr>
          <w:rFonts w:hint="eastAsia" w:ascii="仿宋_GB2312" w:eastAsia="仿宋_GB2312" w:cs="仿宋_GB2312"/>
          <w:color w:val="000000"/>
          <w:sz w:val="32"/>
          <w:szCs w:val="32"/>
        </w:rPr>
        <w:t>住房保障支出（类）住房改革支出（款）住房公积金（项）：</w:t>
      </w:r>
      <w:r>
        <w:rPr>
          <w:rStyle w:val="15"/>
          <w:rFonts w:hint="eastAsia" w:ascii="仿宋_GB2312" w:eastAsia="仿宋_GB2312" w:cs="仿宋_GB2312"/>
          <w:b w:val="0"/>
          <w:bCs w:val="0"/>
          <w:color w:val="000000"/>
          <w:sz w:val="32"/>
          <w:szCs w:val="32"/>
        </w:rPr>
        <w:t>支出决算为</w:t>
      </w:r>
      <w:r>
        <w:rPr>
          <w:rFonts w:ascii="仿宋_GB2312" w:eastAsia="仿宋_GB2312" w:cs="仿宋_GB2312"/>
          <w:color w:val="000000"/>
          <w:sz w:val="32"/>
          <w:szCs w:val="32"/>
        </w:rPr>
        <w:t>17.10</w:t>
      </w:r>
      <w:r>
        <w:rPr>
          <w:rFonts w:hint="eastAsia" w:ascii="仿宋_GB2312" w:eastAsia="仿宋_GB2312" w:cs="仿宋_GB2312"/>
          <w:color w:val="000000"/>
          <w:sz w:val="32"/>
          <w:szCs w:val="32"/>
        </w:rPr>
        <w:t>万元，</w:t>
      </w:r>
      <w:r>
        <w:rPr>
          <w:rStyle w:val="15"/>
          <w:rFonts w:hint="eastAsia" w:ascii="仿宋_GB2312" w:eastAsia="仿宋_GB2312" w:cs="仿宋_GB2312"/>
          <w:b w:val="0"/>
          <w:bCs w:val="0"/>
          <w:color w:val="000000"/>
          <w:sz w:val="32"/>
          <w:szCs w:val="32"/>
        </w:rPr>
        <w:t>完成预算</w:t>
      </w:r>
      <w:r>
        <w:rPr>
          <w:rStyle w:val="15"/>
          <w:rFonts w:ascii="仿宋_GB2312" w:eastAsia="仿宋_GB2312" w:cs="仿宋_GB2312"/>
          <w:b w:val="0"/>
          <w:bCs w:val="0"/>
          <w:color w:val="000000"/>
          <w:sz w:val="32"/>
          <w:szCs w:val="32"/>
        </w:rPr>
        <w:t>100%</w:t>
      </w:r>
      <w:r>
        <w:rPr>
          <w:rStyle w:val="15"/>
          <w:rFonts w:hint="eastAsia" w:ascii="仿宋_GB2312" w:eastAsia="仿宋_GB2312" w:cs="仿宋_GB2312"/>
          <w:b w:val="0"/>
          <w:bCs w:val="0"/>
          <w:color w:val="000000"/>
          <w:sz w:val="32"/>
          <w:szCs w:val="32"/>
        </w:rPr>
        <w:t>。</w:t>
      </w:r>
    </w:p>
    <w:p>
      <w:pPr>
        <w:spacing w:line="576" w:lineRule="exact"/>
        <w:ind w:firstLine="640" w:firstLineChars="200"/>
        <w:rPr>
          <w:rStyle w:val="18"/>
        </w:rPr>
      </w:pPr>
      <w:bookmarkStart w:id="40" w:name="_Toc15377214"/>
      <w:bookmarkStart w:id="41" w:name="_Toc15396608"/>
      <w:r>
        <w:rPr>
          <w:rFonts w:hint="eastAsia" w:ascii="黑体" w:eastAsia="黑体" w:cs="黑体"/>
          <w:color w:val="000000"/>
          <w:sz w:val="32"/>
          <w:szCs w:val="32"/>
        </w:rPr>
        <w:t>六</w:t>
      </w:r>
      <w:r>
        <w:rPr>
          <w:rFonts w:hint="eastAsia" w:ascii="黑体" w:eastAsia="黑体" w:cs="黑体"/>
          <w:b/>
          <w:bCs/>
          <w:color w:val="000000"/>
          <w:sz w:val="32"/>
          <w:szCs w:val="32"/>
        </w:rPr>
        <w:t>、一</w:t>
      </w:r>
      <w:r>
        <w:rPr>
          <w:rStyle w:val="18"/>
          <w:rFonts w:hint="eastAsia" w:ascii="黑体" w:eastAsia="黑体" w:cs="黑体"/>
          <w:b w:val="0"/>
          <w:bCs w:val="0"/>
        </w:rPr>
        <w:t>般公共预算财政拨款基本支出决算情况说明</w:t>
      </w:r>
      <w:bookmarkEnd w:id="40"/>
      <w:bookmarkEnd w:id="41"/>
    </w:p>
    <w:p>
      <w:pPr>
        <w:spacing w:line="576" w:lineRule="exact"/>
        <w:ind w:firstLine="645"/>
        <w:rPr>
          <w:rFonts w:ascii="仿宋_GB2312" w:eastAsia="仿宋_GB2312"/>
          <w:color w:val="000000"/>
          <w:sz w:val="32"/>
          <w:szCs w:val="32"/>
        </w:rPr>
      </w:pPr>
      <w:r>
        <w:rPr>
          <w:rFonts w:ascii="仿宋_GB2312" w:eastAsia="仿宋_GB2312" w:cs="仿宋_GB2312"/>
          <w:color w:val="000000"/>
          <w:sz w:val="32"/>
          <w:szCs w:val="32"/>
        </w:rPr>
        <w:t>2019</w:t>
      </w:r>
      <w:r>
        <w:rPr>
          <w:rFonts w:hint="eastAsia" w:ascii="仿宋_GB2312" w:eastAsia="仿宋_GB2312" w:cs="仿宋_GB2312"/>
          <w:color w:val="000000"/>
          <w:sz w:val="32"/>
          <w:szCs w:val="32"/>
        </w:rPr>
        <w:t>年一般公共预算财政拨款基本支出</w:t>
      </w:r>
      <w:r>
        <w:rPr>
          <w:rFonts w:ascii="仿宋_GB2312" w:eastAsia="仿宋_GB2312" w:cs="仿宋_GB2312"/>
          <w:color w:val="000000"/>
          <w:sz w:val="32"/>
          <w:szCs w:val="32"/>
        </w:rPr>
        <w:t>225.61</w:t>
      </w:r>
      <w:r>
        <w:rPr>
          <w:rFonts w:hint="eastAsia" w:ascii="仿宋_GB2312" w:eastAsia="仿宋_GB2312" w:cs="仿宋_GB2312"/>
          <w:color w:val="000000"/>
          <w:sz w:val="32"/>
          <w:szCs w:val="32"/>
        </w:rPr>
        <w:t>万元，其中：</w:t>
      </w:r>
    </w:p>
    <w:p>
      <w:pPr>
        <w:spacing w:line="576" w:lineRule="exact"/>
        <w:ind w:firstLine="645"/>
        <w:rPr>
          <w:rFonts w:ascii="仿宋_GB2312" w:eastAsia="仿宋_GB2312"/>
          <w:color w:val="000000"/>
          <w:sz w:val="32"/>
          <w:szCs w:val="32"/>
        </w:rPr>
      </w:pPr>
      <w:r>
        <w:rPr>
          <w:rFonts w:hint="eastAsia" w:ascii="仿宋_GB2312" w:eastAsia="仿宋_GB2312" w:cs="仿宋_GB2312"/>
          <w:color w:val="000000"/>
          <w:sz w:val="32"/>
          <w:szCs w:val="32"/>
        </w:rPr>
        <w:t>人员经费</w:t>
      </w:r>
      <w:r>
        <w:rPr>
          <w:rFonts w:ascii="仿宋_GB2312" w:eastAsia="仿宋_GB2312" w:cs="仿宋_GB2312"/>
          <w:color w:val="000000"/>
          <w:sz w:val="32"/>
          <w:szCs w:val="32"/>
        </w:rPr>
        <w:t>216.32</w:t>
      </w:r>
      <w:r>
        <w:rPr>
          <w:rFonts w:hint="eastAsia" w:ascii="仿宋_GB2312" w:eastAsia="仿宋_GB2312" w:cs="仿宋_GB2312"/>
          <w:color w:val="000000"/>
          <w:sz w:val="32"/>
          <w:szCs w:val="32"/>
        </w:rPr>
        <w:t>万元，主要包括：基本工资、津贴补贴、奖金、绩效工资、机关事业单位基本养老保险缴费、职业年金缴费、职工基本医疗保险费、其他社会保障缴费、住房公积金、医疗费、生活补助、医疗费补助、奖励金等。</w:t>
      </w:r>
      <w:r>
        <w:rPr>
          <w:rFonts w:ascii="仿宋_GB2312" w:eastAsia="仿宋_GB2312"/>
          <w:color w:val="000000"/>
          <w:sz w:val="32"/>
          <w:szCs w:val="32"/>
        </w:rPr>
        <w:br w:type="textWrapping"/>
      </w:r>
      <w:r>
        <w:rPr>
          <w:rFonts w:hint="eastAsia" w:ascii="仿宋_GB2312" w:eastAsia="仿宋_GB2312" w:cs="仿宋_GB2312"/>
          <w:color w:val="000000"/>
          <w:sz w:val="32"/>
          <w:szCs w:val="32"/>
        </w:rPr>
        <w:t>　　日常公用经费</w:t>
      </w:r>
      <w:r>
        <w:rPr>
          <w:rFonts w:ascii="仿宋_GB2312" w:eastAsia="仿宋_GB2312" w:cs="仿宋_GB2312"/>
          <w:color w:val="000000"/>
          <w:sz w:val="32"/>
          <w:szCs w:val="32"/>
        </w:rPr>
        <w:t>9.29</w:t>
      </w:r>
      <w:r>
        <w:rPr>
          <w:rFonts w:hint="eastAsia" w:ascii="仿宋_GB2312" w:eastAsia="仿宋_GB2312" w:cs="仿宋_GB2312"/>
          <w:color w:val="000000"/>
          <w:sz w:val="32"/>
          <w:szCs w:val="32"/>
        </w:rPr>
        <w:t>万元，主要包括：办公费、水费、电费、邮电费、差旅费、培训费、公务接待费支出等。</w:t>
      </w:r>
    </w:p>
    <w:p>
      <w:pPr>
        <w:spacing w:line="576" w:lineRule="exact"/>
        <w:ind w:firstLine="640" w:firstLineChars="200"/>
        <w:rPr>
          <w:rStyle w:val="18"/>
          <w:rFonts w:ascii="黑体" w:eastAsia="黑体" w:cs="Times New Roman"/>
          <w:b w:val="0"/>
          <w:bCs w:val="0"/>
        </w:rPr>
      </w:pPr>
      <w:bookmarkStart w:id="42" w:name="_Toc15377215"/>
      <w:bookmarkStart w:id="43" w:name="_Toc15396609"/>
      <w:r>
        <w:rPr>
          <w:rFonts w:hint="eastAsia" w:ascii="黑体" w:eastAsia="黑体" w:cs="黑体"/>
          <w:color w:val="000000"/>
          <w:sz w:val="32"/>
          <w:szCs w:val="32"/>
        </w:rPr>
        <w:t>七、</w:t>
      </w:r>
      <w:r>
        <w:rPr>
          <w:rStyle w:val="18"/>
          <w:rFonts w:hint="eastAsia" w:ascii="黑体" w:eastAsia="黑体" w:cs="黑体"/>
        </w:rPr>
        <w:t>“</w:t>
      </w:r>
      <w:r>
        <w:rPr>
          <w:rStyle w:val="18"/>
          <w:rFonts w:hint="eastAsia" w:ascii="黑体" w:eastAsia="黑体" w:cs="黑体"/>
          <w:b w:val="0"/>
          <w:bCs w:val="0"/>
        </w:rPr>
        <w:t>三公”经费财政拨款支出决算情况说明</w:t>
      </w:r>
      <w:bookmarkEnd w:id="42"/>
      <w:bookmarkEnd w:id="43"/>
    </w:p>
    <w:p>
      <w:pPr>
        <w:spacing w:line="576" w:lineRule="exact"/>
        <w:ind w:firstLine="642" w:firstLineChars="200"/>
        <w:outlineLvl w:val="1"/>
        <w:rPr>
          <w:rFonts w:ascii="楷体" w:eastAsia="楷体" w:cs="楷体"/>
          <w:b/>
          <w:bCs/>
          <w:color w:val="000000"/>
          <w:sz w:val="32"/>
          <w:szCs w:val="32"/>
        </w:rPr>
      </w:pPr>
      <w:bookmarkStart w:id="44" w:name="_Toc15377216"/>
      <w:r>
        <w:rPr>
          <w:rFonts w:hint="eastAsia" w:ascii="楷体" w:eastAsia="楷体" w:cs="楷体"/>
          <w:b/>
          <w:bCs/>
          <w:color w:val="000000"/>
          <w:sz w:val="32"/>
          <w:szCs w:val="32"/>
        </w:rPr>
        <w:t>（一）“三公”经费财政拨款支出决算总体情况说明</w:t>
      </w:r>
      <w:bookmarkEnd w:id="44"/>
    </w:p>
    <w:p>
      <w:pPr>
        <w:widowControl/>
        <w:spacing w:line="576" w:lineRule="exact"/>
        <w:ind w:firstLine="640" w:firstLineChars="200"/>
        <w:jc w:val="left"/>
        <w:rPr>
          <w:rFonts w:ascii="??" w:hAnsi="??"/>
          <w:color w:val="000000"/>
          <w:sz w:val="32"/>
          <w:szCs w:val="32"/>
        </w:rPr>
      </w:pPr>
      <w:r>
        <w:rPr>
          <w:rFonts w:ascii="仿宋_GB2312" w:eastAsia="仿宋_GB2312" w:cs="仿宋_GB2312"/>
          <w:color w:val="000000"/>
          <w:sz w:val="32"/>
          <w:szCs w:val="32"/>
        </w:rPr>
        <w:t>2019</w:t>
      </w:r>
      <w:r>
        <w:rPr>
          <w:rFonts w:hint="eastAsia" w:ascii="仿宋_GB2312" w:eastAsia="仿宋_GB2312" w:cs="仿宋_GB2312"/>
          <w:color w:val="000000"/>
          <w:sz w:val="32"/>
          <w:szCs w:val="32"/>
        </w:rPr>
        <w:t>年“三公”经费财政拨款支出决算为</w:t>
      </w:r>
      <w:r>
        <w:rPr>
          <w:rFonts w:ascii="仿宋_GB2312" w:eastAsia="仿宋_GB2312" w:cs="仿宋_GB2312"/>
          <w:color w:val="000000"/>
          <w:sz w:val="32"/>
          <w:szCs w:val="32"/>
        </w:rPr>
        <w:t>0.07</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35 %</w:t>
      </w:r>
      <w:r>
        <w:rPr>
          <w:rFonts w:hint="eastAsia" w:ascii="仿宋_GB2312" w:eastAsia="仿宋_GB2312" w:cs="仿宋_GB2312"/>
          <w:color w:val="000000"/>
          <w:sz w:val="32"/>
          <w:szCs w:val="32"/>
        </w:rPr>
        <w:t>，决算数小于预算数的主要原因是</w:t>
      </w:r>
      <w:r>
        <w:rPr>
          <w:rFonts w:hint="eastAsia" w:ascii="仿宋_GB2312" w:eastAsia="仿宋_GB2312" w:cs="仿宋_GB2312"/>
          <w:color w:val="000000"/>
          <w:kern w:val="0"/>
          <w:sz w:val="32"/>
          <w:szCs w:val="32"/>
        </w:rPr>
        <w:t>我校继续认真贯彻落实中央八项规定及省委省政府十项规定要求，厉行节约，从严控制“三公”经费支出，全年实际支出比预算有所节约。</w:t>
      </w:r>
    </w:p>
    <w:p>
      <w:pPr>
        <w:spacing w:line="576" w:lineRule="exact"/>
        <w:ind w:firstLine="642" w:firstLineChars="200"/>
        <w:outlineLvl w:val="1"/>
        <w:rPr>
          <w:rFonts w:ascii="楷体" w:eastAsia="楷体" w:cs="楷体"/>
          <w:b/>
          <w:bCs/>
          <w:color w:val="000000"/>
          <w:sz w:val="32"/>
          <w:szCs w:val="32"/>
        </w:rPr>
      </w:pPr>
      <w:bookmarkStart w:id="45" w:name="_Toc15377217"/>
      <w:r>
        <w:rPr>
          <w:rFonts w:hint="eastAsia" w:ascii="楷体" w:eastAsia="楷体" w:cs="楷体"/>
          <w:b/>
          <w:bCs/>
          <w:color w:val="000000"/>
          <w:sz w:val="32"/>
          <w:szCs w:val="32"/>
        </w:rPr>
        <w:t>（二）“三公”经费财政拨款支出决算具体情况说明</w:t>
      </w:r>
      <w:bookmarkEnd w:id="45"/>
    </w:p>
    <w:p>
      <w:pPr>
        <w:widowControl/>
        <w:spacing w:line="576" w:lineRule="exact"/>
        <w:ind w:firstLine="640" w:firstLineChars="200"/>
        <w:jc w:val="left"/>
        <w:rPr>
          <w:rFonts w:ascii="仿宋_GB2312" w:eastAsia="仿宋_GB2312"/>
          <w:color w:val="000000"/>
          <w:sz w:val="32"/>
          <w:szCs w:val="32"/>
        </w:rPr>
      </w:pPr>
      <w:r>
        <w:rPr>
          <w:rFonts w:ascii="仿宋_GB2312" w:eastAsia="仿宋_GB2312" w:cs="仿宋_GB2312"/>
          <w:color w:val="000000"/>
          <w:sz w:val="32"/>
          <w:szCs w:val="32"/>
        </w:rPr>
        <w:t>2019</w:t>
      </w:r>
      <w:r>
        <w:rPr>
          <w:rFonts w:hint="eastAsia" w:ascii="仿宋_GB2312" w:eastAsia="仿宋_GB2312" w:cs="仿宋_GB2312"/>
          <w:color w:val="000000"/>
          <w:sz w:val="32"/>
          <w:szCs w:val="32"/>
        </w:rPr>
        <w:t>年“三公”经费财政拨款支出决算中，因公出国（境）费支出决算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万元；公务用车购置及运行维护费支出决算</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万元；公务接待费支出决算</w:t>
      </w:r>
      <w:r>
        <w:rPr>
          <w:rFonts w:ascii="仿宋_GB2312" w:eastAsia="仿宋_GB2312" w:cs="仿宋_GB2312"/>
          <w:color w:val="000000"/>
          <w:sz w:val="32"/>
          <w:szCs w:val="32"/>
        </w:rPr>
        <w:t>0.07</w:t>
      </w:r>
      <w:r>
        <w:rPr>
          <w:rFonts w:hint="eastAsia" w:ascii="仿宋_GB2312" w:eastAsia="仿宋_GB2312" w:cs="仿宋_GB2312"/>
          <w:color w:val="000000"/>
          <w:sz w:val="32"/>
          <w:szCs w:val="32"/>
        </w:rPr>
        <w:t>万元，占</w:t>
      </w:r>
      <w:r>
        <w:rPr>
          <w:rFonts w:ascii="仿宋_GB2312" w:eastAsia="仿宋_GB2312" w:cs="仿宋_GB2312"/>
          <w:color w:val="000000"/>
          <w:sz w:val="32"/>
          <w:szCs w:val="32"/>
        </w:rPr>
        <w:t>100%</w:t>
      </w:r>
      <w:r>
        <w:rPr>
          <w:rFonts w:hint="eastAsia" w:ascii="仿宋_GB2312" w:eastAsia="仿宋_GB2312" w:cs="仿宋_GB2312"/>
          <w:color w:val="000000"/>
          <w:sz w:val="32"/>
          <w:szCs w:val="32"/>
        </w:rPr>
        <w:t>。具体情况如下：</w:t>
      </w:r>
    </w:p>
    <w:p>
      <w:pPr>
        <w:widowControl/>
        <w:spacing w:line="576" w:lineRule="exact"/>
        <w:ind w:firstLine="562" w:firstLineChars="200"/>
        <w:jc w:val="left"/>
        <w:rPr>
          <w:rFonts w:ascii="宋体"/>
          <w:b/>
          <w:bCs/>
          <w:color w:val="000000"/>
          <w:kern w:val="0"/>
          <w:sz w:val="28"/>
          <w:szCs w:val="28"/>
        </w:rPr>
      </w:pPr>
      <w:r>
        <w:rPr>
          <w:rFonts w:hint="eastAsia" w:ascii="宋体" w:cs="宋体"/>
          <w:b/>
          <w:bCs/>
          <w:color w:val="000000"/>
          <w:kern w:val="0"/>
          <w:sz w:val="28"/>
          <w:szCs w:val="28"/>
        </w:rPr>
        <w:t>图</w:t>
      </w:r>
      <w:r>
        <w:rPr>
          <w:rFonts w:ascii="宋体" w:cs="宋体"/>
          <w:b/>
          <w:bCs/>
          <w:color w:val="000000"/>
          <w:kern w:val="0"/>
          <w:sz w:val="28"/>
          <w:szCs w:val="28"/>
        </w:rPr>
        <w:t>8</w:t>
      </w:r>
      <w:r>
        <w:rPr>
          <w:rFonts w:hint="eastAsia" w:ascii="宋体" w:cs="宋体"/>
          <w:b/>
          <w:bCs/>
          <w:color w:val="000000"/>
          <w:kern w:val="0"/>
          <w:sz w:val="28"/>
          <w:szCs w:val="28"/>
        </w:rPr>
        <w:t>：“三公”经费财政拨款支出结构（单位：万元）</w:t>
      </w:r>
    </w:p>
    <w:p>
      <w:pPr>
        <w:widowControl/>
        <w:spacing w:line="576" w:lineRule="exact"/>
        <w:ind w:firstLine="420" w:firstLineChars="200"/>
        <w:jc w:val="left"/>
        <w:rPr>
          <w:rFonts w:ascii="宋体"/>
          <w:b/>
          <w:bCs/>
          <w:color w:val="000000"/>
          <w:kern w:val="0"/>
          <w:sz w:val="28"/>
          <w:szCs w:val="28"/>
        </w:rPr>
      </w:pPr>
      <w:r>
        <w:drawing>
          <wp:anchor distT="0" distB="0" distL="113665" distR="113665" simplePos="0" relativeHeight="251659264" behindDoc="0" locked="0" layoutInCell="1" allowOverlap="1">
            <wp:simplePos x="0" y="0"/>
            <wp:positionH relativeFrom="column">
              <wp:posOffset>229870</wp:posOffset>
            </wp:positionH>
            <wp:positionV relativeFrom="paragraph">
              <wp:posOffset>214630</wp:posOffset>
            </wp:positionV>
            <wp:extent cx="4619625" cy="3053715"/>
            <wp:effectExtent l="0" t="0" r="24" b="46"/>
            <wp:wrapSquare wrapText="bothSides"/>
            <wp:docPr id="21" name="_x0000_s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_x0000_s1033"/>
                    <pic:cNvPicPr>
                      <a:picLocks noChangeAspect="1"/>
                    </pic:cNvPicPr>
                  </pic:nvPicPr>
                  <pic:blipFill>
                    <a:blip r:embed="rId13"/>
                    <a:stretch>
                      <a:fillRect/>
                    </a:stretch>
                  </pic:blipFill>
                  <pic:spPr>
                    <a:xfrm>
                      <a:off x="0" y="0"/>
                      <a:ext cx="4619625" cy="3053714"/>
                    </a:xfrm>
                    <a:prstGeom prst="rect">
                      <a:avLst/>
                    </a:prstGeom>
                    <a:noFill/>
                    <a:ln w="9525" cap="flat" cmpd="sng">
                      <a:noFill/>
                      <a:prstDash val="solid"/>
                      <a:miter/>
                    </a:ln>
                  </pic:spPr>
                </pic:pic>
              </a:graphicData>
            </a:graphic>
          </wp:anchor>
        </w:drawing>
      </w:r>
    </w:p>
    <w:p>
      <w:pPr>
        <w:widowControl/>
        <w:spacing w:line="576" w:lineRule="exact"/>
        <w:ind w:firstLine="562" w:firstLineChars="200"/>
        <w:jc w:val="left"/>
        <w:rPr>
          <w:rFonts w:ascii="宋体"/>
          <w:b/>
          <w:bCs/>
          <w:color w:val="000000"/>
          <w:kern w:val="0"/>
          <w:sz w:val="28"/>
          <w:szCs w:val="28"/>
        </w:rPr>
      </w:pPr>
    </w:p>
    <w:p>
      <w:pPr>
        <w:spacing w:line="576" w:lineRule="exact"/>
        <w:ind w:firstLine="640" w:firstLineChars="200"/>
        <w:rPr>
          <w:rFonts w:ascii="仿宋_GB2312" w:eastAsia="仿宋_GB2312"/>
          <w:color w:val="000000"/>
          <w:sz w:val="32"/>
          <w:szCs w:val="32"/>
        </w:rPr>
      </w:pPr>
    </w:p>
    <w:p>
      <w:pPr>
        <w:spacing w:line="576" w:lineRule="exact"/>
        <w:ind w:firstLine="640" w:firstLineChars="200"/>
        <w:rPr>
          <w:rFonts w:ascii="仿宋_GB2312" w:eastAsia="仿宋_GB2312"/>
          <w:color w:val="000000"/>
          <w:sz w:val="32"/>
          <w:szCs w:val="32"/>
        </w:rPr>
      </w:pPr>
    </w:p>
    <w:p>
      <w:pPr>
        <w:spacing w:line="576" w:lineRule="exact"/>
        <w:ind w:firstLine="640" w:firstLineChars="200"/>
        <w:rPr>
          <w:rFonts w:ascii="仿宋_GB2312" w:eastAsia="仿宋_GB2312"/>
          <w:color w:val="000000"/>
          <w:sz w:val="32"/>
          <w:szCs w:val="32"/>
        </w:rPr>
      </w:pPr>
    </w:p>
    <w:p>
      <w:pPr>
        <w:spacing w:line="576" w:lineRule="exact"/>
        <w:ind w:firstLine="640" w:firstLineChars="200"/>
        <w:rPr>
          <w:rFonts w:ascii="仿宋_GB2312" w:eastAsia="仿宋_GB2312"/>
          <w:color w:val="000000"/>
          <w:sz w:val="32"/>
          <w:szCs w:val="32"/>
        </w:rPr>
      </w:pPr>
    </w:p>
    <w:p>
      <w:pPr>
        <w:spacing w:line="576" w:lineRule="exact"/>
        <w:ind w:firstLine="640" w:firstLineChars="200"/>
        <w:rPr>
          <w:rFonts w:ascii="仿宋_GB2312" w:eastAsia="仿宋_GB2312" w:cs="仿宋_GB2312"/>
          <w:color w:val="000000"/>
          <w:sz w:val="32"/>
          <w:szCs w:val="32"/>
        </w:rPr>
      </w:pPr>
    </w:p>
    <w:p>
      <w:pPr>
        <w:spacing w:line="576" w:lineRule="exact"/>
        <w:ind w:firstLine="640" w:firstLineChars="200"/>
        <w:rPr>
          <w:rFonts w:ascii="仿宋_GB2312" w:eastAsia="仿宋_GB2312" w:cs="仿宋_GB2312"/>
          <w:color w:val="000000"/>
          <w:sz w:val="32"/>
          <w:szCs w:val="32"/>
        </w:rPr>
      </w:pPr>
    </w:p>
    <w:p>
      <w:pPr>
        <w:spacing w:line="576" w:lineRule="exact"/>
        <w:ind w:firstLine="640" w:firstLineChars="200"/>
        <w:rPr>
          <w:rFonts w:ascii="仿宋_GB2312" w:eastAsia="仿宋_GB2312" w:cs="仿宋_GB2312"/>
          <w:color w:val="000000"/>
          <w:sz w:val="32"/>
          <w:szCs w:val="32"/>
        </w:rPr>
      </w:pPr>
    </w:p>
    <w:p>
      <w:pPr>
        <w:spacing w:line="576"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color w:val="000000"/>
          <w:sz w:val="32"/>
          <w:szCs w:val="32"/>
        </w:rPr>
        <w:t>因公出国（境）经费支出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15"/>
          <w:rFonts w:hint="eastAsia" w:ascii="仿宋_GB2312" w:eastAsia="仿宋_GB2312" w:cs="仿宋_GB2312"/>
          <w:b w:val="0"/>
          <w:bCs w:val="0"/>
          <w:color w:val="000000"/>
          <w:sz w:val="32"/>
          <w:szCs w:val="32"/>
        </w:rPr>
        <w:t>。</w:t>
      </w:r>
    </w:p>
    <w:p>
      <w:pPr>
        <w:spacing w:line="576" w:lineRule="exact"/>
        <w:ind w:firstLine="640"/>
        <w:rPr>
          <w:rFonts w:ascii="仿宋_GB2312" w:eastAsia="仿宋_GB2312"/>
          <w:color w:val="000000"/>
          <w:sz w:val="32"/>
          <w:szCs w:val="32"/>
        </w:rPr>
      </w:pPr>
      <w:r>
        <w:rPr>
          <w:rFonts w:ascii="仿宋_GB2312" w:eastAsia="仿宋_GB2312" w:cs="仿宋_GB2312"/>
          <w:color w:val="000000"/>
          <w:sz w:val="32"/>
          <w:szCs w:val="32"/>
        </w:rPr>
        <w:t>2.</w:t>
      </w:r>
      <w:r>
        <w:rPr>
          <w:rFonts w:hint="eastAsia" w:ascii="仿宋_GB2312" w:eastAsia="仿宋_GB2312" w:cs="仿宋_GB2312"/>
          <w:color w:val="000000"/>
          <w:sz w:val="32"/>
          <w:szCs w:val="32"/>
        </w:rPr>
        <w:t>公务用车购置及运行维护费支出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p>
    <w:p>
      <w:pPr>
        <w:spacing w:line="576" w:lineRule="exact"/>
        <w:ind w:firstLine="640"/>
        <w:rPr>
          <w:rFonts w:ascii="仿宋_GB2312" w:eastAsia="仿宋_GB2312"/>
          <w:color w:val="000000"/>
          <w:sz w:val="32"/>
          <w:szCs w:val="32"/>
        </w:rPr>
      </w:pPr>
      <w:r>
        <w:rPr>
          <w:rFonts w:ascii="仿宋_GB2312" w:eastAsia="仿宋_GB2312" w:cs="仿宋_GB2312"/>
          <w:color w:val="000000"/>
          <w:sz w:val="32"/>
          <w:szCs w:val="32"/>
        </w:rPr>
        <w:t>3.</w:t>
      </w:r>
      <w:r>
        <w:rPr>
          <w:rFonts w:hint="eastAsia" w:ascii="仿宋_GB2312" w:eastAsia="仿宋_GB2312" w:cs="仿宋_GB2312"/>
          <w:color w:val="000000"/>
          <w:sz w:val="32"/>
          <w:szCs w:val="32"/>
        </w:rPr>
        <w:t>公务接待费支出</w:t>
      </w:r>
      <w:r>
        <w:rPr>
          <w:rFonts w:ascii="仿宋_GB2312" w:eastAsia="仿宋_GB2312" w:cs="仿宋_GB2312"/>
          <w:color w:val="000000"/>
          <w:sz w:val="32"/>
          <w:szCs w:val="32"/>
        </w:rPr>
        <w:t>0.07</w:t>
      </w:r>
      <w:r>
        <w:rPr>
          <w:rFonts w:hint="eastAsia" w:ascii="仿宋_GB2312" w:eastAsia="仿宋_GB2312" w:cs="仿宋_GB2312"/>
          <w:color w:val="000000"/>
          <w:sz w:val="32"/>
          <w:szCs w:val="32"/>
        </w:rPr>
        <w:t>万元，</w:t>
      </w:r>
      <w:r>
        <w:rPr>
          <w:rStyle w:val="15"/>
          <w:rFonts w:hint="eastAsia" w:ascii="仿宋_GB2312" w:eastAsia="仿宋_GB2312" w:cs="仿宋_GB2312"/>
          <w:b w:val="0"/>
          <w:bCs w:val="0"/>
          <w:color w:val="000000"/>
          <w:sz w:val="32"/>
          <w:szCs w:val="32"/>
        </w:rPr>
        <w:t>完成预算</w:t>
      </w:r>
      <w:r>
        <w:rPr>
          <w:rStyle w:val="15"/>
          <w:rFonts w:ascii="仿宋_GB2312" w:eastAsia="仿宋_GB2312" w:cs="仿宋_GB2312"/>
          <w:b w:val="0"/>
          <w:bCs w:val="0"/>
          <w:color w:val="000000"/>
          <w:sz w:val="32"/>
          <w:szCs w:val="32"/>
        </w:rPr>
        <w:t>35%</w:t>
      </w:r>
      <w:r>
        <w:rPr>
          <w:rStyle w:val="15"/>
          <w:rFonts w:hint="eastAsia" w:ascii="仿宋_GB2312" w:eastAsia="仿宋_GB2312" w:cs="仿宋_GB2312"/>
          <w:b w:val="0"/>
          <w:bCs w:val="0"/>
          <w:color w:val="000000"/>
          <w:sz w:val="32"/>
          <w:szCs w:val="32"/>
        </w:rPr>
        <w:t>。</w:t>
      </w:r>
      <w:r>
        <w:rPr>
          <w:rFonts w:hint="eastAsia" w:ascii="仿宋_GB2312" w:eastAsia="仿宋_GB2312" w:cs="仿宋_GB2312"/>
          <w:color w:val="000000"/>
          <w:sz w:val="32"/>
          <w:szCs w:val="32"/>
        </w:rPr>
        <w:t>公务接待费支出决算比</w:t>
      </w:r>
      <w:r>
        <w:rPr>
          <w:rFonts w:ascii="仿宋_GB2312" w:eastAsia="仿宋_GB2312" w:cs="仿宋_GB2312"/>
          <w:color w:val="000000"/>
          <w:sz w:val="32"/>
          <w:szCs w:val="32"/>
        </w:rPr>
        <w:t>2018</w:t>
      </w:r>
      <w:r>
        <w:rPr>
          <w:rFonts w:hint="eastAsia" w:ascii="仿宋_GB2312" w:eastAsia="仿宋_GB2312" w:cs="仿宋_GB2312"/>
          <w:color w:val="000000"/>
          <w:sz w:val="32"/>
          <w:szCs w:val="32"/>
        </w:rPr>
        <w:t>年减少</w:t>
      </w:r>
      <w:r>
        <w:rPr>
          <w:rFonts w:ascii="仿宋_GB2312" w:eastAsia="仿宋_GB2312" w:cs="仿宋_GB2312"/>
          <w:color w:val="000000"/>
          <w:sz w:val="32"/>
          <w:szCs w:val="32"/>
        </w:rPr>
        <w:t>0.11</w:t>
      </w:r>
      <w:r>
        <w:rPr>
          <w:rFonts w:hint="eastAsia" w:ascii="仿宋_GB2312" w:eastAsia="仿宋_GB2312" w:cs="仿宋_GB2312"/>
          <w:color w:val="000000"/>
          <w:sz w:val="32"/>
          <w:szCs w:val="32"/>
        </w:rPr>
        <w:t>万元。主要原因是厉行节约，公务</w:t>
      </w:r>
      <w:r>
        <w:rPr>
          <w:rFonts w:hint="eastAsia" w:ascii="仿宋_GB2312" w:eastAsia="仿宋_GB2312" w:cs="仿宋_GB2312"/>
          <w:sz w:val="32"/>
          <w:szCs w:val="32"/>
        </w:rPr>
        <w:t>活动减少。</w:t>
      </w:r>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主要用于执行公务、开展业务活动开支的用餐费。国内公务接待</w:t>
      </w:r>
      <w:r>
        <w:rPr>
          <w:rFonts w:ascii="仿宋_GB2312" w:eastAsia="仿宋_GB2312" w:cs="仿宋_GB2312"/>
          <w:color w:val="000000"/>
          <w:sz w:val="32"/>
          <w:szCs w:val="32"/>
        </w:rPr>
        <w:t>2</w:t>
      </w:r>
      <w:r>
        <w:rPr>
          <w:rFonts w:hint="eastAsia" w:ascii="仿宋_GB2312" w:eastAsia="仿宋_GB2312" w:cs="仿宋_GB2312"/>
          <w:color w:val="000000"/>
          <w:sz w:val="32"/>
          <w:szCs w:val="32"/>
        </w:rPr>
        <w:t>批次，</w:t>
      </w:r>
      <w:r>
        <w:rPr>
          <w:rFonts w:ascii="仿宋_GB2312" w:eastAsia="仿宋_GB2312" w:cs="仿宋_GB2312"/>
          <w:color w:val="000000"/>
          <w:sz w:val="32"/>
          <w:szCs w:val="32"/>
        </w:rPr>
        <w:t>9</w:t>
      </w:r>
      <w:r>
        <w:rPr>
          <w:rFonts w:hint="eastAsia" w:ascii="仿宋_GB2312" w:eastAsia="仿宋_GB2312" w:cs="仿宋_GB2312"/>
          <w:color w:val="000000"/>
          <w:sz w:val="32"/>
          <w:szCs w:val="32"/>
        </w:rPr>
        <w:t>人次（不包括陪同人员），共计支出</w:t>
      </w:r>
      <w:r>
        <w:rPr>
          <w:rFonts w:ascii="仿宋_GB2312" w:eastAsia="仿宋_GB2312" w:cs="仿宋_GB2312"/>
          <w:color w:val="000000"/>
          <w:sz w:val="32"/>
          <w:szCs w:val="32"/>
        </w:rPr>
        <w:t>0.07</w:t>
      </w:r>
      <w:r>
        <w:rPr>
          <w:rFonts w:hint="eastAsia" w:ascii="仿宋_GB2312" w:eastAsia="仿宋_GB2312" w:cs="仿宋_GB2312"/>
          <w:color w:val="000000"/>
          <w:sz w:val="32"/>
          <w:szCs w:val="32"/>
        </w:rPr>
        <w:t>万元，具体内容包括：省直机关党校调研，省电大、省电视台科教频道到茂县拍摄《行走的书院》摄制组一行。</w:t>
      </w:r>
      <w:bookmarkStart w:id="46" w:name="_Toc15396610"/>
      <w:bookmarkStart w:id="47" w:name="_Toc15377218"/>
    </w:p>
    <w:p>
      <w:pPr>
        <w:numPr>
          <w:ilvl w:val="0"/>
          <w:numId w:val="4"/>
        </w:numPr>
        <w:spacing w:line="576" w:lineRule="exact"/>
        <w:ind w:left="0" w:firstLine="640" w:firstLineChars="200"/>
        <w:rPr>
          <w:rStyle w:val="18"/>
          <w:rFonts w:ascii="黑体" w:eastAsia="黑体" w:cs="黑体"/>
          <w:b w:val="0"/>
          <w:bCs w:val="0"/>
        </w:rPr>
      </w:pPr>
      <w:r>
        <w:rPr>
          <w:rStyle w:val="18"/>
          <w:rFonts w:hint="eastAsia" w:ascii="黑体" w:eastAsia="黑体" w:cs="黑体"/>
          <w:b w:val="0"/>
          <w:bCs w:val="0"/>
        </w:rPr>
        <w:t>政府性基金预算支出决算情况说明</w:t>
      </w:r>
      <w:bookmarkEnd w:id="46"/>
      <w:bookmarkEnd w:id="47"/>
    </w:p>
    <w:p>
      <w:pPr>
        <w:spacing w:line="576"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年无政府性基金预算拨款支出。</w:t>
      </w:r>
      <w:bookmarkStart w:id="48" w:name="_Toc15377219"/>
      <w:bookmarkStart w:id="49" w:name="_Toc15396611"/>
    </w:p>
    <w:p>
      <w:pPr>
        <w:pStyle w:val="3"/>
        <w:spacing w:before="0" w:after="0" w:line="576" w:lineRule="exact"/>
        <w:ind w:firstLine="640" w:firstLineChars="200"/>
        <w:rPr>
          <w:rStyle w:val="18"/>
          <w:rFonts w:ascii="黑体" w:eastAsia="黑体" w:cs="Times New Roman"/>
          <w:b w:val="0"/>
          <w:bCs w:val="0"/>
        </w:rPr>
      </w:pPr>
      <w:r>
        <w:rPr>
          <w:rStyle w:val="18"/>
          <w:rFonts w:hint="eastAsia" w:ascii="黑体" w:eastAsia="黑体" w:cs="黑体"/>
          <w:b w:val="0"/>
          <w:bCs w:val="0"/>
        </w:rPr>
        <w:t>九、国有资本经营预算支出决算情况说明</w:t>
      </w:r>
      <w:bookmarkEnd w:id="48"/>
      <w:bookmarkEnd w:id="49"/>
    </w:p>
    <w:p>
      <w:pPr>
        <w:spacing w:line="576" w:lineRule="exact"/>
        <w:ind w:firstLine="640"/>
        <w:rPr>
          <w:rFonts w:ascii="仿宋_GB2312" w:eastAsia="仿宋_GB2312"/>
          <w:color w:val="000000"/>
          <w:sz w:val="32"/>
          <w:szCs w:val="32"/>
        </w:rPr>
      </w:pPr>
      <w:r>
        <w:rPr>
          <w:rFonts w:hint="eastAsia" w:ascii="仿宋_GB2312" w:eastAsia="仿宋_GB2312" w:cs="仿宋_GB2312"/>
          <w:color w:val="000000"/>
          <w:sz w:val="32"/>
          <w:szCs w:val="32"/>
        </w:rPr>
        <w:t>我校</w:t>
      </w:r>
      <w:r>
        <w:rPr>
          <w:rFonts w:ascii="仿宋_GB2312" w:eastAsia="仿宋_GB2312" w:cs="仿宋_GB2312"/>
          <w:color w:val="000000"/>
          <w:sz w:val="32"/>
          <w:szCs w:val="32"/>
        </w:rPr>
        <w:t>2019</w:t>
      </w:r>
      <w:r>
        <w:rPr>
          <w:rFonts w:hint="eastAsia" w:ascii="仿宋_GB2312" w:eastAsia="仿宋_GB2312" w:cs="仿宋_GB2312"/>
          <w:color w:val="000000"/>
          <w:sz w:val="32"/>
          <w:szCs w:val="32"/>
        </w:rPr>
        <w:t>年无国有资本经营预算拨款支出。</w:t>
      </w:r>
    </w:p>
    <w:p>
      <w:pPr>
        <w:pStyle w:val="3"/>
        <w:spacing w:before="0" w:after="0" w:line="576" w:lineRule="exact"/>
        <w:ind w:firstLine="642" w:firstLineChars="200"/>
        <w:rPr>
          <w:rStyle w:val="18"/>
          <w:rFonts w:ascii="黑体" w:eastAsia="黑体" w:cs="黑体"/>
          <w:b/>
          <w:bCs/>
        </w:rPr>
      </w:pPr>
      <w:r>
        <w:rPr>
          <w:rStyle w:val="18"/>
          <w:rFonts w:hint="eastAsia" w:ascii="黑体" w:eastAsia="黑体" w:cs="黑体"/>
          <w:b/>
          <w:bCs/>
        </w:rPr>
        <w:t>十、其他重要事项的情况说明</w:t>
      </w:r>
    </w:p>
    <w:p>
      <w:pPr>
        <w:ind w:left="420" w:leftChars="200" w:firstLine="321" w:firstLineChars="100"/>
        <w:rPr>
          <w:rFonts w:ascii="宋体" w:cs="宋体"/>
          <w:b/>
          <w:bCs/>
          <w:sz w:val="32"/>
          <w:szCs w:val="32"/>
        </w:rPr>
      </w:pPr>
      <w:r>
        <w:rPr>
          <w:rFonts w:hint="eastAsia" w:ascii="宋体" w:cs="宋体"/>
          <w:b/>
          <w:bCs/>
          <w:sz w:val="32"/>
          <w:szCs w:val="32"/>
        </w:rPr>
        <w:t>（一）机关运行经费支出情况</w:t>
      </w:r>
    </w:p>
    <w:p>
      <w:pPr>
        <w:ind w:left="420" w:leftChars="200" w:firstLine="320" w:firstLineChars="1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年，我校机关运行经费支出</w:t>
      </w:r>
      <w:r>
        <w:rPr>
          <w:rFonts w:ascii="仿宋_GB2312" w:eastAsia="仿宋_GB2312"/>
          <w:color w:val="000000"/>
          <w:sz w:val="32"/>
          <w:szCs w:val="32"/>
        </w:rPr>
        <w:t>6</w:t>
      </w:r>
      <w:r>
        <w:rPr>
          <w:rFonts w:hint="eastAsia" w:ascii="仿宋_GB2312" w:eastAsia="仿宋_GB2312"/>
          <w:color w:val="000000"/>
          <w:sz w:val="32"/>
          <w:szCs w:val="32"/>
        </w:rPr>
        <w:t>万元，比</w:t>
      </w:r>
      <w:r>
        <w:rPr>
          <w:rFonts w:ascii="仿宋_GB2312" w:eastAsia="仿宋_GB2312"/>
          <w:color w:val="000000"/>
          <w:sz w:val="32"/>
          <w:szCs w:val="32"/>
        </w:rPr>
        <w:t>2018</w:t>
      </w:r>
      <w:r>
        <w:rPr>
          <w:rFonts w:hint="eastAsia" w:ascii="仿宋_GB2312" w:eastAsia="仿宋_GB2312"/>
          <w:color w:val="000000"/>
          <w:sz w:val="32"/>
          <w:szCs w:val="32"/>
        </w:rPr>
        <w:t>年增减少</w:t>
      </w:r>
      <w:r>
        <w:rPr>
          <w:rFonts w:ascii="仿宋_GB2312" w:eastAsia="仿宋_GB2312"/>
          <w:color w:val="000000"/>
          <w:sz w:val="32"/>
          <w:szCs w:val="32"/>
        </w:rPr>
        <w:t>2.68</w:t>
      </w:r>
      <w:r>
        <w:rPr>
          <w:rFonts w:hint="eastAsia" w:ascii="仿宋_GB2312" w:eastAsia="仿宋_GB2312"/>
          <w:color w:val="000000"/>
          <w:sz w:val="32"/>
          <w:szCs w:val="32"/>
        </w:rPr>
        <w:t>万元，下降</w:t>
      </w:r>
      <w:r>
        <w:rPr>
          <w:rFonts w:ascii="仿宋_GB2312" w:eastAsia="仿宋_GB2312"/>
          <w:color w:val="000000"/>
          <w:sz w:val="32"/>
          <w:szCs w:val="32"/>
        </w:rPr>
        <w:t>31%</w:t>
      </w:r>
      <w:r>
        <w:rPr>
          <w:rFonts w:hint="eastAsia" w:ascii="仿宋_GB2312" w:eastAsia="仿宋_GB2312"/>
          <w:color w:val="000000"/>
          <w:sz w:val="32"/>
          <w:szCs w:val="32"/>
        </w:rPr>
        <w:t>。主要原因是</w:t>
      </w:r>
      <w:r>
        <w:rPr>
          <w:rFonts w:hint="eastAsia" w:ascii="仿宋_GB2312" w:eastAsia="仿宋_GB2312" w:cs="仿宋_GB2312"/>
          <w:color w:val="000000"/>
          <w:kern w:val="0"/>
          <w:sz w:val="32"/>
          <w:szCs w:val="32"/>
        </w:rPr>
        <w:t>厉行节约，从严控制经费支出。</w:t>
      </w:r>
    </w:p>
    <w:p>
      <w:pPr>
        <w:autoSpaceDE w:val="0"/>
        <w:autoSpaceDN w:val="0"/>
        <w:adjustRightInd w:val="0"/>
        <w:spacing w:line="600" w:lineRule="exact"/>
        <w:ind w:firstLine="642" w:firstLineChars="200"/>
        <w:jc w:val="left"/>
        <w:outlineLvl w:val="2"/>
        <w:rPr>
          <w:rFonts w:ascii="仿宋" w:eastAsia="仿宋"/>
          <w:b/>
          <w:color w:val="000000"/>
          <w:sz w:val="32"/>
          <w:szCs w:val="32"/>
        </w:rPr>
      </w:pPr>
      <w:r>
        <w:rPr>
          <w:rFonts w:hint="eastAsia" w:ascii="仿宋" w:eastAsia="仿宋"/>
          <w:b/>
          <w:color w:val="000000"/>
          <w:sz w:val="32"/>
          <w:szCs w:val="32"/>
        </w:rPr>
        <w:t>（二）政府采购支出情况</w:t>
      </w:r>
    </w:p>
    <w:p>
      <w:pPr>
        <w:ind w:left="420" w:leftChars="200" w:firstLine="320" w:firstLineChars="1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年，茂县县委党校政府采购支出总额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600" w:lineRule="exact"/>
        <w:ind w:firstLine="642" w:firstLineChars="200"/>
        <w:jc w:val="left"/>
        <w:outlineLvl w:val="2"/>
        <w:rPr>
          <w:rFonts w:ascii="仿宋" w:eastAsia="仿宋"/>
          <w:b/>
          <w:color w:val="000000"/>
          <w:sz w:val="32"/>
          <w:szCs w:val="32"/>
        </w:rPr>
      </w:pPr>
      <w:r>
        <w:rPr>
          <w:rFonts w:hint="eastAsia" w:ascii="仿宋" w:eastAsia="仿宋"/>
          <w:b/>
          <w:color w:val="000000"/>
          <w:sz w:val="32"/>
          <w:szCs w:val="32"/>
        </w:rPr>
        <w:t>（三）国有资产占有使用情况</w:t>
      </w:r>
    </w:p>
    <w:p>
      <w:pPr>
        <w:ind w:left="420" w:leftChars="200" w:firstLine="320" w:firstLineChars="100"/>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ascii="仿宋_GB2312" w:eastAsia="仿宋_GB2312"/>
          <w:color w:val="000000"/>
          <w:sz w:val="32"/>
          <w:szCs w:val="32"/>
        </w:rPr>
        <w:t>0</w:t>
      </w:r>
      <w:r>
        <w:rPr>
          <w:rFonts w:hint="eastAsia" w:ascii="仿宋_GB2312" w:eastAsia="仿宋_GB2312"/>
          <w:color w:val="000000"/>
          <w:sz w:val="32"/>
          <w:szCs w:val="32"/>
        </w:rPr>
        <w:t>辆。</w:t>
      </w:r>
    </w:p>
    <w:p>
      <w:pPr>
        <w:numPr>
          <w:ilvl w:val="0"/>
          <w:numId w:val="5"/>
        </w:numPr>
        <w:autoSpaceDE w:val="0"/>
        <w:autoSpaceDN w:val="0"/>
        <w:adjustRightInd w:val="0"/>
        <w:spacing w:line="600" w:lineRule="exact"/>
        <w:ind w:left="0" w:firstLine="642" w:firstLineChars="200"/>
        <w:jc w:val="left"/>
        <w:outlineLvl w:val="2"/>
        <w:rPr>
          <w:rFonts w:ascii="仿宋" w:eastAsia="仿宋"/>
          <w:b/>
          <w:color w:val="000000"/>
          <w:sz w:val="32"/>
          <w:szCs w:val="32"/>
        </w:rPr>
      </w:pPr>
      <w:r>
        <w:rPr>
          <w:rFonts w:hint="eastAsia" w:ascii="仿宋" w:eastAsia="仿宋"/>
          <w:b/>
          <w:color w:val="000000"/>
          <w:sz w:val="32"/>
          <w:szCs w:val="32"/>
        </w:rPr>
        <w:t>预算绩效管理情况。</w:t>
      </w:r>
    </w:p>
    <w:p>
      <w:pPr>
        <w:widowControl/>
        <w:ind w:firstLine="640" w:firstLineChars="200"/>
        <w:jc w:val="left"/>
      </w:pPr>
      <w:r>
        <w:rPr>
          <w:rFonts w:hint="eastAsia" w:ascii="仿宋_GB2312" w:eastAsia="仿宋_GB2312" w:cs="仿宋_GB2312"/>
          <w:sz w:val="32"/>
          <w:szCs w:val="32"/>
        </w:rPr>
        <w:t>我校</w:t>
      </w:r>
      <w:r>
        <w:rPr>
          <w:rFonts w:hint="eastAsia" w:ascii="仿宋_GB2312" w:eastAsia="仿宋_GB2312" w:cs="仿宋_GB2312"/>
          <w:color w:val="000000"/>
          <w:kern w:val="0"/>
          <w:sz w:val="32"/>
          <w:szCs w:val="32"/>
        </w:rPr>
        <w:t>根据预算绩效管理要求，</w:t>
      </w:r>
      <w:r>
        <w:rPr>
          <w:rFonts w:hint="eastAsia" w:ascii="仿宋_GB2312" w:eastAsia="仿宋_GB2312" w:cs="仿宋_GB2312"/>
          <w:color w:val="222222"/>
          <w:sz w:val="32"/>
          <w:szCs w:val="32"/>
        </w:rPr>
        <w:t>根据年初工作规划和重点性工作，积极履职，强化管理，通过加强预算收支管理，不断建立健全内部管理制度，梳理内部管理流程，较好的完成了年度工作目标。</w:t>
      </w:r>
    </w:p>
    <w:p>
      <w:pPr>
        <w:spacing w:line="576" w:lineRule="exact"/>
        <w:ind w:firstLine="640" w:firstLineChars="200"/>
        <w:rPr>
          <w:rFonts w:ascii="仿宋_GB2312" w:eastAsia="仿宋_GB2312" w:cs="仿宋_GB2312"/>
          <w:color w:val="222222"/>
          <w:sz w:val="32"/>
          <w:szCs w:val="32"/>
        </w:rPr>
      </w:pPr>
      <w:r>
        <w:rPr>
          <w:rFonts w:hint="eastAsia" w:ascii="仿宋_GB2312" w:eastAsia="仿宋_GB2312" w:cs="仿宋_GB2312"/>
          <w:sz w:val="32"/>
          <w:szCs w:val="32"/>
        </w:rPr>
        <w:t>本校按要求对</w:t>
      </w:r>
      <w:r>
        <w:rPr>
          <w:rFonts w:ascii="仿宋_GB2312" w:eastAsia="仿宋_GB2312" w:cs="仿宋_GB2312"/>
          <w:sz w:val="32"/>
          <w:szCs w:val="32"/>
        </w:rPr>
        <w:t>2019</w:t>
      </w:r>
      <w:r>
        <w:rPr>
          <w:rFonts w:hint="eastAsia" w:ascii="仿宋_GB2312" w:eastAsia="仿宋_GB2312" w:cs="仿宋_GB2312"/>
          <w:sz w:val="32"/>
          <w:szCs w:val="32"/>
        </w:rPr>
        <w:t>年部门整体支出绩效评价情况开展自评，</w:t>
      </w:r>
      <w:r>
        <w:rPr>
          <w:rFonts w:ascii="仿宋_GB2312" w:eastAsia="仿宋_GB2312" w:cs="仿宋_GB2312"/>
          <w:color w:val="000000"/>
          <w:kern w:val="0"/>
          <w:sz w:val="32"/>
          <w:szCs w:val="32"/>
        </w:rPr>
        <w:t>2019</w:t>
      </w:r>
      <w:r>
        <w:rPr>
          <w:rFonts w:hint="eastAsia" w:ascii="仿宋_GB2312" w:eastAsia="仿宋_GB2312" w:cs="仿宋_GB2312"/>
          <w:color w:val="000000"/>
          <w:kern w:val="0"/>
          <w:sz w:val="32"/>
          <w:szCs w:val="32"/>
        </w:rPr>
        <w:t>年我校部门整体支出绩效评价自查自评结果良好，全年基本支出保证了部门的正常运行和日常工作的正常开展，绩效目标得到较好实现，绩效管理水平不断提高，绩效指标体系逐渐丰富和完善。</w:t>
      </w:r>
    </w:p>
    <w:p>
      <w:pPr>
        <w:spacing w:line="576" w:lineRule="exact"/>
        <w:ind w:left="638" w:leftChars="304"/>
        <w:rPr>
          <w:rFonts w:ascii="仿宋_GB2312" w:eastAsia="仿宋_GB2312"/>
          <w:sz w:val="32"/>
          <w:szCs w:val="32"/>
        </w:rPr>
      </w:pPr>
      <w:r>
        <w:rPr>
          <w:rFonts w:hint="eastAsia" w:ascii="楷体" w:eastAsia="楷体" w:cs="楷体"/>
          <w:b/>
          <w:bCs/>
          <w:sz w:val="32"/>
          <w:szCs w:val="32"/>
        </w:rPr>
        <w:t>项目绩效目标完成情况。</w:t>
      </w:r>
      <w:r>
        <w:rPr>
          <w:rFonts w:ascii="楷体_GB2312" w:eastAsia="楷体_GB2312"/>
          <w:b/>
          <w:bCs/>
          <w:sz w:val="32"/>
          <w:szCs w:val="32"/>
        </w:rPr>
        <w:br w:type="textWrapping"/>
      </w:r>
      <w:r>
        <w:rPr>
          <w:rFonts w:hint="eastAsia" w:ascii="仿宋_GB2312" w:eastAsia="仿宋_GB2312" w:cs="仿宋_GB2312"/>
          <w:sz w:val="32"/>
          <w:szCs w:val="32"/>
        </w:rPr>
        <w:t>项目绩效内容本单位不涉及。</w:t>
      </w:r>
    </w:p>
    <w:tbl>
      <w:tblPr>
        <w:tblStyle w:val="13"/>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tcMar>
              <w:top w:w="15" w:type="dxa"/>
              <w:left w:w="15" w:type="dxa"/>
              <w:right w:w="15" w:type="dxa"/>
            </w:tcMar>
            <w:vAlign w:val="center"/>
          </w:tcPr>
          <w:p>
            <w:pPr>
              <w:pStyle w:val="20"/>
              <w:widowControl/>
              <w:spacing w:line="576" w:lineRule="exact"/>
              <w:ind w:left="4173" w:leftChars="1310" w:hanging="1422" w:hangingChars="395"/>
              <w:textAlignment w:val="center"/>
              <w:rPr>
                <w:rFonts w:ascii="宋体"/>
                <w:color w:val="000000"/>
                <w:sz w:val="36"/>
                <w:szCs w:val="36"/>
              </w:rPr>
            </w:pPr>
            <w:r>
              <w:rPr>
                <w:rFonts w:hint="eastAsia" w:ascii="黑体" w:eastAsia="黑体" w:cs="黑体"/>
                <w:color w:val="000000"/>
                <w:kern w:val="0"/>
                <w:sz w:val="36"/>
                <w:szCs w:val="36"/>
              </w:rPr>
              <w:t>项目支出绩效目标完成情况表</w:t>
            </w:r>
            <w:r>
              <w:rPr>
                <w:rFonts w:ascii="宋体"/>
                <w:b/>
                <w:bCs/>
                <w:color w:val="000000"/>
                <w:kern w:val="0"/>
                <w:sz w:val="36"/>
                <w:szCs w:val="36"/>
              </w:rPr>
              <w:br w:type="textWrapping"/>
            </w:r>
            <w:r>
              <w:rPr>
                <w:rFonts w:ascii="宋体" w:cs="宋体"/>
                <w:color w:val="000000"/>
                <w:kern w:val="0"/>
                <w:sz w:val="36"/>
                <w:szCs w:val="36"/>
              </w:rPr>
              <w:t>(2019</w:t>
            </w:r>
            <w:r>
              <w:rPr>
                <w:rFonts w:hint="eastAsia" w:ascii="宋体" w:cs="宋体"/>
                <w:color w:val="000000"/>
                <w:kern w:val="0"/>
                <w:sz w:val="36"/>
                <w:szCs w:val="36"/>
              </w:rPr>
              <w:t>年度</w:t>
            </w:r>
            <w:r>
              <w:rPr>
                <w:rFonts w:ascii="宋体" w:cs="宋体"/>
                <w:color w:val="000000"/>
                <w:kern w:val="0"/>
                <w:sz w:val="36"/>
                <w:szCs w:val="36"/>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预算执行情况</w:t>
            </w:r>
            <w:r>
              <w:rPr>
                <w:rFonts w:ascii="宋体" w:cs="宋体"/>
                <w:color w:val="000000"/>
                <w:kern w:val="0"/>
                <w:sz w:val="24"/>
                <w:szCs w:val="24"/>
              </w:rPr>
              <w:t>(</w:t>
            </w:r>
            <w:r>
              <w:rPr>
                <w:rFonts w:hint="eastAsia" w:ascii="宋体" w:cs="宋体"/>
                <w:color w:val="000000"/>
                <w:kern w:val="0"/>
                <w:sz w:val="24"/>
                <w:szCs w:val="24"/>
              </w:rPr>
              <w:t>万元</w:t>
            </w:r>
            <w:r>
              <w:rPr>
                <w:rFonts w:ascii="宋体" w:cs="宋体"/>
                <w:color w:val="000000"/>
                <w:kern w:val="0"/>
                <w:sz w:val="24"/>
                <w:szCs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预算数</w:t>
            </w:r>
            <w:r>
              <w:rPr>
                <w:rFonts w:asci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执行数</w:t>
            </w:r>
            <w:r>
              <w:rPr>
                <w:rFonts w:asci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其中</w:t>
            </w:r>
            <w:r>
              <w:rPr>
                <w:rFonts w:ascii="宋体" w:cs="宋体"/>
                <w:color w:val="000000"/>
                <w:kern w:val="0"/>
                <w:sz w:val="24"/>
                <w:szCs w:val="24"/>
              </w:rPr>
              <w:t>-</w:t>
            </w:r>
            <w:r>
              <w:rPr>
                <w:rFonts w:hint="eastAsia" w:ascii="宋体" w:cs="宋体"/>
                <w:color w:val="000000"/>
                <w:kern w:val="0"/>
                <w:sz w:val="24"/>
                <w:szCs w:val="24"/>
              </w:rPr>
              <w:t>财政拨款</w:t>
            </w:r>
            <w:r>
              <w:rPr>
                <w:rFonts w:asci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ascii="宋体" w:cs="宋体"/>
                <w:color w:val="000000"/>
                <w:kern w:val="0"/>
                <w:sz w:val="24"/>
                <w:szCs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其它资金</w:t>
            </w:r>
            <w:r>
              <w:rPr>
                <w:rFonts w:asci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576" w:lineRule="exact"/>
              <w:jc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sz w:val="24"/>
                <w:szCs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预期指标值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实际完成指标值</w:t>
            </w:r>
            <w:r>
              <w:rPr>
                <w:rFonts w:ascii="宋体" w:cs="宋体"/>
                <w:color w:val="000000"/>
                <w:kern w:val="0"/>
                <w:sz w:val="24"/>
                <w:szCs w:val="24"/>
              </w:rPr>
              <w:t>(</w:t>
            </w:r>
            <w:r>
              <w:rPr>
                <w:rFonts w:hint="eastAsia" w:ascii="宋体" w:cs="宋体"/>
                <w:color w:val="000000"/>
                <w:kern w:val="0"/>
                <w:sz w:val="24"/>
                <w:szCs w:val="24"/>
              </w:rPr>
              <w:t>包含数字及文字描述</w:t>
            </w:r>
            <w:r>
              <w:rPr>
                <w:rFonts w:ascii="宋体"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kern w:val="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kern w:val="0"/>
                <w:sz w:val="24"/>
                <w:szCs w:val="24"/>
              </w:rPr>
            </w:pPr>
            <w:r>
              <w:rPr>
                <w:rFonts w:hint="eastAsia" w:ascii="宋体" w:cs="宋体"/>
                <w:color w:val="000000"/>
                <w:kern w:val="0"/>
                <w:sz w:val="24"/>
                <w:szCs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r>
              <w:rPr>
                <w:rFonts w:hint="eastAsia" w:ascii="宋体" w:cs="宋体"/>
                <w:color w:val="000000"/>
                <w:kern w:val="0"/>
                <w:sz w:val="24"/>
                <w:szCs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576" w:lineRule="exact"/>
              <w:jc w:val="center"/>
              <w:textAlignment w:val="center"/>
              <w:rPr>
                <w:rFonts w:ascii="宋体"/>
                <w:color w:val="000000"/>
                <w:sz w:val="24"/>
                <w:szCs w:val="24"/>
              </w:rPr>
            </w:pPr>
          </w:p>
        </w:tc>
      </w:tr>
    </w:tbl>
    <w:p>
      <w:pPr>
        <w:spacing w:line="576" w:lineRule="exact"/>
        <w:ind w:firstLine="642" w:firstLineChars="200"/>
        <w:outlineLvl w:val="1"/>
        <w:rPr>
          <w:rFonts w:ascii="楷体" w:eastAsia="楷体" w:cs="楷体"/>
          <w:b/>
          <w:bCs/>
          <w:sz w:val="32"/>
          <w:szCs w:val="32"/>
        </w:rPr>
      </w:pPr>
      <w:r>
        <w:rPr>
          <w:rFonts w:hint="eastAsia" w:ascii="楷体" w:eastAsia="楷体" w:cs="楷体"/>
          <w:b/>
          <w:bCs/>
          <w:sz w:val="32"/>
          <w:szCs w:val="32"/>
        </w:rPr>
        <w:t>部门开展绩效评价结果。</w:t>
      </w:r>
      <w:bookmarkStart w:id="50" w:name="_Toc15396612"/>
      <w:bookmarkStart w:id="51" w:name="_Toc15377221"/>
    </w:p>
    <w:p>
      <w:pPr>
        <w:spacing w:line="576" w:lineRule="exact"/>
        <w:ind w:firstLine="640" w:firstLineChars="200"/>
        <w:outlineLvl w:val="1"/>
        <w:rPr>
          <w:rFonts w:ascii="仿宋_GB2312" w:eastAsia="仿宋_GB2312" w:cs="仿宋_GB2312"/>
          <w:sz w:val="32"/>
          <w:szCs w:val="32"/>
        </w:rPr>
      </w:pPr>
      <w:r>
        <w:rPr>
          <w:rFonts w:hint="eastAsia" w:ascii="仿宋_GB2312" w:eastAsia="仿宋_GB2312" w:cs="仿宋_GB2312"/>
          <w:color w:val="000000"/>
          <w:kern w:val="0"/>
          <w:sz w:val="32"/>
          <w:szCs w:val="32"/>
        </w:rPr>
        <w:t>本部门按要求对</w:t>
      </w:r>
      <w:r>
        <w:rPr>
          <w:rFonts w:ascii="仿宋_GB2312" w:eastAsia="仿宋_GB2312" w:cs="仿宋_GB2312"/>
          <w:color w:val="000000"/>
          <w:kern w:val="0"/>
          <w:sz w:val="32"/>
          <w:szCs w:val="32"/>
        </w:rPr>
        <w:t xml:space="preserve"> 2019 </w:t>
      </w:r>
      <w:r>
        <w:rPr>
          <w:rFonts w:hint="eastAsia" w:ascii="仿宋_GB2312" w:eastAsia="仿宋_GB2312" w:cs="仿宋_GB2312"/>
          <w:color w:val="000000"/>
          <w:kern w:val="0"/>
          <w:sz w:val="32"/>
          <w:szCs w:val="32"/>
        </w:rPr>
        <w:t>年部门整体支出绩效评价情况开展自评，《茂县县委党校</w:t>
      </w:r>
      <w:r>
        <w:rPr>
          <w:rFonts w:ascii="仿宋_GB2312" w:eastAsia="仿宋_GB2312" w:cs="仿宋_GB2312"/>
          <w:color w:val="000000"/>
          <w:kern w:val="0"/>
          <w:sz w:val="32"/>
          <w:szCs w:val="32"/>
        </w:rPr>
        <w:t>2019</w:t>
      </w:r>
      <w:r>
        <w:rPr>
          <w:rFonts w:hint="eastAsia" w:ascii="仿宋_GB2312" w:eastAsia="仿宋_GB2312" w:cs="仿宋_GB2312"/>
          <w:color w:val="000000"/>
          <w:kern w:val="0"/>
          <w:sz w:val="32"/>
          <w:szCs w:val="32"/>
        </w:rPr>
        <w:t>年整体支出绩效评价报告》见附件。</w:t>
      </w:r>
      <w:r>
        <w:rPr>
          <w:rFonts w:ascii="仿宋_GB2312" w:eastAsia="仿宋_GB2312" w:cs="仿宋_GB2312"/>
          <w:color w:val="000000"/>
          <w:kern w:val="0"/>
          <w:sz w:val="32"/>
          <w:szCs w:val="32"/>
        </w:rPr>
        <w:t xml:space="preserve"> </w:t>
      </w:r>
    </w:p>
    <w:bookmarkEnd w:id="50"/>
    <w:bookmarkEnd w:id="51"/>
    <w:p>
      <w:pPr>
        <w:widowControl/>
        <w:ind w:firstLine="1760" w:firstLineChars="400"/>
        <w:jc w:val="left"/>
        <w:rPr>
          <w:rFonts w:ascii="方正小标宋简体" w:eastAsia="方正小标宋简体" w:cs="方正小标宋简体"/>
          <w:color w:val="000000"/>
          <w:sz w:val="44"/>
          <w:szCs w:val="44"/>
        </w:rPr>
      </w:pPr>
      <w:bookmarkStart w:id="52" w:name="_Toc15396613"/>
      <w:bookmarkStart w:id="53" w:name="_Toc15377225"/>
    </w:p>
    <w:p>
      <w:pPr>
        <w:widowControl/>
        <w:ind w:firstLine="1760" w:firstLineChars="400"/>
        <w:jc w:val="left"/>
        <w:rPr>
          <w:rFonts w:ascii="方正小标宋简体" w:eastAsia="方正小标宋简体" w:cs="方正小标宋简体"/>
          <w:color w:val="000000"/>
          <w:sz w:val="44"/>
          <w:szCs w:val="44"/>
        </w:rPr>
      </w:pPr>
    </w:p>
    <w:p>
      <w:pPr>
        <w:widowControl/>
        <w:ind w:firstLine="1760" w:firstLineChars="400"/>
        <w:jc w:val="left"/>
        <w:rPr>
          <w:rFonts w:ascii="方正小标宋简体" w:eastAsia="方正小标宋简体" w:cs="方正小标宋简体"/>
          <w:color w:val="000000"/>
          <w:sz w:val="44"/>
          <w:szCs w:val="44"/>
        </w:rPr>
      </w:pPr>
    </w:p>
    <w:p>
      <w:pPr>
        <w:widowControl/>
        <w:ind w:firstLine="1760" w:firstLineChars="400"/>
        <w:jc w:val="left"/>
        <w:rPr>
          <w:rFonts w:ascii="方正小标宋简体" w:eastAsia="方正小标宋简体" w:cs="方正小标宋简体"/>
          <w:color w:val="000000"/>
          <w:sz w:val="44"/>
          <w:szCs w:val="44"/>
        </w:rPr>
      </w:pPr>
    </w:p>
    <w:p>
      <w:pPr>
        <w:widowControl/>
        <w:ind w:firstLine="2200" w:firstLineChars="500"/>
        <w:jc w:val="left"/>
        <w:rPr>
          <w:rFonts w:ascii="方正小标宋简体" w:eastAsia="方正小标宋简体" w:cs="方正小标宋简体"/>
          <w:color w:val="000000"/>
          <w:sz w:val="44"/>
          <w:szCs w:val="44"/>
        </w:rPr>
      </w:pPr>
    </w:p>
    <w:p>
      <w:pPr>
        <w:widowControl/>
        <w:ind w:firstLine="2200" w:firstLineChars="500"/>
        <w:jc w:val="left"/>
        <w:rPr>
          <w:rFonts w:ascii="方正小标宋简体" w:eastAsia="方正小标宋简体" w:cs="方正小标宋简体"/>
          <w:color w:val="000000"/>
          <w:sz w:val="44"/>
          <w:szCs w:val="44"/>
        </w:rPr>
      </w:pPr>
    </w:p>
    <w:p>
      <w:pPr>
        <w:widowControl/>
        <w:ind w:firstLine="2200" w:firstLineChars="500"/>
        <w:jc w:val="left"/>
        <w:rPr>
          <w:rFonts w:ascii="方正小标宋简体" w:eastAsia="方正小标宋简体" w:cs="方正小标宋简体"/>
          <w:color w:val="000000"/>
          <w:sz w:val="44"/>
          <w:szCs w:val="44"/>
        </w:rPr>
      </w:pPr>
    </w:p>
    <w:p>
      <w:pPr>
        <w:widowControl/>
        <w:ind w:firstLine="2200" w:firstLineChars="500"/>
        <w:jc w:val="left"/>
        <w:rPr>
          <w:rFonts w:ascii="方正小标宋简体" w:eastAsia="方正小标宋简体" w:cs="方正小标宋简体"/>
          <w:color w:val="000000"/>
          <w:sz w:val="44"/>
          <w:szCs w:val="44"/>
        </w:rPr>
      </w:pPr>
    </w:p>
    <w:p>
      <w:pPr>
        <w:widowControl/>
        <w:ind w:firstLine="2200" w:firstLineChars="500"/>
        <w:jc w:val="left"/>
        <w:rPr>
          <w:rFonts w:ascii="方正小标宋简体" w:eastAsia="方正小标宋简体" w:cs="方正小标宋简体"/>
          <w:color w:val="000000"/>
          <w:sz w:val="44"/>
          <w:szCs w:val="44"/>
        </w:rPr>
      </w:pPr>
    </w:p>
    <w:p>
      <w:pPr>
        <w:widowControl/>
        <w:ind w:firstLine="2200" w:firstLineChars="500"/>
        <w:jc w:val="left"/>
        <w:rPr>
          <w:rFonts w:ascii="方正小标宋简体" w:eastAsia="方正小标宋简体" w:cs="方正小标宋简体"/>
          <w:color w:val="000000"/>
          <w:sz w:val="44"/>
          <w:szCs w:val="44"/>
        </w:rPr>
      </w:pPr>
    </w:p>
    <w:p>
      <w:pPr>
        <w:widowControl/>
        <w:jc w:val="left"/>
        <w:rPr>
          <w:rFonts w:ascii="方正小标宋简体" w:eastAsia="方正小标宋简体" w:cs="方正小标宋简体"/>
          <w:color w:val="000000"/>
          <w:sz w:val="44"/>
          <w:szCs w:val="44"/>
        </w:rPr>
      </w:pPr>
    </w:p>
    <w:p>
      <w:pPr>
        <w:widowControl/>
        <w:ind w:firstLine="2200" w:firstLineChars="500"/>
        <w:jc w:val="left"/>
        <w:rPr>
          <w:rFonts w:ascii="方正小标宋简体" w:eastAsia="方正小标宋简体" w:cs="方正小标宋简体"/>
          <w:color w:val="000000"/>
          <w:sz w:val="44"/>
          <w:szCs w:val="44"/>
        </w:rPr>
      </w:pPr>
    </w:p>
    <w:p>
      <w:pPr>
        <w:widowControl/>
        <w:ind w:firstLine="2200" w:firstLineChars="500"/>
        <w:jc w:val="left"/>
        <w:rPr>
          <w:rFonts w:ascii="方正小标宋简体" w:eastAsia="方正小标宋简体" w:cs="方正小标宋简体"/>
          <w:color w:val="000000"/>
          <w:sz w:val="44"/>
          <w:szCs w:val="44"/>
        </w:rPr>
      </w:pPr>
    </w:p>
    <w:p>
      <w:pPr>
        <w:widowControl/>
        <w:ind w:firstLine="2200" w:firstLineChars="500"/>
        <w:jc w:val="left"/>
        <w:rPr>
          <w:rStyle w:val="17"/>
          <w:rFonts w:ascii="方正小标宋简体" w:eastAsia="方正小标宋简体"/>
          <w:b w:val="0"/>
          <w:bCs w:val="0"/>
        </w:rPr>
      </w:pPr>
      <w:r>
        <w:rPr>
          <w:rFonts w:hint="eastAsia" w:ascii="方正小标宋简体" w:eastAsia="方正小标宋简体" w:cs="方正小标宋简体"/>
          <w:color w:val="000000"/>
          <w:sz w:val="44"/>
          <w:szCs w:val="44"/>
        </w:rPr>
        <w:t>第三部分名</w:t>
      </w:r>
      <w:r>
        <w:rPr>
          <w:rStyle w:val="17"/>
          <w:rFonts w:hint="eastAsia" w:ascii="方正小标宋简体" w:eastAsia="方正小标宋简体" w:cs="方正小标宋简体"/>
          <w:b w:val="0"/>
          <w:bCs w:val="0"/>
        </w:rPr>
        <w:t>词解释</w:t>
      </w:r>
      <w:bookmarkEnd w:id="52"/>
      <w:bookmarkEnd w:id="53"/>
    </w:p>
    <w:p>
      <w:pPr>
        <w:pStyle w:val="19"/>
        <w:spacing w:line="560" w:lineRule="exact"/>
        <w:ind w:firstLine="640" w:firstLineChars="200"/>
        <w:rPr>
          <w:rFonts w:ascii="仿宋_GB2312" w:eastAsia="仿宋_GB2312" w:cs="仿宋_GB2312"/>
          <w:sz w:val="32"/>
          <w:szCs w:val="32"/>
        </w:rPr>
      </w:pPr>
      <w:bookmarkStart w:id="54" w:name="_Toc15396614"/>
      <w:bookmarkStart w:id="55" w:name="_Toc15377226"/>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r>
        <w:rPr>
          <w:rFonts w:ascii="仿宋_GB2312" w:eastAsia="仿宋_GB2312" w:cs="仿宋_GB2312"/>
          <w:sz w:val="32"/>
          <w:szCs w:val="32"/>
        </w:rPr>
        <w:t xml:space="preserve"> </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s="仿宋_GB2312"/>
          <w:sz w:val="32"/>
          <w:szCs w:val="32"/>
        </w:rPr>
        <w:t xml:space="preserve"> </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r>
        <w:rPr>
          <w:rFonts w:ascii="仿宋_GB2312" w:eastAsia="仿宋_GB2312" w:cs="仿宋_GB2312"/>
          <w:sz w:val="32"/>
          <w:szCs w:val="32"/>
        </w:rPr>
        <w:t xml:space="preserve"> </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9.</w:t>
      </w:r>
      <w:r>
        <w:rPr>
          <w:rFonts w:hint="eastAsia" w:ascii="仿宋_GB2312" w:eastAsia="仿宋_GB2312" w:cs="仿宋_GB2312"/>
          <w:color w:val="000000"/>
          <w:sz w:val="32"/>
          <w:szCs w:val="32"/>
        </w:rPr>
        <w:t>一般公共服务（类）…（款）…（项）：</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10.</w:t>
      </w:r>
      <w:r>
        <w:rPr>
          <w:rFonts w:hint="eastAsia" w:ascii="仿宋_GB2312" w:eastAsia="仿宋_GB2312" w:cs="仿宋_GB2312"/>
          <w:color w:val="000000"/>
          <w:sz w:val="32"/>
          <w:szCs w:val="32"/>
        </w:rPr>
        <w:t>外交（类）…（款）…（项）：</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11.</w:t>
      </w:r>
      <w:r>
        <w:rPr>
          <w:rFonts w:hint="eastAsia" w:ascii="仿宋_GB2312" w:eastAsia="仿宋_GB2312" w:cs="仿宋_GB2312"/>
          <w:color w:val="000000"/>
          <w:sz w:val="32"/>
          <w:szCs w:val="32"/>
        </w:rPr>
        <w:t>公共安全（类）…（款）…（项）：</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12.</w:t>
      </w:r>
      <w:r>
        <w:rPr>
          <w:rFonts w:hint="eastAsia" w:ascii="仿宋_GB2312" w:eastAsia="仿宋_GB2312" w:cs="仿宋_GB2312"/>
          <w:color w:val="000000"/>
          <w:sz w:val="32"/>
          <w:szCs w:val="32"/>
        </w:rPr>
        <w:t>教育（类）教育管理事务（款）行政运行（项）：指用于保障机构运行、开展日常工作的基本支出。</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13.</w:t>
      </w:r>
      <w:r>
        <w:rPr>
          <w:rFonts w:hint="eastAsia" w:ascii="仿宋_GB2312" w:eastAsia="仿宋_GB2312" w:cs="仿宋_GB2312"/>
          <w:color w:val="000000"/>
          <w:sz w:val="32"/>
          <w:szCs w:val="32"/>
        </w:rPr>
        <w:t>科学技术（类）…（款）…（项）：</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14.</w:t>
      </w:r>
      <w:r>
        <w:rPr>
          <w:rFonts w:hint="eastAsia" w:ascii="仿宋_GB2312" w:eastAsia="仿宋_GB2312" w:cs="仿宋_GB2312"/>
          <w:color w:val="000000"/>
          <w:sz w:val="32"/>
          <w:szCs w:val="32"/>
        </w:rPr>
        <w:t>文化体育与传媒（类）…（款）…（项）：</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15.</w:t>
      </w:r>
      <w:r>
        <w:rPr>
          <w:rFonts w:hint="eastAsia" w:ascii="仿宋_GB2312" w:eastAsia="仿宋_GB2312" w:cs="仿宋_GB2312"/>
          <w:color w:val="000000"/>
          <w:sz w:val="32"/>
          <w:szCs w:val="32"/>
        </w:rPr>
        <w:t>社会保障和就业（类）行政事业单位离退休（款）机关事业单位基本养老保险缴费支出（项）：指部门实施养老保险制度由单位缴纳的养老保险费的支出。</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16.</w:t>
      </w:r>
      <w:r>
        <w:rPr>
          <w:rFonts w:hint="eastAsia" w:ascii="仿宋_GB2312" w:eastAsia="仿宋_GB2312" w:cs="仿宋_GB2312"/>
          <w:color w:val="000000"/>
          <w:sz w:val="32"/>
          <w:szCs w:val="32"/>
        </w:rPr>
        <w:t>社会保障和就业（类）行政事业单位离退休（款）机关事业单位职业年金缴费支出（项）：指部门实施养老保险制度由单位缴纳的职业年金的支出。</w:t>
      </w:r>
    </w:p>
    <w:p>
      <w:pPr>
        <w:widowControl/>
        <w:ind w:firstLine="640" w:firstLineChars="200"/>
        <w:jc w:val="left"/>
        <w:rPr>
          <w:rFonts w:ascii="仿宋_GB2312" w:eastAsia="仿宋_GB2312" w:cs="仿宋_GB2312"/>
          <w:color w:val="000000"/>
          <w:sz w:val="32"/>
          <w:szCs w:val="32"/>
        </w:rPr>
      </w:pPr>
      <w:r>
        <w:rPr>
          <w:rFonts w:ascii="仿宋_GB2312" w:eastAsia="仿宋_GB2312" w:cs="仿宋_GB2312"/>
          <w:color w:val="000000"/>
          <w:sz w:val="32"/>
          <w:szCs w:val="32"/>
        </w:rPr>
        <w:t>17.</w:t>
      </w:r>
      <w:r>
        <w:rPr>
          <w:rFonts w:hint="eastAsia" w:ascii="仿宋_GB2312" w:eastAsia="仿宋_GB2312" w:cs="仿宋_GB2312"/>
          <w:color w:val="000000"/>
          <w:sz w:val="32"/>
          <w:szCs w:val="32"/>
        </w:rPr>
        <w:t>医疗卫生与计划生育（类）行政事业单位医疗（款）行政单位医疗（项）：指本</w:t>
      </w:r>
      <w:r>
        <w:rPr>
          <w:rFonts w:hint="eastAsia" w:ascii="仿宋_GB2312" w:eastAsia="仿宋_GB2312" w:cs="仿宋_GB2312"/>
          <w:color w:val="000000"/>
          <w:kern w:val="0"/>
          <w:sz w:val="32"/>
          <w:szCs w:val="32"/>
        </w:rPr>
        <w:t>单位用于缴纳单位基本医疗保险支出。</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18.</w:t>
      </w:r>
      <w:r>
        <w:rPr>
          <w:rFonts w:hint="eastAsia" w:ascii="仿宋_GB2312" w:eastAsia="仿宋_GB2312" w:cs="仿宋_GB2312"/>
          <w:color w:val="000000"/>
          <w:sz w:val="32"/>
          <w:szCs w:val="32"/>
        </w:rPr>
        <w:t>节能环保（类）…（款）…（项）：指……。</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19.</w:t>
      </w:r>
      <w:r>
        <w:rPr>
          <w:rFonts w:hint="eastAsia" w:ascii="仿宋_GB2312" w:eastAsia="仿宋_GB2312" w:cs="仿宋_GB2312"/>
          <w:color w:val="000000"/>
          <w:sz w:val="32"/>
          <w:szCs w:val="32"/>
        </w:rPr>
        <w:t>城乡社区（类）…（款）…（项）：指……。</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20.</w:t>
      </w:r>
      <w:r>
        <w:rPr>
          <w:rFonts w:hint="eastAsia" w:ascii="仿宋_GB2312" w:eastAsia="仿宋_GB2312" w:cs="仿宋_GB2312"/>
          <w:color w:val="000000"/>
          <w:sz w:val="32"/>
          <w:szCs w:val="32"/>
        </w:rPr>
        <w:t>农林水（类）…（款）…（项）：指……。</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21.</w:t>
      </w:r>
      <w:r>
        <w:rPr>
          <w:rFonts w:hint="eastAsia" w:ascii="仿宋_GB2312" w:eastAsia="仿宋_GB2312" w:cs="仿宋_GB2312"/>
          <w:color w:val="000000"/>
          <w:sz w:val="32"/>
          <w:szCs w:val="32"/>
        </w:rPr>
        <w:t>交通运输（类）…（款）…（项）：指……。</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22.</w:t>
      </w:r>
      <w:r>
        <w:rPr>
          <w:rFonts w:hint="eastAsia" w:ascii="仿宋_GB2312" w:eastAsia="仿宋_GB2312" w:cs="仿宋_GB2312"/>
          <w:color w:val="000000"/>
          <w:sz w:val="32"/>
          <w:szCs w:val="32"/>
        </w:rPr>
        <w:t>资源勘探信息等（类）…（款）…（项）：指……。</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23.</w:t>
      </w:r>
      <w:r>
        <w:rPr>
          <w:rFonts w:hint="eastAsia" w:ascii="仿宋_GB2312" w:eastAsia="仿宋_GB2312" w:cs="仿宋_GB2312"/>
          <w:color w:val="000000"/>
          <w:sz w:val="32"/>
          <w:szCs w:val="32"/>
        </w:rPr>
        <w:t>商业服务业（类）…（款）…（项）：指……。</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24.</w:t>
      </w:r>
      <w:r>
        <w:rPr>
          <w:rFonts w:hint="eastAsia" w:ascii="仿宋_GB2312" w:eastAsia="仿宋_GB2312" w:cs="仿宋_GB2312"/>
          <w:color w:val="000000"/>
          <w:sz w:val="32"/>
          <w:szCs w:val="32"/>
        </w:rPr>
        <w:t>金融（类）…（款）…（项）：指……。</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25.</w:t>
      </w:r>
      <w:r>
        <w:rPr>
          <w:rFonts w:hint="eastAsia" w:ascii="仿宋_GB2312" w:eastAsia="仿宋_GB2312" w:cs="仿宋_GB2312"/>
          <w:color w:val="000000"/>
          <w:sz w:val="32"/>
          <w:szCs w:val="32"/>
        </w:rPr>
        <w:t>国土海洋气象等（类）…（款）…（项）：指……。</w:t>
      </w:r>
    </w:p>
    <w:p>
      <w:pPr>
        <w:widowControl/>
        <w:ind w:firstLine="640" w:firstLineChars="200"/>
        <w:jc w:val="left"/>
      </w:pPr>
      <w:r>
        <w:rPr>
          <w:rFonts w:ascii="仿宋_GB2312" w:eastAsia="仿宋_GB2312" w:cs="仿宋_GB2312"/>
          <w:color w:val="000000"/>
          <w:sz w:val="32"/>
          <w:szCs w:val="32"/>
        </w:rPr>
        <w:t>26.</w:t>
      </w:r>
      <w:r>
        <w:rPr>
          <w:rFonts w:hint="eastAsia" w:ascii="仿宋_GB2312" w:eastAsia="仿宋_GB2312" w:cs="仿宋_GB2312"/>
          <w:color w:val="000000"/>
          <w:sz w:val="32"/>
          <w:szCs w:val="32"/>
        </w:rPr>
        <w:t>住房保障（类）住房改革（款）住房公积金（项）：指</w:t>
      </w:r>
      <w:r>
        <w:rPr>
          <w:rFonts w:hint="eastAsia" w:ascii="仿宋_GB2312" w:eastAsia="仿宋_GB2312" w:cs="仿宋_GB2312"/>
          <w:color w:val="000000"/>
          <w:kern w:val="0"/>
          <w:sz w:val="32"/>
          <w:szCs w:val="32"/>
        </w:rPr>
        <w:t>行政事业单位按规定为职工缴纳的住房公积金。</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27.</w:t>
      </w:r>
      <w:r>
        <w:rPr>
          <w:rFonts w:hint="eastAsia" w:ascii="仿宋_GB2312" w:eastAsia="仿宋_GB2312" w:cs="仿宋_GB2312"/>
          <w:color w:val="000000"/>
          <w:sz w:val="32"/>
          <w:szCs w:val="32"/>
        </w:rPr>
        <w:t>粮油物资储备（类）…（款）…（项）：指……。</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28.</w:t>
      </w:r>
      <w:r>
        <w:rPr>
          <w:rFonts w:hint="eastAsia" w:ascii="仿宋_GB2312" w:eastAsia="仿宋_GB2312" w:cs="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29.</w:t>
      </w:r>
      <w:r>
        <w:rPr>
          <w:rFonts w:hint="eastAsia" w:ascii="仿宋_GB2312" w:eastAsia="仿宋_GB2312" w:cs="仿宋_GB2312"/>
          <w:color w:val="000000"/>
          <w:sz w:val="32"/>
          <w:szCs w:val="32"/>
        </w:rPr>
        <w:t>项目支出：指在基本支出之外为完成特定行政任务和事业发展目标所发生的支出。</w:t>
      </w:r>
      <w:r>
        <w:rPr>
          <w:rFonts w:ascii="仿宋_GB2312" w:eastAsia="仿宋_GB2312" w:cs="仿宋_GB2312"/>
          <w:color w:val="000000"/>
          <w:sz w:val="32"/>
          <w:szCs w:val="32"/>
        </w:rPr>
        <w:t xml:space="preserve"> </w:t>
      </w:r>
    </w:p>
    <w:p>
      <w:pPr>
        <w:ind w:firstLine="640" w:firstLineChars="200"/>
        <w:rPr>
          <w:rFonts w:ascii="仿宋_GB2312" w:eastAsia="仿宋_GB2312" w:cs="仿宋_GB2312"/>
          <w:color w:val="000000"/>
          <w:sz w:val="32"/>
          <w:szCs w:val="32"/>
        </w:rPr>
      </w:pPr>
      <w:r>
        <w:rPr>
          <w:rFonts w:ascii="仿宋_GB2312" w:eastAsia="仿宋_GB2312" w:cs="仿宋_GB2312"/>
          <w:color w:val="000000"/>
          <w:sz w:val="32"/>
          <w:szCs w:val="32"/>
        </w:rPr>
        <w:t>30.</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31.</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9"/>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32.</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方正小标宋简体" w:eastAsia="方正小标宋简体" w:cs="方正小标宋简体"/>
          <w:sz w:val="44"/>
          <w:szCs w:val="44"/>
        </w:rPr>
      </w:pPr>
    </w:p>
    <w:p>
      <w:pPr>
        <w:spacing w:line="600" w:lineRule="exact"/>
        <w:jc w:val="center"/>
        <w:outlineLvl w:val="0"/>
        <w:rPr>
          <w:rFonts w:hint="eastAsia" w:ascii="方正小标宋简体" w:eastAsia="方正小标宋简体" w:cs="方正小标宋简体"/>
          <w:sz w:val="44"/>
          <w:szCs w:val="44"/>
        </w:rPr>
      </w:pPr>
    </w:p>
    <w:p>
      <w:pPr>
        <w:spacing w:line="600" w:lineRule="exact"/>
        <w:jc w:val="center"/>
        <w:outlineLvl w:val="0"/>
        <w:rPr>
          <w:rFonts w:hint="eastAsia" w:ascii="方正小标宋简体" w:eastAsia="方正小标宋简体" w:cs="方正小标宋简体"/>
          <w:sz w:val="44"/>
          <w:szCs w:val="44"/>
        </w:rPr>
      </w:pPr>
    </w:p>
    <w:p>
      <w:pPr>
        <w:spacing w:line="600" w:lineRule="exact"/>
        <w:jc w:val="center"/>
        <w:outlineLvl w:val="0"/>
        <w:rPr>
          <w:rFonts w:hint="eastAsia" w:ascii="方正小标宋简体" w:eastAsia="方正小标宋简体" w:cs="方正小标宋简体"/>
          <w:sz w:val="44"/>
          <w:szCs w:val="44"/>
        </w:rPr>
      </w:pPr>
    </w:p>
    <w:p>
      <w:pPr>
        <w:spacing w:line="600" w:lineRule="exact"/>
        <w:jc w:val="center"/>
        <w:outlineLvl w:val="0"/>
        <w:rPr>
          <w:rFonts w:hint="eastAsia" w:ascii="方正小标宋简体" w:eastAsia="方正小标宋简体" w:cs="方正小标宋简体"/>
          <w:sz w:val="44"/>
          <w:szCs w:val="44"/>
        </w:rPr>
      </w:pPr>
    </w:p>
    <w:p>
      <w:pPr>
        <w:spacing w:line="600" w:lineRule="exact"/>
        <w:jc w:val="center"/>
        <w:outlineLvl w:val="0"/>
        <w:rPr>
          <w:rFonts w:hint="eastAsia" w:ascii="方正小标宋简体" w:eastAsia="方正小标宋简体" w:cs="方正小标宋简体"/>
          <w:sz w:val="44"/>
          <w:szCs w:val="44"/>
        </w:rPr>
      </w:pPr>
    </w:p>
    <w:p>
      <w:pPr>
        <w:spacing w:line="600" w:lineRule="exact"/>
        <w:jc w:val="center"/>
        <w:outlineLvl w:val="0"/>
        <w:rPr>
          <w:rFonts w:hint="eastAsia" w:ascii="方正小标宋简体" w:eastAsia="方正小标宋简体" w:cs="方正小标宋简体"/>
          <w:sz w:val="44"/>
          <w:szCs w:val="44"/>
        </w:rPr>
      </w:pPr>
    </w:p>
    <w:p>
      <w:pPr>
        <w:spacing w:line="600" w:lineRule="exact"/>
        <w:jc w:val="center"/>
        <w:outlineLvl w:val="0"/>
        <w:rPr>
          <w:rFonts w:hint="eastAsia" w:ascii="方正小标宋简体" w:eastAsia="方正小标宋简体" w:cs="方正小标宋简体"/>
          <w:sz w:val="44"/>
          <w:szCs w:val="44"/>
        </w:rPr>
      </w:pPr>
    </w:p>
    <w:p>
      <w:pPr>
        <w:spacing w:line="600" w:lineRule="exact"/>
        <w:jc w:val="center"/>
        <w:outlineLvl w:val="0"/>
        <w:rPr>
          <w:rFonts w:hint="eastAsia" w:ascii="方正小标宋简体" w:eastAsia="方正小标宋简体" w:cs="方正小标宋简体"/>
          <w:sz w:val="44"/>
          <w:szCs w:val="44"/>
        </w:rPr>
      </w:pPr>
    </w:p>
    <w:p>
      <w:pPr>
        <w:spacing w:line="600" w:lineRule="exact"/>
        <w:jc w:val="center"/>
        <w:outlineLvl w:val="0"/>
        <w:rPr>
          <w:rStyle w:val="17"/>
          <w:rFonts w:ascii="方正小标宋简体" w:eastAsia="方正小标宋简体" w:cs="方正小标宋简体"/>
          <w:b w:val="0"/>
          <w:bCs w:val="0"/>
        </w:rPr>
      </w:pPr>
      <w:r>
        <w:rPr>
          <w:rFonts w:hint="eastAsia" w:ascii="方正小标宋简体" w:eastAsia="方正小标宋简体" w:cs="方正小标宋简体"/>
          <w:sz w:val="44"/>
          <w:szCs w:val="44"/>
        </w:rPr>
        <w:t>第四部分</w:t>
      </w:r>
      <w:r>
        <w:rPr>
          <w:rFonts w:ascii="方正小标宋简体" w:eastAsia="方正小标宋简体" w:cs="方正小标宋简体"/>
          <w:sz w:val="44"/>
          <w:szCs w:val="44"/>
        </w:rPr>
        <w:t xml:space="preserve"> </w:t>
      </w:r>
      <w:r>
        <w:rPr>
          <w:rStyle w:val="17"/>
          <w:rFonts w:hint="eastAsia" w:ascii="方正小标宋简体" w:eastAsia="方正小标宋简体" w:cs="方正小标宋简体"/>
          <w:b w:val="0"/>
          <w:bCs w:val="0"/>
        </w:rPr>
        <w:t>附件</w:t>
      </w:r>
      <w:bookmarkEnd w:id="54"/>
      <w:bookmarkStart w:id="56" w:name="_Toc15396615"/>
    </w:p>
    <w:bookmarkEnd w:id="56"/>
    <w:p>
      <w:pPr>
        <w:spacing w:line="600" w:lineRule="exact"/>
        <w:outlineLvl w:val="0"/>
        <w:rPr>
          <w:rStyle w:val="17"/>
          <w:rFonts w:ascii="??" w:hAnsi="??"/>
          <w:b w:val="0"/>
          <w:bCs w:val="0"/>
          <w:sz w:val="32"/>
          <w:szCs w:val="32"/>
        </w:rPr>
      </w:pPr>
    </w:p>
    <w:p>
      <w:pPr>
        <w:spacing w:line="600" w:lineRule="exact"/>
        <w:jc w:val="center"/>
        <w:outlineLvl w:val="0"/>
        <w:rPr>
          <w:rFonts w:ascii="方正小标宋简体" w:eastAsia="方正小标宋简体"/>
          <w:sz w:val="44"/>
          <w:szCs w:val="44"/>
        </w:rPr>
      </w:pPr>
      <w:bookmarkStart w:id="57" w:name="_Toc15396616"/>
      <w:r>
        <w:rPr>
          <w:rFonts w:hint="eastAsia" w:ascii="方正小标宋简体" w:eastAsia="方正小标宋简体" w:cs="方正小标宋简体"/>
          <w:sz w:val="44"/>
          <w:szCs w:val="44"/>
        </w:rPr>
        <w:t>茂县县委党校</w:t>
      </w:r>
      <w:r>
        <w:rPr>
          <w:rFonts w:ascii="方正小标宋简体" w:eastAsia="方正小标宋简体" w:cs="方正小标宋简体"/>
          <w:sz w:val="44"/>
          <w:szCs w:val="44"/>
        </w:rPr>
        <w:t>2019</w:t>
      </w:r>
      <w:r>
        <w:rPr>
          <w:rFonts w:hint="eastAsia" w:ascii="方正小标宋简体" w:eastAsia="方正小标宋简体" w:cs="方正小标宋简体"/>
          <w:sz w:val="44"/>
          <w:szCs w:val="44"/>
        </w:rPr>
        <w:t>年部门整体支出绩效</w:t>
      </w:r>
    </w:p>
    <w:p>
      <w:pPr>
        <w:spacing w:line="600" w:lineRule="exact"/>
        <w:jc w:val="center"/>
        <w:outlineLvl w:val="0"/>
        <w:rPr>
          <w:rFonts w:ascii="黑体" w:eastAsia="黑体"/>
          <w:sz w:val="36"/>
          <w:szCs w:val="36"/>
        </w:rPr>
      </w:pPr>
      <w:r>
        <w:rPr>
          <w:rFonts w:hint="eastAsia" w:ascii="方正小标宋简体" w:eastAsia="方正小标宋简体" w:cs="方正小标宋简体"/>
          <w:sz w:val="44"/>
          <w:szCs w:val="44"/>
        </w:rPr>
        <w:t>评价报告</w:t>
      </w:r>
      <w:bookmarkEnd w:id="57"/>
    </w:p>
    <w:p>
      <w:pPr>
        <w:spacing w:line="580" w:lineRule="exact"/>
        <w:ind w:firstLine="640" w:firstLineChars="200"/>
        <w:rPr>
          <w:rStyle w:val="18"/>
          <w:rFonts w:ascii="黑体" w:eastAsia="黑体" w:cs="Times New Roman"/>
          <w:b w:val="0"/>
          <w:bCs w:val="0"/>
        </w:rPr>
      </w:pPr>
      <w:r>
        <w:rPr>
          <w:rFonts w:hint="eastAsia" w:ascii="黑体" w:eastAsia="黑体" w:cs="黑体"/>
          <w:color w:val="000000"/>
          <w:sz w:val="32"/>
          <w:szCs w:val="32"/>
        </w:rPr>
        <w:t>一、</w:t>
      </w:r>
      <w:r>
        <w:rPr>
          <w:rFonts w:hint="eastAsia" w:ascii="黑体" w:eastAsia="黑体" w:cs="黑体"/>
          <w:sz w:val="32"/>
          <w:szCs w:val="32"/>
        </w:rPr>
        <w:t>部门（单位）概况</w:t>
      </w:r>
    </w:p>
    <w:p>
      <w:pPr>
        <w:widowControl/>
        <w:adjustRightInd w:val="0"/>
        <w:snapToGrid w:val="0"/>
        <w:spacing w:line="540" w:lineRule="exact"/>
        <w:ind w:firstLine="640" w:firstLineChars="200"/>
        <w:jc w:val="left"/>
        <w:rPr>
          <w:rFonts w:ascii="仿宋_GB2312" w:eastAsia="仿宋_GB2312"/>
          <w:color w:val="000000"/>
          <w:kern w:val="0"/>
          <w:sz w:val="32"/>
          <w:szCs w:val="32"/>
          <w:shd w:val="clear" w:color="auto" w:fill="FFFFFF"/>
          <w:lang w:val="zh-CN"/>
        </w:rPr>
      </w:pPr>
      <w:r>
        <w:rPr>
          <w:rFonts w:hint="eastAsia" w:ascii="仿宋_GB2312" w:eastAsia="仿宋_GB2312" w:cs="仿宋_GB2312"/>
          <w:sz w:val="32"/>
          <w:szCs w:val="32"/>
        </w:rPr>
        <w:t>（一）机构组成</w:t>
      </w:r>
    </w:p>
    <w:p>
      <w:pPr>
        <w:widowControl/>
        <w:adjustRightInd w:val="0"/>
        <w:snapToGrid w:val="0"/>
        <w:spacing w:line="540" w:lineRule="exact"/>
        <w:ind w:firstLine="800" w:firstLineChars="250"/>
        <w:jc w:val="left"/>
        <w:rPr>
          <w:rFonts w:ascii="仿宋_GB2312" w:eastAsia="仿宋_GB2312"/>
          <w:color w:val="000000"/>
          <w:kern w:val="0"/>
          <w:sz w:val="32"/>
          <w:szCs w:val="32"/>
          <w:shd w:val="clear" w:color="auto" w:fill="FFFFFF"/>
          <w:lang w:val="zh-CN"/>
        </w:rPr>
      </w:pPr>
      <w:r>
        <w:rPr>
          <w:rFonts w:hint="eastAsia" w:ascii="仿宋_GB2312" w:eastAsia="仿宋_GB2312" w:cs="仿宋_GB2312"/>
          <w:sz w:val="32"/>
          <w:szCs w:val="32"/>
        </w:rPr>
        <w:t>县委党校是县委直属的乡科级全额拨款的事业单位。内设办公室、教研室、后勤财务室。</w:t>
      </w:r>
    </w:p>
    <w:p>
      <w:pPr>
        <w:widowControl/>
        <w:adjustRightInd w:val="0"/>
        <w:snapToGrid w:val="0"/>
        <w:spacing w:line="540" w:lineRule="exact"/>
        <w:ind w:firstLine="800" w:firstLineChars="250"/>
        <w:jc w:val="left"/>
        <w:rPr>
          <w:rFonts w:ascii="仿宋_GB2312" w:eastAsia="仿宋_GB2312"/>
          <w:color w:val="000000"/>
          <w:kern w:val="0"/>
          <w:sz w:val="32"/>
          <w:szCs w:val="32"/>
          <w:shd w:val="clear" w:color="auto" w:fill="FFFFFF"/>
          <w:lang w:val="zh-CN"/>
        </w:rPr>
      </w:pPr>
      <w:r>
        <w:rPr>
          <w:rFonts w:ascii="仿宋_GB2312" w:eastAsia="仿宋_GB2312" w:cs="仿宋_GB2312"/>
          <w:sz w:val="32"/>
          <w:szCs w:val="32"/>
        </w:rPr>
        <w:t>(</w:t>
      </w:r>
      <w:r>
        <w:rPr>
          <w:rFonts w:hint="eastAsia" w:ascii="仿宋_GB2312" w:eastAsia="仿宋_GB2312" w:cs="仿宋_GB2312"/>
          <w:sz w:val="32"/>
          <w:szCs w:val="32"/>
        </w:rPr>
        <w:t>二）机构职能。</w:t>
      </w:r>
    </w:p>
    <w:p>
      <w:pPr>
        <w:widowControl/>
        <w:adjustRightInd w:val="0"/>
        <w:snapToGrid w:val="0"/>
        <w:spacing w:line="540" w:lineRule="exact"/>
        <w:ind w:firstLine="800" w:firstLineChars="250"/>
        <w:jc w:val="left"/>
        <w:rPr>
          <w:rFonts w:ascii="仿宋_GB2312" w:eastAsia="仿宋_GB2312"/>
          <w:color w:val="000000"/>
          <w:kern w:val="0"/>
          <w:sz w:val="32"/>
          <w:szCs w:val="32"/>
          <w:shd w:val="clear" w:color="auto" w:fill="FFFFFF"/>
          <w:lang w:val="zh-CN"/>
        </w:rPr>
      </w:pPr>
      <w:r>
        <w:rPr>
          <w:rFonts w:hint="eastAsia" w:ascii="仿宋_GB2312" w:eastAsia="仿宋_GB2312" w:cs="仿宋_GB2312"/>
          <w:sz w:val="32"/>
          <w:szCs w:val="32"/>
        </w:rPr>
        <w:t>党校是县委的直属事业单位，是</w:t>
      </w:r>
      <w:r>
        <w:rPr>
          <w:rFonts w:hint="default" w:ascii="仿宋_GB2312" w:eastAsia="仿宋_GB2312" w:cs="仿宋_GB2312"/>
          <w:sz w:val="32"/>
          <w:szCs w:val="32"/>
        </w:rPr>
        <w:t>县委、县政府</w:t>
      </w:r>
      <w:r>
        <w:rPr>
          <w:rFonts w:hint="eastAsia" w:ascii="仿宋_GB2312" w:eastAsia="仿宋_GB2312" w:cs="仿宋_GB2312"/>
          <w:sz w:val="32"/>
          <w:szCs w:val="32"/>
        </w:rPr>
        <w:t>轮训和培训党员领导干部的重要阵地，培养党的理论队伍的重要阵地，学习、研究马列主义、毛泽东思想、邓小平理论的重要阵地，党员干部党性锻炼的熔炉。主要任务是：（</w:t>
      </w:r>
      <w:r>
        <w:rPr>
          <w:rFonts w:ascii="仿宋_GB2312" w:eastAsia="仿宋_GB2312" w:cs="仿宋_GB2312"/>
          <w:sz w:val="32"/>
          <w:szCs w:val="32"/>
        </w:rPr>
        <w:t>1</w:t>
      </w:r>
      <w:r>
        <w:rPr>
          <w:rFonts w:hint="eastAsia" w:ascii="仿宋_GB2312" w:eastAsia="仿宋_GB2312" w:cs="仿宋_GB2312"/>
          <w:sz w:val="32"/>
          <w:szCs w:val="32"/>
        </w:rPr>
        <w:t>）、轮训党员领导干部；（</w:t>
      </w:r>
      <w:r>
        <w:rPr>
          <w:rFonts w:ascii="仿宋_GB2312" w:eastAsia="仿宋_GB2312" w:cs="仿宋_GB2312"/>
          <w:sz w:val="32"/>
          <w:szCs w:val="32"/>
        </w:rPr>
        <w:t>2</w:t>
      </w:r>
      <w:r>
        <w:rPr>
          <w:rFonts w:hint="eastAsia" w:ascii="仿宋_GB2312" w:eastAsia="仿宋_GB2312" w:cs="仿宋_GB2312"/>
          <w:sz w:val="32"/>
          <w:szCs w:val="32"/>
        </w:rPr>
        <w:t>）、培训中青年党员领导干部；（</w:t>
      </w:r>
      <w:r>
        <w:rPr>
          <w:rFonts w:ascii="仿宋_GB2312" w:eastAsia="仿宋_GB2312" w:cs="仿宋_GB2312"/>
          <w:sz w:val="32"/>
          <w:szCs w:val="32"/>
        </w:rPr>
        <w:t>3</w:t>
      </w:r>
      <w:r>
        <w:rPr>
          <w:rFonts w:hint="eastAsia" w:ascii="仿宋_GB2312" w:eastAsia="仿宋_GB2312" w:cs="仿宋_GB2312"/>
          <w:sz w:val="32"/>
          <w:szCs w:val="32"/>
        </w:rPr>
        <w:t>）、培训意识形态部门的领导干部和理论骨干；（</w:t>
      </w:r>
      <w:r>
        <w:rPr>
          <w:rFonts w:ascii="仿宋_GB2312" w:eastAsia="仿宋_GB2312" w:cs="仿宋_GB2312"/>
          <w:sz w:val="32"/>
          <w:szCs w:val="32"/>
        </w:rPr>
        <w:t>4</w:t>
      </w:r>
      <w:r>
        <w:rPr>
          <w:rFonts w:hint="eastAsia" w:ascii="仿宋_GB2312" w:eastAsia="仿宋_GB2312" w:cs="仿宋_GB2312"/>
          <w:sz w:val="32"/>
          <w:szCs w:val="32"/>
        </w:rPr>
        <w:t>）、协同组织人事部门，对学员在校期间进行考核考察；（</w:t>
      </w:r>
      <w:r>
        <w:rPr>
          <w:rFonts w:ascii="仿宋_GB2312" w:eastAsia="仿宋_GB2312" w:cs="仿宋_GB2312"/>
          <w:sz w:val="32"/>
          <w:szCs w:val="32"/>
        </w:rPr>
        <w:t>5</w:t>
      </w:r>
      <w:r>
        <w:rPr>
          <w:rFonts w:hint="eastAsia" w:ascii="仿宋_GB2312" w:eastAsia="仿宋_GB2312" w:cs="仿宋_GB2312"/>
          <w:sz w:val="32"/>
          <w:szCs w:val="32"/>
        </w:rPr>
        <w:t>）、围绕国内外出现的新情况、新问题以及我县的热点难点问题开展调查研究；（</w:t>
      </w:r>
      <w:r>
        <w:rPr>
          <w:rFonts w:ascii="仿宋_GB2312" w:eastAsia="仿宋_GB2312" w:cs="仿宋_GB2312"/>
          <w:sz w:val="32"/>
          <w:szCs w:val="32"/>
        </w:rPr>
        <w:t>6</w:t>
      </w:r>
      <w:r>
        <w:rPr>
          <w:rFonts w:hint="eastAsia" w:ascii="仿宋_GB2312" w:eastAsia="仿宋_GB2312" w:cs="仿宋_GB2312"/>
          <w:sz w:val="32"/>
          <w:szCs w:val="32"/>
        </w:rPr>
        <w:t>）、宣传马克思列宁主义、毛泽东思想、邓小平理论和“三个代表”重要思想以及党的各项路线、方针、政策；（</w:t>
      </w:r>
      <w:r>
        <w:rPr>
          <w:rFonts w:ascii="仿宋_GB2312" w:eastAsia="仿宋_GB2312" w:cs="仿宋_GB2312"/>
          <w:sz w:val="32"/>
          <w:szCs w:val="32"/>
        </w:rPr>
        <w:t>7</w:t>
      </w:r>
      <w:r>
        <w:rPr>
          <w:rFonts w:hint="eastAsia" w:ascii="仿宋_GB2312" w:eastAsia="仿宋_GB2312" w:cs="仿宋_GB2312"/>
          <w:sz w:val="32"/>
          <w:szCs w:val="32"/>
        </w:rPr>
        <w:t>）、承担县委和上级主管部门交办的其他工作。</w:t>
      </w:r>
    </w:p>
    <w:p>
      <w:pPr>
        <w:widowControl/>
        <w:numPr>
          <w:ilvl w:val="0"/>
          <w:numId w:val="6"/>
        </w:numPr>
        <w:adjustRightInd w:val="0"/>
        <w:snapToGrid w:val="0"/>
        <w:spacing w:line="540" w:lineRule="exact"/>
        <w:ind w:left="0" w:firstLine="640" w:firstLineChars="200"/>
        <w:jc w:val="left"/>
        <w:rPr>
          <w:rFonts w:ascii="仿宋_GB2312" w:eastAsia="仿宋_GB2312"/>
          <w:sz w:val="32"/>
          <w:szCs w:val="32"/>
        </w:rPr>
      </w:pPr>
      <w:r>
        <w:rPr>
          <w:rFonts w:hint="eastAsia" w:ascii="仿宋_GB2312" w:eastAsia="仿宋_GB2312" w:cs="仿宋_GB2312"/>
          <w:sz w:val="32"/>
          <w:szCs w:val="32"/>
        </w:rPr>
        <w:t>人员概况。</w:t>
      </w:r>
    </w:p>
    <w:p>
      <w:pPr>
        <w:widowControl/>
        <w:adjustRightInd w:val="0"/>
        <w:snapToGrid w:val="0"/>
        <w:spacing w:line="540" w:lineRule="exact"/>
        <w:ind w:firstLine="640" w:firstLineChars="200"/>
        <w:jc w:val="left"/>
        <w:rPr>
          <w:rFonts w:ascii="仿宋_GB2312" w:eastAsia="仿宋_GB2312"/>
          <w:color w:val="000000"/>
          <w:kern w:val="0"/>
          <w:sz w:val="32"/>
          <w:szCs w:val="32"/>
          <w:shd w:val="clear" w:color="auto" w:fill="FFFFFF"/>
          <w:lang w:val="zh-CN"/>
        </w:rPr>
      </w:pPr>
      <w:r>
        <w:rPr>
          <w:rFonts w:hint="eastAsia" w:ascii="仿宋_GB2312" w:eastAsia="仿宋_GB2312" w:cs="仿宋_GB2312"/>
          <w:sz w:val="32"/>
          <w:szCs w:val="32"/>
        </w:rPr>
        <w:t>茂县党校核定编制</w:t>
      </w:r>
      <w:r>
        <w:rPr>
          <w:rFonts w:ascii="仿宋_GB2312" w:eastAsia="仿宋_GB2312" w:cs="仿宋_GB2312"/>
          <w:sz w:val="32"/>
          <w:szCs w:val="32"/>
        </w:rPr>
        <w:t>14</w:t>
      </w:r>
      <w:r>
        <w:rPr>
          <w:rFonts w:hint="eastAsia" w:ascii="仿宋_GB2312" w:eastAsia="仿宋_GB2312" w:cs="仿宋_GB2312"/>
          <w:sz w:val="32"/>
          <w:szCs w:val="32"/>
        </w:rPr>
        <w:t>名，其中：参公编制</w:t>
      </w:r>
      <w:r>
        <w:rPr>
          <w:rFonts w:ascii="仿宋_GB2312" w:eastAsia="仿宋_GB2312" w:cs="仿宋_GB2312"/>
          <w:sz w:val="32"/>
          <w:szCs w:val="32"/>
        </w:rPr>
        <w:t>8</w:t>
      </w:r>
      <w:r>
        <w:rPr>
          <w:rFonts w:hint="eastAsia" w:ascii="仿宋_GB2312" w:eastAsia="仿宋_GB2312" w:cs="仿宋_GB2312"/>
          <w:sz w:val="32"/>
          <w:szCs w:val="32"/>
        </w:rPr>
        <w:t>人，事业编制</w:t>
      </w:r>
      <w:r>
        <w:rPr>
          <w:rFonts w:ascii="仿宋_GB2312" w:eastAsia="仿宋_GB2312" w:cs="仿宋_GB2312"/>
          <w:sz w:val="32"/>
          <w:szCs w:val="32"/>
        </w:rPr>
        <w:t>5</w:t>
      </w:r>
      <w:r>
        <w:rPr>
          <w:rFonts w:hint="eastAsia" w:ascii="仿宋_GB2312" w:eastAsia="仿宋_GB2312" w:cs="仿宋_GB2312"/>
          <w:sz w:val="32"/>
          <w:szCs w:val="32"/>
        </w:rPr>
        <w:t>名，工勤</w:t>
      </w:r>
      <w:r>
        <w:rPr>
          <w:rFonts w:ascii="仿宋_GB2312" w:eastAsia="仿宋_GB2312" w:cs="仿宋_GB2312"/>
          <w:sz w:val="32"/>
          <w:szCs w:val="32"/>
        </w:rPr>
        <w:t>1</w:t>
      </w:r>
      <w:r>
        <w:rPr>
          <w:rFonts w:hint="eastAsia" w:ascii="仿宋_GB2312" w:eastAsia="仿宋_GB2312" w:cs="仿宋_GB2312"/>
          <w:sz w:val="32"/>
          <w:szCs w:val="32"/>
        </w:rPr>
        <w:t>名。实有在职职工</w:t>
      </w:r>
      <w:r>
        <w:rPr>
          <w:rFonts w:ascii="仿宋_GB2312" w:eastAsia="仿宋_GB2312" w:cs="仿宋_GB2312"/>
          <w:sz w:val="32"/>
          <w:szCs w:val="32"/>
        </w:rPr>
        <w:t>13</w:t>
      </w:r>
      <w:r>
        <w:rPr>
          <w:rFonts w:hint="eastAsia" w:ascii="仿宋_GB2312" w:eastAsia="仿宋_GB2312" w:cs="仿宋_GB2312"/>
          <w:sz w:val="32"/>
          <w:szCs w:val="32"/>
        </w:rPr>
        <w:t>名（其中参公人员</w:t>
      </w:r>
      <w:r>
        <w:rPr>
          <w:rFonts w:ascii="仿宋_GB2312" w:eastAsia="仿宋_GB2312" w:cs="仿宋_GB2312"/>
          <w:sz w:val="32"/>
          <w:szCs w:val="32"/>
        </w:rPr>
        <w:t>8</w:t>
      </w:r>
      <w:r>
        <w:rPr>
          <w:rFonts w:hint="eastAsia" w:ascii="仿宋_GB2312" w:eastAsia="仿宋_GB2312" w:cs="仿宋_GB2312"/>
          <w:sz w:val="32"/>
          <w:szCs w:val="32"/>
        </w:rPr>
        <w:t>名，事业人员</w:t>
      </w:r>
      <w:r>
        <w:rPr>
          <w:rFonts w:ascii="仿宋_GB2312" w:eastAsia="仿宋_GB2312" w:cs="仿宋_GB2312"/>
          <w:sz w:val="32"/>
          <w:szCs w:val="32"/>
        </w:rPr>
        <w:t>5</w:t>
      </w:r>
      <w:r>
        <w:rPr>
          <w:rFonts w:hint="eastAsia" w:ascii="仿宋_GB2312" w:eastAsia="仿宋_GB2312" w:cs="仿宋_GB2312"/>
          <w:sz w:val="32"/>
          <w:szCs w:val="32"/>
        </w:rPr>
        <w:t>名），退休</w:t>
      </w:r>
      <w:r>
        <w:rPr>
          <w:rFonts w:ascii="仿宋_GB2312" w:eastAsia="仿宋_GB2312" w:cs="仿宋_GB2312"/>
          <w:sz w:val="32"/>
          <w:szCs w:val="32"/>
        </w:rPr>
        <w:t>6</w:t>
      </w:r>
      <w:r>
        <w:rPr>
          <w:rFonts w:hint="eastAsia" w:ascii="仿宋_GB2312" w:eastAsia="仿宋_GB2312" w:cs="仿宋_GB2312"/>
          <w:sz w:val="32"/>
          <w:szCs w:val="32"/>
        </w:rPr>
        <w:t>人。</w:t>
      </w:r>
    </w:p>
    <w:p>
      <w:pPr>
        <w:pStyle w:val="3"/>
        <w:ind w:firstLine="642" w:firstLineChars="200"/>
        <w:rPr>
          <w:rStyle w:val="18"/>
          <w:rFonts w:ascii="黑体" w:eastAsia="黑体" w:cs="Times New Roman"/>
          <w:b w:val="0"/>
          <w:bCs w:val="0"/>
        </w:rPr>
      </w:pPr>
      <w:r>
        <w:rPr>
          <w:rFonts w:hint="eastAsia" w:ascii="黑体" w:eastAsia="黑体" w:cs="黑体"/>
        </w:rPr>
        <w:t>二、部门财政资金收支情况</w:t>
      </w:r>
    </w:p>
    <w:p>
      <w:pPr>
        <w:pStyle w:val="3"/>
        <w:ind w:firstLine="320" w:firstLineChars="100"/>
        <w:rPr>
          <w:rFonts w:ascii="仿宋_GB2312" w:eastAsia="仿宋_GB2312" w:cs="仿宋_GB2312"/>
        </w:rPr>
      </w:pPr>
      <w:r>
        <w:rPr>
          <w:rFonts w:hint="eastAsia" w:ascii="仿宋_GB2312" w:eastAsia="仿宋_GB2312" w:cs="仿宋_GB2312"/>
          <w:b w:val="0"/>
          <w:bCs w:val="0"/>
        </w:rPr>
        <w:t>（一）部门财政资金收入情况。</w:t>
      </w:r>
    </w:p>
    <w:p>
      <w:pPr>
        <w:pStyle w:val="3"/>
        <w:ind w:firstLine="640" w:firstLineChars="200"/>
        <w:rPr>
          <w:rFonts w:ascii="仿宋_GB2312" w:eastAsia="仿宋_GB2312"/>
          <w:b w:val="0"/>
          <w:bCs w:val="0"/>
        </w:rPr>
      </w:pPr>
      <w:r>
        <w:rPr>
          <w:rFonts w:ascii="仿宋_GB2312" w:eastAsia="仿宋_GB2312" w:cs="仿宋_GB2312"/>
          <w:b w:val="0"/>
        </w:rPr>
        <w:t>2019</w:t>
      </w:r>
      <w:r>
        <w:rPr>
          <w:rFonts w:hint="eastAsia" w:ascii="仿宋_GB2312" w:eastAsia="仿宋_GB2312" w:cs="仿宋_GB2312"/>
          <w:b w:val="0"/>
        </w:rPr>
        <w:t>年度收、支总计</w:t>
      </w:r>
      <w:r>
        <w:rPr>
          <w:rFonts w:ascii="仿宋_GB2312" w:eastAsia="仿宋_GB2312" w:cs="仿宋_GB2312"/>
          <w:b w:val="0"/>
        </w:rPr>
        <w:t>233.21</w:t>
      </w:r>
      <w:r>
        <w:rPr>
          <w:rFonts w:hint="eastAsia" w:ascii="仿宋_GB2312" w:eastAsia="仿宋_GB2312" w:cs="仿宋_GB2312"/>
          <w:b w:val="0"/>
        </w:rPr>
        <w:t>万元。与</w:t>
      </w:r>
      <w:r>
        <w:rPr>
          <w:rFonts w:ascii="仿宋_GB2312" w:eastAsia="仿宋_GB2312" w:cs="仿宋_GB2312"/>
          <w:b w:val="0"/>
        </w:rPr>
        <w:t>2018</w:t>
      </w:r>
      <w:r>
        <w:rPr>
          <w:rFonts w:hint="eastAsia" w:ascii="仿宋_GB2312" w:eastAsia="仿宋_GB2312" w:cs="仿宋_GB2312"/>
          <w:b w:val="0"/>
        </w:rPr>
        <w:t>年相比收、支总计各增加</w:t>
      </w:r>
      <w:r>
        <w:rPr>
          <w:rFonts w:ascii="仿宋_GB2312" w:eastAsia="仿宋_GB2312" w:cs="仿宋_GB2312"/>
          <w:b w:val="0"/>
        </w:rPr>
        <w:t>5.39</w:t>
      </w:r>
      <w:r>
        <w:rPr>
          <w:rFonts w:hint="eastAsia" w:ascii="仿宋_GB2312" w:eastAsia="仿宋_GB2312" w:cs="仿宋_GB2312"/>
          <w:b w:val="0"/>
        </w:rPr>
        <w:t>万元，主要原因是</w:t>
      </w:r>
      <w:r>
        <w:rPr>
          <w:rFonts w:hint="eastAsia" w:ascii="仿宋_GB2312" w:eastAsia="仿宋_GB2312"/>
          <w:b w:val="0"/>
        </w:rPr>
        <w:t>单位职工工资标准上调，相应的单位缴纳的机关事业单位养老保险、职业年金、住房公积金等缴费基数增长</w:t>
      </w:r>
    </w:p>
    <w:p>
      <w:pPr>
        <w:ind w:firstLine="640" w:firstLineChars="200"/>
        <w:rPr>
          <w:rFonts w:ascii="仿宋_GB2312" w:eastAsia="仿宋_GB2312"/>
          <w:b/>
          <w:bCs/>
          <w:sz w:val="32"/>
          <w:szCs w:val="32"/>
        </w:rPr>
      </w:pPr>
      <w:r>
        <w:rPr>
          <w:rFonts w:hint="eastAsia" w:ascii="仿宋_GB2312" w:eastAsia="仿宋_GB2312" w:cs="仿宋_GB2312"/>
          <w:sz w:val="32"/>
          <w:szCs w:val="32"/>
        </w:rPr>
        <w:t>（二）部门财政资金支出情况。</w:t>
      </w:r>
    </w:p>
    <w:p>
      <w:pPr>
        <w:ind w:firstLine="640" w:firstLineChars="200"/>
        <w:rPr>
          <w:rFonts w:ascii="仿宋_GB2312" w:eastAsia="仿宋_GB2312"/>
          <w:sz w:val="32"/>
          <w:szCs w:val="32"/>
        </w:rPr>
      </w:pPr>
      <w:r>
        <w:rPr>
          <w:rFonts w:ascii="仿宋_GB2312" w:eastAsia="仿宋_GB2312" w:cs="仿宋_GB2312"/>
          <w:color w:val="000000"/>
          <w:sz w:val="32"/>
          <w:szCs w:val="32"/>
        </w:rPr>
        <w:t>2019</w:t>
      </w:r>
      <w:r>
        <w:rPr>
          <w:rFonts w:hint="eastAsia" w:ascii="仿宋_GB2312" w:eastAsia="仿宋_GB2312" w:cs="仿宋_GB2312"/>
          <w:color w:val="000000"/>
          <w:sz w:val="32"/>
          <w:szCs w:val="32"/>
        </w:rPr>
        <w:t>年本年支出合计</w:t>
      </w:r>
      <w:r>
        <w:rPr>
          <w:rFonts w:ascii="仿宋_GB2312" w:eastAsia="仿宋_GB2312" w:cs="仿宋_GB2312"/>
          <w:color w:val="000000"/>
          <w:sz w:val="32"/>
          <w:szCs w:val="32"/>
        </w:rPr>
        <w:t>232.05</w:t>
      </w:r>
      <w:r>
        <w:rPr>
          <w:rFonts w:hint="eastAsia" w:ascii="仿宋_GB2312" w:eastAsia="仿宋_GB2312" w:cs="仿宋_GB2312"/>
          <w:color w:val="000000"/>
          <w:sz w:val="32"/>
          <w:szCs w:val="32"/>
        </w:rPr>
        <w:t>万元，</w:t>
      </w:r>
      <w:r>
        <w:rPr>
          <w:rFonts w:hint="eastAsia" w:ascii="仿宋_GB2312" w:eastAsia="仿宋_GB2312" w:cs="仿宋_GB2312"/>
          <w:sz w:val="32"/>
          <w:szCs w:val="32"/>
        </w:rPr>
        <w:t>其中：教育支出</w:t>
      </w:r>
      <w:r>
        <w:rPr>
          <w:rFonts w:ascii="仿宋_GB2312" w:eastAsia="仿宋_GB2312" w:cs="仿宋_GB2312"/>
          <w:sz w:val="32"/>
          <w:szCs w:val="32"/>
        </w:rPr>
        <w:t>172.33</w:t>
      </w:r>
      <w:r>
        <w:rPr>
          <w:rFonts w:hint="eastAsia" w:ascii="仿宋_GB2312" w:eastAsia="仿宋_GB2312" w:cs="仿宋_GB2312"/>
          <w:sz w:val="32"/>
          <w:szCs w:val="32"/>
        </w:rPr>
        <w:t>万元，社会保障和就业支出</w:t>
      </w:r>
      <w:r>
        <w:rPr>
          <w:rFonts w:ascii="仿宋_GB2312" w:eastAsia="仿宋_GB2312" w:cs="仿宋_GB2312"/>
          <w:sz w:val="32"/>
          <w:szCs w:val="32"/>
        </w:rPr>
        <w:t>28.6</w:t>
      </w:r>
      <w:r>
        <w:rPr>
          <w:rFonts w:hint="eastAsia" w:ascii="仿宋_GB2312" w:eastAsia="仿宋_GB2312" w:cs="仿宋_GB2312"/>
          <w:sz w:val="32"/>
          <w:szCs w:val="32"/>
        </w:rPr>
        <w:t>万元，卫生健康支出</w:t>
      </w:r>
      <w:r>
        <w:rPr>
          <w:rFonts w:ascii="仿宋_GB2312" w:eastAsia="仿宋_GB2312" w:cs="仿宋_GB2312"/>
          <w:sz w:val="32"/>
          <w:szCs w:val="32"/>
        </w:rPr>
        <w:t>12.48</w:t>
      </w:r>
      <w:r>
        <w:rPr>
          <w:rFonts w:hint="eastAsia" w:ascii="仿宋_GB2312" w:eastAsia="仿宋_GB2312" w:cs="仿宋_GB2312"/>
          <w:sz w:val="32"/>
          <w:szCs w:val="32"/>
        </w:rPr>
        <w:t>万元，住房保障支出</w:t>
      </w:r>
      <w:r>
        <w:rPr>
          <w:rFonts w:ascii="仿宋_GB2312" w:eastAsia="仿宋_GB2312" w:cs="仿宋_GB2312"/>
          <w:sz w:val="32"/>
          <w:szCs w:val="32"/>
        </w:rPr>
        <w:t>17.1</w:t>
      </w:r>
      <w:r>
        <w:rPr>
          <w:rFonts w:hint="eastAsia" w:ascii="仿宋_GB2312" w:eastAsia="仿宋_GB2312" w:cs="仿宋_GB2312"/>
          <w:sz w:val="32"/>
          <w:szCs w:val="32"/>
        </w:rPr>
        <w:t>万元，农林水支出</w:t>
      </w:r>
      <w:r>
        <w:rPr>
          <w:rFonts w:ascii="仿宋_GB2312" w:eastAsia="仿宋_GB2312" w:cs="仿宋_GB2312"/>
          <w:sz w:val="32"/>
          <w:szCs w:val="32"/>
        </w:rPr>
        <w:t>1.54</w:t>
      </w:r>
      <w:r>
        <w:rPr>
          <w:rFonts w:hint="eastAsia" w:ascii="仿宋_GB2312" w:eastAsia="仿宋_GB2312" w:cs="仿宋_GB2312"/>
          <w:sz w:val="32"/>
          <w:szCs w:val="32"/>
        </w:rPr>
        <w:t>。</w:t>
      </w:r>
    </w:p>
    <w:p>
      <w:pPr>
        <w:ind w:firstLine="640" w:firstLineChars="200"/>
        <w:rPr>
          <w:rFonts w:ascii="黑体" w:eastAsia="黑体"/>
          <w:sz w:val="32"/>
          <w:szCs w:val="32"/>
        </w:rPr>
      </w:pPr>
      <w:r>
        <w:rPr>
          <w:rFonts w:hint="eastAsia" w:ascii="黑体" w:eastAsia="黑体" w:cs="黑体"/>
          <w:sz w:val="32"/>
          <w:szCs w:val="32"/>
        </w:rPr>
        <w:t>三、部门整体预算绩效管理情况</w:t>
      </w:r>
    </w:p>
    <w:p>
      <w:pPr>
        <w:ind w:firstLine="642" w:firstLineChars="200"/>
        <w:rPr>
          <w:rFonts w:ascii="楷体" w:eastAsia="楷体" w:cs="楷体"/>
          <w:b/>
          <w:bCs/>
          <w:color w:val="000000"/>
          <w:sz w:val="32"/>
          <w:szCs w:val="32"/>
        </w:rPr>
      </w:pPr>
      <w:r>
        <w:rPr>
          <w:rFonts w:hint="eastAsia" w:ascii="楷体" w:eastAsia="楷体" w:cs="楷体"/>
          <w:b/>
          <w:bCs/>
          <w:sz w:val="32"/>
          <w:szCs w:val="32"/>
        </w:rPr>
        <w:t>（一）部门预算管理。</w:t>
      </w:r>
    </w:p>
    <w:p>
      <w:pPr>
        <w:ind w:firstLine="640" w:firstLineChars="200"/>
        <w:rPr>
          <w:rFonts w:ascii="仿宋_GB2312" w:eastAsia="仿宋_GB2312"/>
          <w:b/>
          <w:bCs/>
          <w:sz w:val="32"/>
          <w:szCs w:val="32"/>
        </w:rPr>
      </w:pPr>
      <w:r>
        <w:rPr>
          <w:rFonts w:ascii="仿宋_GB2312" w:eastAsia="仿宋_GB2312" w:cs="仿宋_GB2312"/>
          <w:sz w:val="32"/>
          <w:szCs w:val="32"/>
        </w:rPr>
        <w:t>1.</w:t>
      </w:r>
      <w:r>
        <w:rPr>
          <w:rFonts w:hint="eastAsia" w:ascii="仿宋_GB2312" w:eastAsia="仿宋_GB2312" w:cs="仿宋_GB2312"/>
          <w:sz w:val="32"/>
          <w:szCs w:val="32"/>
        </w:rPr>
        <w:t>预决算编制情况。</w:t>
      </w:r>
    </w:p>
    <w:p>
      <w:pPr>
        <w:ind w:firstLine="640" w:firstLineChars="200"/>
        <w:rPr>
          <w:rFonts w:ascii="仿宋_GB2312" w:eastAsia="仿宋_GB2312"/>
          <w:b/>
          <w:bCs/>
          <w:sz w:val="32"/>
          <w:szCs w:val="32"/>
        </w:rPr>
      </w:pPr>
      <w:r>
        <w:rPr>
          <w:rFonts w:hint="eastAsia" w:ascii="仿宋_GB2312" w:eastAsia="仿宋_GB2312" w:cs="仿宋_GB2312"/>
          <w:sz w:val="32"/>
          <w:szCs w:val="32"/>
        </w:rPr>
        <w:t>预算编制工作严格遵循合法性、真实性、完整性、重点性、绩效性，按定额标准编制部门预算。决算编审工作中严格按照“真实、准确、完整、及时”的要求，正确理解和掌握决算报表的口径和相关指标，单位决算报表的内容涵盖单位的全部收支，做到了数据真实，计算准确，内容完整。按照上级的要求，我校在茂县的信息网站上进行了预决算公开。</w:t>
      </w:r>
    </w:p>
    <w:p>
      <w:pPr>
        <w:ind w:firstLine="640" w:firstLineChars="200"/>
        <w:rPr>
          <w:rFonts w:ascii="仿宋_GB2312" w:eastAsia="仿宋_GB2312"/>
          <w:b/>
          <w:bCs/>
          <w:sz w:val="32"/>
          <w:szCs w:val="32"/>
        </w:rPr>
      </w:pPr>
      <w:r>
        <w:rPr>
          <w:rFonts w:ascii="仿宋_GB2312" w:eastAsia="仿宋_GB2312" w:cs="仿宋_GB2312"/>
          <w:sz w:val="32"/>
          <w:szCs w:val="32"/>
        </w:rPr>
        <w:t>2.</w:t>
      </w:r>
      <w:r>
        <w:rPr>
          <w:rFonts w:hint="eastAsia" w:ascii="仿宋_GB2312" w:eastAsia="仿宋_GB2312" w:cs="仿宋_GB2312"/>
          <w:sz w:val="32"/>
          <w:szCs w:val="32"/>
        </w:rPr>
        <w:t>执行管理情况。</w:t>
      </w:r>
    </w:p>
    <w:p>
      <w:pPr>
        <w:ind w:firstLine="640" w:firstLineChars="200"/>
        <w:rPr>
          <w:rFonts w:ascii="仿宋_GB2312" w:eastAsia="仿宋_GB2312"/>
          <w:sz w:val="32"/>
          <w:szCs w:val="32"/>
        </w:rPr>
      </w:pPr>
      <w:r>
        <w:rPr>
          <w:rFonts w:hint="eastAsia" w:ascii="仿宋_GB2312" w:eastAsia="仿宋_GB2312" w:cs="仿宋_GB2312"/>
          <w:sz w:val="32"/>
          <w:szCs w:val="32"/>
        </w:rPr>
        <w:t>基本支出严格按部门预算均衡执行，机关厉行节约，严格实行会议、公务接待和出差审批制度，公务接待经费明显下降。</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“三公”经费支出情况：无因公出国（境）经费支出，公务接待费支出</w:t>
      </w:r>
      <w:r>
        <w:rPr>
          <w:rFonts w:ascii="仿宋_GB2312" w:eastAsia="仿宋_GB2312" w:cs="仿宋_GB2312"/>
          <w:sz w:val="32"/>
          <w:szCs w:val="32"/>
        </w:rPr>
        <w:t>0.07</w:t>
      </w:r>
      <w:r>
        <w:rPr>
          <w:rFonts w:hint="eastAsia" w:ascii="仿宋_GB2312" w:eastAsia="仿宋_GB2312" w:cs="仿宋_GB2312"/>
          <w:sz w:val="32"/>
          <w:szCs w:val="32"/>
        </w:rPr>
        <w:t>万元，无公务用车购置及运行维护费。</w:t>
      </w:r>
    </w:p>
    <w:p>
      <w:pPr>
        <w:ind w:firstLine="640" w:firstLineChars="200"/>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综合管理情况。</w:t>
      </w:r>
    </w:p>
    <w:p>
      <w:pPr>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收入管理：严格遵守国家收费的有关规定，所有收费项目和标准都经物价部门批准，无擅自设立收费项目、扩大收费范围或提高收费标准等行为。所有预算外收入全额纳入财政专户，严格执行“收支两条线”管理。</w:t>
      </w:r>
    </w:p>
    <w:p>
      <w:pPr>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支出管理：严格执行国家规定的开支范围及标准，无虚列虚报或以白条作为报销凭证现象；按规定应当纳入政府采购的项目能实行政府采购；能定期公布学校收支及管理情况；支出实行常务校长负责制，大额资金使用经校委会集体讨论并有会议记录记载；学校财务管理的审批人员、报账人员、经办人员、财产保管人员的职责明确，相互分离、相互制约、相互监督；无私设“小金库”、公款私存、设立账外账、坐收坐支等现象；所有支出发票均有经办人签名及用途，对购置的财产有入库登记；无大额现金支付现象；津补贴发放符合规定，无违规乱发钱、物。</w:t>
      </w:r>
    </w:p>
    <w:p>
      <w:pPr>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资产管理：根据财政局关于开展行政事业单位国有资产清查工作的通知，我校组织进行全面的资产清查，并就清查中发现的问题进行全面整改。完善了《茂县党校财务管理制度》、《茂县党校资产管理制度》，确保各项资产核算准确、帐实相符、管理到位。</w:t>
      </w:r>
    </w:p>
    <w:p>
      <w:pPr>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）内部管理制度建设情况：近年来，我校制定、完善了《茂县党校财务管理制度》、《茂县党校资产管理制度》、《茂县党校公务卡使用和报销管理办法》等一系列内部制度。</w:t>
      </w:r>
    </w:p>
    <w:p>
      <w:pPr>
        <w:ind w:firstLine="642" w:firstLineChars="200"/>
        <w:rPr>
          <w:rFonts w:ascii="楷体" w:eastAsia="楷体" w:cs="楷体"/>
          <w:b/>
          <w:bCs/>
          <w:sz w:val="32"/>
          <w:szCs w:val="32"/>
        </w:rPr>
      </w:pPr>
      <w:r>
        <w:rPr>
          <w:rFonts w:hint="eastAsia" w:ascii="楷体" w:eastAsia="楷体" w:cs="楷体"/>
          <w:b/>
          <w:bCs/>
          <w:sz w:val="32"/>
          <w:szCs w:val="32"/>
        </w:rPr>
        <w:t>（二）专项预算管理。</w:t>
      </w:r>
    </w:p>
    <w:p>
      <w:pPr>
        <w:spacing w:line="580" w:lineRule="exact"/>
        <w:ind w:firstLine="640" w:firstLineChars="200"/>
        <w:rPr>
          <w:rFonts w:ascii="??" w:hAnsi="??"/>
          <w:sz w:val="32"/>
          <w:szCs w:val="32"/>
        </w:rPr>
      </w:pPr>
      <w:r>
        <w:rPr>
          <w:rFonts w:hint="eastAsia" w:ascii="仿宋_GB2312" w:eastAsia="仿宋_GB2312" w:cs="仿宋_GB2312"/>
          <w:sz w:val="32"/>
          <w:szCs w:val="32"/>
        </w:rPr>
        <w:t>本单位不涉及专项预算。</w:t>
      </w:r>
    </w:p>
    <w:p>
      <w:pPr>
        <w:spacing w:line="580" w:lineRule="exact"/>
        <w:ind w:firstLine="642" w:firstLineChars="200"/>
        <w:rPr>
          <w:rFonts w:ascii="楷体" w:eastAsia="楷体" w:cs="楷体"/>
          <w:sz w:val="32"/>
          <w:szCs w:val="32"/>
        </w:rPr>
      </w:pPr>
      <w:r>
        <w:rPr>
          <w:rFonts w:hint="eastAsia" w:ascii="楷体" w:eastAsia="楷体" w:cs="楷体"/>
          <w:b/>
          <w:bCs/>
          <w:sz w:val="32"/>
          <w:szCs w:val="32"/>
        </w:rPr>
        <w:t>（三）结果应用情况。</w:t>
      </w:r>
    </w:p>
    <w:p>
      <w:pPr>
        <w:ind w:firstLine="640" w:firstLineChars="200"/>
        <w:rPr>
          <w:rFonts w:ascii="仿宋_GB2312" w:eastAsia="仿宋_GB2312"/>
          <w:sz w:val="32"/>
          <w:szCs w:val="32"/>
        </w:rPr>
      </w:pPr>
      <w:r>
        <w:rPr>
          <w:rFonts w:hint="eastAsia" w:ascii="仿宋_GB2312" w:eastAsia="仿宋_GB2312" w:cs="仿宋_GB2312"/>
          <w:sz w:val="32"/>
          <w:szCs w:val="32"/>
        </w:rPr>
        <w:t>我校在县委、</w:t>
      </w:r>
      <w:r>
        <w:rPr>
          <w:rFonts w:ascii="仿宋_GB2312" w:eastAsia="仿宋_GB2312" w:cs="仿宋_GB2312"/>
          <w:sz w:val="32"/>
          <w:szCs w:val="32"/>
        </w:rPr>
        <w:t>县</w:t>
      </w:r>
      <w:r>
        <w:rPr>
          <w:rFonts w:hint="eastAsia" w:ascii="仿宋_GB2312" w:eastAsia="仿宋_GB2312" w:cs="仿宋_GB2312"/>
          <w:sz w:val="32"/>
          <w:szCs w:val="32"/>
        </w:rPr>
        <w:t>政府的正确领导下，坚持以习近平新时代中国特色社会主义思想和党的十九大精神为指导</w:t>
      </w:r>
      <w:r>
        <w:rPr>
          <w:rFonts w:ascii="仿宋_GB2312" w:eastAsia="仿宋_GB2312" w:cs="仿宋_GB2312"/>
          <w:sz w:val="32"/>
          <w:szCs w:val="32"/>
        </w:rPr>
        <w:t>,</w:t>
      </w:r>
      <w:r>
        <w:rPr>
          <w:rFonts w:hint="eastAsia" w:ascii="仿宋_GB2312" w:eastAsia="仿宋_GB2312" w:cs="仿宋_GB2312"/>
          <w:sz w:val="32"/>
          <w:szCs w:val="32"/>
        </w:rPr>
        <w:t>以干部教育培训工作为中心，积极开展干部培训工作，</w:t>
      </w:r>
      <w:r>
        <w:rPr>
          <w:rFonts w:hint="eastAsia" w:ascii="仿宋_GB2312" w:eastAsia="仿宋_GB2312" w:cs="仿宋_GB2312"/>
          <w:color w:val="000000"/>
          <w:sz w:val="32"/>
          <w:szCs w:val="32"/>
        </w:rPr>
        <w:t>我校共培训</w:t>
      </w:r>
      <w:r>
        <w:rPr>
          <w:rFonts w:ascii="仿宋_GB2312" w:eastAsia="仿宋_GB2312" w:cs="仿宋_GB2312"/>
          <w:color w:val="000000"/>
          <w:sz w:val="32"/>
          <w:szCs w:val="32"/>
        </w:rPr>
        <w:t>18</w:t>
      </w:r>
      <w:r>
        <w:rPr>
          <w:rFonts w:hint="eastAsia" w:ascii="仿宋_GB2312" w:eastAsia="仿宋_GB2312" w:cs="仿宋_GB2312"/>
          <w:color w:val="000000"/>
          <w:sz w:val="32"/>
          <w:szCs w:val="32"/>
        </w:rPr>
        <w:t>期</w:t>
      </w:r>
      <w:r>
        <w:rPr>
          <w:rFonts w:ascii="仿宋_GB2312" w:eastAsia="仿宋_GB2312" w:cs="仿宋_GB2312"/>
          <w:color w:val="000000"/>
          <w:sz w:val="32"/>
          <w:szCs w:val="32"/>
        </w:rPr>
        <w:t>4300</w:t>
      </w:r>
      <w:r>
        <w:rPr>
          <w:rFonts w:hint="eastAsia" w:ascii="仿宋_GB2312" w:eastAsia="仿宋_GB2312" w:cs="仿宋_GB2312"/>
          <w:color w:val="000000"/>
          <w:sz w:val="32"/>
          <w:szCs w:val="32"/>
        </w:rPr>
        <w:t>多人次</w:t>
      </w:r>
      <w:r>
        <w:rPr>
          <w:rFonts w:ascii="仿宋_GB2312" w:eastAsia="仿宋_GB2312" w:cs="仿宋_GB2312"/>
          <w:color w:val="000000"/>
          <w:sz w:val="32"/>
          <w:szCs w:val="32"/>
        </w:rPr>
        <w:t>(</w:t>
      </w:r>
      <w:r>
        <w:rPr>
          <w:rFonts w:hint="eastAsia" w:ascii="仿宋_GB2312" w:eastAsia="仿宋_GB2312" w:cs="仿宋_GB2312"/>
          <w:color w:val="000000"/>
          <w:sz w:val="32"/>
          <w:szCs w:val="32"/>
        </w:rPr>
        <w:t>长征干部学院学员</w:t>
      </w:r>
      <w:r>
        <w:rPr>
          <w:rFonts w:ascii="仿宋_GB2312" w:eastAsia="仿宋_GB2312" w:cs="仿宋_GB2312"/>
          <w:color w:val="000000"/>
          <w:sz w:val="32"/>
          <w:szCs w:val="32"/>
        </w:rPr>
        <w:t>3500</w:t>
      </w:r>
      <w:r>
        <w:rPr>
          <w:rFonts w:hint="eastAsia" w:ascii="仿宋_GB2312" w:eastAsia="仿宋_GB2312" w:cs="仿宋_GB2312"/>
          <w:color w:val="000000"/>
          <w:sz w:val="32"/>
          <w:szCs w:val="32"/>
        </w:rPr>
        <w:t>人次</w:t>
      </w:r>
      <w:r>
        <w:rPr>
          <w:rFonts w:ascii="仿宋_GB2312" w:eastAsia="仿宋_GB2312" w:cs="仿宋_GB2312"/>
          <w:color w:val="000000"/>
          <w:sz w:val="32"/>
          <w:szCs w:val="32"/>
        </w:rPr>
        <w:t>)</w:t>
      </w:r>
      <w:r>
        <w:rPr>
          <w:rFonts w:hint="eastAsia" w:ascii="仿宋_GB2312" w:eastAsia="仿宋_GB2312" w:cs="仿宋_GB2312"/>
          <w:color w:val="000000"/>
          <w:sz w:val="32"/>
          <w:szCs w:val="32"/>
        </w:rPr>
        <w:t>。其中：</w:t>
      </w:r>
      <w:r>
        <w:rPr>
          <w:rFonts w:hint="eastAsia" w:ascii="仿宋_GB2312" w:eastAsia="仿宋_GB2312" w:cs="仿宋_GB2312"/>
          <w:sz w:val="32"/>
          <w:szCs w:val="32"/>
        </w:rPr>
        <w:t>公文写作与处理能力提升培训班</w:t>
      </w:r>
      <w:r>
        <w:rPr>
          <w:rFonts w:ascii="仿宋_GB2312" w:eastAsia="仿宋_GB2312" w:cs="仿宋_GB2312"/>
          <w:sz w:val="32"/>
          <w:szCs w:val="32"/>
        </w:rPr>
        <w:t>1</w:t>
      </w:r>
      <w:r>
        <w:rPr>
          <w:rFonts w:hint="eastAsia" w:ascii="仿宋_GB2312" w:eastAsia="仿宋_GB2312" w:cs="仿宋_GB2312"/>
          <w:sz w:val="32"/>
          <w:szCs w:val="32"/>
        </w:rPr>
        <w:t>期、第一书记及驻村工作队培训班</w:t>
      </w:r>
      <w:r>
        <w:rPr>
          <w:rFonts w:ascii="仿宋_GB2312" w:eastAsia="仿宋_GB2312" w:cs="仿宋_GB2312"/>
          <w:sz w:val="32"/>
          <w:szCs w:val="32"/>
        </w:rPr>
        <w:t>1</w:t>
      </w:r>
      <w:r>
        <w:rPr>
          <w:rFonts w:hint="eastAsia" w:ascii="仿宋_GB2312" w:eastAsia="仿宋_GB2312" w:cs="仿宋_GB2312"/>
          <w:sz w:val="32"/>
          <w:szCs w:val="32"/>
        </w:rPr>
        <w:t>期、发展对象专题培训班</w:t>
      </w:r>
      <w:r>
        <w:rPr>
          <w:rFonts w:ascii="仿宋_GB2312" w:eastAsia="仿宋_GB2312" w:cs="仿宋_GB2312"/>
          <w:sz w:val="32"/>
          <w:szCs w:val="32"/>
        </w:rPr>
        <w:t>2</w:t>
      </w:r>
      <w:r>
        <w:rPr>
          <w:rFonts w:hint="eastAsia" w:ascii="仿宋_GB2312" w:eastAsia="仿宋_GB2312" w:cs="仿宋_GB2312"/>
          <w:sz w:val="32"/>
          <w:szCs w:val="32"/>
        </w:rPr>
        <w:t>期、县级机关党务工作者</w:t>
      </w:r>
      <w:r>
        <w:rPr>
          <w:rFonts w:ascii="仿宋_GB2312" w:eastAsia="仿宋_GB2312" w:cs="仿宋_GB2312"/>
          <w:sz w:val="32"/>
          <w:szCs w:val="32"/>
        </w:rPr>
        <w:t>1</w:t>
      </w:r>
      <w:r>
        <w:rPr>
          <w:rFonts w:hint="eastAsia" w:ascii="仿宋_GB2312" w:eastAsia="仿宋_GB2312" w:cs="仿宋_GB2312"/>
          <w:sz w:val="32"/>
          <w:szCs w:val="32"/>
        </w:rPr>
        <w:t>期、东西部劳务扶贫协作“扶贫专班”</w:t>
      </w:r>
      <w:r>
        <w:rPr>
          <w:rFonts w:ascii="仿宋_GB2312" w:eastAsia="仿宋_GB2312" w:cs="仿宋_GB2312"/>
          <w:sz w:val="32"/>
          <w:szCs w:val="32"/>
        </w:rPr>
        <w:t>3</w:t>
      </w:r>
      <w:r>
        <w:rPr>
          <w:rFonts w:hint="eastAsia" w:ascii="仿宋_GB2312" w:eastAsia="仿宋_GB2312" w:cs="仿宋_GB2312"/>
          <w:sz w:val="32"/>
          <w:szCs w:val="32"/>
        </w:rPr>
        <w:t>期、县级领导干部</w:t>
      </w:r>
      <w:r>
        <w:rPr>
          <w:rFonts w:hint="default" w:ascii="仿宋_GB2312" w:eastAsia="仿宋_GB2312" w:cs="仿宋_GB2312"/>
          <w:sz w:val="32"/>
          <w:szCs w:val="32"/>
        </w:rPr>
        <w:t>“不忘初心、牢记使命”主题教育</w:t>
      </w:r>
      <w:r>
        <w:rPr>
          <w:rFonts w:hint="eastAsia" w:ascii="仿宋_GB2312" w:eastAsia="仿宋_GB2312" w:cs="仿宋_GB2312"/>
          <w:sz w:val="32"/>
          <w:szCs w:val="32"/>
        </w:rPr>
        <w:t>集中学习研讨班</w:t>
      </w:r>
      <w:r>
        <w:rPr>
          <w:rFonts w:ascii="仿宋_GB2312" w:eastAsia="仿宋_GB2312" w:cs="仿宋_GB2312"/>
          <w:sz w:val="32"/>
          <w:szCs w:val="32"/>
        </w:rPr>
        <w:t>1</w:t>
      </w:r>
      <w:r>
        <w:rPr>
          <w:rFonts w:hint="eastAsia" w:ascii="仿宋_GB2312" w:eastAsia="仿宋_GB2312" w:cs="仿宋_GB2312"/>
          <w:sz w:val="32"/>
          <w:szCs w:val="32"/>
        </w:rPr>
        <w:t>期、移动公司党性教育培训班系列教育。</w:t>
      </w:r>
      <w:r>
        <w:rPr>
          <w:rFonts w:hint="eastAsia" w:ascii="仿宋_GB2312" w:eastAsia="仿宋_GB2312" w:cs="仿宋_GB2312"/>
          <w:color w:val="000000"/>
          <w:sz w:val="32"/>
          <w:szCs w:val="32"/>
        </w:rPr>
        <w:t>与组织部门联合组织开展异地培训</w:t>
      </w:r>
      <w:r>
        <w:rPr>
          <w:rFonts w:ascii="仿宋_GB2312" w:eastAsia="仿宋_GB2312" w:cs="仿宋_GB2312"/>
          <w:color w:val="000000"/>
          <w:sz w:val="32"/>
          <w:szCs w:val="32"/>
        </w:rPr>
        <w:t>6</w:t>
      </w:r>
      <w:r>
        <w:rPr>
          <w:rFonts w:hint="eastAsia" w:ascii="仿宋_GB2312" w:eastAsia="仿宋_GB2312" w:cs="仿宋_GB2312"/>
          <w:color w:val="000000"/>
          <w:sz w:val="32"/>
          <w:szCs w:val="32"/>
        </w:rPr>
        <w:t>期，接待长征干部学院现场教学</w:t>
      </w:r>
      <w:r>
        <w:rPr>
          <w:rFonts w:ascii="仿宋_GB2312" w:eastAsia="仿宋_GB2312" w:cs="仿宋_GB2312"/>
          <w:color w:val="000000"/>
          <w:sz w:val="32"/>
          <w:szCs w:val="32"/>
        </w:rPr>
        <w:t>80</w:t>
      </w:r>
      <w:r>
        <w:rPr>
          <w:rFonts w:hint="eastAsia" w:ascii="仿宋_GB2312" w:eastAsia="仿宋_GB2312" w:cs="仿宋_GB2312"/>
          <w:color w:val="000000"/>
          <w:sz w:val="32"/>
          <w:szCs w:val="32"/>
        </w:rPr>
        <w:t>余期，与统战部、发改局等部门举报专题短训班</w:t>
      </w:r>
      <w:r>
        <w:rPr>
          <w:rFonts w:ascii="仿宋_GB2312" w:eastAsia="仿宋_GB2312" w:cs="仿宋_GB2312"/>
          <w:color w:val="000000"/>
          <w:sz w:val="32"/>
          <w:szCs w:val="32"/>
        </w:rPr>
        <w:t>3</w:t>
      </w:r>
      <w:r>
        <w:rPr>
          <w:rFonts w:hint="eastAsia" w:ascii="仿宋_GB2312" w:eastAsia="仿宋_GB2312" w:cs="仿宋_GB2312"/>
          <w:color w:val="000000"/>
          <w:sz w:val="32"/>
          <w:szCs w:val="32"/>
        </w:rPr>
        <w:t>期，教育培训的主渠道作用进一步凸现。</w:t>
      </w:r>
      <w:r>
        <w:rPr>
          <w:rFonts w:hint="eastAsia" w:ascii="仿宋_GB2312" w:eastAsia="仿宋_GB2312" w:cs="仿宋_GB2312"/>
          <w:sz w:val="32"/>
          <w:szCs w:val="32"/>
        </w:rPr>
        <w:t>按照县委安排认真抓好政策宣讲工作，组织教师编写了《茂县脱贫攻坚感恩宣讲提纲》，深入乡镇、村组开展了以“彭清华书记来州视察重要指示精神”、</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“省委十一届五次全会精神”、“州委十一届六次全会精神”为主题的政策宣讲</w:t>
      </w:r>
      <w:r>
        <w:rPr>
          <w:rFonts w:ascii="仿宋_GB2312" w:eastAsia="仿宋_GB2312" w:cs="仿宋_GB2312"/>
          <w:color w:val="000000"/>
          <w:sz w:val="32"/>
          <w:szCs w:val="32"/>
        </w:rPr>
        <w:t>,</w:t>
      </w:r>
      <w:r>
        <w:rPr>
          <w:rFonts w:hint="eastAsia" w:ascii="仿宋_GB2312" w:eastAsia="仿宋_GB2312" w:cs="仿宋_GB2312"/>
          <w:sz w:val="32"/>
          <w:szCs w:val="32"/>
        </w:rPr>
        <w:t>。圆满完成了本年度干部教育培训任务。履职效益高，社会公众满意度评价高。</w:t>
      </w:r>
    </w:p>
    <w:p>
      <w:pPr>
        <w:ind w:firstLine="640" w:firstLineChars="200"/>
        <w:rPr>
          <w:rFonts w:ascii="仿宋_GB2312" w:eastAsia="仿宋_GB2312"/>
          <w:color w:val="222222"/>
          <w:sz w:val="32"/>
          <w:szCs w:val="32"/>
        </w:rPr>
      </w:pPr>
      <w:r>
        <w:rPr>
          <w:rFonts w:hint="eastAsia" w:ascii="仿宋_GB2312" w:eastAsia="仿宋_GB2312" w:cs="仿宋_GB2312"/>
          <w:sz w:val="32"/>
          <w:szCs w:val="32"/>
        </w:rPr>
        <w:t>从整体情况来看，</w:t>
      </w:r>
      <w:r>
        <w:rPr>
          <w:rFonts w:hint="eastAsia" w:ascii="仿宋_GB2312" w:eastAsia="仿宋_GB2312" w:cs="仿宋_GB2312"/>
          <w:color w:val="222222"/>
          <w:sz w:val="32"/>
          <w:szCs w:val="32"/>
        </w:rPr>
        <w:t>我校根据年初工作规划和重点性工作，围绕我县中心工作，积极履职，强化管理，较好的完成了年度工作目标。通过加强预算收支管理，不断建立健全内部管理制度，梳理内部管理流程，部门整体支出管理情况得到提升。</w:t>
      </w:r>
    </w:p>
    <w:p>
      <w:pPr>
        <w:ind w:firstLine="642" w:firstLineChars="200"/>
        <w:rPr>
          <w:rFonts w:ascii="黑体" w:eastAsia="黑体"/>
          <w:sz w:val="32"/>
          <w:szCs w:val="32"/>
        </w:rPr>
      </w:pPr>
      <w:r>
        <w:rPr>
          <w:rFonts w:hint="eastAsia" w:ascii="黑体" w:eastAsia="黑体" w:cs="黑体"/>
          <w:b/>
          <w:bCs/>
          <w:sz w:val="32"/>
          <w:szCs w:val="32"/>
        </w:rPr>
        <w:t>四、评价结论及建议</w:t>
      </w:r>
    </w:p>
    <w:p>
      <w:pPr>
        <w:ind w:firstLine="642" w:firstLineChars="200"/>
        <w:rPr>
          <w:rFonts w:ascii="仿宋_GB2312" w:eastAsia="仿宋_GB2312" w:cs="仿宋_GB2312"/>
          <w:sz w:val="32"/>
          <w:szCs w:val="32"/>
        </w:rPr>
      </w:pPr>
      <w:r>
        <w:rPr>
          <w:rFonts w:hint="eastAsia" w:ascii="楷体" w:eastAsia="楷体" w:cs="楷体"/>
          <w:b/>
          <w:bCs/>
          <w:sz w:val="32"/>
          <w:szCs w:val="32"/>
        </w:rPr>
        <w:t>（一）评价结论。</w:t>
      </w:r>
      <w:r>
        <w:rPr>
          <w:rFonts w:hint="eastAsia" w:ascii="仿宋_GB2312" w:eastAsia="仿宋_GB2312" w:cs="仿宋_GB2312"/>
          <w:sz w:val="32"/>
          <w:szCs w:val="32"/>
        </w:rPr>
        <w:t>我校将部门整体支出绩效评价作为财政预算资金使用管理的一项重要工作，切实加强预算收支管理，全面梳理内部管理流程，建立健全内部管理制度，有效提升了我校整体支出管理水平。</w:t>
      </w:r>
    </w:p>
    <w:p>
      <w:pPr>
        <w:ind w:firstLine="642" w:firstLineChars="200"/>
        <w:rPr>
          <w:rFonts w:ascii="仿宋_GB2312" w:eastAsia="仿宋_GB2312"/>
          <w:sz w:val="32"/>
          <w:szCs w:val="32"/>
        </w:rPr>
      </w:pPr>
      <w:r>
        <w:rPr>
          <w:rFonts w:hint="eastAsia" w:ascii="楷体" w:eastAsia="楷体" w:cs="楷体"/>
          <w:b/>
          <w:bCs/>
          <w:sz w:val="32"/>
          <w:szCs w:val="32"/>
        </w:rPr>
        <w:t>（二）存在问题。</w:t>
      </w:r>
      <w:r>
        <w:rPr>
          <w:rFonts w:hint="eastAsia" w:ascii="仿宋_GB2312" w:eastAsia="仿宋_GB2312" w:cs="仿宋_GB2312"/>
          <w:sz w:val="32"/>
          <w:szCs w:val="32"/>
        </w:rPr>
        <w:t>一是预算编制工作有待细化；二是制度建设和规范化管理有待加强；三是信息化管理水平有待提高</w:t>
      </w:r>
    </w:p>
    <w:p>
      <w:pPr>
        <w:ind w:firstLine="642" w:firstLineChars="200"/>
        <w:rPr>
          <w:rFonts w:ascii="仿宋_GB2312" w:eastAsia="仿宋_GB2312"/>
          <w:sz w:val="32"/>
          <w:szCs w:val="32"/>
        </w:rPr>
      </w:pPr>
      <w:r>
        <w:rPr>
          <w:rFonts w:hint="eastAsia" w:ascii="楷体" w:eastAsia="楷体" w:cs="楷体"/>
          <w:b/>
          <w:bCs/>
          <w:sz w:val="32"/>
          <w:szCs w:val="32"/>
        </w:rPr>
        <w:t>（三）改进建议。</w:t>
      </w:r>
      <w:r>
        <w:rPr>
          <w:rFonts w:hint="eastAsia" w:ascii="仿宋_GB2312" w:eastAsia="仿宋_GB2312" w:cs="仿宋_GB2312"/>
          <w:sz w:val="32"/>
          <w:szCs w:val="32"/>
        </w:rPr>
        <w:t>进一步健全和完善财务管理制度，严格执行预算法，及财务管理各项规定，加强部门整体支出绩效管理，树立正确的绩效观，提升部门履职能力，为实现党校培训任务又好又快发展做出应有的贡献。</w:t>
      </w:r>
    </w:p>
    <w:p>
      <w:pPr>
        <w:widowControl/>
        <w:rPr>
          <w:rFonts w:ascii="方正小标宋简体" w:eastAsia="方正小标宋简体" w:cs="方正小标宋简体"/>
          <w:color w:val="000000"/>
          <w:sz w:val="44"/>
          <w:szCs w:val="44"/>
        </w:rPr>
      </w:pPr>
      <w:bookmarkStart w:id="58" w:name="_Toc15396618"/>
    </w:p>
    <w:p>
      <w:pPr>
        <w:widowControl/>
        <w:ind w:firstLine="2200" w:firstLineChars="500"/>
        <w:rPr>
          <w:rStyle w:val="17"/>
          <w:rFonts w:ascii="方正小标宋简体" w:eastAsia="方正小标宋简体"/>
          <w:b w:val="0"/>
          <w:bCs w:val="0"/>
        </w:rPr>
      </w:pPr>
      <w:r>
        <w:rPr>
          <w:rFonts w:hint="eastAsia" w:ascii="方正小标宋简体" w:eastAsia="方正小标宋简体" w:cs="方正小标宋简体"/>
          <w:color w:val="000000"/>
          <w:sz w:val="44"/>
          <w:szCs w:val="44"/>
        </w:rPr>
        <w:t>第</w:t>
      </w:r>
      <w:r>
        <w:rPr>
          <w:rStyle w:val="17"/>
          <w:rFonts w:hint="eastAsia" w:ascii="方正小标宋简体" w:eastAsia="方正小标宋简体" w:cs="方正小标宋简体"/>
          <w:b w:val="0"/>
          <w:bCs w:val="0"/>
        </w:rPr>
        <w:t>五部分附表</w:t>
      </w:r>
      <w:bookmarkEnd w:id="55"/>
      <w:bookmarkEnd w:id="58"/>
    </w:p>
    <w:p>
      <w:pPr>
        <w:pStyle w:val="3"/>
        <w:rPr>
          <w:rFonts w:ascii="仿宋_GB2312" w:eastAsia="仿宋_GB2312" w:cs="Times New Roman"/>
          <w:color w:val="000000"/>
        </w:rPr>
      </w:pPr>
      <w:bookmarkStart w:id="59" w:name="_Toc15396619"/>
      <w:r>
        <w:rPr>
          <w:rFonts w:hint="eastAsia" w:ascii="仿宋_GB2312" w:eastAsia="仿宋_GB2312" w:cs="仿宋_GB2312"/>
          <w:b w:val="0"/>
          <w:bCs w:val="0"/>
          <w:color w:val="000000"/>
        </w:rPr>
        <w:t>一、收</w:t>
      </w:r>
      <w:r>
        <w:rPr>
          <w:rStyle w:val="18"/>
          <w:rFonts w:hint="eastAsia" w:ascii="仿宋_GB2312" w:eastAsia="仿宋_GB2312" w:cs="仿宋_GB2312"/>
          <w:b w:val="0"/>
          <w:bCs w:val="0"/>
        </w:rPr>
        <w:t>入支出决算总表</w:t>
      </w:r>
      <w:bookmarkEnd w:id="59"/>
    </w:p>
    <w:p>
      <w:pPr>
        <w:pStyle w:val="3"/>
        <w:rPr>
          <w:rFonts w:ascii="仿宋_GB2312" w:eastAsia="仿宋_GB2312" w:cs="Times New Roman"/>
          <w:color w:val="000000"/>
        </w:rPr>
      </w:pPr>
      <w:bookmarkStart w:id="60" w:name="_Toc15396620"/>
      <w:r>
        <w:rPr>
          <w:rFonts w:hint="eastAsia" w:ascii="仿宋_GB2312" w:eastAsia="仿宋_GB2312" w:cs="仿宋_GB2312"/>
          <w:b w:val="0"/>
          <w:bCs w:val="0"/>
          <w:color w:val="000000"/>
        </w:rPr>
        <w:t>二、收</w:t>
      </w:r>
      <w:r>
        <w:rPr>
          <w:rStyle w:val="18"/>
          <w:rFonts w:hint="eastAsia" w:ascii="仿宋_GB2312" w:eastAsia="仿宋_GB2312" w:cs="仿宋_GB2312"/>
          <w:b w:val="0"/>
          <w:bCs w:val="0"/>
        </w:rPr>
        <w:t>入总表</w:t>
      </w:r>
      <w:bookmarkEnd w:id="60"/>
    </w:p>
    <w:p>
      <w:pPr>
        <w:pStyle w:val="3"/>
        <w:rPr>
          <w:rFonts w:ascii="仿宋_GB2312" w:eastAsia="仿宋_GB2312" w:cs="Times New Roman"/>
          <w:color w:val="000000"/>
        </w:rPr>
      </w:pPr>
      <w:bookmarkStart w:id="61" w:name="_Toc15396621"/>
      <w:r>
        <w:rPr>
          <w:rStyle w:val="18"/>
          <w:rFonts w:hint="eastAsia" w:ascii="仿宋_GB2312" w:eastAsia="仿宋_GB2312" w:cs="仿宋_GB2312"/>
          <w:b w:val="0"/>
          <w:bCs w:val="0"/>
        </w:rPr>
        <w:t>三、</w:t>
      </w:r>
      <w:r>
        <w:rPr>
          <w:rFonts w:hint="eastAsia" w:ascii="仿宋_GB2312" w:eastAsia="仿宋_GB2312" w:cs="仿宋_GB2312"/>
          <w:b w:val="0"/>
          <w:bCs w:val="0"/>
          <w:color w:val="000000"/>
        </w:rPr>
        <w:t>支</w:t>
      </w:r>
      <w:r>
        <w:rPr>
          <w:rStyle w:val="18"/>
          <w:rFonts w:hint="eastAsia" w:ascii="仿宋_GB2312" w:eastAsia="仿宋_GB2312" w:cs="仿宋_GB2312"/>
          <w:b w:val="0"/>
          <w:bCs w:val="0"/>
        </w:rPr>
        <w:t>出总表</w:t>
      </w:r>
      <w:bookmarkEnd w:id="61"/>
    </w:p>
    <w:p>
      <w:pPr>
        <w:pStyle w:val="3"/>
        <w:rPr>
          <w:rFonts w:ascii="仿宋_GB2312" w:eastAsia="仿宋_GB2312" w:cs="Times New Roman"/>
          <w:b w:val="0"/>
          <w:bCs w:val="0"/>
          <w:color w:val="000000"/>
        </w:rPr>
      </w:pPr>
      <w:bookmarkStart w:id="62" w:name="_Toc15396622"/>
      <w:r>
        <w:rPr>
          <w:rStyle w:val="18"/>
          <w:rFonts w:hint="eastAsia" w:ascii="仿宋_GB2312" w:eastAsia="仿宋_GB2312" w:cs="仿宋_GB2312"/>
          <w:b w:val="0"/>
          <w:bCs w:val="0"/>
        </w:rPr>
        <w:t>四、</w:t>
      </w:r>
      <w:r>
        <w:rPr>
          <w:rFonts w:hint="eastAsia" w:ascii="仿宋_GB2312" w:eastAsia="仿宋_GB2312" w:cs="仿宋_GB2312"/>
          <w:b w:val="0"/>
          <w:bCs w:val="0"/>
          <w:color w:val="000000"/>
        </w:rPr>
        <w:t>财</w:t>
      </w:r>
      <w:r>
        <w:rPr>
          <w:rStyle w:val="18"/>
          <w:rFonts w:hint="eastAsia" w:ascii="仿宋_GB2312" w:eastAsia="仿宋_GB2312" w:cs="仿宋_GB2312"/>
          <w:b w:val="0"/>
          <w:bCs w:val="0"/>
        </w:rPr>
        <w:t>政拨款收入支出决算总表</w:t>
      </w:r>
      <w:bookmarkEnd w:id="62"/>
    </w:p>
    <w:p>
      <w:pPr>
        <w:pStyle w:val="3"/>
        <w:rPr>
          <w:rFonts w:ascii="仿宋_GB2312" w:eastAsia="仿宋_GB2312" w:cs="Times New Roman"/>
          <w:color w:val="000000"/>
        </w:rPr>
      </w:pPr>
      <w:bookmarkStart w:id="63" w:name="_Toc15396623"/>
      <w:r>
        <w:rPr>
          <w:rStyle w:val="18"/>
          <w:rFonts w:hint="eastAsia" w:ascii="仿宋_GB2312" w:eastAsia="仿宋_GB2312" w:cs="仿宋_GB2312"/>
          <w:b w:val="0"/>
          <w:bCs w:val="0"/>
        </w:rPr>
        <w:t>五、</w:t>
      </w:r>
      <w:r>
        <w:rPr>
          <w:rFonts w:hint="eastAsia" w:ascii="仿宋_GB2312" w:eastAsia="仿宋_GB2312" w:cs="仿宋_GB2312"/>
          <w:b w:val="0"/>
          <w:bCs w:val="0"/>
          <w:color w:val="000000"/>
        </w:rPr>
        <w:t>财</w:t>
      </w:r>
      <w:r>
        <w:rPr>
          <w:rStyle w:val="18"/>
          <w:rFonts w:hint="eastAsia" w:ascii="仿宋_GB2312" w:eastAsia="仿宋_GB2312" w:cs="仿宋_GB2312"/>
          <w:b w:val="0"/>
          <w:bCs w:val="0"/>
        </w:rPr>
        <w:t>政拨款支出决算明细表（政府经济分类科目）</w:t>
      </w:r>
      <w:bookmarkEnd w:id="63"/>
    </w:p>
    <w:p>
      <w:pPr>
        <w:pStyle w:val="3"/>
        <w:rPr>
          <w:rFonts w:ascii="仿宋_GB2312" w:eastAsia="仿宋_GB2312" w:cs="Times New Roman"/>
          <w:color w:val="000000"/>
        </w:rPr>
      </w:pPr>
      <w:bookmarkStart w:id="64" w:name="_Toc15396624"/>
      <w:r>
        <w:rPr>
          <w:rStyle w:val="18"/>
          <w:rFonts w:hint="eastAsia" w:ascii="仿宋_GB2312" w:eastAsia="仿宋_GB2312" w:cs="仿宋_GB2312"/>
          <w:b w:val="0"/>
          <w:bCs w:val="0"/>
        </w:rPr>
        <w:t>六、</w:t>
      </w:r>
      <w:r>
        <w:rPr>
          <w:rFonts w:hint="eastAsia" w:ascii="仿宋_GB2312" w:eastAsia="仿宋_GB2312" w:cs="仿宋_GB2312"/>
          <w:b w:val="0"/>
          <w:bCs w:val="0"/>
          <w:color w:val="000000"/>
        </w:rPr>
        <w:t>一</w:t>
      </w:r>
      <w:r>
        <w:rPr>
          <w:rStyle w:val="18"/>
          <w:rFonts w:hint="eastAsia" w:ascii="仿宋_GB2312" w:eastAsia="仿宋_GB2312" w:cs="仿宋_GB2312"/>
          <w:b w:val="0"/>
          <w:bCs w:val="0"/>
        </w:rPr>
        <w:t>般公共预算财政拨款支出决算表</w:t>
      </w:r>
      <w:bookmarkEnd w:id="64"/>
    </w:p>
    <w:p>
      <w:pPr>
        <w:pStyle w:val="3"/>
        <w:rPr>
          <w:rFonts w:ascii="仿宋_GB2312" w:eastAsia="仿宋_GB2312" w:cs="Times New Roman"/>
          <w:color w:val="000000"/>
        </w:rPr>
      </w:pPr>
      <w:bookmarkStart w:id="65" w:name="_Toc15396625"/>
      <w:r>
        <w:rPr>
          <w:rStyle w:val="18"/>
          <w:rFonts w:hint="eastAsia" w:ascii="仿宋_GB2312" w:eastAsia="仿宋_GB2312" w:cs="仿宋_GB2312"/>
          <w:b w:val="0"/>
          <w:bCs w:val="0"/>
        </w:rPr>
        <w:t>七、</w:t>
      </w:r>
      <w:r>
        <w:rPr>
          <w:rFonts w:hint="eastAsia" w:ascii="仿宋_GB2312" w:eastAsia="仿宋_GB2312" w:cs="仿宋_GB2312"/>
          <w:b w:val="0"/>
          <w:bCs w:val="0"/>
          <w:color w:val="000000"/>
        </w:rPr>
        <w:t>一</w:t>
      </w:r>
      <w:r>
        <w:rPr>
          <w:rStyle w:val="18"/>
          <w:rFonts w:hint="eastAsia" w:ascii="仿宋_GB2312" w:eastAsia="仿宋_GB2312" w:cs="仿宋_GB2312"/>
          <w:b w:val="0"/>
          <w:bCs w:val="0"/>
        </w:rPr>
        <w:t>般公共预算财政拨款支出决算明细表</w:t>
      </w:r>
      <w:bookmarkEnd w:id="65"/>
    </w:p>
    <w:p>
      <w:pPr>
        <w:pStyle w:val="3"/>
        <w:rPr>
          <w:rFonts w:ascii="仿宋_GB2312" w:eastAsia="仿宋_GB2312" w:cs="Times New Roman"/>
          <w:color w:val="000000"/>
        </w:rPr>
      </w:pPr>
      <w:bookmarkStart w:id="66" w:name="_Toc15396626"/>
      <w:r>
        <w:rPr>
          <w:rStyle w:val="18"/>
          <w:rFonts w:hint="eastAsia" w:ascii="仿宋_GB2312" w:eastAsia="仿宋_GB2312" w:cs="仿宋_GB2312"/>
          <w:b w:val="0"/>
          <w:bCs w:val="0"/>
        </w:rPr>
        <w:t>八、</w:t>
      </w:r>
      <w:r>
        <w:rPr>
          <w:rFonts w:hint="eastAsia" w:ascii="仿宋_GB2312" w:eastAsia="仿宋_GB2312" w:cs="仿宋_GB2312"/>
          <w:b w:val="0"/>
          <w:bCs w:val="0"/>
          <w:color w:val="000000"/>
        </w:rPr>
        <w:t>一</w:t>
      </w:r>
      <w:r>
        <w:rPr>
          <w:rStyle w:val="18"/>
          <w:rFonts w:hint="eastAsia" w:ascii="仿宋_GB2312" w:eastAsia="仿宋_GB2312" w:cs="仿宋_GB2312"/>
          <w:b w:val="0"/>
          <w:bCs w:val="0"/>
        </w:rPr>
        <w:t>般公共预算财政拨款基本支出决算表</w:t>
      </w:r>
      <w:bookmarkEnd w:id="66"/>
    </w:p>
    <w:p>
      <w:pPr>
        <w:pStyle w:val="3"/>
        <w:rPr>
          <w:rFonts w:ascii="仿宋_GB2312" w:eastAsia="仿宋_GB2312" w:cs="Times New Roman"/>
          <w:color w:val="000000"/>
        </w:rPr>
      </w:pPr>
      <w:bookmarkStart w:id="67" w:name="_Toc15396627"/>
      <w:r>
        <w:rPr>
          <w:rStyle w:val="18"/>
          <w:rFonts w:hint="eastAsia" w:ascii="仿宋_GB2312" w:eastAsia="仿宋_GB2312" w:cs="仿宋_GB2312"/>
          <w:b w:val="0"/>
          <w:bCs w:val="0"/>
        </w:rPr>
        <w:t>九、</w:t>
      </w:r>
      <w:r>
        <w:rPr>
          <w:rFonts w:hint="eastAsia" w:ascii="仿宋_GB2312" w:eastAsia="仿宋_GB2312" w:cs="仿宋_GB2312"/>
          <w:b w:val="0"/>
          <w:bCs w:val="0"/>
          <w:color w:val="000000"/>
        </w:rPr>
        <w:t>一</w:t>
      </w:r>
      <w:r>
        <w:rPr>
          <w:rStyle w:val="18"/>
          <w:rFonts w:hint="eastAsia" w:ascii="仿宋_GB2312" w:eastAsia="仿宋_GB2312" w:cs="仿宋_GB2312"/>
          <w:b w:val="0"/>
          <w:bCs w:val="0"/>
        </w:rPr>
        <w:t>般公共预算财政拨款项目支出决算表</w:t>
      </w:r>
      <w:bookmarkEnd w:id="67"/>
    </w:p>
    <w:p>
      <w:pPr>
        <w:pStyle w:val="3"/>
        <w:rPr>
          <w:rFonts w:ascii="仿宋_GB2312" w:eastAsia="仿宋_GB2312" w:cs="Times New Roman"/>
          <w:color w:val="000000"/>
        </w:rPr>
      </w:pPr>
      <w:bookmarkStart w:id="68" w:name="_Toc15396628"/>
      <w:r>
        <w:rPr>
          <w:rStyle w:val="18"/>
          <w:rFonts w:hint="eastAsia" w:ascii="仿宋_GB2312" w:eastAsia="仿宋_GB2312" w:cs="仿宋_GB2312"/>
          <w:b w:val="0"/>
          <w:bCs w:val="0"/>
        </w:rPr>
        <w:t>十、</w:t>
      </w:r>
      <w:r>
        <w:rPr>
          <w:rFonts w:hint="eastAsia" w:ascii="仿宋_GB2312" w:eastAsia="仿宋_GB2312" w:cs="仿宋_GB2312"/>
          <w:b w:val="0"/>
          <w:bCs w:val="0"/>
          <w:color w:val="000000"/>
        </w:rPr>
        <w:t>一</w:t>
      </w:r>
      <w:r>
        <w:rPr>
          <w:rStyle w:val="18"/>
          <w:rFonts w:hint="eastAsia" w:ascii="仿宋_GB2312" w:eastAsia="仿宋_GB2312" w:cs="仿宋_GB2312"/>
          <w:b w:val="0"/>
          <w:bCs w:val="0"/>
        </w:rPr>
        <w:t>般公共预算财政拨款“三公”经费支出决算表</w:t>
      </w:r>
      <w:bookmarkEnd w:id="68"/>
    </w:p>
    <w:p>
      <w:pPr>
        <w:pStyle w:val="3"/>
        <w:rPr>
          <w:rFonts w:ascii="仿宋_GB2312" w:eastAsia="仿宋_GB2312" w:cs="Times New Roman"/>
          <w:color w:val="000000"/>
        </w:rPr>
      </w:pPr>
      <w:bookmarkStart w:id="69" w:name="_Toc15396629"/>
      <w:r>
        <w:rPr>
          <w:rStyle w:val="18"/>
          <w:rFonts w:hint="eastAsia" w:ascii="仿宋_GB2312" w:eastAsia="仿宋_GB2312" w:cs="仿宋_GB2312"/>
          <w:b w:val="0"/>
          <w:bCs w:val="0"/>
        </w:rPr>
        <w:t>十一、</w:t>
      </w:r>
      <w:r>
        <w:rPr>
          <w:rFonts w:hint="eastAsia" w:ascii="仿宋_GB2312" w:eastAsia="仿宋_GB2312" w:cs="仿宋_GB2312"/>
          <w:b w:val="0"/>
          <w:bCs w:val="0"/>
          <w:color w:val="000000"/>
        </w:rPr>
        <w:t>政</w:t>
      </w:r>
      <w:r>
        <w:rPr>
          <w:rStyle w:val="18"/>
          <w:rFonts w:hint="eastAsia" w:ascii="仿宋_GB2312" w:eastAsia="仿宋_GB2312" w:cs="仿宋_GB2312"/>
          <w:b w:val="0"/>
          <w:bCs w:val="0"/>
        </w:rPr>
        <w:t>府性基金预算财政拨款收入支出决算表</w:t>
      </w:r>
      <w:bookmarkEnd w:id="69"/>
    </w:p>
    <w:p>
      <w:pPr>
        <w:pStyle w:val="3"/>
        <w:rPr>
          <w:rFonts w:ascii="仿宋_GB2312" w:eastAsia="仿宋_GB2312" w:cs="Times New Roman"/>
          <w:color w:val="000000"/>
        </w:rPr>
      </w:pPr>
      <w:bookmarkStart w:id="70" w:name="_Toc15396630"/>
      <w:r>
        <w:rPr>
          <w:rStyle w:val="18"/>
          <w:rFonts w:hint="eastAsia" w:ascii="仿宋_GB2312" w:eastAsia="仿宋_GB2312" w:cs="仿宋_GB2312"/>
          <w:b w:val="0"/>
          <w:bCs w:val="0"/>
        </w:rPr>
        <w:t>十二、</w:t>
      </w:r>
      <w:r>
        <w:rPr>
          <w:rFonts w:hint="eastAsia" w:ascii="仿宋_GB2312" w:eastAsia="仿宋_GB2312" w:cs="仿宋_GB2312"/>
          <w:b w:val="0"/>
          <w:bCs w:val="0"/>
          <w:color w:val="000000"/>
        </w:rPr>
        <w:t>政</w:t>
      </w:r>
      <w:r>
        <w:rPr>
          <w:rStyle w:val="18"/>
          <w:rFonts w:hint="eastAsia" w:ascii="仿宋_GB2312" w:eastAsia="仿宋_GB2312" w:cs="仿宋_GB2312"/>
          <w:b w:val="0"/>
          <w:bCs w:val="0"/>
        </w:rPr>
        <w:t>府性基金预算财政拨款“三公”经费支出决算表</w:t>
      </w:r>
      <w:bookmarkEnd w:id="70"/>
    </w:p>
    <w:p>
      <w:pPr>
        <w:pStyle w:val="3"/>
        <w:rPr>
          <w:rStyle w:val="18"/>
          <w:rFonts w:ascii="仿宋_GB2312" w:eastAsia="仿宋_GB2312" w:cs="Times New Roman"/>
          <w:b w:val="0"/>
          <w:bCs w:val="0"/>
        </w:rPr>
      </w:pPr>
      <w:bookmarkStart w:id="71" w:name="_Toc15396631"/>
      <w:r>
        <w:rPr>
          <w:rStyle w:val="18"/>
          <w:rFonts w:hint="eastAsia" w:ascii="仿宋_GB2312" w:eastAsia="仿宋_GB2312" w:cs="仿宋_GB2312"/>
          <w:b w:val="0"/>
          <w:bCs w:val="0"/>
        </w:rPr>
        <w:t>十三、</w:t>
      </w:r>
      <w:r>
        <w:rPr>
          <w:rFonts w:hint="eastAsia" w:ascii="仿宋_GB2312" w:eastAsia="仿宋_GB2312" w:cs="仿宋_GB2312"/>
          <w:b w:val="0"/>
          <w:bCs w:val="0"/>
          <w:color w:val="000000"/>
        </w:rPr>
        <w:t>国</w:t>
      </w:r>
      <w:r>
        <w:rPr>
          <w:rStyle w:val="18"/>
          <w:rFonts w:hint="eastAsia" w:ascii="仿宋_GB2312" w:eastAsia="仿宋_GB2312" w:cs="仿宋_GB2312"/>
          <w:b w:val="0"/>
          <w:bCs w:val="0"/>
        </w:rPr>
        <w:t>有资本经营预算支出决算表</w:t>
      </w:r>
      <w:bookmarkEnd w:id="71"/>
    </w:p>
    <w:p>
      <w:pPr>
        <w:rPr>
          <w:rFonts w:eastAsia="Times New Roman"/>
          <w:b/>
          <w:bCs/>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DejaVu Sans"/>
    <w:panose1 w:val="02040503050406030204"/>
    <w:charset w:val="00"/>
    <w:family w:val="roman"/>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楷体">
    <w:altName w:val="楷体_GB2312"/>
    <w:panose1 w:val="00000000000000000000"/>
    <w:charset w:val="86"/>
    <w:family w:val="auto"/>
    <w:pitch w:val="default"/>
    <w:sig w:usb0="00000000" w:usb1="00000000" w:usb2="00000010" w:usb3="00000000" w:csb0="00040000" w:csb1="00000000"/>
  </w:font>
  <w:font w:name="方正楷体简体">
    <w:altName w:val="方正楷体_GBK"/>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黑体"/>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285115"/>
              <wp:effectExtent l="0" t="0" r="0" b="0"/>
              <wp:wrapNone/>
              <wp:docPr id="1" name="_x0000_s2049"/>
              <wp:cNvGraphicFramePr/>
              <a:graphic xmlns:a="http://schemas.openxmlformats.org/drawingml/2006/main">
                <a:graphicData uri="http://schemas.microsoft.com/office/word/2010/wordprocessingShape">
                  <wps:wsp>
                    <wps:cNvSpPr/>
                    <wps:spPr>
                      <a:xfrm>
                        <a:off x="0" y="0"/>
                        <a:ext cx="114300" cy="285045"/>
                      </a:xfrm>
                      <a:prstGeom prst="rect">
                        <a:avLst/>
                      </a:prstGeom>
                      <a:noFill/>
                      <a:ln w="9525" cap="flat" cmpd="sng">
                        <a:noFill/>
                        <a:prstDash val="solid"/>
                        <a:miter/>
                      </a:ln>
                    </wps:spPr>
                    <wps:txbx>
                      <w:txbxContent>
                        <w:p>
                          <w:pPr>
                            <w:pStyle w:val="9"/>
                            <w:jc w:val="center"/>
                          </w:pPr>
                          <w:r>
                            <w:fldChar w:fldCharType="begin"/>
                          </w:r>
                          <w:r>
                            <w:instrText xml:space="preserve">PAGE   \* MERGEFORMAT</w:instrText>
                          </w:r>
                          <w:r>
                            <w:fldChar w:fldCharType="separate"/>
                          </w:r>
                          <w:r>
                            <w:rPr>
                              <w:lang w:val="zh-CN"/>
                            </w:rPr>
                            <w:t>22</w:t>
                          </w:r>
                          <w:r>
                            <w:fldChar w:fldCharType="end"/>
                          </w:r>
                        </w:p>
                        <w:p/>
                      </w:txbxContent>
                    </wps:txbx>
                    <wps:bodyPr vert="horz" wrap="none" lIns="0" tIns="0" rIns="0" bIns="0" anchor="t" anchorCtr="0" upright="1">
                      <a:spAutoFit/>
                    </wps:bodyPr>
                  </wps:wsp>
                </a:graphicData>
              </a:graphic>
            </wp:anchor>
          </w:drawing>
        </mc:Choice>
        <mc:Fallback>
          <w:pict>
            <v:rect id="_x0000_s2049" o:spid="_x0000_s1026" o:spt="1" style="position:absolute;left:0pt;margin-top:0pt;height:22.45pt;width:9pt;mso-position-horizontal:center;mso-position-horizontal-relative:margin;mso-wrap-style:none;z-index:251659264;mso-width-relative:page;mso-height-relative:page;" filled="f" stroked="f" coordsize="21600,21600" o:gfxdata="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&#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B8XPOA0QAAAAMBAAAPAAAAAAAAAAEAIAAAADgAAABk&#10;cnMvZG93bnJldi54bWxQSwECFAAUAAAACACHTuJABMG2CPcBAAD1AwAADgAAAAAAAAABACAAAAA2&#10;AQAAZHJzL2Uyb0RvYy54bWxQSwUGAAAAAAYABgBZAQAAnwUAAAAA&#10;">
              <v:fill on="f" focussize="0,0"/>
              <v:stroke on="f" joinstyle="miter"/>
              <v:imagedata o:title=""/>
              <o:lock v:ext="edit" aspectratio="f"/>
              <v:textbox inset="0mm,0mm,0mm,0mm" style="mso-fit-shape-to-text:t;">
                <w:txbxContent>
                  <w:p>
                    <w:pPr>
                      <w:pStyle w:val="9"/>
                      <w:jc w:val="center"/>
                    </w:pPr>
                    <w:r>
                      <w:fldChar w:fldCharType="begin"/>
                    </w:r>
                    <w:r>
                      <w:instrText xml:space="preserve">PAGE   \* MERGEFORMAT</w:instrText>
                    </w:r>
                    <w:r>
                      <w:fldChar w:fldCharType="separate"/>
                    </w:r>
                    <w:r>
                      <w:rPr>
                        <w:lang w:val="zh-CN"/>
                      </w:rPr>
                      <w:t>22</w:t>
                    </w:r>
                    <w:r>
                      <w:fldChar w:fldCharType="end"/>
                    </w:r>
                  </w:p>
                  <w:p/>
                </w:txbxContent>
              </v:textbox>
            </v:rect>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EE6A6"/>
    <w:multiLevelType w:val="singleLevel"/>
    <w:tmpl w:val="D20EE6A6"/>
    <w:lvl w:ilvl="0" w:tentative="0">
      <w:start w:val="4"/>
      <w:numFmt w:val="chineseCounting"/>
      <w:suff w:val="nothing"/>
      <w:lvlText w:val="（%1）"/>
      <w:lvlJc w:val="left"/>
      <w:pPr>
        <w:ind w:left="0" w:firstLine="0"/>
      </w:pPr>
      <w:rPr>
        <w:rFonts w:hint="eastAsia" w:cs="Times New Roman"/>
      </w:rPr>
    </w:lvl>
  </w:abstractNum>
  <w:abstractNum w:abstractNumId="1">
    <w:nsid w:val="D78C10A8"/>
    <w:multiLevelType w:val="singleLevel"/>
    <w:tmpl w:val="D78C10A8"/>
    <w:lvl w:ilvl="0" w:tentative="0">
      <w:start w:val="1"/>
      <w:numFmt w:val="chineseCounting"/>
      <w:suff w:val="nothing"/>
      <w:lvlText w:val="%1、"/>
      <w:lvlJc w:val="left"/>
      <w:pPr>
        <w:ind w:left="0" w:firstLine="0"/>
      </w:pPr>
      <w:rPr>
        <w:rFonts w:hint="eastAsia" w:cs="Times New Roman"/>
      </w:rPr>
    </w:lvl>
  </w:abstractNum>
  <w:abstractNum w:abstractNumId="2">
    <w:nsid w:val="0AA26B8A"/>
    <w:multiLevelType w:val="singleLevel"/>
    <w:tmpl w:val="0AA26B8A"/>
    <w:lvl w:ilvl="0" w:tentative="0">
      <w:start w:val="1"/>
      <w:numFmt w:val="chineseCounting"/>
      <w:suff w:val="nothing"/>
      <w:lvlText w:val="（%1）"/>
      <w:lvlJc w:val="left"/>
      <w:pPr>
        <w:ind w:left="0" w:firstLine="0"/>
      </w:pPr>
      <w:rPr>
        <w:rFonts w:hint="eastAsia" w:cs="Times New Roman"/>
      </w:rPr>
    </w:lvl>
  </w:abstractNum>
  <w:abstractNum w:abstractNumId="3">
    <w:nsid w:val="0DA84ED4"/>
    <w:multiLevelType w:val="singleLevel"/>
    <w:tmpl w:val="0DA84ED4"/>
    <w:lvl w:ilvl="0" w:tentative="0">
      <w:start w:val="1"/>
      <w:numFmt w:val="chineseCounting"/>
      <w:suff w:val="nothing"/>
      <w:lvlText w:val="%1、"/>
      <w:lvlJc w:val="left"/>
      <w:pPr>
        <w:ind w:left="0" w:firstLine="0"/>
      </w:pPr>
      <w:rPr>
        <w:rFonts w:hint="eastAsia" w:cs="Times New Roman"/>
      </w:rPr>
    </w:lvl>
  </w:abstractNum>
  <w:abstractNum w:abstractNumId="4">
    <w:nsid w:val="52BF56EF"/>
    <w:multiLevelType w:val="singleLevel"/>
    <w:tmpl w:val="52BF56EF"/>
    <w:lvl w:ilvl="0" w:tentative="0">
      <w:start w:val="3"/>
      <w:numFmt w:val="chineseCounting"/>
      <w:suff w:val="nothing"/>
      <w:lvlText w:val="（%1）"/>
      <w:lvlJc w:val="left"/>
      <w:pPr>
        <w:ind w:left="0" w:firstLine="0"/>
      </w:pPr>
      <w:rPr>
        <w:rFonts w:hint="eastAsia" w:cs="Times New Roman"/>
      </w:rPr>
    </w:lvl>
  </w:abstractNum>
  <w:abstractNum w:abstractNumId="5">
    <w:nsid w:val="69411C9E"/>
    <w:multiLevelType w:val="singleLevel"/>
    <w:tmpl w:val="69411C9E"/>
    <w:lvl w:ilvl="0" w:tentative="0">
      <w:start w:val="8"/>
      <w:numFmt w:val="chineseCounting"/>
      <w:suff w:val="nothing"/>
      <w:lvlText w:val="%1、"/>
      <w:lvlJc w:val="left"/>
      <w:pPr>
        <w:ind w:left="0" w:firstLine="0"/>
      </w:pPr>
      <w:rPr>
        <w:rFonts w:hint="eastAsia" w:cs="Times New Roman"/>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E0CB9F"/>
    <w:rsid w:val="6F8E42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widowControl w:val="0"/>
      <w:spacing w:before="260" w:after="260" w:line="415" w:lineRule="auto"/>
      <w:outlineLvl w:val="1"/>
    </w:pPr>
    <w:rPr>
      <w:rFonts w:ascii="Cambria" w:hAnsi="Cambria" w:cs="Cambria"/>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Document Map"/>
    <w:basedOn w:val="1"/>
    <w:qFormat/>
    <w:uiPriority w:val="0"/>
    <w:pPr>
      <w:shd w:val="clear" w:color="auto" w:fill="000080"/>
    </w:pPr>
  </w:style>
  <w:style w:type="paragraph" w:styleId="6">
    <w:name w:val="Body Text"/>
    <w:basedOn w:val="1"/>
    <w:qFormat/>
    <w:uiPriority w:val="0"/>
    <w:pPr>
      <w:spacing w:before="30" w:beforeLines="30"/>
    </w:pPr>
    <w:rPr>
      <w:rFonts w:ascii="仿宋_GB2312" w:eastAsia="仿宋_GB2312"/>
      <w:kern w:val="0"/>
      <w:sz w:val="24"/>
      <w:szCs w:val="24"/>
    </w:rPr>
  </w:style>
  <w:style w:type="paragraph" w:styleId="7">
    <w:name w:val="toc 3"/>
    <w:basedOn w:val="1"/>
    <w:next w:val="1"/>
    <w:qFormat/>
    <w:uiPriority w:val="0"/>
    <w:pPr>
      <w:tabs>
        <w:tab w:val="right" w:leader="dot" w:pos="8296"/>
      </w:tabs>
      <w:ind w:left="400" w:leftChars="4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0"/>
    <w:pPr>
      <w:tabs>
        <w:tab w:val="right" w:leader="dot" w:pos="8296"/>
      </w:tabs>
      <w:spacing w:before="93"/>
      <w:jc w:val="center"/>
    </w:pPr>
    <w:rPr>
      <w:rFonts w:ascii="??" w:hAnsi="??" w:cs="??"/>
      <w:sz w:val="28"/>
      <w:szCs w:val="28"/>
    </w:rPr>
  </w:style>
  <w:style w:type="paragraph" w:styleId="12">
    <w:name w:val="toc 2"/>
    <w:basedOn w:val="1"/>
    <w:next w:val="1"/>
    <w:qFormat/>
    <w:uiPriority w:val="0"/>
    <w:pPr>
      <w:tabs>
        <w:tab w:val="right" w:leader="dot" w:pos="8296"/>
      </w:tabs>
      <w:ind w:left="200" w:leftChars="200"/>
    </w:pPr>
  </w:style>
  <w:style w:type="character" w:styleId="15">
    <w:name w:val="Strong"/>
    <w:basedOn w:val="14"/>
    <w:qFormat/>
    <w:uiPriority w:val="0"/>
    <w:rPr>
      <w:rFonts w:cs="Times New Roman"/>
      <w:b/>
      <w:bCs/>
    </w:rPr>
  </w:style>
  <w:style w:type="character" w:styleId="16">
    <w:name w:val="Hyperlink"/>
    <w:basedOn w:val="14"/>
    <w:qFormat/>
    <w:uiPriority w:val="0"/>
    <w:rPr>
      <w:rFonts w:cs="Times New Roman"/>
      <w:color w:val="0000FF"/>
      <w:u w:val="single"/>
    </w:rPr>
  </w:style>
  <w:style w:type="character" w:customStyle="1" w:styleId="17">
    <w:name w:val="heading 1 Char"/>
    <w:basedOn w:val="14"/>
    <w:link w:val="2"/>
    <w:qFormat/>
    <w:uiPriority w:val="0"/>
    <w:rPr>
      <w:rFonts w:ascii="Times New Roman" w:hAnsi="Times New Roman" w:eastAsia="宋体" w:cs="Times New Roman"/>
      <w:b/>
      <w:bCs/>
      <w:kern w:val="44"/>
      <w:sz w:val="44"/>
      <w:szCs w:val="44"/>
      <w:lang w:val="en-US" w:eastAsia="zh-CN" w:bidi="ar-SA"/>
    </w:rPr>
  </w:style>
  <w:style w:type="character" w:customStyle="1" w:styleId="18">
    <w:name w:val="heading 2 Char"/>
    <w:basedOn w:val="14"/>
    <w:link w:val="3"/>
    <w:qFormat/>
    <w:uiPriority w:val="0"/>
    <w:rPr>
      <w:rFonts w:ascii="Cambria" w:hAnsi="Cambria" w:eastAsia="宋体" w:cs="Cambria"/>
      <w:b/>
      <w:bCs/>
      <w:kern w:val="2"/>
      <w:sz w:val="32"/>
      <w:szCs w:val="32"/>
      <w:lang w:val="en-US" w:eastAsia="zh-CN" w:bidi="ar-SA"/>
    </w:rPr>
  </w:style>
  <w:style w:type="paragraph" w:customStyle="1" w:styleId="19">
    <w:name w:val="Default"/>
    <w:qFormat/>
    <w:uiPriority w:val="0"/>
    <w:pPr>
      <w:widowControl w:val="0"/>
      <w:autoSpaceDE w:val="0"/>
      <w:autoSpaceDN w:val="0"/>
      <w:adjustRightInd w:val="0"/>
    </w:pPr>
    <w:rPr>
      <w:rFonts w:ascii="??" w:hAnsi="??" w:eastAsia="Times New Roman" w:cs="??"/>
      <w:color w:val="000000"/>
      <w:kern w:val="0"/>
      <w:sz w:val="24"/>
      <w:szCs w:val="24"/>
      <w:lang w:val="en-US" w:eastAsia="zh-CN" w:bidi="ar-SA"/>
    </w:rPr>
  </w:style>
  <w:style w:type="paragraph" w:styleId="20">
    <w:name w:val="List Paragraph"/>
    <w:basedOn w:val="1"/>
    <w:qFormat/>
    <w:uiPriority w:val="0"/>
    <w:pPr>
      <w:ind w:firstLine="200" w:firstLineChars="200"/>
    </w:pPr>
  </w:style>
  <w:style w:type="paragraph" w:customStyle="1" w:styleId="21">
    <w:name w:val="TOC Heading1"/>
    <w:basedOn w:val="2"/>
    <w:next w:val="1"/>
    <w:qFormat/>
    <w:uiPriority w:val="0"/>
    <w:pPr>
      <w:keepNext/>
      <w:keepLines/>
      <w:widowControl/>
      <w:spacing w:before="480" w:after="0" w:line="276" w:lineRule="auto"/>
      <w:jc w:val="left"/>
      <w:outlineLvl w:val="9"/>
    </w:pPr>
    <w:rPr>
      <w:rFonts w:ascii="Cambria" w:hAnsi="Cambria" w:cs="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emf"/><Relationship Id="rId12" Type="http://schemas.openxmlformats.org/officeDocument/2006/relationships/image" Target="media/image6.emf"/><Relationship Id="rId11" Type="http://schemas.openxmlformats.org/officeDocument/2006/relationships/image" Target="media/image5.emf"/><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27</Pages>
  <Words>8092</Words>
  <Characters>8536</Characters>
  <Lines>588</Lines>
  <Paragraphs>223</Paragraphs>
  <TotalTime>110</TotalTime>
  <ScaleCrop>false</ScaleCrop>
  <LinksUpToDate>false</LinksUpToDate>
  <CharactersWithSpaces>8597</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2019-08-01T09:14:00Z</dcterms:created>
  <dc:creator>张彬茜</dc:creator>
  <cp:lastModifiedBy>user</cp:lastModifiedBy>
  <cp:lastPrinted>2020-09-22T11:04:00Z</cp:lastPrinted>
  <dcterms:modified xsi:type="dcterms:W3CDTF">2026-06-01T09:47:12Z</dcterms:modified>
  <dc:title>四川省***</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