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黑体" w:hAnsi="黑体" w:eastAsia="黑体" w:cs="黑体"/>
          <w:color w:val="000000"/>
          <w:sz w:val="44"/>
          <w:szCs w:val="44"/>
        </w:rPr>
      </w:pPr>
      <w:r>
        <w:rPr>
          <w:rFonts w:hint="eastAsia" w:ascii="黑体" w:hAnsi="黑体" w:eastAsia="黑体" w:cs="黑体"/>
          <w:color w:val="000000"/>
          <w:sz w:val="44"/>
          <w:szCs w:val="44"/>
        </w:rPr>
        <w:t>茂县妇女联合会</w:t>
      </w:r>
    </w:p>
    <w:p>
      <w:pPr>
        <w:spacing w:line="600" w:lineRule="exact"/>
        <w:jc w:val="center"/>
        <w:rPr>
          <w:rFonts w:hint="eastAsia" w:ascii="黑体" w:hAnsi="黑体" w:eastAsia="黑体" w:cs="黑体"/>
          <w:color w:val="000000"/>
          <w:sz w:val="44"/>
          <w:szCs w:val="44"/>
        </w:rPr>
      </w:pPr>
      <w:r>
        <w:rPr>
          <w:rFonts w:hint="eastAsia" w:ascii="黑体" w:hAnsi="黑体" w:eastAsia="黑体" w:cs="黑体"/>
          <w:color w:val="000000"/>
          <w:sz w:val="44"/>
          <w:szCs w:val="44"/>
        </w:rPr>
        <w:t>20</w:t>
      </w:r>
      <w:r>
        <w:rPr>
          <w:rFonts w:hint="eastAsia" w:ascii="黑体" w:hAnsi="黑体" w:eastAsia="黑体" w:cs="黑体"/>
          <w:color w:val="000000"/>
          <w:sz w:val="44"/>
          <w:szCs w:val="44"/>
          <w:lang w:val="en-US" w:eastAsia="zh-CN"/>
        </w:rPr>
        <w:t>21</w:t>
      </w:r>
      <w:r>
        <w:rPr>
          <w:rFonts w:hint="eastAsia" w:ascii="黑体" w:hAnsi="黑体" w:eastAsia="黑体" w:cs="黑体"/>
          <w:color w:val="000000"/>
          <w:sz w:val="44"/>
          <w:szCs w:val="44"/>
        </w:rPr>
        <w:t>年部门预算信息公开说明</w:t>
      </w:r>
    </w:p>
    <w:p>
      <w:pPr>
        <w:spacing w:line="600" w:lineRule="exact"/>
        <w:jc w:val="center"/>
        <w:rPr>
          <w:rFonts w:hint="eastAsia" w:ascii="方正小标宋简体" w:hAnsi="宋体" w:eastAsia="方正小标宋简体"/>
          <w:color w:val="000000"/>
          <w:sz w:val="36"/>
          <w:szCs w:val="36"/>
        </w:rPr>
      </w:pPr>
    </w:p>
    <w:p>
      <w:pPr>
        <w:spacing w:line="600" w:lineRule="exact"/>
        <w:jc w:val="center"/>
        <w:rPr>
          <w:rFonts w:hint="eastAsia" w:ascii="方正小标宋简体" w:hAnsi="宋体" w:eastAsia="方正小标宋简体"/>
          <w:color w:val="000000"/>
          <w:sz w:val="36"/>
          <w:szCs w:val="36"/>
        </w:rPr>
      </w:pPr>
      <w:r>
        <w:rPr>
          <w:rFonts w:hint="eastAsia" w:ascii="方正小标宋简体" w:hAnsi="宋体" w:eastAsia="方正小标宋简体"/>
          <w:color w:val="000000"/>
          <w:sz w:val="36"/>
          <w:szCs w:val="36"/>
        </w:rPr>
        <w:t>目录</w:t>
      </w:r>
    </w:p>
    <w:p>
      <w:pPr>
        <w:spacing w:line="600" w:lineRule="exact"/>
        <w:jc w:val="center"/>
        <w:rPr>
          <w:rFonts w:hint="eastAsia" w:ascii="方正小标宋简体" w:hAnsi="宋体" w:eastAsia="方正小标宋简体"/>
          <w:color w:val="000000"/>
          <w:sz w:val="36"/>
          <w:szCs w:val="36"/>
        </w:rPr>
      </w:pPr>
    </w:p>
    <w:p>
      <w:pPr>
        <w:rPr>
          <w:rFonts w:ascii="宋体" w:hAnsi="宋体"/>
          <w:sz w:val="32"/>
          <w:szCs w:val="32"/>
          <w:lang w:eastAsia="zh-CN"/>
        </w:rPr>
      </w:pPr>
      <w:r>
        <w:rPr>
          <w:rFonts w:ascii="宋体" w:hAnsi="宋体"/>
          <w:sz w:val="32"/>
          <w:szCs w:val="32"/>
          <w:lang w:eastAsia="zh-CN"/>
        </w:rPr>
        <w:t>　一、基本职能及主要工作</w:t>
      </w:r>
    </w:p>
    <w:p>
      <w:pPr>
        <w:ind w:firstLine="0"/>
        <w:rPr>
          <w:rFonts w:ascii="宋体" w:hAnsi="宋体"/>
          <w:sz w:val="32"/>
          <w:szCs w:val="32"/>
          <w:lang w:eastAsia="zh-CN"/>
        </w:rPr>
      </w:pPr>
      <w:r>
        <w:rPr>
          <w:rFonts w:ascii="宋体" w:hAnsi="宋体"/>
          <w:sz w:val="32"/>
          <w:szCs w:val="32"/>
          <w:lang w:eastAsia="zh-CN"/>
        </w:rPr>
        <w:t>　　（一）部门职能简介</w:t>
      </w:r>
    </w:p>
    <w:p>
      <w:pPr>
        <w:ind w:firstLine="0"/>
        <w:rPr>
          <w:rFonts w:ascii="宋体" w:hAnsi="宋体"/>
          <w:sz w:val="32"/>
          <w:szCs w:val="32"/>
          <w:lang w:eastAsia="zh-CN"/>
        </w:rPr>
      </w:pPr>
      <w:r>
        <w:rPr>
          <w:rFonts w:ascii="宋体" w:hAnsi="宋体"/>
          <w:sz w:val="32"/>
          <w:szCs w:val="32"/>
          <w:lang w:eastAsia="zh-CN"/>
        </w:rPr>
        <w:t>　　（二）20</w:t>
      </w:r>
      <w:r>
        <w:rPr>
          <w:rFonts w:hint="eastAsia" w:ascii="宋体" w:hAnsi="宋体"/>
          <w:sz w:val="32"/>
          <w:szCs w:val="32"/>
          <w:lang w:eastAsia="zh-CN"/>
        </w:rPr>
        <w:t>21</w:t>
      </w:r>
      <w:r>
        <w:rPr>
          <w:rFonts w:ascii="宋体" w:hAnsi="宋体"/>
          <w:sz w:val="32"/>
          <w:szCs w:val="32"/>
          <w:lang w:eastAsia="zh-CN"/>
        </w:rPr>
        <w:t>年重点工作</w:t>
      </w:r>
      <w:bookmarkStart w:id="0" w:name="_GoBack"/>
      <w:bookmarkEnd w:id="0"/>
    </w:p>
    <w:p>
      <w:pPr>
        <w:ind w:firstLine="0"/>
        <w:rPr>
          <w:rFonts w:ascii="宋体" w:hAnsi="宋体"/>
          <w:sz w:val="32"/>
          <w:szCs w:val="32"/>
          <w:lang w:eastAsia="zh-CN"/>
        </w:rPr>
      </w:pPr>
      <w:r>
        <w:rPr>
          <w:rFonts w:ascii="宋体" w:hAnsi="宋体"/>
          <w:sz w:val="32"/>
          <w:szCs w:val="32"/>
          <w:lang w:eastAsia="zh-CN"/>
        </w:rPr>
        <w:t>　　二、部门预算单位构成</w:t>
      </w:r>
    </w:p>
    <w:p>
      <w:pPr>
        <w:ind w:firstLine="0"/>
        <w:rPr>
          <w:rFonts w:ascii="宋体" w:hAnsi="宋体"/>
          <w:sz w:val="32"/>
          <w:szCs w:val="32"/>
          <w:lang w:eastAsia="zh-CN"/>
        </w:rPr>
      </w:pPr>
      <w:r>
        <w:rPr>
          <w:rFonts w:ascii="宋体" w:hAnsi="宋体"/>
          <w:sz w:val="32"/>
          <w:szCs w:val="32"/>
          <w:lang w:eastAsia="zh-CN"/>
        </w:rPr>
        <w:t>　　三、收支预算情况说明</w:t>
      </w:r>
    </w:p>
    <w:p>
      <w:pPr>
        <w:ind w:firstLine="0"/>
        <w:rPr>
          <w:rFonts w:ascii="宋体" w:hAnsi="宋体"/>
          <w:sz w:val="32"/>
          <w:szCs w:val="32"/>
          <w:lang w:eastAsia="zh-CN"/>
        </w:rPr>
      </w:pPr>
      <w:r>
        <w:rPr>
          <w:rFonts w:ascii="宋体" w:hAnsi="宋体"/>
          <w:sz w:val="32"/>
          <w:szCs w:val="32"/>
          <w:lang w:eastAsia="zh-CN"/>
        </w:rPr>
        <w:t>　　（一）收入预算情况</w:t>
      </w:r>
    </w:p>
    <w:p>
      <w:pPr>
        <w:ind w:firstLine="0"/>
        <w:rPr>
          <w:rFonts w:ascii="宋体" w:hAnsi="宋体"/>
          <w:sz w:val="32"/>
          <w:szCs w:val="32"/>
          <w:lang w:eastAsia="zh-CN"/>
        </w:rPr>
      </w:pPr>
      <w:r>
        <w:rPr>
          <w:rFonts w:ascii="宋体" w:hAnsi="宋体"/>
          <w:sz w:val="32"/>
          <w:szCs w:val="32"/>
          <w:lang w:eastAsia="zh-CN"/>
        </w:rPr>
        <w:t>　　（二）支出预算情况</w:t>
      </w:r>
    </w:p>
    <w:p>
      <w:pPr>
        <w:ind w:firstLine="0"/>
        <w:rPr>
          <w:rFonts w:ascii="宋体" w:hAnsi="宋体"/>
          <w:sz w:val="32"/>
          <w:szCs w:val="32"/>
          <w:lang w:eastAsia="zh-CN"/>
        </w:rPr>
      </w:pPr>
      <w:r>
        <w:rPr>
          <w:rFonts w:ascii="宋体" w:hAnsi="宋体"/>
          <w:sz w:val="32"/>
          <w:szCs w:val="32"/>
          <w:lang w:eastAsia="zh-CN"/>
        </w:rPr>
        <w:t>　　四、财政拨款收支预算情况说明</w:t>
      </w:r>
    </w:p>
    <w:p>
      <w:pPr>
        <w:ind w:firstLine="0"/>
        <w:rPr>
          <w:rFonts w:ascii="宋体" w:hAnsi="宋体"/>
          <w:sz w:val="32"/>
          <w:szCs w:val="32"/>
          <w:lang w:eastAsia="zh-CN"/>
        </w:rPr>
      </w:pPr>
      <w:r>
        <w:rPr>
          <w:rFonts w:ascii="宋体" w:hAnsi="宋体"/>
          <w:sz w:val="32"/>
          <w:szCs w:val="32"/>
          <w:lang w:eastAsia="zh-CN"/>
        </w:rPr>
        <w:t>　　五、一般公共预算当年拨款情况说明</w:t>
      </w:r>
    </w:p>
    <w:p>
      <w:pPr>
        <w:ind w:firstLine="0"/>
        <w:rPr>
          <w:rFonts w:ascii="宋体" w:hAnsi="宋体"/>
          <w:sz w:val="32"/>
          <w:szCs w:val="32"/>
          <w:lang w:eastAsia="zh-CN"/>
        </w:rPr>
      </w:pPr>
      <w:r>
        <w:rPr>
          <w:rFonts w:ascii="宋体" w:hAnsi="宋体"/>
          <w:sz w:val="32"/>
          <w:szCs w:val="32"/>
          <w:lang w:eastAsia="zh-CN"/>
        </w:rPr>
        <w:t>　　（一）一般公共预算当年拨款规模变化情况</w:t>
      </w:r>
    </w:p>
    <w:p>
      <w:pPr>
        <w:ind w:firstLine="0"/>
        <w:rPr>
          <w:rFonts w:ascii="宋体" w:hAnsi="宋体"/>
          <w:sz w:val="32"/>
          <w:szCs w:val="32"/>
          <w:lang w:eastAsia="zh-CN"/>
        </w:rPr>
      </w:pPr>
      <w:r>
        <w:rPr>
          <w:rFonts w:ascii="宋体" w:hAnsi="宋体"/>
          <w:sz w:val="32"/>
          <w:szCs w:val="32"/>
          <w:lang w:eastAsia="zh-CN"/>
        </w:rPr>
        <w:t>　　（二）一般公共预算当年拨款结构情况</w:t>
      </w:r>
    </w:p>
    <w:p>
      <w:pPr>
        <w:ind w:firstLine="0"/>
        <w:rPr>
          <w:rFonts w:ascii="宋体" w:hAnsi="宋体"/>
          <w:sz w:val="32"/>
          <w:szCs w:val="32"/>
          <w:lang w:eastAsia="zh-CN"/>
        </w:rPr>
      </w:pPr>
      <w:r>
        <w:rPr>
          <w:rFonts w:ascii="宋体" w:hAnsi="宋体"/>
          <w:sz w:val="32"/>
          <w:szCs w:val="32"/>
          <w:lang w:eastAsia="zh-CN"/>
        </w:rPr>
        <w:t>　　（三）一般公共预算当年拨款具体使用情况</w:t>
      </w:r>
    </w:p>
    <w:p>
      <w:pPr>
        <w:ind w:firstLine="0"/>
        <w:rPr>
          <w:rFonts w:ascii="宋体" w:hAnsi="宋体"/>
          <w:sz w:val="32"/>
          <w:szCs w:val="32"/>
          <w:lang w:eastAsia="zh-CN"/>
        </w:rPr>
      </w:pPr>
      <w:r>
        <w:rPr>
          <w:rFonts w:ascii="宋体" w:hAnsi="宋体"/>
          <w:sz w:val="32"/>
          <w:szCs w:val="32"/>
          <w:lang w:eastAsia="zh-CN"/>
        </w:rPr>
        <w:t>　　六、一般公共预算基本支出情况说明</w:t>
      </w:r>
    </w:p>
    <w:p>
      <w:pPr>
        <w:ind w:firstLine="0"/>
        <w:rPr>
          <w:rFonts w:ascii="宋体" w:hAnsi="宋体"/>
          <w:sz w:val="32"/>
          <w:szCs w:val="32"/>
          <w:lang w:eastAsia="zh-CN"/>
        </w:rPr>
      </w:pPr>
      <w:r>
        <w:rPr>
          <w:rFonts w:ascii="宋体" w:hAnsi="宋体"/>
          <w:sz w:val="32"/>
          <w:szCs w:val="32"/>
          <w:lang w:eastAsia="zh-CN"/>
        </w:rPr>
        <w:t>　　七、“三公”经费财政拨款预算安排情况说明</w:t>
      </w:r>
    </w:p>
    <w:p>
      <w:pPr>
        <w:ind w:firstLine="0"/>
        <w:rPr>
          <w:rFonts w:ascii="宋体" w:hAnsi="宋体"/>
          <w:sz w:val="32"/>
          <w:szCs w:val="32"/>
          <w:lang w:eastAsia="zh-CN"/>
        </w:rPr>
      </w:pPr>
      <w:r>
        <w:rPr>
          <w:rFonts w:ascii="宋体" w:hAnsi="宋体"/>
          <w:sz w:val="32"/>
          <w:szCs w:val="32"/>
          <w:lang w:eastAsia="zh-CN"/>
        </w:rPr>
        <w:t>　　八、政府性基金预算支出情况说明</w:t>
      </w:r>
    </w:p>
    <w:p>
      <w:pPr>
        <w:ind w:firstLine="0"/>
        <w:rPr>
          <w:rFonts w:ascii="宋体" w:hAnsi="宋体"/>
          <w:sz w:val="32"/>
          <w:szCs w:val="32"/>
          <w:lang w:eastAsia="zh-CN"/>
        </w:rPr>
      </w:pPr>
      <w:r>
        <w:rPr>
          <w:rFonts w:ascii="宋体" w:hAnsi="宋体"/>
          <w:sz w:val="32"/>
          <w:szCs w:val="32"/>
          <w:lang w:eastAsia="zh-CN"/>
        </w:rPr>
        <w:t>　　九、其他重要事项的情况说明</w:t>
      </w:r>
    </w:p>
    <w:p>
      <w:pPr>
        <w:ind w:firstLine="0"/>
        <w:rPr>
          <w:rFonts w:ascii="宋体" w:hAnsi="宋体"/>
          <w:sz w:val="24"/>
          <w:szCs w:val="24"/>
          <w:lang w:eastAsia="zh-CN"/>
        </w:rPr>
      </w:pPr>
      <w:r>
        <w:rPr>
          <w:rFonts w:ascii="宋体" w:hAnsi="宋体"/>
          <w:sz w:val="32"/>
          <w:szCs w:val="32"/>
          <w:lang w:eastAsia="zh-CN"/>
        </w:rPr>
        <w:t>　　十、名</w:t>
      </w:r>
      <w:r>
        <w:rPr>
          <w:rFonts w:hint="eastAsia" w:ascii="宋体" w:hAnsi="宋体"/>
          <w:sz w:val="32"/>
          <w:szCs w:val="32"/>
          <w:lang w:eastAsia="zh-CN"/>
        </w:rPr>
        <w:t>词</w:t>
      </w:r>
      <w:r>
        <w:rPr>
          <w:rFonts w:ascii="宋体" w:hAnsi="宋体"/>
          <w:sz w:val="32"/>
          <w:szCs w:val="32"/>
          <w:lang w:eastAsia="zh-CN"/>
        </w:rPr>
        <w:t>解释</w:t>
      </w:r>
    </w:p>
    <w:p>
      <w:pPr>
        <w:ind w:firstLine="0"/>
        <w:rPr>
          <w:lang w:eastAsia="zh-CN"/>
        </w:rPr>
      </w:pPr>
      <w:r>
        <w:rPr>
          <w:lang w:eastAsia="zh-CN"/>
        </w:rPr>
        <w:t xml:space="preserve">  </w:t>
      </w:r>
    </w:p>
    <w:p>
      <w:pPr>
        <w:ind w:left="0" w:leftChars="0" w:firstLine="640" w:firstLineChars="200"/>
        <w:rPr>
          <w:lang w:eastAsia="zh-CN"/>
        </w:rPr>
      </w:pPr>
      <w:r>
        <w:rPr>
          <w:rFonts w:hint="eastAsia" w:ascii="黑体" w:eastAsia="黑体"/>
          <w:sz w:val="32"/>
          <w:szCs w:val="32"/>
          <w:lang w:eastAsia="zh-CN"/>
        </w:rPr>
        <w:t>一、基本职能及主要工作</w:t>
      </w:r>
    </w:p>
    <w:p>
      <w:pPr>
        <w:widowControl w:val="0"/>
        <w:spacing w:line="576" w:lineRule="exact"/>
        <w:ind w:firstLine="642" w:firstLineChars="200"/>
        <w:jc w:val="both"/>
        <w:rPr>
          <w:lang w:eastAsia="zh-CN"/>
        </w:rPr>
      </w:pPr>
      <w:r>
        <w:rPr>
          <w:rFonts w:ascii="楷体_GB2312" w:hAnsi="楷体_GB2312" w:eastAsia="楷体_GB2312" w:cs="楷体_GB2312"/>
          <w:b/>
          <w:bCs/>
          <w:kern w:val="2"/>
          <w:sz w:val="32"/>
          <w:szCs w:val="32"/>
          <w:lang w:eastAsia="zh-CN" w:bidi="ar-SA"/>
        </w:rPr>
        <w:t>（一）</w:t>
      </w:r>
      <w:r>
        <w:rPr>
          <w:rFonts w:hint="eastAsia" w:ascii="楷体_GB2312" w:hAnsi="楷体_GB2312" w:eastAsia="楷体_GB2312" w:cs="楷体_GB2312"/>
          <w:b/>
          <w:bCs/>
          <w:kern w:val="2"/>
          <w:sz w:val="32"/>
          <w:szCs w:val="32"/>
          <w:lang w:eastAsia="zh-CN" w:bidi="ar-SA"/>
        </w:rPr>
        <w:t>部门</w:t>
      </w:r>
      <w:r>
        <w:rPr>
          <w:rFonts w:ascii="楷体_GB2312" w:hAnsi="楷体_GB2312" w:eastAsia="楷体_GB2312" w:cs="楷体_GB2312"/>
          <w:b/>
          <w:bCs/>
          <w:kern w:val="2"/>
          <w:sz w:val="32"/>
          <w:szCs w:val="32"/>
          <w:lang w:eastAsia="zh-CN" w:bidi="ar-SA"/>
        </w:rPr>
        <w:t>职能简介</w:t>
      </w:r>
    </w:p>
    <w:p>
      <w:pPr>
        <w:numPr>
          <w:ilvl w:val="0"/>
          <w:numId w:val="0"/>
        </w:numPr>
        <w:ind w:firstLine="440" w:firstLineChars="200"/>
        <w:rPr>
          <w:rFonts w:hint="eastAsia" w:ascii="仿宋_GB2312" w:hAnsi="黑体" w:eastAsia="仿宋_GB2312"/>
          <w:sz w:val="32"/>
          <w:szCs w:val="32"/>
          <w:lang w:val="en-US" w:eastAsia="zh-CN"/>
        </w:rPr>
      </w:pPr>
      <w:r>
        <w:rPr>
          <w:lang w:eastAsia="zh-CN"/>
        </w:rPr>
        <w:t>　　</w:t>
      </w:r>
      <w:r>
        <w:rPr>
          <w:rFonts w:hint="eastAsia" w:ascii="仿宋_GB2312" w:hAnsi="黑体" w:eastAsia="仿宋_GB2312"/>
          <w:sz w:val="32"/>
          <w:szCs w:val="32"/>
          <w:lang w:val="en-US" w:eastAsia="zh-CN"/>
        </w:rPr>
        <w:t>茂县妇联是阿坝州妇联的地方组织，是茂县县委领导下的群众团体，是党和政府联系妇女群众的桥梁和纽带，机关的主要工作职能和任务是：</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1.根据党的工作任务，指导各级妇联和县级有关妇委会根据《中华全国妇女联合会章程》和妇女代表会的决议，开展妇女儿童工作，并给予业务指导。</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2.调查研究我县各地区妇女儿童的情况、问题，定时向县委、县政府反映并提出建议。</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3.贯彻执行党的路线、方针、政策。根据县委和州妇联的工作部署，结合我县妇女儿童实际，确定全县妇女儿童工作的指导思想，指导全县各级妇联的妇女工作。</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4.指导和推动各项表扬先进、树典型评选活动、巾帼建功活动、妇女居家就业活动，组织动员妇女投身改革开放和社会主义现代化建设。</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5.指导全县各级妇联的宣传教育工作，教育引导广大妇女增强自尊、自信、自立、自强精神，表彰各行各业先进妇女；开展妇女职业技术培训和妇女干部培训，全面提高素质，促进妇女人才成长。</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6.代表妇女参与社会事务的民主管理、民主监督、促进妇女参政；参与有关妇女儿童法律、法规、规章的制定，维护妇女儿童的合法权益。</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7.为妇女儿童服务，加强与社会各界的联系，协调和推动社会各界为妇女儿童办实事；建立与各界妇女协会组织的联系，巩固各族妇女的大团结。</w:t>
      </w:r>
    </w:p>
    <w:p>
      <w:pPr>
        <w:numPr>
          <w:ilvl w:val="0"/>
          <w:numId w:val="0"/>
        </w:numPr>
        <w:ind w:firstLine="640" w:firstLineChars="200"/>
        <w:rPr>
          <w:rFonts w:hint="eastAsia"/>
          <w:lang w:val="en-US" w:eastAsia="zh-CN"/>
        </w:rPr>
      </w:pPr>
      <w:r>
        <w:rPr>
          <w:rFonts w:hint="eastAsia" w:ascii="仿宋_GB2312" w:hAnsi="黑体" w:eastAsia="仿宋_GB2312"/>
          <w:sz w:val="32"/>
          <w:szCs w:val="32"/>
          <w:lang w:val="en-US" w:eastAsia="zh-CN"/>
        </w:rPr>
        <w:t>8.承担县人民政府妇女儿童工作委员会的日常工作，承办县委、县政府交办的其他事项</w:t>
      </w:r>
      <w:r>
        <w:rPr>
          <w:rFonts w:hint="eastAsia"/>
          <w:lang w:val="en-US" w:eastAsia="zh-CN"/>
        </w:rPr>
        <w:t>。</w:t>
      </w:r>
    </w:p>
    <w:p>
      <w:pPr>
        <w:numPr>
          <w:ilvl w:val="0"/>
          <w:numId w:val="0"/>
        </w:numPr>
        <w:ind w:firstLine="642" w:firstLineChars="200"/>
        <w:rPr>
          <w:rFonts w:ascii="楷体_GB2312" w:hAnsi="楷体_GB2312" w:eastAsia="楷体_GB2312" w:cs="楷体_GB2312"/>
          <w:b/>
          <w:bCs/>
          <w:kern w:val="2"/>
          <w:sz w:val="32"/>
          <w:szCs w:val="32"/>
          <w:lang w:eastAsia="zh-CN" w:bidi="ar-SA"/>
        </w:rPr>
      </w:pPr>
      <w:r>
        <w:rPr>
          <w:rFonts w:ascii="楷体_GB2312" w:hAnsi="楷体_GB2312" w:eastAsia="楷体_GB2312" w:cs="楷体_GB2312"/>
          <w:b/>
          <w:bCs/>
          <w:kern w:val="2"/>
          <w:sz w:val="32"/>
          <w:szCs w:val="32"/>
          <w:lang w:eastAsia="zh-CN" w:bidi="ar-SA"/>
        </w:rPr>
        <w:t>（二）20</w:t>
      </w:r>
      <w:r>
        <w:rPr>
          <w:rFonts w:hint="eastAsia" w:ascii="楷体_GB2312" w:hAnsi="楷体_GB2312" w:eastAsia="楷体_GB2312" w:cs="楷体_GB2312"/>
          <w:b/>
          <w:bCs/>
          <w:kern w:val="2"/>
          <w:sz w:val="32"/>
          <w:szCs w:val="32"/>
          <w:lang w:eastAsia="zh-CN" w:bidi="ar-SA"/>
        </w:rPr>
        <w:t>21</w:t>
      </w:r>
      <w:r>
        <w:rPr>
          <w:rFonts w:ascii="楷体_GB2312" w:hAnsi="楷体_GB2312" w:eastAsia="楷体_GB2312" w:cs="楷体_GB2312"/>
          <w:b/>
          <w:bCs/>
          <w:kern w:val="2"/>
          <w:sz w:val="32"/>
          <w:szCs w:val="32"/>
          <w:lang w:eastAsia="zh-CN" w:bidi="ar-SA"/>
        </w:rPr>
        <w:t>年重点工作</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宣传工作。一是以节日为契机线上线下开展好各类宣教活动，做好广大妇女群众的思想引领工作；二是开展三八红旗手、三八红旗集体等一系列评选活动，用榜样的力量引导和激励广大妇女；三是进一步加强党委意识形态工作。推动我会意识形态工作及宣传文化工作有序开展。</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2.组织工作。一是开展镇、村级妇联组织调整，计划于今年开展妇联干部培训1期；二是加强基层妇联组织和活动阵地的管理。  </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3.维权工作。认真做好来信来访工作并及时做好登记调处，为寻求帮助的妇女解决实际困难。</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4.家儿工作。一是开展“最美家庭”评选活动；二是继续实施安康家园项目，按照本科14600.00，专科12600.00元的标准发放助学金；三是继续开展好贫困母亲及困境儿童帮扶工作。</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5.发展工作。一是做好2021年妇女居家灵活就业储备项目的申报工作及2020年项目实施工作；二是继续开展好“两癌”妇女的申报及救助工作。</w:t>
      </w:r>
    </w:p>
    <w:p>
      <w:pPr>
        <w:numPr>
          <w:ilvl w:val="0"/>
          <w:numId w:val="0"/>
        </w:num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6.两纲工作。继续做好“两纲”宣传和执行工作，协调各成员单位完成州妇儿工委下达的各项工作任务。</w:t>
      </w:r>
    </w:p>
    <w:p>
      <w:pPr>
        <w:ind w:left="0" w:leftChars="0" w:firstLine="640" w:firstLineChars="200"/>
        <w:rPr>
          <w:rFonts w:ascii="黑体" w:eastAsia="黑体"/>
          <w:sz w:val="32"/>
          <w:szCs w:val="32"/>
          <w:lang w:eastAsia="zh-CN"/>
        </w:rPr>
      </w:pPr>
      <w:r>
        <w:rPr>
          <w:rFonts w:ascii="黑体" w:eastAsia="黑体"/>
          <w:sz w:val="32"/>
          <w:szCs w:val="32"/>
          <w:lang w:eastAsia="zh-CN"/>
        </w:rPr>
        <w:t>二、部门预算单位构成</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妇联属于一级预算单位，妇联属于</w:t>
      </w:r>
      <w:r>
        <w:rPr>
          <w:rFonts w:hint="eastAsia" w:ascii="仿宋_GB2312" w:hAnsi="仿宋" w:eastAsia="仿宋_GB2312"/>
          <w:sz w:val="32"/>
          <w:szCs w:val="32"/>
          <w:lang w:eastAsia="zh-CN"/>
        </w:rPr>
        <w:t>群众团体部门</w:t>
      </w:r>
      <w:r>
        <w:rPr>
          <w:rFonts w:hint="eastAsia" w:ascii="仿宋_GB2312" w:hAnsi="仿宋" w:eastAsia="仿宋_GB2312"/>
          <w:sz w:val="32"/>
          <w:szCs w:val="32"/>
        </w:rPr>
        <w:t>。</w:t>
      </w:r>
    </w:p>
    <w:p>
      <w:pPr>
        <w:spacing w:line="560" w:lineRule="exact"/>
        <w:ind w:firstLine="640" w:firstLineChars="200"/>
        <w:rPr>
          <w:rFonts w:ascii="仿宋_GB2312" w:eastAsia="仿宋_GB2312"/>
          <w:sz w:val="32"/>
          <w:szCs w:val="32"/>
          <w:lang w:eastAsia="zh-CN"/>
        </w:rPr>
      </w:pPr>
      <w:r>
        <w:rPr>
          <w:rFonts w:ascii="黑体" w:eastAsia="黑体"/>
          <w:sz w:val="32"/>
          <w:szCs w:val="32"/>
          <w:lang w:eastAsia="zh-CN"/>
        </w:rPr>
        <w:t>三、收支预算情况说明</w:t>
      </w:r>
    </w:p>
    <w:p>
      <w:pPr>
        <w:ind w:firstLine="640" w:firstLineChars="200"/>
        <w:rPr>
          <w:rFonts w:hint="eastAsia" w:ascii="仿宋_GB2312" w:hAnsi="仿宋" w:eastAsia="仿宋_GB2312"/>
          <w:sz w:val="32"/>
          <w:szCs w:val="32"/>
        </w:rPr>
      </w:pPr>
      <w:r>
        <w:rPr>
          <w:rFonts w:hint="eastAsia" w:ascii="仿宋_GB2312" w:hAnsi="仿宋" w:eastAsia="仿宋_GB2312"/>
          <w:sz w:val="32"/>
          <w:szCs w:val="32"/>
        </w:rPr>
        <w:t>按照综合预算的原则,妇联所有收入和支出均纳入部门预算管理。收入包括：一般公共预算拨款收入</w:t>
      </w:r>
      <w:r>
        <w:rPr>
          <w:rFonts w:hint="eastAsia" w:ascii="仿宋_GB2312" w:hAnsi="仿宋" w:eastAsia="仿宋_GB2312"/>
          <w:sz w:val="32"/>
          <w:szCs w:val="32"/>
          <w:lang w:val="en-US" w:eastAsia="zh-CN"/>
        </w:rPr>
        <w:t>676972</w:t>
      </w:r>
      <w:r>
        <w:rPr>
          <w:rFonts w:hint="eastAsia" w:ascii="仿宋_GB2312" w:hAnsi="仿宋" w:eastAsia="仿宋_GB2312"/>
          <w:sz w:val="32"/>
          <w:szCs w:val="32"/>
        </w:rPr>
        <w:t>.00元；支出包括：一般公共服务支出</w:t>
      </w:r>
      <w:r>
        <w:rPr>
          <w:rFonts w:hint="eastAsia" w:ascii="仿宋_GB2312" w:hAnsi="仿宋" w:eastAsia="仿宋_GB2312"/>
          <w:sz w:val="32"/>
          <w:szCs w:val="32"/>
          <w:lang w:val="en-US" w:eastAsia="zh-CN"/>
        </w:rPr>
        <w:t>481907</w:t>
      </w:r>
      <w:r>
        <w:rPr>
          <w:rFonts w:hint="eastAsia" w:ascii="仿宋_GB2312" w:hAnsi="仿宋" w:eastAsia="仿宋_GB2312"/>
          <w:sz w:val="32"/>
          <w:szCs w:val="32"/>
        </w:rPr>
        <w:t>.00元，社会保障和就业支出</w:t>
      </w:r>
      <w:r>
        <w:rPr>
          <w:rFonts w:hint="eastAsia" w:ascii="仿宋_GB2312" w:hAnsi="仿宋" w:eastAsia="仿宋_GB2312"/>
          <w:sz w:val="32"/>
          <w:szCs w:val="32"/>
          <w:lang w:val="en-US" w:eastAsia="zh-CN"/>
        </w:rPr>
        <w:t>95354</w:t>
      </w:r>
      <w:r>
        <w:rPr>
          <w:rFonts w:hint="eastAsia" w:ascii="仿宋_GB2312" w:hAnsi="仿宋" w:eastAsia="仿宋_GB2312"/>
          <w:sz w:val="32"/>
          <w:szCs w:val="32"/>
        </w:rPr>
        <w:t>.00元，卫生健康支出</w:t>
      </w:r>
      <w:r>
        <w:rPr>
          <w:rFonts w:hint="eastAsia" w:ascii="仿宋_GB2312" w:hAnsi="仿宋" w:eastAsia="仿宋_GB2312"/>
          <w:sz w:val="32"/>
          <w:szCs w:val="32"/>
          <w:lang w:val="en-US" w:eastAsia="zh-CN"/>
        </w:rPr>
        <w:t>38367</w:t>
      </w:r>
      <w:r>
        <w:rPr>
          <w:rFonts w:hint="eastAsia" w:ascii="仿宋_GB2312" w:hAnsi="仿宋" w:eastAsia="仿宋_GB2312"/>
          <w:sz w:val="32"/>
          <w:szCs w:val="32"/>
        </w:rPr>
        <w:t>.00元，住房保障支出</w:t>
      </w:r>
      <w:r>
        <w:rPr>
          <w:rFonts w:hint="eastAsia" w:ascii="仿宋_GB2312" w:hAnsi="仿宋" w:eastAsia="仿宋_GB2312"/>
          <w:sz w:val="32"/>
          <w:szCs w:val="32"/>
          <w:lang w:val="en-US" w:eastAsia="zh-CN"/>
        </w:rPr>
        <w:t>61344</w:t>
      </w:r>
      <w:r>
        <w:rPr>
          <w:rFonts w:hint="eastAsia" w:ascii="仿宋_GB2312" w:hAnsi="仿宋" w:eastAsia="仿宋_GB2312"/>
          <w:sz w:val="32"/>
          <w:szCs w:val="32"/>
        </w:rPr>
        <w:t>.00元。妇联20</w:t>
      </w:r>
      <w:r>
        <w:rPr>
          <w:rFonts w:hint="eastAsia" w:ascii="仿宋_GB2312" w:hAnsi="仿宋" w:eastAsia="仿宋_GB2312"/>
          <w:sz w:val="32"/>
          <w:szCs w:val="32"/>
          <w:lang w:val="en-US" w:eastAsia="zh-CN"/>
        </w:rPr>
        <w:t>21</w:t>
      </w:r>
      <w:r>
        <w:rPr>
          <w:rFonts w:hint="eastAsia" w:ascii="仿宋_GB2312" w:hAnsi="仿宋" w:eastAsia="仿宋_GB2312"/>
          <w:sz w:val="32"/>
          <w:szCs w:val="32"/>
        </w:rPr>
        <w:t>年收支总预算</w:t>
      </w:r>
      <w:r>
        <w:rPr>
          <w:rFonts w:hint="eastAsia" w:ascii="仿宋_GB2312" w:hAnsi="仿宋" w:eastAsia="仿宋_GB2312"/>
          <w:sz w:val="32"/>
          <w:szCs w:val="32"/>
          <w:lang w:val="en-US" w:eastAsia="zh-CN"/>
        </w:rPr>
        <w:t>676972</w:t>
      </w:r>
      <w:r>
        <w:rPr>
          <w:rFonts w:hint="eastAsia" w:ascii="仿宋_GB2312" w:hAnsi="仿宋" w:eastAsia="仿宋_GB2312"/>
          <w:sz w:val="32"/>
          <w:szCs w:val="32"/>
        </w:rPr>
        <w:t>.00元，比20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年收支预算总数</w:t>
      </w:r>
      <w:r>
        <w:rPr>
          <w:rFonts w:hint="eastAsia" w:ascii="仿宋_GB2312" w:hAnsi="仿宋" w:eastAsia="仿宋_GB2312"/>
          <w:sz w:val="32"/>
          <w:szCs w:val="32"/>
          <w:lang w:eastAsia="zh-CN"/>
        </w:rPr>
        <w:t>减少</w:t>
      </w:r>
      <w:r>
        <w:rPr>
          <w:rFonts w:hint="eastAsia" w:ascii="仿宋_GB2312" w:hAnsi="仿宋" w:eastAsia="仿宋_GB2312"/>
          <w:sz w:val="32"/>
          <w:szCs w:val="32"/>
          <w:lang w:val="en-US" w:eastAsia="zh-CN"/>
        </w:rPr>
        <w:t>141352</w:t>
      </w:r>
      <w:r>
        <w:rPr>
          <w:rFonts w:hint="eastAsia" w:ascii="仿宋_GB2312" w:hAnsi="仿宋" w:eastAsia="仿宋_GB2312"/>
          <w:sz w:val="32"/>
          <w:szCs w:val="32"/>
        </w:rPr>
        <w:t>.00元，主要原因是</w:t>
      </w:r>
      <w:r>
        <w:rPr>
          <w:rFonts w:hint="eastAsia" w:ascii="仿宋_GB2312" w:hAnsi="仿宋" w:eastAsia="仿宋_GB2312"/>
          <w:sz w:val="32"/>
          <w:szCs w:val="32"/>
          <w:lang w:eastAsia="zh-CN"/>
        </w:rPr>
        <w:t>人员减少</w:t>
      </w:r>
      <w:r>
        <w:rPr>
          <w:rFonts w:hint="eastAsia" w:ascii="仿宋_GB2312" w:hAnsi="仿宋" w:eastAsia="仿宋_GB2312"/>
          <w:sz w:val="32"/>
          <w:szCs w:val="32"/>
        </w:rPr>
        <w:t>。</w:t>
      </w:r>
    </w:p>
    <w:p>
      <w:pPr>
        <w:spacing w:line="560" w:lineRule="exact"/>
        <w:ind w:firstLine="642" w:firstLineChars="200"/>
        <w:rPr>
          <w:rFonts w:ascii="楷体_GB2312" w:hAnsi="楷体_GB2312" w:eastAsia="楷体_GB2312" w:cs="楷体_GB2312"/>
          <w:b/>
          <w:bCs/>
          <w:kern w:val="2"/>
          <w:sz w:val="32"/>
          <w:szCs w:val="32"/>
          <w:lang w:eastAsia="zh-CN" w:bidi="ar-SA"/>
        </w:rPr>
      </w:pPr>
      <w:r>
        <w:rPr>
          <w:rFonts w:ascii="楷体_GB2312" w:hAnsi="楷体_GB2312" w:eastAsia="楷体_GB2312" w:cs="楷体_GB2312"/>
          <w:b/>
          <w:bCs/>
          <w:kern w:val="2"/>
          <w:sz w:val="32"/>
          <w:szCs w:val="32"/>
          <w:lang w:eastAsia="zh-CN" w:bidi="ar-SA"/>
        </w:rPr>
        <w:t>（一）收入预算情况</w:t>
      </w:r>
    </w:p>
    <w:p>
      <w:pPr>
        <w:ind w:firstLine="0"/>
        <w:rPr>
          <w:rFonts w:ascii="仿宋_GB2312" w:eastAsia="仿宋_GB2312"/>
          <w:sz w:val="32"/>
          <w:szCs w:val="32"/>
          <w:lang w:eastAsia="zh-CN"/>
        </w:rPr>
      </w:pPr>
      <w:r>
        <w:rPr>
          <w:rFonts w:ascii="仿宋_GB2312" w:eastAsia="仿宋_GB2312"/>
          <w:sz w:val="32"/>
          <w:szCs w:val="32"/>
          <w:lang w:eastAsia="zh-CN"/>
        </w:rPr>
        <w:t>　　</w:t>
      </w:r>
      <w:r>
        <w:rPr>
          <w:rFonts w:hint="eastAsia" w:ascii="仿宋_GB2312" w:eastAsia="仿宋_GB2312"/>
          <w:sz w:val="32"/>
          <w:szCs w:val="32"/>
          <w:lang w:eastAsia="zh-CN"/>
        </w:rPr>
        <w:t>2021</w:t>
      </w:r>
      <w:r>
        <w:rPr>
          <w:rFonts w:ascii="仿宋_GB2312" w:eastAsia="仿宋_GB2312"/>
          <w:sz w:val="32"/>
          <w:szCs w:val="32"/>
          <w:lang w:eastAsia="zh-CN"/>
        </w:rPr>
        <w:t>年收入预算</w:t>
      </w:r>
      <w:r>
        <w:rPr>
          <w:rFonts w:hint="eastAsia" w:ascii="仿宋_GB2312" w:eastAsia="仿宋_GB2312"/>
          <w:sz w:val="32"/>
          <w:szCs w:val="32"/>
          <w:lang w:val="en-US" w:eastAsia="zh-CN"/>
        </w:rPr>
        <w:t>676972</w:t>
      </w:r>
      <w:r>
        <w:rPr>
          <w:rFonts w:ascii="仿宋_GB2312" w:eastAsia="仿宋_GB2312"/>
          <w:sz w:val="32"/>
          <w:szCs w:val="32"/>
          <w:lang w:eastAsia="zh-CN"/>
        </w:rPr>
        <w:t>元；一般公共预算拨款收入</w:t>
      </w:r>
      <w:r>
        <w:rPr>
          <w:rFonts w:hint="eastAsia" w:ascii="仿宋_GB2312" w:eastAsia="仿宋_GB2312"/>
          <w:sz w:val="32"/>
          <w:szCs w:val="32"/>
          <w:lang w:val="en-US" w:eastAsia="zh-CN"/>
        </w:rPr>
        <w:t>676972</w:t>
      </w:r>
      <w:r>
        <w:rPr>
          <w:rFonts w:ascii="仿宋_GB2312" w:eastAsia="仿宋_GB2312"/>
          <w:sz w:val="32"/>
          <w:szCs w:val="32"/>
          <w:lang w:eastAsia="zh-CN"/>
        </w:rPr>
        <w:t>元，占</w:t>
      </w:r>
      <w:r>
        <w:rPr>
          <w:rFonts w:hint="eastAsia" w:ascii="仿宋_GB2312" w:eastAsia="仿宋_GB2312"/>
          <w:sz w:val="32"/>
          <w:szCs w:val="32"/>
          <w:lang w:val="en-US" w:eastAsia="zh-CN"/>
        </w:rPr>
        <w:t>100</w:t>
      </w:r>
      <w:r>
        <w:rPr>
          <w:rFonts w:ascii="仿宋_GB2312" w:eastAsia="仿宋_GB2312"/>
          <w:sz w:val="32"/>
          <w:szCs w:val="32"/>
          <w:lang w:eastAsia="zh-CN"/>
        </w:rPr>
        <w:t>%。</w:t>
      </w:r>
    </w:p>
    <w:p>
      <w:pPr>
        <w:spacing w:line="560" w:lineRule="exact"/>
        <w:ind w:firstLine="642" w:firstLineChars="200"/>
        <w:rPr>
          <w:rFonts w:ascii="楷体_GB2312" w:hAnsi="楷体_GB2312" w:eastAsia="楷体_GB2312" w:cs="楷体_GB2312"/>
          <w:b/>
          <w:bCs/>
          <w:kern w:val="2"/>
          <w:sz w:val="32"/>
          <w:szCs w:val="32"/>
          <w:lang w:eastAsia="zh-CN" w:bidi="ar-SA"/>
        </w:rPr>
      </w:pPr>
      <w:r>
        <w:rPr>
          <w:rFonts w:ascii="楷体_GB2312" w:hAnsi="楷体_GB2312" w:eastAsia="楷体_GB2312" w:cs="楷体_GB2312"/>
          <w:b/>
          <w:bCs/>
          <w:kern w:val="2"/>
          <w:sz w:val="32"/>
          <w:szCs w:val="32"/>
          <w:lang w:eastAsia="zh-CN" w:bidi="ar-SA"/>
        </w:rPr>
        <w:t>（二）支出预算情况</w:t>
      </w:r>
    </w:p>
    <w:p>
      <w:pPr>
        <w:ind w:firstLine="0"/>
        <w:rPr>
          <w:rFonts w:ascii="仿宋_GB2312" w:eastAsia="仿宋_GB2312"/>
          <w:vanish/>
          <w:sz w:val="32"/>
          <w:szCs w:val="32"/>
          <w:lang w:eastAsia="zh-CN"/>
        </w:rPr>
      </w:pPr>
      <w:r>
        <w:rPr>
          <w:rFonts w:ascii="仿宋_GB2312" w:eastAsia="仿宋_GB2312"/>
          <w:sz w:val="32"/>
          <w:szCs w:val="32"/>
          <w:lang w:eastAsia="zh-CN"/>
        </w:rPr>
        <w:t>　　2</w:t>
      </w:r>
      <w:r>
        <w:rPr>
          <w:rFonts w:hint="eastAsia" w:ascii="仿宋_GB2312" w:eastAsia="仿宋_GB2312"/>
          <w:sz w:val="32"/>
          <w:szCs w:val="32"/>
          <w:lang w:eastAsia="zh-CN"/>
        </w:rPr>
        <w:t>021</w:t>
      </w:r>
      <w:r>
        <w:rPr>
          <w:rFonts w:ascii="仿宋_GB2312" w:eastAsia="仿宋_GB2312"/>
          <w:sz w:val="32"/>
          <w:szCs w:val="32"/>
          <w:lang w:eastAsia="zh-CN"/>
        </w:rPr>
        <w:t>年支出预算</w:t>
      </w:r>
      <w:r>
        <w:rPr>
          <w:rFonts w:hint="eastAsia" w:ascii="仿宋_GB2312" w:eastAsia="仿宋_GB2312"/>
          <w:sz w:val="32"/>
          <w:szCs w:val="32"/>
          <w:lang w:val="en-US" w:eastAsia="zh-CN"/>
        </w:rPr>
        <w:t>676972</w:t>
      </w:r>
      <w:r>
        <w:rPr>
          <w:rFonts w:ascii="仿宋_GB2312" w:eastAsia="仿宋_GB2312"/>
          <w:sz w:val="32"/>
          <w:szCs w:val="32"/>
          <w:lang w:eastAsia="zh-CN"/>
        </w:rPr>
        <w:t>元，其中：基本支出</w:t>
      </w:r>
      <w:r>
        <w:rPr>
          <w:rFonts w:hint="eastAsia" w:ascii="仿宋_GB2312" w:eastAsia="仿宋_GB2312"/>
          <w:sz w:val="32"/>
          <w:szCs w:val="32"/>
          <w:lang w:val="en-US" w:eastAsia="zh-CN"/>
        </w:rPr>
        <w:t>676972</w:t>
      </w:r>
      <w:r>
        <w:rPr>
          <w:rFonts w:ascii="仿宋_GB2312" w:eastAsia="仿宋_GB2312"/>
          <w:sz w:val="32"/>
          <w:szCs w:val="32"/>
          <w:lang w:eastAsia="zh-CN"/>
        </w:rPr>
        <w:t>元，占</w:t>
      </w:r>
      <w:r>
        <w:rPr>
          <w:rFonts w:hint="eastAsia" w:ascii="仿宋_GB2312" w:eastAsia="仿宋_GB2312"/>
          <w:sz w:val="32"/>
          <w:szCs w:val="32"/>
          <w:lang w:val="en-US" w:eastAsia="zh-CN"/>
        </w:rPr>
        <w:t>100</w:t>
      </w:r>
      <w:r>
        <w:rPr>
          <w:rFonts w:ascii="仿宋_GB2312" w:eastAsia="仿宋_GB2312"/>
          <w:sz w:val="32"/>
          <w:szCs w:val="32"/>
          <w:lang w:eastAsia="zh-CN"/>
        </w:rPr>
        <w:t>%，</w:t>
      </w:r>
      <w:r>
        <w:rPr>
          <w:rFonts w:ascii="仿宋_GB2312" w:eastAsia="仿宋_GB2312"/>
          <w:color w:val="000000" w:themeColor="text1"/>
          <w:sz w:val="32"/>
          <w:szCs w:val="32"/>
          <w:lang w:eastAsia="zh-CN"/>
        </w:rPr>
        <w:t>项目支出</w:t>
      </w:r>
      <w:r>
        <w:rPr>
          <w:rFonts w:hint="eastAsia" w:ascii="仿宋_GB2312" w:eastAsia="仿宋_GB2312"/>
          <w:color w:val="000000" w:themeColor="text1"/>
          <w:sz w:val="32"/>
          <w:szCs w:val="32"/>
          <w:lang w:val="en-US" w:eastAsia="zh-CN"/>
        </w:rPr>
        <w:t>0</w:t>
      </w:r>
      <w:r>
        <w:rPr>
          <w:rFonts w:ascii="仿宋_GB2312" w:eastAsia="仿宋_GB2312"/>
          <w:color w:val="000000" w:themeColor="text1"/>
          <w:sz w:val="32"/>
          <w:szCs w:val="32"/>
          <w:lang w:eastAsia="zh-CN"/>
        </w:rPr>
        <w:t>元，占</w:t>
      </w:r>
      <w:r>
        <w:rPr>
          <w:rFonts w:hint="eastAsia" w:ascii="仿宋_GB2312" w:eastAsia="仿宋_GB2312"/>
          <w:color w:val="000000" w:themeColor="text1"/>
          <w:sz w:val="32"/>
          <w:szCs w:val="32"/>
          <w:lang w:val="en-US" w:eastAsia="zh-CN"/>
        </w:rPr>
        <w:t>0</w:t>
      </w:r>
      <w:r>
        <w:rPr>
          <w:rFonts w:ascii="仿宋_GB2312" w:eastAsia="仿宋_GB2312"/>
          <w:color w:val="000000" w:themeColor="text1"/>
          <w:sz w:val="32"/>
          <w:szCs w:val="32"/>
          <w:lang w:eastAsia="zh-CN"/>
        </w:rPr>
        <w:t>%。</w:t>
      </w:r>
    </w:p>
    <w:p>
      <w:pPr>
        <w:spacing w:line="560" w:lineRule="exact"/>
        <w:ind w:firstLine="642" w:firstLineChars="200"/>
        <w:rPr>
          <w:rFonts w:ascii="黑体" w:eastAsia="黑体"/>
          <w:b/>
          <w:sz w:val="32"/>
          <w:szCs w:val="32"/>
          <w:lang w:eastAsia="zh-CN"/>
        </w:rPr>
      </w:pPr>
      <w:r>
        <w:rPr>
          <w:rFonts w:ascii="黑体" w:eastAsia="黑体"/>
          <w:b/>
          <w:sz w:val="32"/>
          <w:szCs w:val="32"/>
          <w:lang w:eastAsia="zh-CN"/>
        </w:rPr>
        <w:t xml:space="preserve"> </w:t>
      </w:r>
    </w:p>
    <w:p>
      <w:pPr>
        <w:spacing w:line="560" w:lineRule="exact"/>
        <w:ind w:firstLine="640" w:firstLineChars="200"/>
        <w:rPr>
          <w:rFonts w:ascii="黑体" w:eastAsia="黑体"/>
          <w:sz w:val="32"/>
          <w:szCs w:val="32"/>
          <w:lang w:eastAsia="zh-CN"/>
        </w:rPr>
      </w:pPr>
      <w:r>
        <w:rPr>
          <w:rFonts w:ascii="黑体" w:eastAsia="黑体"/>
          <w:sz w:val="32"/>
          <w:szCs w:val="32"/>
          <w:lang w:eastAsia="zh-CN"/>
        </w:rPr>
        <w:t>四、财政拨款收支预算情况说明</w:t>
      </w:r>
    </w:p>
    <w:p>
      <w:pPr>
        <w:spacing w:line="560" w:lineRule="exact"/>
        <w:ind w:firstLine="440" w:firstLineChars="200"/>
        <w:rPr>
          <w:rFonts w:ascii="仿宋_GB2312" w:eastAsia="仿宋_GB2312"/>
          <w:sz w:val="32"/>
          <w:szCs w:val="32"/>
          <w:lang w:eastAsia="zh-CN"/>
        </w:rPr>
      </w:pPr>
      <w:r>
        <w:rPr>
          <w:lang w:eastAsia="zh-CN"/>
        </w:rPr>
        <w:t>　</w:t>
      </w:r>
      <w:r>
        <w:rPr>
          <w:rFonts w:ascii="仿宋_GB2312" w:eastAsia="仿宋_GB2312"/>
          <w:sz w:val="32"/>
          <w:szCs w:val="32"/>
          <w:lang w:eastAsia="zh-CN"/>
        </w:rPr>
        <w:t>20</w:t>
      </w:r>
      <w:r>
        <w:rPr>
          <w:rFonts w:hint="eastAsia" w:ascii="仿宋_GB2312" w:eastAsia="仿宋_GB2312"/>
          <w:sz w:val="32"/>
          <w:szCs w:val="32"/>
          <w:lang w:eastAsia="zh-CN"/>
        </w:rPr>
        <w:t>21</w:t>
      </w:r>
      <w:r>
        <w:rPr>
          <w:rFonts w:ascii="仿宋_GB2312" w:eastAsia="仿宋_GB2312"/>
          <w:sz w:val="32"/>
          <w:szCs w:val="32"/>
          <w:lang w:eastAsia="zh-CN"/>
        </w:rPr>
        <w:t>年财政拨款收支总预算</w:t>
      </w:r>
      <w:r>
        <w:rPr>
          <w:rFonts w:hint="eastAsia" w:ascii="仿宋_GB2312" w:eastAsia="仿宋_GB2312"/>
          <w:sz w:val="32"/>
          <w:szCs w:val="32"/>
          <w:lang w:val="en-US" w:eastAsia="zh-CN"/>
        </w:rPr>
        <w:t>676972</w:t>
      </w:r>
      <w:r>
        <w:rPr>
          <w:rFonts w:ascii="仿宋_GB2312" w:eastAsia="仿宋_GB2312"/>
          <w:sz w:val="32"/>
          <w:szCs w:val="32"/>
          <w:lang w:eastAsia="zh-CN"/>
        </w:rPr>
        <w:t>元,比20</w:t>
      </w:r>
      <w:r>
        <w:rPr>
          <w:rFonts w:hint="eastAsia" w:ascii="仿宋_GB2312" w:eastAsia="仿宋_GB2312"/>
          <w:sz w:val="32"/>
          <w:szCs w:val="32"/>
          <w:lang w:eastAsia="zh-CN"/>
        </w:rPr>
        <w:t>20</w:t>
      </w:r>
      <w:r>
        <w:rPr>
          <w:rFonts w:ascii="仿宋_GB2312" w:eastAsia="仿宋_GB2312"/>
          <w:sz w:val="32"/>
          <w:szCs w:val="32"/>
          <w:lang w:eastAsia="zh-CN"/>
        </w:rPr>
        <w:t>年收支预算总数</w:t>
      </w:r>
      <w:r>
        <w:rPr>
          <w:rFonts w:hint="eastAsia" w:ascii="仿宋_GB2312" w:eastAsia="仿宋_GB2312"/>
          <w:sz w:val="32"/>
          <w:szCs w:val="32"/>
          <w:lang w:eastAsia="zh-CN"/>
        </w:rPr>
        <w:t>减少</w:t>
      </w:r>
      <w:r>
        <w:rPr>
          <w:rFonts w:hint="eastAsia" w:ascii="仿宋_GB2312" w:eastAsia="仿宋_GB2312"/>
          <w:sz w:val="32"/>
          <w:szCs w:val="32"/>
          <w:lang w:val="en-US" w:eastAsia="zh-CN"/>
        </w:rPr>
        <w:t>141352</w:t>
      </w:r>
      <w:r>
        <w:rPr>
          <w:rFonts w:ascii="仿宋_GB2312" w:eastAsia="仿宋_GB2312"/>
          <w:sz w:val="32"/>
          <w:szCs w:val="32"/>
          <w:lang w:eastAsia="zh-CN"/>
        </w:rPr>
        <w:t>元，主要原因:</w:t>
      </w:r>
      <w:r>
        <w:rPr>
          <w:rFonts w:hint="eastAsia" w:ascii="仿宋_GB2312" w:hAnsi="仿宋" w:eastAsia="仿宋_GB2312"/>
          <w:sz w:val="32"/>
          <w:szCs w:val="32"/>
          <w:lang w:eastAsia="zh-CN"/>
        </w:rPr>
        <w:t>人员减少</w:t>
      </w:r>
      <w:r>
        <w:rPr>
          <w:rFonts w:ascii="仿宋_GB2312" w:eastAsia="仿宋_GB2312"/>
          <w:sz w:val="32"/>
          <w:szCs w:val="32"/>
          <w:lang w:eastAsia="zh-CN"/>
        </w:rPr>
        <w:t>。</w:t>
      </w:r>
    </w:p>
    <w:p>
      <w:pPr>
        <w:spacing w:line="560" w:lineRule="exact"/>
        <w:ind w:firstLine="640" w:firstLineChars="200"/>
        <w:rPr>
          <w:rFonts w:ascii="仿宋_GB2312" w:eastAsia="仿宋_GB2312"/>
          <w:sz w:val="32"/>
          <w:szCs w:val="32"/>
          <w:lang w:eastAsia="zh-CN"/>
        </w:rPr>
      </w:pPr>
      <w:r>
        <w:rPr>
          <w:rFonts w:ascii="仿宋_GB2312" w:eastAsia="仿宋_GB2312"/>
          <w:sz w:val="32"/>
          <w:szCs w:val="32"/>
          <w:lang w:eastAsia="zh-CN"/>
        </w:rPr>
        <w:t>收入包括：本年一般公共预算拨款收入</w:t>
      </w:r>
      <w:r>
        <w:rPr>
          <w:rFonts w:hint="eastAsia" w:ascii="仿宋_GB2312" w:eastAsia="仿宋_GB2312"/>
          <w:sz w:val="32"/>
          <w:szCs w:val="32"/>
          <w:lang w:val="en-US" w:eastAsia="zh-CN"/>
        </w:rPr>
        <w:t>676972</w:t>
      </w:r>
      <w:r>
        <w:rPr>
          <w:rFonts w:ascii="仿宋_GB2312" w:eastAsia="仿宋_GB2312"/>
          <w:sz w:val="32"/>
          <w:szCs w:val="32"/>
          <w:lang w:eastAsia="zh-CN"/>
        </w:rPr>
        <w:t>元</w:t>
      </w:r>
      <w:r>
        <w:rPr>
          <w:rFonts w:hint="eastAsia" w:ascii="仿宋_GB2312" w:eastAsia="仿宋_GB2312"/>
          <w:sz w:val="32"/>
          <w:szCs w:val="32"/>
          <w:lang w:eastAsia="zh-CN"/>
        </w:rPr>
        <w:t>。</w:t>
      </w:r>
    </w:p>
    <w:p>
      <w:pPr>
        <w:spacing w:line="560" w:lineRule="exact"/>
        <w:ind w:firstLine="640" w:firstLineChars="200"/>
        <w:rPr>
          <w:rFonts w:hint="eastAsia" w:ascii="仿宋_GB2312" w:hAnsi="仿宋" w:eastAsia="仿宋_GB2312"/>
          <w:sz w:val="32"/>
          <w:szCs w:val="32"/>
        </w:rPr>
      </w:pPr>
      <w:r>
        <w:rPr>
          <w:rFonts w:ascii="仿宋_GB2312" w:eastAsia="仿宋_GB2312"/>
          <w:sz w:val="32"/>
          <w:szCs w:val="32"/>
          <w:lang w:eastAsia="zh-CN"/>
        </w:rPr>
        <w:t>支出包括：</w:t>
      </w:r>
      <w:r>
        <w:rPr>
          <w:rFonts w:hint="eastAsia" w:ascii="仿宋_GB2312" w:hAnsi="仿宋" w:eastAsia="仿宋_GB2312"/>
          <w:sz w:val="32"/>
          <w:szCs w:val="32"/>
        </w:rPr>
        <w:t>一般公共服务支出</w:t>
      </w:r>
      <w:r>
        <w:rPr>
          <w:rFonts w:hint="eastAsia" w:ascii="仿宋_GB2312" w:hAnsi="仿宋" w:eastAsia="仿宋_GB2312"/>
          <w:sz w:val="32"/>
          <w:szCs w:val="32"/>
          <w:lang w:val="en-US" w:eastAsia="zh-CN"/>
        </w:rPr>
        <w:t>481907</w:t>
      </w:r>
      <w:r>
        <w:rPr>
          <w:rFonts w:hint="eastAsia" w:ascii="仿宋_GB2312" w:hAnsi="仿宋" w:eastAsia="仿宋_GB2312"/>
          <w:sz w:val="32"/>
          <w:szCs w:val="32"/>
        </w:rPr>
        <w:t>.00元，社会保障和就业支出</w:t>
      </w:r>
      <w:r>
        <w:rPr>
          <w:rFonts w:hint="eastAsia" w:ascii="仿宋_GB2312" w:hAnsi="仿宋" w:eastAsia="仿宋_GB2312"/>
          <w:sz w:val="32"/>
          <w:szCs w:val="32"/>
          <w:lang w:val="en-US" w:eastAsia="zh-CN"/>
        </w:rPr>
        <w:t>95354</w:t>
      </w:r>
      <w:r>
        <w:rPr>
          <w:rFonts w:hint="eastAsia" w:ascii="仿宋_GB2312" w:hAnsi="仿宋" w:eastAsia="仿宋_GB2312"/>
          <w:sz w:val="32"/>
          <w:szCs w:val="32"/>
        </w:rPr>
        <w:t>.00元，卫生健康支出</w:t>
      </w:r>
      <w:r>
        <w:rPr>
          <w:rFonts w:hint="eastAsia" w:ascii="仿宋_GB2312" w:hAnsi="仿宋" w:eastAsia="仿宋_GB2312"/>
          <w:sz w:val="32"/>
          <w:szCs w:val="32"/>
          <w:lang w:val="en-US" w:eastAsia="zh-CN"/>
        </w:rPr>
        <w:t>38367</w:t>
      </w:r>
      <w:r>
        <w:rPr>
          <w:rFonts w:hint="eastAsia" w:ascii="仿宋_GB2312" w:hAnsi="仿宋" w:eastAsia="仿宋_GB2312"/>
          <w:sz w:val="32"/>
          <w:szCs w:val="32"/>
        </w:rPr>
        <w:t>.00元，住房保障支出</w:t>
      </w:r>
      <w:r>
        <w:rPr>
          <w:rFonts w:hint="eastAsia" w:ascii="仿宋_GB2312" w:hAnsi="仿宋" w:eastAsia="仿宋_GB2312"/>
          <w:sz w:val="32"/>
          <w:szCs w:val="32"/>
          <w:lang w:val="en-US" w:eastAsia="zh-CN"/>
        </w:rPr>
        <w:t>61344</w:t>
      </w:r>
      <w:r>
        <w:rPr>
          <w:rFonts w:hint="eastAsia" w:ascii="仿宋_GB2312" w:hAnsi="仿宋" w:eastAsia="仿宋_GB2312"/>
          <w:sz w:val="32"/>
          <w:szCs w:val="32"/>
        </w:rPr>
        <w:t>.00元。</w:t>
      </w:r>
    </w:p>
    <w:p>
      <w:pPr>
        <w:spacing w:line="560" w:lineRule="exact"/>
        <w:ind w:firstLine="640" w:firstLineChars="200"/>
        <w:rPr>
          <w:rFonts w:ascii="黑体" w:eastAsia="黑体"/>
          <w:sz w:val="32"/>
          <w:szCs w:val="32"/>
          <w:lang w:eastAsia="zh-CN"/>
        </w:rPr>
      </w:pPr>
      <w:r>
        <w:rPr>
          <w:rFonts w:ascii="黑体" w:eastAsia="黑体"/>
          <w:sz w:val="32"/>
          <w:szCs w:val="32"/>
          <w:lang w:eastAsia="zh-CN"/>
        </w:rPr>
        <w:t>五、一般公共预算当年拨款情况说明</w:t>
      </w:r>
    </w:p>
    <w:p>
      <w:pPr>
        <w:ind w:firstLine="0"/>
        <w:rPr>
          <w:rFonts w:ascii="楷体_GB2312" w:hAnsi="楷体_GB2312" w:eastAsia="楷体_GB2312" w:cs="楷体_GB2312"/>
          <w:b/>
          <w:bCs/>
          <w:kern w:val="2"/>
          <w:sz w:val="32"/>
          <w:szCs w:val="32"/>
          <w:lang w:eastAsia="zh-CN" w:bidi="ar-SA"/>
        </w:rPr>
      </w:pPr>
      <w:r>
        <w:rPr>
          <w:lang w:eastAsia="zh-CN"/>
        </w:rPr>
        <w:t>　　</w:t>
      </w:r>
      <w:r>
        <w:rPr>
          <w:rFonts w:ascii="楷体_GB2312" w:hAnsi="楷体_GB2312" w:eastAsia="楷体_GB2312" w:cs="楷体_GB2312"/>
          <w:b/>
          <w:bCs/>
          <w:kern w:val="2"/>
          <w:sz w:val="32"/>
          <w:szCs w:val="32"/>
          <w:lang w:eastAsia="zh-CN" w:bidi="ar-SA"/>
        </w:rPr>
        <w:t>（一）一般公共预算当年拨款规模变化情况</w:t>
      </w:r>
    </w:p>
    <w:p>
      <w:pPr>
        <w:ind w:firstLine="640" w:firstLineChars="200"/>
        <w:rPr>
          <w:rFonts w:hint="eastAsia" w:ascii="仿宋_GB2312" w:hAnsi="仿宋" w:eastAsia="仿宋_GB2312"/>
          <w:sz w:val="32"/>
          <w:szCs w:val="32"/>
        </w:rPr>
      </w:pPr>
      <w:r>
        <w:rPr>
          <w:rFonts w:ascii="仿宋_GB2312" w:eastAsia="仿宋_GB2312"/>
          <w:sz w:val="32"/>
          <w:szCs w:val="32"/>
          <w:lang w:eastAsia="zh-CN"/>
        </w:rPr>
        <w:t>20</w:t>
      </w:r>
      <w:r>
        <w:rPr>
          <w:rFonts w:hint="eastAsia" w:ascii="仿宋_GB2312" w:eastAsia="仿宋_GB2312"/>
          <w:sz w:val="32"/>
          <w:szCs w:val="32"/>
          <w:lang w:eastAsia="zh-CN"/>
        </w:rPr>
        <w:t>21</w:t>
      </w:r>
      <w:r>
        <w:rPr>
          <w:rFonts w:ascii="仿宋_GB2312" w:eastAsia="仿宋_GB2312"/>
          <w:sz w:val="32"/>
          <w:szCs w:val="32"/>
          <w:lang w:eastAsia="zh-CN"/>
        </w:rPr>
        <w:t>年一般公共预算当年拨款</w:t>
      </w:r>
      <w:r>
        <w:rPr>
          <w:rFonts w:hint="eastAsia" w:ascii="仿宋_GB2312" w:eastAsia="仿宋_GB2312"/>
          <w:sz w:val="32"/>
          <w:szCs w:val="32"/>
          <w:lang w:val="en-US" w:eastAsia="zh-CN"/>
        </w:rPr>
        <w:t>676972</w:t>
      </w:r>
      <w:r>
        <w:rPr>
          <w:rFonts w:ascii="仿宋_GB2312" w:eastAsia="仿宋_GB2312"/>
          <w:sz w:val="32"/>
          <w:szCs w:val="32"/>
          <w:lang w:eastAsia="zh-CN"/>
        </w:rPr>
        <w:t>元,比20</w:t>
      </w:r>
      <w:r>
        <w:rPr>
          <w:rFonts w:hint="eastAsia" w:ascii="仿宋_GB2312" w:eastAsia="仿宋_GB2312"/>
          <w:sz w:val="32"/>
          <w:szCs w:val="32"/>
          <w:lang w:eastAsia="zh-CN"/>
        </w:rPr>
        <w:t>20</w:t>
      </w:r>
      <w:r>
        <w:rPr>
          <w:rFonts w:ascii="仿宋_GB2312" w:eastAsia="仿宋_GB2312"/>
          <w:sz w:val="32"/>
          <w:szCs w:val="32"/>
          <w:lang w:eastAsia="zh-CN"/>
        </w:rPr>
        <w:t>年预算总数</w:t>
      </w:r>
      <w:r>
        <w:rPr>
          <w:rFonts w:hint="eastAsia" w:ascii="仿宋_GB2312" w:eastAsia="仿宋_GB2312"/>
          <w:sz w:val="32"/>
          <w:szCs w:val="32"/>
          <w:lang w:eastAsia="zh-CN"/>
        </w:rPr>
        <w:t>减少</w:t>
      </w:r>
      <w:r>
        <w:rPr>
          <w:rFonts w:hint="eastAsia" w:ascii="仿宋_GB2312" w:eastAsia="仿宋_GB2312"/>
          <w:sz w:val="32"/>
          <w:szCs w:val="32"/>
          <w:lang w:val="en-US" w:eastAsia="zh-CN"/>
        </w:rPr>
        <w:t>141352</w:t>
      </w:r>
      <w:r>
        <w:rPr>
          <w:rFonts w:ascii="仿宋_GB2312" w:eastAsia="仿宋_GB2312"/>
          <w:sz w:val="32"/>
          <w:szCs w:val="32"/>
          <w:lang w:eastAsia="zh-CN"/>
        </w:rPr>
        <w:t>元，主要原因:</w:t>
      </w:r>
      <w:r>
        <w:rPr>
          <w:rFonts w:hint="eastAsia" w:ascii="仿宋_GB2312" w:hAnsi="仿宋" w:eastAsia="仿宋_GB2312"/>
          <w:sz w:val="32"/>
          <w:szCs w:val="32"/>
          <w:lang w:eastAsia="zh-CN"/>
        </w:rPr>
        <w:t>人员减少</w:t>
      </w:r>
      <w:r>
        <w:rPr>
          <w:rFonts w:hint="eastAsia" w:ascii="仿宋_GB2312" w:hAnsi="仿宋" w:eastAsia="仿宋_GB2312"/>
          <w:sz w:val="32"/>
          <w:szCs w:val="32"/>
        </w:rPr>
        <w:t>。</w:t>
      </w:r>
    </w:p>
    <w:p>
      <w:pPr>
        <w:ind w:firstLine="0"/>
        <w:rPr>
          <w:lang w:eastAsia="zh-CN"/>
        </w:rPr>
      </w:pPr>
      <w:r>
        <w:rPr>
          <w:lang w:eastAsia="zh-CN"/>
        </w:rPr>
        <w:t>　　</w:t>
      </w:r>
      <w:r>
        <w:rPr>
          <w:rFonts w:ascii="楷体_GB2312" w:hAnsi="楷体_GB2312" w:eastAsia="楷体_GB2312" w:cs="楷体_GB2312"/>
          <w:b/>
          <w:bCs/>
          <w:kern w:val="2"/>
          <w:sz w:val="32"/>
          <w:szCs w:val="32"/>
          <w:lang w:eastAsia="zh-CN" w:bidi="ar-SA"/>
        </w:rPr>
        <w:t>（二）一般公共预算当年拨款结构情况</w:t>
      </w:r>
    </w:p>
    <w:p>
      <w:pPr>
        <w:spacing w:line="560" w:lineRule="exact"/>
        <w:ind w:firstLine="640" w:firstLineChars="200"/>
        <w:rPr>
          <w:rFonts w:ascii="仿宋_GB2312" w:eastAsia="仿宋_GB2312"/>
          <w:sz w:val="32"/>
          <w:szCs w:val="32"/>
          <w:lang w:eastAsia="zh-CN"/>
        </w:rPr>
      </w:pPr>
      <w:r>
        <w:rPr>
          <w:rFonts w:ascii="仿宋_GB2312" w:eastAsia="仿宋_GB2312"/>
          <w:sz w:val="32"/>
          <w:szCs w:val="32"/>
          <w:lang w:eastAsia="zh-CN"/>
        </w:rPr>
        <w:t>一般公共服务支出</w:t>
      </w:r>
      <w:r>
        <w:rPr>
          <w:rFonts w:hint="eastAsia" w:ascii="仿宋_GB2312" w:eastAsia="仿宋_GB2312"/>
          <w:sz w:val="32"/>
          <w:szCs w:val="32"/>
          <w:lang w:val="en-US" w:eastAsia="zh-CN"/>
        </w:rPr>
        <w:t>481907</w:t>
      </w:r>
      <w:r>
        <w:rPr>
          <w:rFonts w:ascii="仿宋_GB2312" w:eastAsia="仿宋_GB2312"/>
          <w:sz w:val="32"/>
          <w:szCs w:val="32"/>
          <w:lang w:eastAsia="zh-CN"/>
        </w:rPr>
        <w:t>元，占</w:t>
      </w:r>
      <w:r>
        <w:rPr>
          <w:rFonts w:hint="eastAsia" w:ascii="仿宋_GB2312" w:eastAsia="仿宋_GB2312"/>
          <w:sz w:val="32"/>
          <w:szCs w:val="32"/>
          <w:lang w:val="en-US" w:eastAsia="zh-CN"/>
        </w:rPr>
        <w:t>71.19</w:t>
      </w:r>
      <w:r>
        <w:rPr>
          <w:rFonts w:ascii="仿宋_GB2312" w:eastAsia="仿宋_GB2312"/>
          <w:sz w:val="32"/>
          <w:szCs w:val="32"/>
          <w:lang w:eastAsia="zh-CN"/>
        </w:rPr>
        <w:t>%；社会保障和就业支出</w:t>
      </w:r>
      <w:r>
        <w:rPr>
          <w:rFonts w:hint="eastAsia" w:ascii="仿宋_GB2312" w:eastAsia="仿宋_GB2312"/>
          <w:sz w:val="32"/>
          <w:szCs w:val="32"/>
          <w:lang w:val="en-US" w:eastAsia="zh-CN"/>
        </w:rPr>
        <w:t>95354</w:t>
      </w:r>
      <w:r>
        <w:rPr>
          <w:rFonts w:ascii="仿宋_GB2312" w:eastAsia="仿宋_GB2312"/>
          <w:sz w:val="32"/>
          <w:szCs w:val="32"/>
          <w:lang w:eastAsia="zh-CN"/>
        </w:rPr>
        <w:t>元，占</w:t>
      </w:r>
      <w:r>
        <w:rPr>
          <w:rFonts w:hint="eastAsia" w:ascii="仿宋_GB2312" w:eastAsia="仿宋_GB2312"/>
          <w:sz w:val="32"/>
          <w:szCs w:val="32"/>
          <w:lang w:val="en-US" w:eastAsia="zh-CN"/>
        </w:rPr>
        <w:t>14.09</w:t>
      </w:r>
      <w:r>
        <w:rPr>
          <w:rFonts w:ascii="仿宋_GB2312" w:eastAsia="仿宋_GB2312"/>
          <w:sz w:val="32"/>
          <w:szCs w:val="32"/>
          <w:lang w:eastAsia="zh-CN"/>
        </w:rPr>
        <w:t>%；</w:t>
      </w:r>
      <w:r>
        <w:rPr>
          <w:rFonts w:hint="eastAsia" w:ascii="仿宋_GB2312" w:eastAsia="仿宋_GB2312"/>
          <w:sz w:val="32"/>
          <w:szCs w:val="32"/>
          <w:lang w:eastAsia="zh-CN"/>
        </w:rPr>
        <w:t>卫生健康</w:t>
      </w:r>
      <w:r>
        <w:rPr>
          <w:rFonts w:ascii="仿宋_GB2312" w:eastAsia="仿宋_GB2312"/>
          <w:sz w:val="32"/>
          <w:szCs w:val="32"/>
          <w:lang w:eastAsia="zh-CN"/>
        </w:rPr>
        <w:t>支出</w:t>
      </w:r>
      <w:r>
        <w:rPr>
          <w:rFonts w:hint="eastAsia" w:ascii="仿宋_GB2312" w:eastAsia="仿宋_GB2312"/>
          <w:sz w:val="32"/>
          <w:szCs w:val="32"/>
          <w:lang w:val="en-US" w:eastAsia="zh-CN"/>
        </w:rPr>
        <w:t>38367</w:t>
      </w:r>
      <w:r>
        <w:rPr>
          <w:rFonts w:ascii="仿宋_GB2312" w:eastAsia="仿宋_GB2312"/>
          <w:sz w:val="32"/>
          <w:szCs w:val="32"/>
          <w:lang w:eastAsia="zh-CN"/>
        </w:rPr>
        <w:t>万元，占</w:t>
      </w:r>
      <w:r>
        <w:rPr>
          <w:rFonts w:hint="eastAsia" w:ascii="仿宋_GB2312" w:eastAsia="仿宋_GB2312"/>
          <w:sz w:val="32"/>
          <w:szCs w:val="32"/>
          <w:lang w:val="en-US" w:eastAsia="zh-CN"/>
        </w:rPr>
        <w:t>5.66</w:t>
      </w:r>
      <w:r>
        <w:rPr>
          <w:rFonts w:ascii="仿宋_GB2312" w:eastAsia="仿宋_GB2312"/>
          <w:sz w:val="32"/>
          <w:szCs w:val="32"/>
          <w:lang w:eastAsia="zh-CN"/>
        </w:rPr>
        <w:t>%；住房保障支出</w:t>
      </w:r>
      <w:r>
        <w:rPr>
          <w:rFonts w:hint="eastAsia" w:ascii="仿宋_GB2312" w:eastAsia="仿宋_GB2312"/>
          <w:sz w:val="32"/>
          <w:szCs w:val="32"/>
          <w:lang w:val="en-US" w:eastAsia="zh-CN"/>
        </w:rPr>
        <w:t>61344</w:t>
      </w:r>
      <w:r>
        <w:rPr>
          <w:rFonts w:ascii="仿宋_GB2312" w:eastAsia="仿宋_GB2312"/>
          <w:sz w:val="32"/>
          <w:szCs w:val="32"/>
          <w:lang w:eastAsia="zh-CN"/>
        </w:rPr>
        <w:t>万元，占</w:t>
      </w:r>
      <w:r>
        <w:rPr>
          <w:rFonts w:hint="eastAsia" w:ascii="仿宋_GB2312" w:eastAsia="仿宋_GB2312"/>
          <w:sz w:val="32"/>
          <w:szCs w:val="32"/>
          <w:lang w:val="en-US" w:eastAsia="zh-CN"/>
        </w:rPr>
        <w:t>9.06</w:t>
      </w:r>
      <w:r>
        <w:rPr>
          <w:rFonts w:ascii="仿宋_GB2312" w:eastAsia="仿宋_GB2312"/>
          <w:sz w:val="32"/>
          <w:szCs w:val="32"/>
          <w:lang w:eastAsia="zh-CN"/>
        </w:rPr>
        <w:t>%。</w:t>
      </w:r>
    </w:p>
    <w:p>
      <w:pPr>
        <w:ind w:firstLine="435"/>
        <w:rPr>
          <w:rFonts w:ascii="楷体_GB2312" w:hAnsi="楷体_GB2312" w:eastAsia="楷体_GB2312" w:cs="楷体_GB2312"/>
          <w:b/>
          <w:bCs/>
          <w:kern w:val="2"/>
          <w:sz w:val="32"/>
          <w:szCs w:val="32"/>
          <w:lang w:eastAsia="zh-CN" w:bidi="ar-SA"/>
        </w:rPr>
      </w:pPr>
      <w:r>
        <w:rPr>
          <w:rFonts w:ascii="楷体_GB2312" w:hAnsi="楷体_GB2312" w:eastAsia="楷体_GB2312" w:cs="楷体_GB2312"/>
          <w:b/>
          <w:bCs/>
          <w:kern w:val="2"/>
          <w:sz w:val="32"/>
          <w:szCs w:val="32"/>
          <w:lang w:eastAsia="zh-CN" w:bidi="ar-SA"/>
        </w:rPr>
        <w:t>（三）一般公共预算当年拨款具体使用情况</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w:t>
      </w:r>
      <w:r>
        <w:rPr>
          <w:rFonts w:hint="eastAsia" w:ascii="仿宋_GB2312" w:eastAsia="仿宋_GB2312"/>
          <w:sz w:val="32"/>
          <w:szCs w:val="32"/>
        </w:rPr>
        <w:t>一般公共服务(201)群众团体事务(29)行政运行(01)20</w:t>
      </w:r>
      <w:r>
        <w:rPr>
          <w:rFonts w:hint="eastAsia" w:ascii="仿宋_GB2312" w:eastAsia="仿宋_GB2312"/>
          <w:sz w:val="32"/>
          <w:szCs w:val="32"/>
          <w:lang w:val="en-US" w:eastAsia="zh-CN"/>
        </w:rPr>
        <w:t>21</w:t>
      </w:r>
      <w:r>
        <w:rPr>
          <w:rFonts w:hint="eastAsia" w:ascii="仿宋_GB2312" w:eastAsia="仿宋_GB2312"/>
          <w:sz w:val="32"/>
          <w:szCs w:val="32"/>
        </w:rPr>
        <w:t>年预算数为</w:t>
      </w:r>
      <w:r>
        <w:rPr>
          <w:rFonts w:hint="eastAsia" w:ascii="仿宋_GB2312" w:eastAsia="仿宋_GB2312"/>
          <w:sz w:val="32"/>
          <w:szCs w:val="32"/>
          <w:lang w:val="en-US" w:eastAsia="zh-CN"/>
        </w:rPr>
        <w:t>481907</w:t>
      </w:r>
      <w:r>
        <w:rPr>
          <w:rFonts w:hint="eastAsia" w:ascii="仿宋_GB2312" w:eastAsia="仿宋_GB2312"/>
          <w:sz w:val="32"/>
          <w:szCs w:val="32"/>
        </w:rPr>
        <w:t>元，主要用于:单位20</w:t>
      </w:r>
      <w:r>
        <w:rPr>
          <w:rFonts w:hint="eastAsia" w:ascii="仿宋_GB2312" w:eastAsia="仿宋_GB2312"/>
          <w:sz w:val="32"/>
          <w:szCs w:val="32"/>
          <w:lang w:val="en-US" w:eastAsia="zh-CN"/>
        </w:rPr>
        <w:t>21</w:t>
      </w:r>
      <w:r>
        <w:rPr>
          <w:rFonts w:hint="eastAsia" w:ascii="仿宋_GB2312" w:eastAsia="仿宋_GB2312"/>
          <w:sz w:val="32"/>
          <w:szCs w:val="32"/>
        </w:rPr>
        <w:t>年的人员经费和日常公用经费等基本支出。</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w:t>
      </w:r>
      <w:r>
        <w:rPr>
          <w:rFonts w:hint="eastAsia" w:ascii="仿宋_GB2312" w:eastAsia="仿宋_GB2312"/>
          <w:sz w:val="32"/>
          <w:szCs w:val="32"/>
        </w:rPr>
        <w:t>社会保障和就业支出(208)行政事业单位离退休(05)机关事业单位基本养老保险缴费支出(05)20</w:t>
      </w:r>
      <w:r>
        <w:rPr>
          <w:rFonts w:hint="eastAsia" w:ascii="仿宋_GB2312" w:eastAsia="仿宋_GB2312"/>
          <w:sz w:val="32"/>
          <w:szCs w:val="32"/>
          <w:lang w:val="en-US" w:eastAsia="zh-CN"/>
        </w:rPr>
        <w:t>21</w:t>
      </w:r>
      <w:r>
        <w:rPr>
          <w:rFonts w:hint="eastAsia" w:ascii="仿宋_GB2312" w:eastAsia="仿宋_GB2312"/>
          <w:sz w:val="32"/>
          <w:szCs w:val="32"/>
        </w:rPr>
        <w:t>年预算数为</w:t>
      </w:r>
      <w:r>
        <w:rPr>
          <w:rFonts w:hint="eastAsia" w:ascii="仿宋_GB2312" w:eastAsia="仿宋_GB2312"/>
          <w:sz w:val="32"/>
          <w:szCs w:val="32"/>
          <w:lang w:val="en-US" w:eastAsia="zh-CN"/>
        </w:rPr>
        <w:t>63569</w:t>
      </w:r>
      <w:r>
        <w:rPr>
          <w:rFonts w:hint="eastAsia" w:ascii="仿宋_GB2312" w:eastAsia="仿宋_GB2312"/>
          <w:sz w:val="32"/>
          <w:szCs w:val="32"/>
        </w:rPr>
        <w:t>.00元，主要用于单位缴纳基本养老保险费。</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val="en-US" w:eastAsia="zh-CN"/>
        </w:rPr>
        <w:t>.</w:t>
      </w:r>
      <w:r>
        <w:rPr>
          <w:rFonts w:hint="eastAsia" w:ascii="仿宋_GB2312" w:eastAsia="仿宋_GB2312"/>
          <w:sz w:val="32"/>
          <w:szCs w:val="32"/>
        </w:rPr>
        <w:t>社会保障和就业支出(208)行政事业单位离退休(05)机关事业单位职业年金缴费支出(06)20</w:t>
      </w:r>
      <w:r>
        <w:rPr>
          <w:rFonts w:hint="eastAsia" w:ascii="仿宋_GB2312" w:eastAsia="仿宋_GB2312"/>
          <w:sz w:val="32"/>
          <w:szCs w:val="32"/>
          <w:lang w:val="en-US" w:eastAsia="zh-CN"/>
        </w:rPr>
        <w:t>21</w:t>
      </w:r>
      <w:r>
        <w:rPr>
          <w:rFonts w:hint="eastAsia" w:ascii="仿宋_GB2312" w:eastAsia="仿宋_GB2312"/>
          <w:sz w:val="32"/>
          <w:szCs w:val="32"/>
        </w:rPr>
        <w:t>年预算数为</w:t>
      </w:r>
      <w:r>
        <w:rPr>
          <w:rFonts w:hint="eastAsia" w:ascii="仿宋_GB2312" w:eastAsia="仿宋_GB2312"/>
          <w:sz w:val="32"/>
          <w:szCs w:val="32"/>
          <w:lang w:val="en-US" w:eastAsia="zh-CN"/>
        </w:rPr>
        <w:t>31785</w:t>
      </w:r>
      <w:r>
        <w:rPr>
          <w:rFonts w:hint="eastAsia" w:ascii="仿宋_GB2312" w:eastAsia="仿宋_GB2312"/>
          <w:sz w:val="32"/>
          <w:szCs w:val="32"/>
        </w:rPr>
        <w:t>.00元，主要用于单位缴纳职业年金。</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w:t>
      </w:r>
      <w:r>
        <w:rPr>
          <w:rFonts w:hint="eastAsia" w:ascii="仿宋_GB2312" w:eastAsia="仿宋_GB2312"/>
          <w:sz w:val="32"/>
          <w:szCs w:val="32"/>
          <w:lang w:val="en-US" w:eastAsia="zh-CN"/>
        </w:rPr>
        <w:t>.</w:t>
      </w:r>
      <w:r>
        <w:rPr>
          <w:rFonts w:hint="eastAsia" w:ascii="仿宋_GB2312" w:eastAsia="仿宋_GB2312"/>
          <w:sz w:val="32"/>
          <w:szCs w:val="32"/>
        </w:rPr>
        <w:t>卫生健康支出(210)行政事业单位医疗(11)行政单位医疗(01) 20</w:t>
      </w:r>
      <w:r>
        <w:rPr>
          <w:rFonts w:hint="eastAsia" w:ascii="仿宋_GB2312" w:eastAsia="仿宋_GB2312"/>
          <w:sz w:val="32"/>
          <w:szCs w:val="32"/>
          <w:lang w:val="en-US" w:eastAsia="zh-CN"/>
        </w:rPr>
        <w:t>21</w:t>
      </w:r>
      <w:r>
        <w:rPr>
          <w:rFonts w:hint="eastAsia" w:ascii="仿宋_GB2312" w:eastAsia="仿宋_GB2312"/>
          <w:sz w:val="32"/>
          <w:szCs w:val="32"/>
        </w:rPr>
        <w:t>年预算数为</w:t>
      </w:r>
      <w:r>
        <w:rPr>
          <w:rFonts w:hint="eastAsia" w:ascii="仿宋_GB2312" w:eastAsia="仿宋_GB2312"/>
          <w:sz w:val="32"/>
          <w:szCs w:val="32"/>
          <w:lang w:val="en-US" w:eastAsia="zh-CN"/>
        </w:rPr>
        <w:t>38367</w:t>
      </w:r>
      <w:r>
        <w:rPr>
          <w:rFonts w:hint="eastAsia" w:ascii="仿宋_GB2312" w:eastAsia="仿宋_GB2312"/>
          <w:sz w:val="32"/>
          <w:szCs w:val="32"/>
        </w:rPr>
        <w:t>.00元，主要用于行政单位缴纳基本医疗保险。</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w:t>
      </w:r>
      <w:r>
        <w:rPr>
          <w:rFonts w:hint="eastAsia" w:ascii="仿宋_GB2312" w:eastAsia="仿宋_GB2312"/>
          <w:sz w:val="32"/>
          <w:szCs w:val="32"/>
          <w:lang w:val="en-US" w:eastAsia="zh-CN"/>
        </w:rPr>
        <w:t>.</w:t>
      </w:r>
      <w:r>
        <w:rPr>
          <w:rFonts w:hint="eastAsia" w:ascii="仿宋_GB2312" w:eastAsia="仿宋_GB2312"/>
          <w:sz w:val="32"/>
          <w:szCs w:val="32"/>
        </w:rPr>
        <w:t>住房保障(221)住房改革(02)住房公积金(01)）20</w:t>
      </w:r>
      <w:r>
        <w:rPr>
          <w:rFonts w:hint="eastAsia" w:ascii="仿宋_GB2312" w:eastAsia="仿宋_GB2312"/>
          <w:sz w:val="32"/>
          <w:szCs w:val="32"/>
          <w:lang w:val="en-US" w:eastAsia="zh-CN"/>
        </w:rPr>
        <w:t>21</w:t>
      </w:r>
      <w:r>
        <w:rPr>
          <w:rFonts w:hint="eastAsia" w:ascii="仿宋_GB2312" w:eastAsia="仿宋_GB2312"/>
          <w:sz w:val="32"/>
          <w:szCs w:val="32"/>
        </w:rPr>
        <w:t>年预算数为</w:t>
      </w:r>
      <w:r>
        <w:rPr>
          <w:rFonts w:hint="eastAsia" w:ascii="仿宋_GB2312" w:eastAsia="仿宋_GB2312"/>
          <w:sz w:val="32"/>
          <w:szCs w:val="32"/>
          <w:lang w:val="en-US" w:eastAsia="zh-CN"/>
        </w:rPr>
        <w:t>61344</w:t>
      </w:r>
      <w:r>
        <w:rPr>
          <w:rFonts w:hint="eastAsia" w:ascii="仿宋_GB2312" w:eastAsia="仿宋_GB2312"/>
          <w:sz w:val="32"/>
          <w:szCs w:val="32"/>
        </w:rPr>
        <w:t>.00元，主要用于单位为职工缴纳住房公积金。</w:t>
      </w:r>
    </w:p>
    <w:p>
      <w:pPr>
        <w:spacing w:line="560" w:lineRule="exact"/>
        <w:ind w:firstLine="640" w:firstLineChars="200"/>
        <w:rPr>
          <w:rFonts w:ascii="黑体" w:eastAsia="黑体"/>
          <w:sz w:val="32"/>
          <w:szCs w:val="32"/>
          <w:lang w:eastAsia="zh-CN"/>
        </w:rPr>
      </w:pPr>
      <w:r>
        <w:rPr>
          <w:rFonts w:ascii="黑体" w:eastAsia="黑体"/>
          <w:sz w:val="32"/>
          <w:szCs w:val="32"/>
          <w:lang w:eastAsia="zh-CN"/>
        </w:rPr>
        <w:t>六、一般公共预算基本支出情况说明</w:t>
      </w:r>
    </w:p>
    <w:p>
      <w:pPr>
        <w:spacing w:line="560" w:lineRule="exact"/>
        <w:ind w:firstLine="640" w:firstLineChars="200"/>
        <w:rPr>
          <w:rFonts w:ascii="仿宋_GB2312" w:eastAsia="仿宋_GB2312"/>
          <w:color w:val="000000" w:themeColor="text1"/>
          <w:sz w:val="32"/>
          <w:szCs w:val="32"/>
          <w:lang w:eastAsia="zh-CN"/>
        </w:rPr>
      </w:pPr>
      <w:r>
        <w:rPr>
          <w:rFonts w:hint="eastAsia" w:ascii="仿宋_GB2312" w:eastAsia="仿宋_GB2312"/>
          <w:color w:val="000000" w:themeColor="text1"/>
          <w:sz w:val="32"/>
          <w:szCs w:val="32"/>
          <w:lang w:eastAsia="zh-CN"/>
        </w:rPr>
        <w:t>妇联</w:t>
      </w:r>
      <w:r>
        <w:rPr>
          <w:rFonts w:ascii="仿宋_GB2312" w:eastAsia="仿宋_GB2312"/>
          <w:color w:val="000000" w:themeColor="text1"/>
          <w:sz w:val="32"/>
          <w:szCs w:val="32"/>
          <w:lang w:eastAsia="zh-CN"/>
        </w:rPr>
        <w:t>20</w:t>
      </w:r>
      <w:r>
        <w:rPr>
          <w:rFonts w:hint="eastAsia" w:ascii="仿宋_GB2312" w:eastAsia="仿宋_GB2312"/>
          <w:color w:val="000000" w:themeColor="text1"/>
          <w:sz w:val="32"/>
          <w:szCs w:val="32"/>
          <w:lang w:eastAsia="zh-CN"/>
        </w:rPr>
        <w:t>21</w:t>
      </w:r>
      <w:r>
        <w:rPr>
          <w:rFonts w:ascii="仿宋_GB2312" w:eastAsia="仿宋_GB2312"/>
          <w:color w:val="000000" w:themeColor="text1"/>
          <w:sz w:val="32"/>
          <w:szCs w:val="32"/>
          <w:lang w:eastAsia="zh-CN"/>
        </w:rPr>
        <w:t>年一般公共预算基本支出</w:t>
      </w:r>
      <w:r>
        <w:rPr>
          <w:rFonts w:hint="eastAsia" w:ascii="仿宋_GB2312" w:eastAsia="仿宋_GB2312"/>
          <w:color w:val="000000" w:themeColor="text1"/>
          <w:sz w:val="32"/>
          <w:szCs w:val="32"/>
          <w:lang w:val="en-US" w:eastAsia="zh-CN"/>
        </w:rPr>
        <w:t>676972</w:t>
      </w:r>
      <w:r>
        <w:rPr>
          <w:rFonts w:ascii="仿宋_GB2312" w:eastAsia="仿宋_GB2312"/>
          <w:color w:val="000000" w:themeColor="text1"/>
          <w:sz w:val="32"/>
          <w:szCs w:val="32"/>
          <w:lang w:eastAsia="zh-CN"/>
        </w:rPr>
        <w:t>元，其中：人员经费</w:t>
      </w:r>
      <w:r>
        <w:rPr>
          <w:rFonts w:hint="eastAsia" w:ascii="仿宋_GB2312" w:eastAsia="仿宋_GB2312"/>
          <w:color w:val="000000" w:themeColor="text1"/>
          <w:sz w:val="32"/>
          <w:szCs w:val="32"/>
          <w:lang w:val="en-US" w:eastAsia="zh-CN"/>
        </w:rPr>
        <w:t>600922</w:t>
      </w:r>
      <w:r>
        <w:rPr>
          <w:rFonts w:ascii="仿宋_GB2312" w:eastAsia="仿宋_GB2312"/>
          <w:color w:val="000000" w:themeColor="text1"/>
          <w:sz w:val="32"/>
          <w:szCs w:val="32"/>
          <w:lang w:eastAsia="zh-CN"/>
        </w:rPr>
        <w:t>元，主要包括：基本工资、津贴补贴、奖金、其他社会保障缴费、绩效工资、机关事业单位基本养老保险缴费、职业年金缴费、其他工资福利支出、离休费、奖励金、住房公积金、其他对个人和家庭的补助支出。公用经费</w:t>
      </w:r>
      <w:r>
        <w:rPr>
          <w:rFonts w:hint="eastAsia" w:ascii="仿宋_GB2312" w:eastAsia="仿宋_GB2312"/>
          <w:color w:val="000000" w:themeColor="text1"/>
          <w:sz w:val="32"/>
          <w:szCs w:val="32"/>
          <w:lang w:val="en-US" w:eastAsia="zh-CN"/>
        </w:rPr>
        <w:t>76050</w:t>
      </w:r>
      <w:r>
        <w:rPr>
          <w:rFonts w:ascii="仿宋_GB2312" w:eastAsia="仿宋_GB2312"/>
          <w:color w:val="000000" w:themeColor="text1"/>
          <w:sz w:val="32"/>
          <w:szCs w:val="32"/>
          <w:lang w:eastAsia="zh-CN"/>
        </w:rPr>
        <w:t>元，主要包括：办公费、印刷费、手续费、水费、电费、邮电费、差旅费、</w:t>
      </w:r>
      <w:r>
        <w:rPr>
          <w:rFonts w:hint="eastAsia" w:ascii="仿宋_GB2312" w:eastAsia="仿宋_GB2312"/>
          <w:color w:val="000000" w:themeColor="text1"/>
          <w:sz w:val="32"/>
          <w:szCs w:val="32"/>
          <w:lang w:eastAsia="zh-CN"/>
        </w:rPr>
        <w:t>公务接待费、公务用车运行维护费、</w:t>
      </w:r>
      <w:r>
        <w:rPr>
          <w:rFonts w:ascii="仿宋_GB2312" w:eastAsia="仿宋_GB2312"/>
          <w:color w:val="000000" w:themeColor="text1"/>
          <w:sz w:val="32"/>
          <w:szCs w:val="32"/>
          <w:lang w:eastAsia="zh-CN"/>
        </w:rPr>
        <w:t>维修（护）费、租赁费、会议费、培训费、劳务费、工会经费、福利费、其他交通</w:t>
      </w:r>
      <w:r>
        <w:rPr>
          <w:rFonts w:hint="eastAsia" w:ascii="仿宋_GB2312" w:eastAsia="仿宋_GB2312"/>
          <w:color w:val="000000" w:themeColor="text1"/>
          <w:sz w:val="32"/>
          <w:szCs w:val="32"/>
          <w:lang w:eastAsia="zh-CN"/>
        </w:rPr>
        <w:t>费用</w:t>
      </w:r>
      <w:r>
        <w:rPr>
          <w:rFonts w:ascii="仿宋_GB2312" w:eastAsia="仿宋_GB2312"/>
          <w:color w:val="000000" w:themeColor="text1"/>
          <w:sz w:val="32"/>
          <w:szCs w:val="32"/>
          <w:lang w:eastAsia="zh-CN"/>
        </w:rPr>
        <w:t>、其他商品和服务支出。</w:t>
      </w:r>
    </w:p>
    <w:p>
      <w:pPr>
        <w:spacing w:line="560" w:lineRule="exact"/>
        <w:ind w:firstLine="640" w:firstLineChars="200"/>
        <w:rPr>
          <w:rFonts w:ascii="黑体" w:eastAsia="黑体"/>
          <w:sz w:val="32"/>
          <w:szCs w:val="32"/>
          <w:lang w:eastAsia="zh-CN"/>
        </w:rPr>
      </w:pPr>
      <w:r>
        <w:rPr>
          <w:rFonts w:hint="eastAsia" w:ascii="黑体" w:eastAsia="黑体"/>
          <w:sz w:val="32"/>
          <w:szCs w:val="32"/>
          <w:lang w:eastAsia="zh-CN"/>
        </w:rPr>
        <w:t>七、“三公”经费财政拨款预算安排情况说明</w:t>
      </w:r>
    </w:p>
    <w:p>
      <w:pPr>
        <w:spacing w:line="560" w:lineRule="exact"/>
        <w:ind w:firstLine="440" w:firstLineChars="200"/>
        <w:jc w:val="both"/>
        <w:rPr>
          <w:rFonts w:ascii="仿宋_GB2312" w:eastAsia="仿宋_GB2312"/>
          <w:sz w:val="32"/>
          <w:szCs w:val="32"/>
          <w:lang w:eastAsia="zh-CN"/>
        </w:rPr>
      </w:pPr>
      <w:r>
        <w:rPr>
          <w:lang w:eastAsia="zh-CN"/>
        </w:rPr>
        <w:t>　</w:t>
      </w:r>
      <w:r>
        <w:rPr>
          <w:rFonts w:hint="eastAsia" w:ascii="仿宋_GB2312" w:eastAsia="仿宋_GB2312"/>
          <w:sz w:val="32"/>
          <w:szCs w:val="32"/>
          <w:lang w:eastAsia="zh-CN"/>
        </w:rPr>
        <w:t>妇联</w:t>
      </w:r>
      <w:r>
        <w:rPr>
          <w:rFonts w:ascii="仿宋_GB2312" w:eastAsia="仿宋_GB2312"/>
          <w:sz w:val="32"/>
          <w:szCs w:val="32"/>
          <w:lang w:eastAsia="zh-CN"/>
        </w:rPr>
        <w:t>20</w:t>
      </w:r>
      <w:r>
        <w:rPr>
          <w:rFonts w:hint="eastAsia" w:ascii="仿宋_GB2312" w:eastAsia="仿宋_GB2312"/>
          <w:sz w:val="32"/>
          <w:szCs w:val="32"/>
          <w:lang w:eastAsia="zh-CN"/>
        </w:rPr>
        <w:t>21</w:t>
      </w:r>
      <w:r>
        <w:rPr>
          <w:rFonts w:ascii="仿宋_GB2312" w:eastAsia="仿宋_GB2312"/>
          <w:sz w:val="32"/>
          <w:szCs w:val="32"/>
          <w:lang w:eastAsia="zh-CN"/>
        </w:rPr>
        <w:t>年</w:t>
      </w:r>
      <w:r>
        <w:rPr>
          <w:rFonts w:hint="eastAsia" w:ascii="仿宋_GB2312" w:eastAsia="仿宋_GB2312"/>
          <w:sz w:val="32"/>
          <w:szCs w:val="32"/>
          <w:lang w:eastAsia="zh-CN"/>
        </w:rPr>
        <w:t>“</w:t>
      </w:r>
      <w:r>
        <w:rPr>
          <w:rFonts w:ascii="仿宋_GB2312" w:eastAsia="仿宋_GB2312"/>
          <w:sz w:val="32"/>
          <w:szCs w:val="32"/>
          <w:lang w:eastAsia="zh-CN"/>
        </w:rPr>
        <w:t>三公</w:t>
      </w:r>
      <w:r>
        <w:rPr>
          <w:rFonts w:hint="eastAsia" w:ascii="仿宋_GB2312" w:eastAsia="仿宋_GB2312"/>
          <w:sz w:val="32"/>
          <w:szCs w:val="32"/>
          <w:lang w:eastAsia="zh-CN"/>
        </w:rPr>
        <w:t>”</w:t>
      </w:r>
      <w:r>
        <w:rPr>
          <w:rFonts w:ascii="仿宋_GB2312" w:eastAsia="仿宋_GB2312"/>
          <w:sz w:val="32"/>
          <w:szCs w:val="32"/>
          <w:lang w:eastAsia="zh-CN"/>
        </w:rPr>
        <w:t>经费财政拨款预算数</w:t>
      </w:r>
      <w:r>
        <w:rPr>
          <w:rFonts w:hint="eastAsia" w:ascii="仿宋_GB2312" w:eastAsia="仿宋_GB2312"/>
          <w:sz w:val="32"/>
          <w:szCs w:val="32"/>
          <w:lang w:val="en-US" w:eastAsia="zh-CN"/>
        </w:rPr>
        <w:t>40800</w:t>
      </w:r>
      <w:r>
        <w:rPr>
          <w:rFonts w:ascii="仿宋_GB2312" w:eastAsia="仿宋_GB2312"/>
          <w:sz w:val="32"/>
          <w:szCs w:val="32"/>
          <w:lang w:eastAsia="zh-CN"/>
        </w:rPr>
        <w:t>元，其中：无因公出国（境）经费，公务接待费</w:t>
      </w:r>
      <w:r>
        <w:rPr>
          <w:rFonts w:hint="eastAsia" w:ascii="仿宋_GB2312" w:eastAsia="仿宋_GB2312"/>
          <w:sz w:val="32"/>
          <w:szCs w:val="32"/>
          <w:lang w:val="en-US" w:eastAsia="zh-CN"/>
        </w:rPr>
        <w:t>800</w:t>
      </w:r>
      <w:r>
        <w:rPr>
          <w:rFonts w:ascii="仿宋_GB2312" w:eastAsia="仿宋_GB2312"/>
          <w:sz w:val="32"/>
          <w:szCs w:val="32"/>
          <w:lang w:eastAsia="zh-CN"/>
        </w:rPr>
        <w:t>元，公务用车购置及运行维护费</w:t>
      </w:r>
      <w:r>
        <w:rPr>
          <w:rFonts w:hint="eastAsia" w:ascii="仿宋_GB2312" w:eastAsia="仿宋_GB2312"/>
          <w:sz w:val="32"/>
          <w:szCs w:val="32"/>
          <w:lang w:val="en-US" w:eastAsia="zh-CN"/>
        </w:rPr>
        <w:t>40000</w:t>
      </w:r>
      <w:r>
        <w:rPr>
          <w:rFonts w:ascii="仿宋_GB2312" w:eastAsia="仿宋_GB2312"/>
          <w:sz w:val="32"/>
          <w:szCs w:val="32"/>
          <w:lang w:eastAsia="zh-CN"/>
        </w:rPr>
        <w:t>元。</w:t>
      </w:r>
    </w:p>
    <w:p>
      <w:pPr>
        <w:spacing w:line="560" w:lineRule="exact"/>
        <w:ind w:firstLine="640" w:firstLineChars="200"/>
        <w:jc w:val="both"/>
        <w:rPr>
          <w:rFonts w:ascii="仿宋_GB2312" w:eastAsia="仿宋_GB2312"/>
          <w:sz w:val="32"/>
          <w:szCs w:val="32"/>
          <w:lang w:eastAsia="zh-CN"/>
        </w:rPr>
      </w:pPr>
      <w:r>
        <w:rPr>
          <w:rFonts w:ascii="仿宋_GB2312" w:eastAsia="仿宋_GB2312"/>
          <w:sz w:val="32"/>
          <w:szCs w:val="32"/>
          <w:lang w:eastAsia="zh-CN"/>
        </w:rPr>
        <w:t>（一）</w:t>
      </w:r>
      <w:r>
        <w:rPr>
          <w:rFonts w:hint="eastAsia" w:ascii="仿宋_GB2312" w:eastAsia="仿宋_GB2312"/>
          <w:sz w:val="32"/>
          <w:szCs w:val="32"/>
          <w:lang w:eastAsia="zh-CN"/>
        </w:rPr>
        <w:t>2021</w:t>
      </w:r>
      <w:r>
        <w:rPr>
          <w:rFonts w:ascii="仿宋_GB2312" w:eastAsia="仿宋_GB2312"/>
          <w:sz w:val="32"/>
          <w:szCs w:val="32"/>
          <w:lang w:eastAsia="zh-CN"/>
        </w:rPr>
        <w:t>年无因公出国（境）经费。</w:t>
      </w:r>
    </w:p>
    <w:p>
      <w:pPr>
        <w:spacing w:line="560" w:lineRule="exact"/>
        <w:ind w:firstLine="640" w:firstLineChars="200"/>
        <w:rPr>
          <w:rFonts w:hint="eastAsia" w:ascii="仿宋_GB2312" w:eastAsia="仿宋_GB2312"/>
          <w:sz w:val="32"/>
          <w:szCs w:val="32"/>
        </w:rPr>
      </w:pPr>
      <w:r>
        <w:rPr>
          <w:rFonts w:ascii="仿宋_GB2312" w:eastAsia="仿宋_GB2312"/>
          <w:sz w:val="32"/>
          <w:szCs w:val="32"/>
          <w:lang w:eastAsia="zh-CN"/>
        </w:rPr>
        <w:t>（二）</w:t>
      </w:r>
      <w:r>
        <w:rPr>
          <w:rFonts w:hint="eastAsia" w:ascii="仿宋_GB2312" w:eastAsia="仿宋_GB2312"/>
          <w:sz w:val="32"/>
          <w:szCs w:val="32"/>
          <w:lang w:eastAsia="zh-CN"/>
        </w:rPr>
        <w:t xml:space="preserve"> </w:t>
      </w:r>
      <w:r>
        <w:rPr>
          <w:rFonts w:ascii="仿宋_GB2312" w:eastAsia="仿宋_GB2312"/>
          <w:sz w:val="32"/>
          <w:szCs w:val="32"/>
          <w:lang w:eastAsia="zh-CN"/>
        </w:rPr>
        <w:t>20</w:t>
      </w:r>
      <w:r>
        <w:rPr>
          <w:rFonts w:hint="eastAsia" w:ascii="仿宋_GB2312" w:eastAsia="仿宋_GB2312"/>
          <w:sz w:val="32"/>
          <w:szCs w:val="32"/>
          <w:lang w:eastAsia="zh-CN"/>
        </w:rPr>
        <w:t>21</w:t>
      </w:r>
      <w:r>
        <w:rPr>
          <w:rFonts w:ascii="仿宋_GB2312" w:eastAsia="仿宋_GB2312"/>
          <w:sz w:val="32"/>
          <w:szCs w:val="32"/>
          <w:lang w:eastAsia="zh-CN"/>
        </w:rPr>
        <w:t>年公务接待费</w:t>
      </w:r>
      <w:r>
        <w:rPr>
          <w:rFonts w:hint="eastAsia" w:ascii="仿宋_GB2312" w:eastAsia="仿宋_GB2312"/>
          <w:sz w:val="32"/>
          <w:szCs w:val="32"/>
          <w:lang w:val="en-US" w:eastAsia="zh-CN"/>
        </w:rPr>
        <w:t>800</w:t>
      </w:r>
      <w:r>
        <w:rPr>
          <w:rFonts w:ascii="仿宋_GB2312" w:eastAsia="仿宋_GB2312"/>
          <w:sz w:val="32"/>
          <w:szCs w:val="32"/>
          <w:lang w:eastAsia="zh-CN"/>
        </w:rPr>
        <w:t>元。较</w:t>
      </w:r>
      <w:r>
        <w:rPr>
          <w:rFonts w:hint="eastAsia" w:ascii="仿宋_GB2312" w:eastAsia="仿宋_GB2312"/>
          <w:sz w:val="32"/>
          <w:szCs w:val="32"/>
          <w:lang w:eastAsia="zh-CN"/>
        </w:rPr>
        <w:t>2020</w:t>
      </w:r>
      <w:r>
        <w:rPr>
          <w:rFonts w:ascii="仿宋_GB2312" w:eastAsia="仿宋_GB2312"/>
          <w:sz w:val="32"/>
          <w:szCs w:val="32"/>
          <w:lang w:eastAsia="zh-CN"/>
        </w:rPr>
        <w:t>年预算</w:t>
      </w:r>
      <w:r>
        <w:rPr>
          <w:rFonts w:hint="eastAsia" w:ascii="仿宋_GB2312" w:eastAsia="仿宋_GB2312"/>
          <w:sz w:val="32"/>
          <w:szCs w:val="32"/>
          <w:lang w:eastAsia="zh-CN"/>
        </w:rPr>
        <w:t>下降</w:t>
      </w:r>
      <w:r>
        <w:rPr>
          <w:rFonts w:hint="eastAsia" w:ascii="仿宋_GB2312" w:eastAsia="仿宋_GB2312"/>
          <w:sz w:val="32"/>
          <w:szCs w:val="32"/>
          <w:lang w:val="en-US" w:eastAsia="zh-CN"/>
        </w:rPr>
        <w:t>16.67</w:t>
      </w:r>
      <w:r>
        <w:rPr>
          <w:rFonts w:ascii="仿宋_GB2312" w:eastAsia="仿宋_GB2312"/>
          <w:sz w:val="32"/>
          <w:szCs w:val="32"/>
          <w:lang w:eastAsia="zh-CN"/>
        </w:rPr>
        <w:t>%，主要原因是：</w:t>
      </w:r>
      <w:r>
        <w:rPr>
          <w:rFonts w:hint="eastAsia" w:ascii="仿宋_GB2312" w:eastAsia="仿宋_GB2312"/>
          <w:sz w:val="32"/>
          <w:szCs w:val="32"/>
          <w:lang w:eastAsia="zh-CN"/>
        </w:rPr>
        <w:t>执行</w:t>
      </w:r>
      <w:r>
        <w:rPr>
          <w:rFonts w:hint="default" w:ascii="仿宋_GB2312" w:eastAsia="仿宋_GB2312"/>
          <w:sz w:val="32"/>
          <w:szCs w:val="32"/>
          <w:lang w:eastAsia="zh-CN"/>
        </w:rPr>
        <w:t>中央八项规定</w:t>
      </w:r>
      <w:r>
        <w:rPr>
          <w:rFonts w:hint="eastAsia" w:ascii="仿宋_GB2312" w:eastAsia="仿宋_GB2312"/>
          <w:sz w:val="32"/>
          <w:szCs w:val="32"/>
          <w:lang w:eastAsia="zh-CN"/>
        </w:rPr>
        <w:t>节约开支</w:t>
      </w:r>
      <w:r>
        <w:rPr>
          <w:rFonts w:hint="eastAsia" w:ascii="仿宋_GB2312" w:eastAsia="仿宋_GB2312"/>
          <w:sz w:val="32"/>
          <w:szCs w:val="32"/>
        </w:rPr>
        <w:t>。</w:t>
      </w:r>
    </w:p>
    <w:p>
      <w:pPr>
        <w:spacing w:line="560" w:lineRule="exact"/>
        <w:ind w:firstLine="640" w:firstLineChars="200"/>
        <w:rPr>
          <w:rFonts w:ascii="仿宋_GB2312" w:eastAsia="仿宋_GB2312"/>
          <w:sz w:val="32"/>
          <w:szCs w:val="32"/>
          <w:lang w:eastAsia="zh-CN"/>
        </w:rPr>
      </w:pPr>
      <w:r>
        <w:rPr>
          <w:rFonts w:ascii="仿宋_GB2312" w:eastAsia="仿宋_GB2312"/>
          <w:sz w:val="32"/>
          <w:szCs w:val="32"/>
          <w:lang w:eastAsia="zh-CN"/>
        </w:rPr>
        <w:t>（三）</w:t>
      </w:r>
      <w:r>
        <w:rPr>
          <w:rFonts w:hint="eastAsia" w:ascii="仿宋_GB2312" w:eastAsia="仿宋_GB2312"/>
          <w:sz w:val="32"/>
          <w:szCs w:val="32"/>
          <w:lang w:eastAsia="zh-CN"/>
        </w:rPr>
        <w:t xml:space="preserve"> 2021</w:t>
      </w:r>
      <w:r>
        <w:rPr>
          <w:rFonts w:ascii="仿宋_GB2312" w:eastAsia="仿宋_GB2312"/>
          <w:sz w:val="32"/>
          <w:szCs w:val="32"/>
          <w:lang w:eastAsia="zh-CN"/>
        </w:rPr>
        <w:t>年公务用车购置及运行维护费</w:t>
      </w:r>
      <w:r>
        <w:rPr>
          <w:rFonts w:hint="eastAsia" w:ascii="仿宋_GB2312" w:eastAsia="仿宋_GB2312"/>
          <w:sz w:val="32"/>
          <w:szCs w:val="32"/>
          <w:lang w:val="en-US" w:eastAsia="zh-CN"/>
        </w:rPr>
        <w:t>40000</w:t>
      </w:r>
      <w:r>
        <w:rPr>
          <w:rFonts w:ascii="仿宋_GB2312" w:eastAsia="仿宋_GB2312"/>
          <w:sz w:val="32"/>
          <w:szCs w:val="32"/>
          <w:lang w:eastAsia="zh-CN"/>
        </w:rPr>
        <w:t>元。</w:t>
      </w:r>
      <w:r>
        <w:rPr>
          <w:rFonts w:hint="eastAsia" w:ascii="仿宋_GB2312" w:eastAsia="仿宋_GB2312"/>
          <w:sz w:val="32"/>
          <w:szCs w:val="32"/>
        </w:rPr>
        <w:t>与上年持平</w:t>
      </w:r>
      <w:r>
        <w:rPr>
          <w:rFonts w:hint="eastAsia" w:ascii="仿宋_GB2312" w:eastAsia="仿宋_GB2312"/>
          <w:sz w:val="32"/>
          <w:szCs w:val="32"/>
          <w:lang w:eastAsia="zh-CN"/>
        </w:rPr>
        <w:t>。</w:t>
      </w:r>
    </w:p>
    <w:p>
      <w:pPr>
        <w:spacing w:line="560" w:lineRule="exact"/>
        <w:ind w:firstLine="640" w:firstLineChars="200"/>
        <w:rPr>
          <w:rFonts w:ascii="黑体" w:eastAsia="黑体"/>
          <w:sz w:val="32"/>
          <w:szCs w:val="32"/>
          <w:lang w:eastAsia="zh-CN"/>
        </w:rPr>
      </w:pPr>
      <w:r>
        <w:rPr>
          <w:rFonts w:ascii="黑体" w:eastAsia="黑体"/>
          <w:sz w:val="32"/>
          <w:szCs w:val="32"/>
          <w:lang w:eastAsia="zh-CN"/>
        </w:rPr>
        <w:t>八、政府性基金预算支出情况说明</w:t>
      </w:r>
    </w:p>
    <w:p>
      <w:pPr>
        <w:ind w:firstLine="0"/>
        <w:rPr>
          <w:lang w:eastAsia="zh-CN"/>
        </w:rPr>
      </w:pPr>
      <w:r>
        <w:rPr>
          <w:lang w:eastAsia="zh-CN"/>
        </w:rPr>
        <w:t>　　</w:t>
      </w:r>
      <w:r>
        <w:rPr>
          <w:rFonts w:hint="eastAsia" w:ascii="仿宋_GB2312" w:eastAsia="仿宋_GB2312"/>
          <w:sz w:val="32"/>
          <w:szCs w:val="32"/>
          <w:lang w:eastAsia="zh-CN"/>
        </w:rPr>
        <w:t>妇联</w:t>
      </w:r>
      <w:r>
        <w:rPr>
          <w:rFonts w:ascii="仿宋_GB2312" w:eastAsia="仿宋_GB2312"/>
          <w:sz w:val="32"/>
          <w:szCs w:val="32"/>
          <w:lang w:eastAsia="zh-CN"/>
        </w:rPr>
        <w:t>20</w:t>
      </w:r>
      <w:r>
        <w:rPr>
          <w:rFonts w:hint="eastAsia" w:ascii="仿宋_GB2312" w:eastAsia="仿宋_GB2312"/>
          <w:sz w:val="32"/>
          <w:szCs w:val="32"/>
          <w:lang w:eastAsia="zh-CN"/>
        </w:rPr>
        <w:t>21</w:t>
      </w:r>
      <w:r>
        <w:rPr>
          <w:rFonts w:ascii="仿宋_GB2312" w:eastAsia="仿宋_GB2312"/>
          <w:sz w:val="32"/>
          <w:szCs w:val="32"/>
          <w:lang w:eastAsia="zh-CN"/>
        </w:rPr>
        <w:t>年无政府性基金预算拨款安排的支出</w:t>
      </w:r>
      <w:r>
        <w:rPr>
          <w:lang w:eastAsia="zh-CN"/>
        </w:rPr>
        <w:t>。</w:t>
      </w:r>
    </w:p>
    <w:p>
      <w:pPr>
        <w:spacing w:line="560" w:lineRule="exact"/>
        <w:ind w:firstLine="640" w:firstLineChars="200"/>
        <w:rPr>
          <w:rFonts w:ascii="黑体" w:eastAsia="黑体"/>
          <w:sz w:val="32"/>
          <w:szCs w:val="32"/>
          <w:lang w:eastAsia="zh-CN"/>
        </w:rPr>
      </w:pPr>
      <w:r>
        <w:rPr>
          <w:rFonts w:ascii="黑体" w:eastAsia="黑体"/>
          <w:sz w:val="32"/>
          <w:szCs w:val="32"/>
          <w:lang w:eastAsia="zh-CN"/>
        </w:rPr>
        <w:t>九、其他重要事项的情况说明</w:t>
      </w:r>
    </w:p>
    <w:p>
      <w:pPr>
        <w:spacing w:line="560" w:lineRule="exact"/>
        <w:ind w:firstLine="642" w:firstLineChars="200"/>
        <w:rPr>
          <w:rFonts w:ascii="黑体" w:eastAsia="黑体"/>
          <w:b/>
          <w:sz w:val="32"/>
          <w:szCs w:val="32"/>
          <w:lang w:eastAsia="zh-CN"/>
        </w:rPr>
      </w:pPr>
      <w:r>
        <w:rPr>
          <w:rFonts w:ascii="楷体_GB2312" w:hAnsi="楷体_GB2312" w:eastAsia="楷体_GB2312" w:cs="楷体_GB2312"/>
          <w:b/>
          <w:bCs/>
          <w:kern w:val="2"/>
          <w:sz w:val="32"/>
          <w:szCs w:val="32"/>
          <w:lang w:eastAsia="zh-CN" w:bidi="ar-SA"/>
        </w:rPr>
        <w:t>（一）机关运行经费</w:t>
      </w:r>
    </w:p>
    <w:p>
      <w:pPr>
        <w:spacing w:line="560" w:lineRule="exact"/>
        <w:ind w:firstLine="640" w:firstLineChars="200"/>
        <w:rPr>
          <w:rFonts w:ascii="仿宋_GB2312" w:eastAsia="仿宋_GB2312"/>
          <w:sz w:val="32"/>
          <w:szCs w:val="32"/>
          <w:lang w:eastAsia="zh-CN"/>
        </w:rPr>
      </w:pPr>
      <w:r>
        <w:rPr>
          <w:rFonts w:hint="eastAsia" w:ascii="仿宋_GB2312" w:eastAsia="仿宋_GB2312"/>
          <w:sz w:val="32"/>
          <w:szCs w:val="32"/>
          <w:lang w:eastAsia="zh-CN"/>
        </w:rPr>
        <w:t>妇联</w:t>
      </w:r>
      <w:r>
        <w:rPr>
          <w:rFonts w:ascii="仿宋_GB2312" w:eastAsia="仿宋_GB2312"/>
          <w:sz w:val="32"/>
          <w:szCs w:val="32"/>
          <w:lang w:eastAsia="zh-CN"/>
        </w:rPr>
        <w:t>20</w:t>
      </w:r>
      <w:r>
        <w:rPr>
          <w:rFonts w:hint="eastAsia" w:ascii="仿宋_GB2312" w:eastAsia="仿宋_GB2312"/>
          <w:sz w:val="32"/>
          <w:szCs w:val="32"/>
          <w:lang w:eastAsia="zh-CN"/>
        </w:rPr>
        <w:t>21</w:t>
      </w:r>
      <w:r>
        <w:rPr>
          <w:rFonts w:ascii="仿宋_GB2312" w:eastAsia="仿宋_GB2312"/>
          <w:sz w:val="32"/>
          <w:szCs w:val="32"/>
          <w:lang w:eastAsia="zh-CN"/>
        </w:rPr>
        <w:t>年机关运行经费财政拨款预算为</w:t>
      </w:r>
      <w:r>
        <w:rPr>
          <w:rFonts w:hint="eastAsia" w:ascii="仿宋_GB2312" w:eastAsia="仿宋_GB2312"/>
          <w:sz w:val="32"/>
          <w:szCs w:val="32"/>
          <w:lang w:val="en-US" w:eastAsia="zh-CN"/>
        </w:rPr>
        <w:t>76050</w:t>
      </w:r>
      <w:r>
        <w:rPr>
          <w:rFonts w:ascii="仿宋_GB2312" w:eastAsia="仿宋_GB2312"/>
          <w:sz w:val="32"/>
          <w:szCs w:val="32"/>
          <w:lang w:eastAsia="zh-CN"/>
        </w:rPr>
        <w:t>元，比</w:t>
      </w:r>
      <w:r>
        <w:rPr>
          <w:rFonts w:hint="eastAsia" w:ascii="仿宋_GB2312" w:eastAsia="仿宋_GB2312"/>
          <w:sz w:val="32"/>
          <w:szCs w:val="32"/>
          <w:lang w:eastAsia="zh-CN"/>
        </w:rPr>
        <w:t>2020</w:t>
      </w:r>
      <w:r>
        <w:rPr>
          <w:rFonts w:ascii="仿宋_GB2312" w:eastAsia="仿宋_GB2312"/>
          <w:sz w:val="32"/>
          <w:szCs w:val="32"/>
          <w:lang w:eastAsia="zh-CN"/>
        </w:rPr>
        <w:t>年预算</w:t>
      </w:r>
      <w:r>
        <w:rPr>
          <w:rFonts w:hint="eastAsia" w:ascii="仿宋_GB2312" w:eastAsia="仿宋_GB2312"/>
          <w:sz w:val="32"/>
          <w:szCs w:val="32"/>
          <w:lang w:eastAsia="zh-CN"/>
        </w:rPr>
        <w:t>减少</w:t>
      </w:r>
      <w:r>
        <w:rPr>
          <w:rFonts w:hint="eastAsia" w:ascii="仿宋_GB2312" w:eastAsia="仿宋_GB2312"/>
          <w:sz w:val="32"/>
          <w:szCs w:val="32"/>
          <w:lang w:val="en-US" w:eastAsia="zh-CN"/>
        </w:rPr>
        <w:t>7210</w:t>
      </w:r>
      <w:r>
        <w:rPr>
          <w:rFonts w:ascii="仿宋_GB2312" w:eastAsia="仿宋_GB2312"/>
          <w:sz w:val="32"/>
          <w:szCs w:val="32"/>
          <w:lang w:eastAsia="zh-CN"/>
        </w:rPr>
        <w:t>元，</w:t>
      </w:r>
      <w:r>
        <w:rPr>
          <w:rFonts w:hint="eastAsia" w:ascii="仿宋_GB2312" w:eastAsia="仿宋_GB2312"/>
          <w:sz w:val="32"/>
          <w:szCs w:val="32"/>
          <w:lang w:eastAsia="zh-CN"/>
        </w:rPr>
        <w:t>下降</w:t>
      </w:r>
      <w:r>
        <w:rPr>
          <w:rFonts w:hint="eastAsia" w:ascii="仿宋_GB2312" w:eastAsia="仿宋_GB2312"/>
          <w:sz w:val="32"/>
          <w:szCs w:val="32"/>
          <w:lang w:val="en-US" w:eastAsia="zh-CN"/>
        </w:rPr>
        <w:t>8.66</w:t>
      </w:r>
      <w:r>
        <w:rPr>
          <w:rFonts w:ascii="仿宋_GB2312" w:eastAsia="仿宋_GB2312"/>
          <w:sz w:val="32"/>
          <w:szCs w:val="32"/>
          <w:lang w:eastAsia="zh-CN"/>
        </w:rPr>
        <w:t>%。主要原因是：</w:t>
      </w:r>
      <w:r>
        <w:rPr>
          <w:rFonts w:hint="eastAsia" w:ascii="仿宋_GB2312" w:eastAsia="仿宋_GB2312"/>
          <w:sz w:val="32"/>
          <w:szCs w:val="32"/>
          <w:lang w:eastAsia="zh-CN"/>
        </w:rPr>
        <w:t>人员减少</w:t>
      </w:r>
      <w:r>
        <w:rPr>
          <w:rFonts w:ascii="仿宋_GB2312" w:eastAsia="仿宋_GB2312"/>
          <w:sz w:val="32"/>
          <w:szCs w:val="32"/>
          <w:lang w:eastAsia="zh-CN"/>
        </w:rPr>
        <w:t>。</w:t>
      </w:r>
    </w:p>
    <w:p>
      <w:pPr>
        <w:spacing w:line="560" w:lineRule="exact"/>
        <w:ind w:firstLine="440" w:firstLineChars="200"/>
        <w:rPr>
          <w:rFonts w:ascii="楷体_GB2312" w:hAnsi="楷体_GB2312" w:eastAsia="楷体_GB2312" w:cs="楷体_GB2312"/>
          <w:b/>
          <w:bCs/>
          <w:kern w:val="2"/>
          <w:sz w:val="32"/>
          <w:szCs w:val="32"/>
          <w:lang w:eastAsia="zh-CN" w:bidi="ar-SA"/>
        </w:rPr>
      </w:pPr>
      <w:r>
        <w:rPr>
          <w:lang w:eastAsia="zh-CN"/>
        </w:rPr>
        <w:t>　</w:t>
      </w:r>
      <w:r>
        <w:rPr>
          <w:rFonts w:ascii="楷体_GB2312" w:hAnsi="楷体_GB2312" w:eastAsia="楷体_GB2312" w:cs="楷体_GB2312"/>
          <w:b/>
          <w:bCs/>
          <w:kern w:val="2"/>
          <w:sz w:val="32"/>
          <w:szCs w:val="32"/>
          <w:lang w:eastAsia="zh-CN" w:bidi="ar-SA"/>
        </w:rPr>
        <w:t>（二）政府采购情况</w:t>
      </w:r>
    </w:p>
    <w:p>
      <w:pPr>
        <w:spacing w:line="560" w:lineRule="exact"/>
        <w:ind w:firstLine="640" w:firstLineChars="200"/>
        <w:rPr>
          <w:lang w:eastAsia="zh-CN"/>
        </w:rPr>
      </w:pPr>
      <w:r>
        <w:rPr>
          <w:rFonts w:hint="eastAsia" w:ascii="仿宋_GB2312" w:eastAsia="仿宋_GB2312"/>
          <w:sz w:val="32"/>
          <w:szCs w:val="32"/>
          <w:lang w:eastAsia="zh-CN"/>
        </w:rPr>
        <w:t>2021</w:t>
      </w:r>
      <w:r>
        <w:rPr>
          <w:rFonts w:ascii="仿宋_GB2312" w:eastAsia="仿宋_GB2312"/>
          <w:sz w:val="32"/>
          <w:szCs w:val="32"/>
          <w:lang w:eastAsia="zh-CN"/>
        </w:rPr>
        <w:t>年</w:t>
      </w:r>
      <w:r>
        <w:rPr>
          <w:rFonts w:hint="eastAsia" w:ascii="仿宋_GB2312" w:eastAsia="仿宋_GB2312"/>
          <w:sz w:val="32"/>
          <w:szCs w:val="32"/>
          <w:lang w:eastAsia="zh-CN"/>
        </w:rPr>
        <w:t>，妇联未</w:t>
      </w:r>
      <w:r>
        <w:rPr>
          <w:rFonts w:ascii="仿宋_GB2312" w:eastAsia="仿宋_GB2312"/>
          <w:sz w:val="32"/>
          <w:szCs w:val="32"/>
          <w:lang w:eastAsia="zh-CN"/>
        </w:rPr>
        <w:t>安排政府采购预算。</w:t>
      </w:r>
    </w:p>
    <w:p>
      <w:pPr>
        <w:spacing w:line="560" w:lineRule="exact"/>
        <w:ind w:firstLine="642" w:firstLineChars="200"/>
        <w:rPr>
          <w:rFonts w:ascii="楷体_GB2312" w:hAnsi="楷体_GB2312" w:eastAsia="楷体_GB2312" w:cs="楷体_GB2312"/>
          <w:b/>
          <w:bCs/>
          <w:kern w:val="2"/>
          <w:sz w:val="32"/>
          <w:szCs w:val="32"/>
          <w:lang w:eastAsia="zh-CN" w:bidi="ar-SA"/>
        </w:rPr>
      </w:pPr>
      <w:r>
        <w:rPr>
          <w:rFonts w:ascii="楷体_GB2312" w:hAnsi="楷体_GB2312" w:eastAsia="楷体_GB2312" w:cs="楷体_GB2312"/>
          <w:b/>
          <w:bCs/>
          <w:kern w:val="2"/>
          <w:sz w:val="32"/>
          <w:szCs w:val="32"/>
          <w:lang w:eastAsia="zh-CN" w:bidi="ar-SA"/>
        </w:rPr>
        <w:t>（三）国有资产占有使用情况</w:t>
      </w:r>
    </w:p>
    <w:p>
      <w:pPr>
        <w:spacing w:line="560" w:lineRule="exact"/>
        <w:ind w:firstLine="640" w:firstLineChars="200"/>
        <w:rPr>
          <w:lang w:eastAsia="zh-CN"/>
        </w:rPr>
      </w:pPr>
      <w:r>
        <w:rPr>
          <w:rFonts w:hint="eastAsia" w:ascii="仿宋_GB2312" w:eastAsia="仿宋_GB2312"/>
          <w:sz w:val="32"/>
          <w:szCs w:val="32"/>
          <w:lang w:eastAsia="zh-CN"/>
        </w:rPr>
        <w:t>妇联</w:t>
      </w:r>
      <w:r>
        <w:rPr>
          <w:rFonts w:ascii="仿宋_GB2312" w:eastAsia="仿宋_GB2312"/>
          <w:sz w:val="32"/>
          <w:szCs w:val="32"/>
          <w:lang w:eastAsia="zh-CN"/>
        </w:rPr>
        <w:t>截止20</w:t>
      </w:r>
      <w:r>
        <w:rPr>
          <w:rFonts w:hint="eastAsia" w:ascii="仿宋_GB2312" w:eastAsia="仿宋_GB2312"/>
          <w:sz w:val="32"/>
          <w:szCs w:val="32"/>
          <w:lang w:eastAsia="zh-CN"/>
        </w:rPr>
        <w:t>20</w:t>
      </w:r>
      <w:r>
        <w:rPr>
          <w:rFonts w:ascii="仿宋_GB2312" w:eastAsia="仿宋_GB2312"/>
          <w:sz w:val="32"/>
          <w:szCs w:val="32"/>
          <w:lang w:eastAsia="zh-CN"/>
        </w:rPr>
        <w:t>年12月31日，固定资产总额</w:t>
      </w:r>
      <w:r>
        <w:rPr>
          <w:rFonts w:hint="eastAsia" w:ascii="仿宋_GB2312" w:eastAsia="仿宋_GB2312"/>
          <w:sz w:val="32"/>
          <w:szCs w:val="32"/>
          <w:lang w:val="en-US" w:eastAsia="zh-CN"/>
        </w:rPr>
        <w:t>3249185.7</w:t>
      </w:r>
      <w:r>
        <w:rPr>
          <w:rFonts w:ascii="仿宋_GB2312" w:eastAsia="仿宋_GB2312"/>
          <w:sz w:val="32"/>
          <w:szCs w:val="32"/>
          <w:lang w:eastAsia="zh-CN"/>
        </w:rPr>
        <w:t>元，其中：房屋</w:t>
      </w:r>
      <w:r>
        <w:rPr>
          <w:rFonts w:hint="eastAsia" w:ascii="仿宋_GB2312" w:eastAsia="仿宋_GB2312"/>
          <w:sz w:val="32"/>
          <w:szCs w:val="32"/>
          <w:lang w:val="en-US" w:eastAsia="zh-CN"/>
        </w:rPr>
        <w:t>1254.4</w:t>
      </w:r>
      <w:r>
        <w:rPr>
          <w:rFonts w:ascii="仿宋_GB2312" w:eastAsia="仿宋_GB2312"/>
          <w:sz w:val="32"/>
          <w:szCs w:val="32"/>
          <w:lang w:eastAsia="zh-CN"/>
        </w:rPr>
        <w:t>平方米，价值</w:t>
      </w:r>
      <w:r>
        <w:rPr>
          <w:rFonts w:hint="eastAsia" w:ascii="仿宋_GB2312" w:eastAsia="仿宋_GB2312"/>
          <w:sz w:val="32"/>
          <w:szCs w:val="32"/>
          <w:lang w:val="en-US" w:eastAsia="zh-CN"/>
        </w:rPr>
        <w:t>2846225.7</w:t>
      </w:r>
      <w:r>
        <w:rPr>
          <w:rFonts w:ascii="仿宋_GB2312" w:eastAsia="仿宋_GB2312"/>
          <w:sz w:val="32"/>
          <w:szCs w:val="32"/>
          <w:lang w:eastAsia="zh-CN"/>
        </w:rPr>
        <w:t>元；公务用车</w:t>
      </w:r>
      <w:r>
        <w:rPr>
          <w:rFonts w:hint="eastAsia" w:ascii="仿宋_GB2312" w:eastAsia="仿宋_GB2312"/>
          <w:sz w:val="32"/>
          <w:szCs w:val="32"/>
          <w:lang w:val="en-US" w:eastAsia="zh-CN"/>
        </w:rPr>
        <w:t>1</w:t>
      </w:r>
      <w:r>
        <w:rPr>
          <w:rFonts w:ascii="仿宋_GB2312" w:eastAsia="仿宋_GB2312"/>
          <w:sz w:val="32"/>
          <w:szCs w:val="32"/>
          <w:lang w:eastAsia="zh-CN"/>
        </w:rPr>
        <w:t>辆，价值</w:t>
      </w:r>
      <w:r>
        <w:rPr>
          <w:rFonts w:hint="eastAsia" w:ascii="仿宋_GB2312" w:eastAsia="仿宋_GB2312"/>
          <w:sz w:val="32"/>
          <w:szCs w:val="32"/>
        </w:rPr>
        <w:t>242000</w:t>
      </w:r>
      <w:r>
        <w:rPr>
          <w:rFonts w:hint="eastAsia" w:ascii="仿宋_GB2312" w:eastAsia="仿宋_GB2312"/>
          <w:sz w:val="32"/>
          <w:szCs w:val="32"/>
          <w:lang w:eastAsia="zh-CN"/>
        </w:rPr>
        <w:t xml:space="preserve"> </w:t>
      </w:r>
      <w:r>
        <w:rPr>
          <w:rFonts w:ascii="仿宋_GB2312" w:eastAsia="仿宋_GB2312"/>
          <w:sz w:val="32"/>
          <w:szCs w:val="32"/>
          <w:lang w:eastAsia="zh-CN"/>
        </w:rPr>
        <w:t>元；其他固定资产</w:t>
      </w:r>
      <w:r>
        <w:rPr>
          <w:rFonts w:hint="eastAsia" w:ascii="仿宋_GB2312" w:eastAsia="仿宋_GB2312"/>
          <w:sz w:val="32"/>
          <w:szCs w:val="32"/>
          <w:lang w:val="en-US" w:eastAsia="zh-CN"/>
        </w:rPr>
        <w:t>160960</w:t>
      </w:r>
      <w:r>
        <w:rPr>
          <w:rFonts w:ascii="仿宋_GB2312" w:eastAsia="仿宋_GB2312"/>
          <w:sz w:val="32"/>
          <w:szCs w:val="32"/>
          <w:lang w:eastAsia="zh-CN"/>
        </w:rPr>
        <w:t>元。</w:t>
      </w:r>
    </w:p>
    <w:p>
      <w:pPr>
        <w:spacing w:line="560" w:lineRule="exact"/>
        <w:ind w:firstLine="642" w:firstLineChars="200"/>
        <w:rPr>
          <w:rFonts w:ascii="楷体_GB2312" w:hAnsi="楷体_GB2312" w:eastAsia="楷体_GB2312" w:cs="楷体_GB2312"/>
          <w:b/>
          <w:bCs/>
          <w:kern w:val="2"/>
          <w:sz w:val="32"/>
          <w:szCs w:val="32"/>
          <w:lang w:eastAsia="zh-CN" w:bidi="ar-SA"/>
        </w:rPr>
      </w:pPr>
      <w:r>
        <w:rPr>
          <w:rFonts w:ascii="楷体_GB2312" w:hAnsi="楷体_GB2312" w:eastAsia="楷体_GB2312" w:cs="楷体_GB2312"/>
          <w:b/>
          <w:bCs/>
          <w:kern w:val="2"/>
          <w:sz w:val="32"/>
          <w:szCs w:val="32"/>
          <w:lang w:eastAsia="zh-CN" w:bidi="ar-SA"/>
        </w:rPr>
        <w:t>（四）绩效目标设置情况</w:t>
      </w:r>
    </w:p>
    <w:p>
      <w:pPr>
        <w:spacing w:line="560" w:lineRule="exact"/>
        <w:ind w:firstLine="640" w:firstLineChars="200"/>
        <w:rPr>
          <w:color w:val="0000FF"/>
          <w:lang w:eastAsia="zh-CN"/>
        </w:rPr>
      </w:pPr>
      <w:r>
        <w:rPr>
          <w:rFonts w:hint="eastAsia" w:ascii="仿宋_GB2312" w:eastAsia="仿宋_GB2312"/>
          <w:sz w:val="32"/>
          <w:szCs w:val="32"/>
          <w:lang w:eastAsia="zh-CN"/>
        </w:rPr>
        <w:t>2021年妇联项目支出均按要求实行绩效目标管理，涉及</w:t>
      </w:r>
      <w:r>
        <w:rPr>
          <w:rFonts w:hint="eastAsia" w:ascii="仿宋_GB2312" w:eastAsia="仿宋_GB2312"/>
          <w:color w:val="000000" w:themeColor="text1"/>
          <w:sz w:val="32"/>
          <w:szCs w:val="32"/>
          <w:lang w:eastAsia="zh-CN"/>
        </w:rPr>
        <w:t>项目</w:t>
      </w:r>
      <w:r>
        <w:rPr>
          <w:rFonts w:hint="eastAsia" w:ascii="仿宋_GB2312" w:eastAsia="仿宋_GB2312"/>
          <w:color w:val="000000" w:themeColor="text1"/>
          <w:sz w:val="32"/>
          <w:szCs w:val="32"/>
          <w:lang w:val="en-US" w:eastAsia="zh-CN"/>
        </w:rPr>
        <w:t>0</w:t>
      </w:r>
      <w:r>
        <w:rPr>
          <w:rFonts w:hint="eastAsia" w:ascii="仿宋_GB2312" w:eastAsia="仿宋_GB2312"/>
          <w:color w:val="000000" w:themeColor="text1"/>
          <w:sz w:val="32"/>
          <w:szCs w:val="32"/>
          <w:lang w:eastAsia="zh-CN"/>
        </w:rPr>
        <w:t>个，一般公共预算当年拨款</w:t>
      </w:r>
      <w:r>
        <w:rPr>
          <w:rFonts w:hint="eastAsia" w:ascii="仿宋_GB2312" w:eastAsia="仿宋_GB2312"/>
          <w:color w:val="000000" w:themeColor="text1"/>
          <w:sz w:val="32"/>
          <w:szCs w:val="32"/>
          <w:lang w:val="en-US" w:eastAsia="zh-CN"/>
        </w:rPr>
        <w:t>0</w:t>
      </w:r>
      <w:r>
        <w:rPr>
          <w:rFonts w:hint="eastAsia" w:ascii="仿宋_GB2312" w:eastAsia="仿宋_GB2312"/>
          <w:color w:val="000000" w:themeColor="text1"/>
          <w:sz w:val="32"/>
          <w:szCs w:val="32"/>
          <w:lang w:eastAsia="zh-CN"/>
        </w:rPr>
        <w:t>元。</w:t>
      </w:r>
    </w:p>
    <w:p>
      <w:pPr>
        <w:spacing w:line="560" w:lineRule="exact"/>
        <w:ind w:firstLine="640" w:firstLineChars="200"/>
        <w:rPr>
          <w:lang w:eastAsia="zh-CN"/>
        </w:rPr>
      </w:pPr>
      <w:r>
        <w:rPr>
          <w:rFonts w:ascii="黑体" w:eastAsia="黑体"/>
          <w:sz w:val="32"/>
          <w:szCs w:val="32"/>
          <w:lang w:eastAsia="zh-CN"/>
        </w:rPr>
        <w:t>十、名词解释</w:t>
      </w:r>
    </w:p>
    <w:p>
      <w:pPr>
        <w:spacing w:line="560" w:lineRule="exact"/>
        <w:ind w:firstLine="642" w:firstLineChars="200"/>
        <w:rPr>
          <w:rFonts w:ascii="仿宋_GB2312" w:eastAsia="仿宋_GB2312"/>
          <w:sz w:val="32"/>
          <w:szCs w:val="32"/>
          <w:lang w:eastAsia="zh-CN"/>
        </w:rPr>
      </w:pPr>
      <w:r>
        <w:rPr>
          <w:rFonts w:hint="eastAsia" w:ascii="楷体_GB2312" w:eastAsia="楷体_GB2312"/>
          <w:b/>
          <w:sz w:val="32"/>
          <w:szCs w:val="32"/>
          <w:lang w:eastAsia="zh-CN"/>
        </w:rPr>
        <w:t>（一）财政拨款收入：</w:t>
      </w:r>
      <w:r>
        <w:rPr>
          <w:rFonts w:hint="eastAsia" w:ascii="仿宋_GB2312" w:eastAsia="仿宋_GB2312"/>
          <w:sz w:val="32"/>
          <w:szCs w:val="32"/>
          <w:lang w:eastAsia="zh-CN"/>
        </w:rPr>
        <w:t>指由财政拨款形成的部门收入。按现行管理制度，部门预算中反映的财政拨款仅包括一般公共预算拨款和政府性基金预算拨款。</w:t>
      </w:r>
    </w:p>
    <w:p>
      <w:pPr>
        <w:spacing w:line="560" w:lineRule="exact"/>
        <w:ind w:firstLine="642" w:firstLineChars="200"/>
        <w:rPr>
          <w:rFonts w:ascii="仿宋_GB2312" w:eastAsia="仿宋_GB2312"/>
          <w:sz w:val="32"/>
          <w:szCs w:val="32"/>
          <w:lang w:eastAsia="zh-CN"/>
        </w:rPr>
      </w:pPr>
      <w:r>
        <w:rPr>
          <w:rFonts w:hint="eastAsia" w:ascii="楷体_GB2312" w:eastAsia="楷体_GB2312"/>
          <w:b/>
          <w:sz w:val="32"/>
          <w:szCs w:val="32"/>
          <w:lang w:eastAsia="zh-CN"/>
        </w:rPr>
        <w:t>（二）基本支出：</w:t>
      </w:r>
      <w:r>
        <w:rPr>
          <w:rFonts w:hint="eastAsia" w:ascii="仿宋_GB2312" w:eastAsia="仿宋_GB2312"/>
          <w:sz w:val="32"/>
          <w:szCs w:val="32"/>
          <w:lang w:eastAsia="zh-CN"/>
        </w:rPr>
        <w:t>指为保证机构正常运转，完成日常工作任务而发生的人员支出和公用支出。</w:t>
      </w:r>
      <w:r>
        <w:rPr>
          <w:rFonts w:hint="eastAsia" w:ascii="仿宋_GB2312" w:eastAsia="仿宋_GB2312"/>
          <w:sz w:val="32"/>
          <w:szCs w:val="32"/>
          <w:lang w:eastAsia="zh-CN"/>
        </w:rPr>
        <w:br w:type="textWrapping"/>
      </w:r>
      <w:r>
        <w:rPr>
          <w:rFonts w:hint="eastAsia" w:ascii="仿宋_GB2312" w:eastAsia="仿宋_GB2312"/>
          <w:sz w:val="32"/>
          <w:szCs w:val="32"/>
          <w:lang w:eastAsia="zh-CN"/>
        </w:rPr>
        <w:t>　　</w:t>
      </w:r>
      <w:r>
        <w:rPr>
          <w:rFonts w:hint="eastAsia" w:ascii="楷体_GB2312" w:eastAsia="楷体_GB2312"/>
          <w:b/>
          <w:sz w:val="32"/>
          <w:szCs w:val="32"/>
          <w:lang w:eastAsia="zh-CN"/>
        </w:rPr>
        <w:t>（三）“三公”经费：</w:t>
      </w:r>
      <w:r>
        <w:rPr>
          <w:rFonts w:hint="eastAsia" w:ascii="仿宋_GB2312" w:eastAsia="仿宋_GB2312"/>
          <w:sz w:val="32"/>
          <w:szCs w:val="32"/>
          <w:lang w:eastAsia="zh-CN"/>
        </w:rPr>
        <w:t>纳入预决算管理的“三公”经费，是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等支出；公务接待费反映单位按规定开支的各类公务接待（含外宾接待）支出。</w:t>
      </w:r>
    </w:p>
    <w:p>
      <w:pPr>
        <w:ind w:firstLine="0"/>
        <w:rPr>
          <w:rFonts w:hint="default" w:ascii="仿宋_GB2312" w:eastAsia="仿宋_GB2312"/>
          <w:sz w:val="13"/>
          <w:szCs w:val="13"/>
          <w:lang w:val="en-US" w:eastAsia="zh-CN"/>
        </w:rPr>
      </w:pPr>
      <w:r>
        <w:rPr>
          <w:lang w:eastAsia="zh-CN"/>
        </w:rPr>
        <w:t>　　</w:t>
      </w:r>
      <w:r>
        <w:rPr>
          <w:rFonts w:hint="eastAsia" w:ascii="仿宋_GB2312" w:eastAsia="仿宋_GB2312"/>
          <w:sz w:val="32"/>
          <w:szCs w:val="32"/>
          <w:lang w:eastAsia="zh-CN"/>
        </w:rPr>
        <w:tab/>
      </w:r>
      <w:r>
        <w:rPr>
          <w:rFonts w:hint="eastAsia" w:ascii="仿宋_GB2312" w:eastAsia="仿宋_GB2312"/>
          <w:sz w:val="32"/>
          <w:szCs w:val="32"/>
          <w:lang w:eastAsia="zh-CN"/>
        </w:rPr>
        <w:t>附件：茂县妇女联合会</w:t>
      </w:r>
      <w:r>
        <w:rPr>
          <w:rFonts w:hint="eastAsia" w:ascii="仿宋_GB2312" w:eastAsia="仿宋_GB2312"/>
          <w:sz w:val="32"/>
          <w:szCs w:val="32"/>
          <w:lang w:val="en-US" w:eastAsia="zh-CN"/>
        </w:rPr>
        <w:t>2021年</w:t>
      </w:r>
      <w:r>
        <w:rPr>
          <w:rFonts w:hint="eastAsia" w:ascii="仿宋_GB2312" w:eastAsia="仿宋_GB2312"/>
          <w:sz w:val="32"/>
          <w:szCs w:val="32"/>
          <w:lang w:eastAsia="zh-CN"/>
        </w:rPr>
        <w:t>部门预算公开表</w:t>
      </w:r>
    </w:p>
    <w:p>
      <w:pPr>
        <w:tabs>
          <w:tab w:val="left" w:pos="636"/>
        </w:tabs>
        <w:ind w:firstLine="0"/>
        <w:rPr>
          <w:lang w:eastAsia="zh-CN"/>
        </w:rPr>
      </w:pPr>
    </w:p>
    <w:p>
      <w:pPr>
        <w:spacing w:line="560" w:lineRule="exact"/>
        <w:ind w:left="0" w:leftChars="0" w:firstLine="5280" w:firstLineChars="2400"/>
        <w:jc w:val="both"/>
        <w:rPr>
          <w:rFonts w:hint="eastAsia" w:ascii="仿宋_GB2312" w:eastAsia="仿宋_GB2312"/>
          <w:sz w:val="32"/>
          <w:szCs w:val="32"/>
        </w:rPr>
      </w:pPr>
      <w:r>
        <w:rPr>
          <w:rFonts w:hint="eastAsia"/>
          <w:lang w:val="en-US" w:eastAsia="zh-CN"/>
        </w:rPr>
        <w:t xml:space="preserve">   </w:t>
      </w:r>
      <w:r>
        <w:rPr>
          <w:rFonts w:hint="eastAsia" w:ascii="仿宋_GB2312" w:eastAsia="仿宋_GB2312"/>
          <w:sz w:val="32"/>
          <w:szCs w:val="32"/>
        </w:rPr>
        <w:t>茂县妇女联合会</w:t>
      </w:r>
    </w:p>
    <w:p>
      <w:pPr>
        <w:spacing w:line="560" w:lineRule="exact"/>
        <w:ind w:firstLine="640" w:firstLineChars="200"/>
        <w:jc w:val="center"/>
        <w:rPr>
          <w:lang w:val="en-US" w:eastAsia="zh-CN"/>
        </w:rPr>
      </w:pPr>
      <w:r>
        <w:rPr>
          <w:rFonts w:hint="eastAsia" w:ascii="仿宋_GB2312" w:eastAsia="仿宋_GB2312"/>
          <w:sz w:val="32"/>
          <w:szCs w:val="32"/>
          <w:lang w:val="en-US" w:eastAsia="zh-CN"/>
        </w:rPr>
        <w:t xml:space="preserve">                             </w:t>
      </w:r>
      <w:r>
        <w:rPr>
          <w:rFonts w:hint="eastAsia" w:ascii="仿宋_GB2312" w:eastAsia="仿宋_GB2312"/>
          <w:sz w:val="32"/>
          <w:szCs w:val="32"/>
        </w:rPr>
        <w:t>20</w:t>
      </w:r>
      <w:r>
        <w:rPr>
          <w:rFonts w:hint="eastAsia" w:ascii="仿宋_GB2312" w:eastAsia="仿宋_GB2312"/>
          <w:sz w:val="32"/>
          <w:szCs w:val="32"/>
          <w:lang w:val="en-US" w:eastAsia="zh-CN"/>
        </w:rPr>
        <w:t>21</w:t>
      </w:r>
      <w:r>
        <w:rPr>
          <w:rFonts w:hint="eastAsia" w:ascii="仿宋_GB2312" w:eastAsia="仿宋_GB2312"/>
          <w:sz w:val="32"/>
          <w:szCs w:val="32"/>
        </w:rPr>
        <w:t>年</w:t>
      </w:r>
      <w:r>
        <w:rPr>
          <w:rFonts w:hint="eastAsia" w:ascii="仿宋_GB2312" w:eastAsia="仿宋_GB2312"/>
          <w:sz w:val="32"/>
          <w:szCs w:val="32"/>
          <w:lang w:val="en-US" w:eastAsia="zh-CN"/>
        </w:rPr>
        <w:t>4</w:t>
      </w:r>
      <w:r>
        <w:rPr>
          <w:rFonts w:hint="eastAsia" w:ascii="仿宋_GB2312" w:eastAsia="仿宋_GB2312"/>
          <w:sz w:val="32"/>
          <w:szCs w:val="32"/>
        </w:rPr>
        <w:t>月</w:t>
      </w:r>
      <w:r>
        <w:rPr>
          <w:rFonts w:hint="eastAsia" w:ascii="仿宋_GB2312" w:eastAsia="仿宋_GB2312"/>
          <w:sz w:val="32"/>
          <w:szCs w:val="32"/>
          <w:lang w:val="en-US" w:eastAsia="zh-CN"/>
        </w:rPr>
        <w:t>14</w:t>
      </w:r>
      <w:r>
        <w:rPr>
          <w:rFonts w:hint="eastAsia" w:ascii="仿宋_GB2312" w:eastAsia="仿宋_GB2312"/>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07501"/>
      <w:docPartObj>
        <w:docPartGallery w:val="autotext"/>
      </w:docPartObj>
    </w:sdtPr>
    <w:sdtContent>
      <w:p>
        <w:pPr>
          <w:pStyle w:val="2"/>
          <w:jc w:val="center"/>
        </w:pPr>
        <w:r>
          <w:fldChar w:fldCharType="begin"/>
        </w:r>
        <w:r>
          <w:instrText xml:space="preserve"> PAGE   \* MERGEFORMAT </w:instrText>
        </w:r>
        <w:r>
          <w:fldChar w:fldCharType="separate"/>
        </w:r>
        <w:r>
          <w:rPr>
            <w:lang w:val="zh-CN"/>
          </w:rPr>
          <w:t>4</w:t>
        </w:r>
        <w:r>
          <w:rPr>
            <w:lang w:val="zh-CN"/>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CA74F3"/>
    <w:rsid w:val="00030CDD"/>
    <w:rsid w:val="0005098D"/>
    <w:rsid w:val="000614F1"/>
    <w:rsid w:val="000A4ECA"/>
    <w:rsid w:val="000B33C5"/>
    <w:rsid w:val="000C6D5C"/>
    <w:rsid w:val="000D301C"/>
    <w:rsid w:val="000D50D6"/>
    <w:rsid w:val="00123FD0"/>
    <w:rsid w:val="00127C2B"/>
    <w:rsid w:val="00145198"/>
    <w:rsid w:val="00173A3A"/>
    <w:rsid w:val="0018075B"/>
    <w:rsid w:val="00182F98"/>
    <w:rsid w:val="00186E1A"/>
    <w:rsid w:val="001A7A95"/>
    <w:rsid w:val="001B7130"/>
    <w:rsid w:val="00225052"/>
    <w:rsid w:val="00227962"/>
    <w:rsid w:val="00227B77"/>
    <w:rsid w:val="00240F83"/>
    <w:rsid w:val="002541D4"/>
    <w:rsid w:val="00262727"/>
    <w:rsid w:val="00284ED3"/>
    <w:rsid w:val="002C319A"/>
    <w:rsid w:val="002F0499"/>
    <w:rsid w:val="00316688"/>
    <w:rsid w:val="00326341"/>
    <w:rsid w:val="003271F5"/>
    <w:rsid w:val="003537EA"/>
    <w:rsid w:val="00360941"/>
    <w:rsid w:val="00382B7A"/>
    <w:rsid w:val="0038433F"/>
    <w:rsid w:val="003F181D"/>
    <w:rsid w:val="0043752F"/>
    <w:rsid w:val="004555F0"/>
    <w:rsid w:val="004853BA"/>
    <w:rsid w:val="00486EE4"/>
    <w:rsid w:val="004D066F"/>
    <w:rsid w:val="00513150"/>
    <w:rsid w:val="00516B1D"/>
    <w:rsid w:val="00532C6E"/>
    <w:rsid w:val="00535E0A"/>
    <w:rsid w:val="00540985"/>
    <w:rsid w:val="00563DC0"/>
    <w:rsid w:val="005A2720"/>
    <w:rsid w:val="005C334E"/>
    <w:rsid w:val="005D1ACE"/>
    <w:rsid w:val="005E1FC6"/>
    <w:rsid w:val="005E7711"/>
    <w:rsid w:val="00610894"/>
    <w:rsid w:val="00633765"/>
    <w:rsid w:val="00657114"/>
    <w:rsid w:val="006752BC"/>
    <w:rsid w:val="00677BD8"/>
    <w:rsid w:val="006919DA"/>
    <w:rsid w:val="00696576"/>
    <w:rsid w:val="006C0D8A"/>
    <w:rsid w:val="00705A03"/>
    <w:rsid w:val="00716A52"/>
    <w:rsid w:val="0074461B"/>
    <w:rsid w:val="00751B62"/>
    <w:rsid w:val="00757787"/>
    <w:rsid w:val="00760C62"/>
    <w:rsid w:val="00783B7A"/>
    <w:rsid w:val="00790255"/>
    <w:rsid w:val="007959FB"/>
    <w:rsid w:val="00795C76"/>
    <w:rsid w:val="007B41F3"/>
    <w:rsid w:val="007C2369"/>
    <w:rsid w:val="007F131A"/>
    <w:rsid w:val="007F295F"/>
    <w:rsid w:val="008048BC"/>
    <w:rsid w:val="008144B8"/>
    <w:rsid w:val="008202CD"/>
    <w:rsid w:val="008221D3"/>
    <w:rsid w:val="00843529"/>
    <w:rsid w:val="0085536F"/>
    <w:rsid w:val="008B2711"/>
    <w:rsid w:val="008C71A7"/>
    <w:rsid w:val="008D2C10"/>
    <w:rsid w:val="008D61B8"/>
    <w:rsid w:val="008E6AA6"/>
    <w:rsid w:val="008F1AEB"/>
    <w:rsid w:val="008F6102"/>
    <w:rsid w:val="00922DE7"/>
    <w:rsid w:val="00927C5E"/>
    <w:rsid w:val="0097466F"/>
    <w:rsid w:val="00992E2D"/>
    <w:rsid w:val="009F6C59"/>
    <w:rsid w:val="00A062A9"/>
    <w:rsid w:val="00A12D72"/>
    <w:rsid w:val="00A14F53"/>
    <w:rsid w:val="00A33390"/>
    <w:rsid w:val="00A53F54"/>
    <w:rsid w:val="00A543F7"/>
    <w:rsid w:val="00A66065"/>
    <w:rsid w:val="00A71277"/>
    <w:rsid w:val="00AA4C94"/>
    <w:rsid w:val="00B00764"/>
    <w:rsid w:val="00B75BD0"/>
    <w:rsid w:val="00B906A9"/>
    <w:rsid w:val="00BD4A85"/>
    <w:rsid w:val="00C53B2B"/>
    <w:rsid w:val="00C646E6"/>
    <w:rsid w:val="00CC5EE7"/>
    <w:rsid w:val="00CC75B4"/>
    <w:rsid w:val="00CE35ED"/>
    <w:rsid w:val="00D03B5C"/>
    <w:rsid w:val="00D45E3B"/>
    <w:rsid w:val="00D45F4D"/>
    <w:rsid w:val="00D62C31"/>
    <w:rsid w:val="00D94A56"/>
    <w:rsid w:val="00DA76FF"/>
    <w:rsid w:val="00DB5A44"/>
    <w:rsid w:val="00DB7A6E"/>
    <w:rsid w:val="00DC345A"/>
    <w:rsid w:val="00DC5054"/>
    <w:rsid w:val="00E0755E"/>
    <w:rsid w:val="00E12BB0"/>
    <w:rsid w:val="00E23AC0"/>
    <w:rsid w:val="00E27CDC"/>
    <w:rsid w:val="00E70D78"/>
    <w:rsid w:val="00E7248E"/>
    <w:rsid w:val="00EB65E3"/>
    <w:rsid w:val="00EF6703"/>
    <w:rsid w:val="00F13630"/>
    <w:rsid w:val="00F322EA"/>
    <w:rsid w:val="00F43364"/>
    <w:rsid w:val="00FC1C09"/>
    <w:rsid w:val="036855EF"/>
    <w:rsid w:val="0DAF6B37"/>
    <w:rsid w:val="104E2C90"/>
    <w:rsid w:val="1330768F"/>
    <w:rsid w:val="16E6791E"/>
    <w:rsid w:val="16FD1CA6"/>
    <w:rsid w:val="1EBF25F8"/>
    <w:rsid w:val="226C333F"/>
    <w:rsid w:val="22CB0A3C"/>
    <w:rsid w:val="34903BD5"/>
    <w:rsid w:val="38A92EF1"/>
    <w:rsid w:val="3E8C6187"/>
    <w:rsid w:val="419D2C07"/>
    <w:rsid w:val="42772761"/>
    <w:rsid w:val="44BD46E0"/>
    <w:rsid w:val="4C6D34EC"/>
    <w:rsid w:val="4E0E239F"/>
    <w:rsid w:val="4F552EBA"/>
    <w:rsid w:val="50265CAA"/>
    <w:rsid w:val="524730F7"/>
    <w:rsid w:val="57F76197"/>
    <w:rsid w:val="59097C57"/>
    <w:rsid w:val="5D382736"/>
    <w:rsid w:val="60FF5C83"/>
    <w:rsid w:val="64271714"/>
    <w:rsid w:val="671B3E1C"/>
    <w:rsid w:val="671E6024"/>
    <w:rsid w:val="67470A61"/>
    <w:rsid w:val="67DB7995"/>
    <w:rsid w:val="67E4622D"/>
    <w:rsid w:val="6BA7743A"/>
    <w:rsid w:val="729B67F4"/>
    <w:rsid w:val="72CB6A23"/>
    <w:rsid w:val="79716B26"/>
    <w:rsid w:val="798073FE"/>
    <w:rsid w:val="7ECA74F3"/>
    <w:rsid w:val="7F7D13C8"/>
    <w:rsid w:val="7FF329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Arial"/>
      <w:sz w:val="22"/>
      <w:szCs w:val="22"/>
      <w:lang w:val="en-US" w:eastAsia="en-US" w:bidi="en-US"/>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qFormat/>
    <w:uiPriority w:val="99"/>
    <w:pPr>
      <w:tabs>
        <w:tab w:val="center" w:pos="4153"/>
        <w:tab w:val="right" w:pos="8306"/>
      </w:tabs>
      <w:snapToGrid w:val="0"/>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pPr>
    <w:rPr>
      <w:rFonts w:cs="Times New Roman"/>
      <w:sz w:val="24"/>
      <w:lang w:eastAsia="zh-CN" w:bidi="ar-SA"/>
    </w:rPr>
  </w:style>
  <w:style w:type="character" w:styleId="7">
    <w:name w:val="Strong"/>
    <w:basedOn w:val="6"/>
    <w:qFormat/>
    <w:uiPriority w:val="22"/>
    <w:rPr>
      <w:b/>
    </w:rPr>
  </w:style>
  <w:style w:type="character" w:styleId="8">
    <w:name w:val="page number"/>
    <w:basedOn w:val="6"/>
    <w:qFormat/>
    <w:uiPriority w:val="0"/>
  </w:style>
  <w:style w:type="character" w:styleId="9">
    <w:name w:val="FollowedHyperlink"/>
    <w:basedOn w:val="6"/>
    <w:qFormat/>
    <w:uiPriority w:val="0"/>
    <w:rPr>
      <w:color w:val="323232"/>
      <w:u w:val="none"/>
    </w:rPr>
  </w:style>
  <w:style w:type="character" w:styleId="10">
    <w:name w:val="Hyperlink"/>
    <w:basedOn w:val="6"/>
    <w:qFormat/>
    <w:uiPriority w:val="0"/>
    <w:rPr>
      <w:color w:val="323232"/>
      <w:u w:val="none"/>
    </w:rPr>
  </w:style>
  <w:style w:type="character" w:customStyle="1" w:styleId="11">
    <w:name w:val="bsharetext"/>
    <w:basedOn w:val="6"/>
    <w:qFormat/>
    <w:uiPriority w:val="0"/>
  </w:style>
  <w:style w:type="character" w:customStyle="1" w:styleId="12">
    <w:name w:val="页眉 Char"/>
    <w:basedOn w:val="6"/>
    <w:link w:val="3"/>
    <w:qFormat/>
    <w:uiPriority w:val="0"/>
    <w:rPr>
      <w:rFonts w:ascii="Calibri" w:hAnsi="Calibri" w:cs="Arial"/>
      <w:sz w:val="18"/>
      <w:szCs w:val="18"/>
      <w:lang w:eastAsia="en-US" w:bidi="en-US"/>
    </w:rPr>
  </w:style>
  <w:style w:type="character" w:customStyle="1" w:styleId="13">
    <w:name w:val="页脚 Char"/>
    <w:basedOn w:val="6"/>
    <w:link w:val="2"/>
    <w:qFormat/>
    <w:uiPriority w:val="99"/>
    <w:rPr>
      <w:rFonts w:ascii="Calibri" w:hAnsi="Calibri" w:cs="Arial"/>
      <w:sz w:val="18"/>
      <w:szCs w:val="18"/>
      <w:lang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7</Pages>
  <Words>496</Words>
  <Characters>2831</Characters>
  <Lines>23</Lines>
  <Paragraphs>6</Paragraphs>
  <TotalTime>9</TotalTime>
  <ScaleCrop>false</ScaleCrop>
  <LinksUpToDate>false</LinksUpToDate>
  <CharactersWithSpaces>3321</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2018-03-13T10:07:00Z</dcterms:created>
  <dc:creator>Administrator</dc:creator>
  <cp:lastModifiedBy>user</cp:lastModifiedBy>
  <cp:lastPrinted>2021-04-15T15:29:00Z</cp:lastPrinted>
  <dcterms:modified xsi:type="dcterms:W3CDTF">2026-10-27T16:37:50Z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2D172F369567410587748D306EE988A7</vt:lpwstr>
  </property>
</Properties>
</file>