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body>
    <w:p>
      <w:pPr>
        <w:spacing w:line="576" w:lineRule="exact"/>
        <w:jc w:val="center"/>
        <w:outlineLvl w:val="0"/>
        <w:rPr>
          <w:rFonts w:hint="eastAsia" w:ascii="方正小标宋简体" w:eastAsia="方正小标宋简体"/>
          <w:color w:val="000000"/>
          <w:sz w:val="72"/>
          <w:szCs w:val="72"/>
        </w:rPr>
      </w:pPr>
      <w:bookmarkStart w:id="0" w:name="_Toc15306267"/>
    </w:p>
    <w:p>
      <w:pPr>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rPr>
      </w:pPr>
      <w:bookmarkStart w:id="1" w:name="_Toc15396597"/>
      <w:bookmarkStart w:id="2" w:name="_Toc15377425"/>
      <w:bookmarkStart w:id="3" w:name="_Toc15378441"/>
      <w:bookmarkStart w:id="4" w:name="_Toc15377193"/>
      <w:bookmarkStart w:id="5" w:name="_Toc15396475"/>
      <w:r>
        <w:rPr>
          <w:rFonts w:hint="eastAsia" w:ascii="方正小标宋简体" w:eastAsia="方正小标宋简体"/>
          <w:sz w:val="72"/>
          <w:szCs w:val="72"/>
        </w:rPr>
        <w:t>2021年度</w:t>
      </w:r>
      <w:bookmarkEnd w:id="1"/>
      <w:bookmarkEnd w:id="2"/>
      <w:bookmarkEnd w:id="3"/>
      <w:bookmarkEnd w:id="4"/>
      <w:bookmarkEnd w:id="5"/>
    </w:p>
    <w:p>
      <w:pPr>
        <w:jc w:val="center"/>
        <w:rPr>
          <w:rFonts w:hint="eastAsia" w:ascii="方正小标宋简体" w:eastAsia="方正小标宋简体"/>
          <w:sz w:val="72"/>
          <w:szCs w:val="72"/>
          <w:lang w:eastAsia="zh-CN"/>
        </w:rPr>
      </w:pPr>
      <w:bookmarkStart w:id="6" w:name="_Toc15377426"/>
      <w:bookmarkStart w:id="7" w:name="_Toc15396598"/>
      <w:bookmarkStart w:id="8" w:name="_Toc15378442"/>
      <w:bookmarkStart w:id="9" w:name="_Toc15396476"/>
      <w:bookmarkStart w:id="10" w:name="_Toc15377194"/>
      <w:r>
        <w:rPr>
          <w:rFonts w:hint="eastAsia" w:ascii="方正小标宋简体" w:eastAsia="方正小标宋简体"/>
          <w:sz w:val="72"/>
          <w:szCs w:val="72"/>
          <w:lang w:eastAsia="zh-CN"/>
        </w:rPr>
        <w:t>四川省</w:t>
      </w: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lang w:eastAsia="zh-CN"/>
        </w:rPr>
        <w:t>妇女联合会</w:t>
      </w:r>
    </w:p>
    <w:p>
      <w:pPr>
        <w:jc w:val="center"/>
        <w:rPr>
          <w:rFonts w:hint="eastAsia"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bookmarkStart w:id="165" w:name="_GoBack"/>
      <w:bookmarkEnd w:id="165"/>
    </w:p>
    <w:p>
      <w:pPr>
        <w:widowControl/>
        <w:jc w:val="center"/>
        <w:rPr>
          <w:rFonts w:ascii="方正小标宋简体" w:eastAsia="方正小标宋简体"/>
          <w:color w:val="000000"/>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hint="eastAsia" w:ascii="仿宋_GB2312" w:eastAsia="仿宋_GB2312"/>
          <w:sz w:val="36"/>
          <w:szCs w:val="36"/>
        </w:rPr>
      </w:pPr>
    </w:p>
    <w:p>
      <w:pPr>
        <w:autoSpaceDE w:val="0"/>
        <w:autoSpaceDN w:val="0"/>
        <w:adjustRightInd w:val="0"/>
        <w:spacing w:line="576" w:lineRule="exact"/>
        <w:ind w:left="420" w:leftChars="200"/>
        <w:jc w:val="left"/>
        <w:rPr>
          <w:rFonts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spacing w:line="576" w:lineRule="exact"/>
        <w:ind w:left="420" w:leftChars="200"/>
        <w:jc w:val="left"/>
        <w:rPr>
          <w:rFonts w:hint="eastAsia" w:ascii="仿宋_GB2312" w:eastAsia="仿宋_GB2312"/>
          <w:sz w:val="32"/>
          <w:szCs w:val="32"/>
        </w:rPr>
      </w:pPr>
      <w:r>
        <w:rPr>
          <w:rFonts w:hint="eastAsia" w:ascii="仿宋_GB2312" w:eastAsia="仿宋_GB2312" w:cs="仿宋_GB2312"/>
          <w:sz w:val="32"/>
          <w:szCs w:val="32"/>
        </w:rPr>
        <w:t>部门主要负责人审签情况：</w:t>
      </w:r>
    </w:p>
    <w:p>
      <w:pPr>
        <w:widowControl/>
        <w:spacing w:line="576" w:lineRule="exact"/>
        <w:jc w:val="center"/>
        <w:rPr>
          <w:rFonts w:ascii="方正小标宋简体" w:eastAsia="方正小标宋简体"/>
          <w:color w:val="000000"/>
          <w:sz w:val="36"/>
          <w:szCs w:val="36"/>
        </w:rPr>
      </w:pPr>
    </w:p>
    <w:p>
      <w:pPr>
        <w:widowControl/>
        <w:spacing w:line="576" w:lineRule="exact"/>
        <w:jc w:val="center"/>
        <w:rPr>
          <w:rFonts w:hint="eastAsia" w:ascii="方正小标宋简体" w:eastAsia="方正小标宋简体"/>
          <w:color w:val="000000"/>
          <w:sz w:val="44"/>
          <w:szCs w:val="44"/>
        </w:rPr>
      </w:pPr>
      <w:r>
        <w:rPr>
          <w:rFonts w:ascii="方正小标宋简体" w:eastAsia="方正小标宋简体"/>
          <w:sz w:val="36"/>
          <w:szCs w:val="36"/>
        </w:rPr>
        <w:br w:type="page"/>
      </w:r>
      <w:r>
        <w:rPr>
          <w:rFonts w:hint="eastAsia" w:ascii="方正小标宋简体" w:eastAsia="方正小标宋简体"/>
          <w:color w:val="000000"/>
          <w:sz w:val="44"/>
          <w:szCs w:val="44"/>
        </w:rPr>
        <w:t>目录</w:t>
      </w:r>
    </w:p>
    <w:p>
      <w:pPr>
        <w:pStyle w:val="14"/>
        <w:spacing w:before="0" w:after="0" w:line="576" w:lineRule="exact"/>
        <w:jc w:val="center"/>
        <w:rPr>
          <w:rFonts w:hint="eastAsia" w:ascii="仿宋_GB2312" w:eastAsia="仿宋_GB2312"/>
          <w:b w:val="0"/>
          <w:bCs w:val="0"/>
          <w:sz w:val="32"/>
          <w:szCs w:val="32"/>
        </w:rPr>
      </w:pPr>
      <w:r>
        <w:rPr>
          <w:rFonts w:hint="eastAsia" w:ascii="仿宋_GB2312" w:eastAsia="仿宋_GB2312"/>
          <w:b w:val="0"/>
          <w:bCs w:val="0"/>
          <w:sz w:val="32"/>
          <w:szCs w:val="32"/>
        </w:rPr>
        <w:t>公开时间：</w:t>
      </w:r>
      <w:r>
        <w:rPr>
          <w:rFonts w:hint="eastAsia" w:ascii="仿宋_GB2312" w:eastAsia="仿宋_GB2312"/>
          <w:b w:val="0"/>
          <w:bCs w:val="0"/>
          <w:sz w:val="32"/>
          <w:szCs w:val="32"/>
          <w:lang w:val="en-US" w:eastAsia="zh-CN"/>
        </w:rPr>
        <w:t>2022</w:t>
      </w:r>
      <w:r>
        <w:rPr>
          <w:rFonts w:hint="eastAsia" w:ascii="仿宋_GB2312" w:eastAsia="仿宋_GB2312"/>
          <w:b w:val="0"/>
          <w:bCs w:val="0"/>
          <w:sz w:val="32"/>
          <w:szCs w:val="32"/>
        </w:rPr>
        <w:t xml:space="preserve">年 </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 xml:space="preserve">月 </w:t>
      </w:r>
      <w:r>
        <w:rPr>
          <w:rFonts w:hint="eastAsia" w:ascii="仿宋_GB2312" w:eastAsia="仿宋_GB2312"/>
          <w:b w:val="0"/>
          <w:bCs w:val="0"/>
          <w:sz w:val="32"/>
          <w:szCs w:val="32"/>
          <w:lang w:val="en-US" w:eastAsia="zh-CN"/>
        </w:rPr>
        <w:t>27</w:t>
      </w:r>
      <w:r>
        <w:rPr>
          <w:rFonts w:hint="eastAsia" w:ascii="仿宋_GB2312" w:eastAsia="仿宋_GB2312"/>
          <w:b w:val="0"/>
          <w:bCs w:val="0"/>
          <w:sz w:val="32"/>
          <w:szCs w:val="32"/>
        </w:rPr>
        <w:t>日</w:t>
      </w:r>
    </w:p>
    <w:p>
      <w:pPr>
        <w:pStyle w:val="14"/>
        <w:tabs>
          <w:tab w:val="right" w:leader="dot" w:pos="8296"/>
        </w:tabs>
        <w:spacing w:before="0" w:after="0" w:line="576" w:lineRule="exact"/>
        <w:ind w:firstLine="160" w:firstLineChars="50"/>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TOC \o \u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第一部分 部门概况</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_Toc79163851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5</w:t>
      </w:r>
      <w:r>
        <w:rPr>
          <w:rFonts w:hint="eastAsia" w:ascii="仿宋_GB2312" w:eastAsia="仿宋_GB2312"/>
          <w:b w:val="0"/>
          <w:b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一、基本职能及主要工作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_Toc79163852 \h </w:instrText>
      </w:r>
      <w:r>
        <w:rPr>
          <w:rFonts w:hint="eastAsia" w:ascii="仿宋_GB2312" w:eastAsia="仿宋_GB2312"/>
          <w:sz w:val="32"/>
          <w:szCs w:val="32"/>
        </w:rPr>
        <w:fldChar w:fldCharType="separate"/>
      </w:r>
      <w:r>
        <w:rPr>
          <w:rFonts w:hint="eastAsia" w:ascii="仿宋_GB2312" w:eastAsia="仿宋_GB2312"/>
          <w:sz w:val="32"/>
          <w:szCs w:val="32"/>
        </w:rPr>
        <w:t>5</w:t>
      </w:r>
      <w:r>
        <w:rPr>
          <w:rFonts w:hint="eastAsia" w:ascii="仿宋_GB2312" w:eastAsia="仿宋_GB2312"/>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（一）主要职能</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_Toc79163853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5</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（二）2021年重点工作完成情况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_Toc79163854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6</w:t>
      </w:r>
      <w:r>
        <w:rPr>
          <w:rFonts w:hint="eastAsia" w:ascii="仿宋_GB2312" w:eastAsia="仿宋_GB2312"/>
          <w:i w:val="0"/>
          <w:i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_Toc79163855 \h </w:instrText>
      </w:r>
      <w:r>
        <w:rPr>
          <w:rFonts w:hint="eastAsia" w:ascii="仿宋_GB2312" w:eastAsia="仿宋_GB2312"/>
          <w:sz w:val="32"/>
          <w:szCs w:val="32"/>
        </w:rPr>
        <w:fldChar w:fldCharType="separate"/>
      </w:r>
      <w:r>
        <w:rPr>
          <w:rFonts w:hint="eastAsia" w:ascii="仿宋_GB2312" w:eastAsia="仿宋_GB2312"/>
          <w:sz w:val="32"/>
          <w:szCs w:val="32"/>
        </w:rPr>
        <w:t>6</w:t>
      </w:r>
      <w:r>
        <w:rPr>
          <w:rFonts w:hint="eastAsia" w:ascii="仿宋_GB2312" w:eastAsia="仿宋_GB2312"/>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第二部分 2021年度部门决算情况说明</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_Toc79163859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10</w:t>
      </w:r>
      <w:r>
        <w:rPr>
          <w:rFonts w:hint="eastAsia" w:ascii="仿宋_GB2312" w:eastAsia="仿宋_GB2312"/>
          <w:b w:val="0"/>
          <w:b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_Toc79163860 \h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p>
    <w:p>
      <w:pPr>
        <w:pStyle w:val="17"/>
        <w:tabs>
          <w:tab w:val="left" w:pos="840"/>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_Toc79163861 \h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_Toc79163862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_Toc79163863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_Toc79163864 \h </w:instrText>
      </w:r>
      <w:r>
        <w:rPr>
          <w:rFonts w:hint="eastAsia" w:ascii="仿宋_GB2312" w:eastAsia="仿宋_GB2312"/>
          <w:sz w:val="32"/>
          <w:szCs w:val="32"/>
        </w:rPr>
        <w:fldChar w:fldCharType="separate"/>
      </w:r>
      <w:r>
        <w:rPr>
          <w:rFonts w:hint="eastAsia" w:ascii="仿宋_GB2312" w:eastAsia="仿宋_GB2312"/>
          <w:sz w:val="32"/>
          <w:szCs w:val="32"/>
        </w:rPr>
        <w:t>12</w:t>
      </w:r>
      <w:r>
        <w:rPr>
          <w:rFonts w:hint="eastAsia" w:ascii="仿宋_GB2312" w:eastAsia="仿宋_GB2312"/>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（一）一般公共预算财政拨款支出决算总体情况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_Toc79163865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12</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（二）一般公共预算财政拨款支出决算结构情况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_Toc79163866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13</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（三）一般公共预算财政拨款支出决算具体情况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_Toc79163867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13</w:t>
      </w:r>
      <w:r>
        <w:rPr>
          <w:rFonts w:hint="eastAsia" w:ascii="仿宋_GB2312" w:eastAsia="仿宋_GB2312"/>
          <w:i w:val="0"/>
          <w:i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_Toc79163868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七、“三公”经费财政拨款支出决算情况说明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_Toc79163869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（一）“三公”经费财政拨款支出决算总体情况说明</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_Toc79163870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14</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（二）“三公”经费财政拨款支出决算具体情况说明</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_Toc79163871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14</w:t>
      </w:r>
      <w:r>
        <w:rPr>
          <w:rFonts w:hint="eastAsia" w:ascii="仿宋_GB2312" w:eastAsia="仿宋_GB2312"/>
          <w:i w:val="0"/>
          <w:i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_Toc79163872 \h </w:instrText>
      </w:r>
      <w:r>
        <w:rPr>
          <w:rFonts w:hint="eastAsia" w:ascii="仿宋_GB2312" w:eastAsia="仿宋_GB2312"/>
          <w:sz w:val="32"/>
          <w:szCs w:val="32"/>
        </w:rPr>
        <w:fldChar w:fldCharType="separate"/>
      </w:r>
      <w:r>
        <w:rPr>
          <w:rFonts w:hint="eastAsia" w:ascii="仿宋_GB2312" w:eastAsia="仿宋_GB2312"/>
          <w:sz w:val="32"/>
          <w:szCs w:val="32"/>
        </w:rPr>
        <w:t>16</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九、 国有资本经营预算支出决算情况说明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_Toc79163873 \h </w:instrText>
      </w:r>
      <w:r>
        <w:rPr>
          <w:rFonts w:hint="eastAsia" w:ascii="仿宋_GB2312" w:eastAsia="仿宋_GB2312"/>
          <w:sz w:val="32"/>
          <w:szCs w:val="32"/>
        </w:rPr>
        <w:fldChar w:fldCharType="separate"/>
      </w:r>
      <w:r>
        <w:rPr>
          <w:rFonts w:hint="eastAsia" w:ascii="仿宋_GB2312" w:eastAsia="仿宋_GB2312"/>
          <w:sz w:val="32"/>
          <w:szCs w:val="32"/>
        </w:rPr>
        <w:t>16</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_Toc79163874 \h </w:instrText>
      </w:r>
      <w:r>
        <w:rPr>
          <w:rFonts w:hint="eastAsia" w:ascii="仿宋_GB2312" w:eastAsia="仿宋_GB2312"/>
          <w:sz w:val="32"/>
          <w:szCs w:val="32"/>
        </w:rPr>
        <w:fldChar w:fldCharType="separate"/>
      </w:r>
      <w:r>
        <w:rPr>
          <w:rFonts w:hint="eastAsia" w:ascii="仿宋_GB2312" w:eastAsia="仿宋_GB2312"/>
          <w:sz w:val="32"/>
          <w:szCs w:val="32"/>
        </w:rPr>
        <w:t>16</w:t>
      </w:r>
      <w:r>
        <w:rPr>
          <w:rFonts w:hint="eastAsia" w:ascii="仿宋_GB2312" w:eastAsia="仿宋_GB2312"/>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（一）机关运行经费支出情况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_Toc79163875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16</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（二）政府采购支出情况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_Toc79163876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16</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（三）国有资产占有使用情况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_Toc79163877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16</w:t>
      </w:r>
      <w:r>
        <w:rPr>
          <w:rFonts w:hint="eastAsia" w:ascii="仿宋_GB2312" w:eastAsia="仿宋_GB2312"/>
          <w:i w:val="0"/>
          <w:iCs w:val="0"/>
          <w:caps w:val="0"/>
          <w:smallCaps/>
          <w:sz w:val="32"/>
          <w:szCs w:val="32"/>
        </w:rPr>
        <w:fldChar w:fldCharType="end"/>
      </w:r>
    </w:p>
    <w:p>
      <w:pPr>
        <w:pStyle w:val="9"/>
        <w:tabs>
          <w:tab w:val="right" w:leader="dot" w:pos="8296"/>
        </w:tabs>
        <w:spacing w:line="576" w:lineRule="exact"/>
        <w:rPr>
          <w:rFonts w:hint="eastAsia" w:ascii="仿宋_GB2312" w:eastAsia="仿宋_GB2312"/>
          <w:i w:val="0"/>
          <w:iCs w:val="0"/>
          <w:caps w:val="0"/>
          <w:smallCaps/>
          <w:sz w:val="32"/>
          <w:szCs w:val="32"/>
        </w:rPr>
      </w:pPr>
      <w:r>
        <w:rPr>
          <w:rFonts w:hint="eastAsia" w:ascii="仿宋_GB2312" w:eastAsia="仿宋_GB2312"/>
          <w:i w:val="0"/>
          <w:iCs w:val="0"/>
          <w:caps w:val="0"/>
          <w:smallCaps/>
          <w:sz w:val="32"/>
          <w:szCs w:val="32"/>
        </w:rPr>
        <w:t>（四）预算绩效管理情况</w:t>
      </w:r>
      <w:r>
        <w:rPr>
          <w:rFonts w:hint="eastAsia" w:ascii="仿宋_GB2312" w:eastAsia="仿宋_GB2312"/>
          <w:i w:val="0"/>
          <w:iCs w:val="0"/>
          <w:caps w:val="0"/>
          <w:smallCaps/>
          <w:sz w:val="32"/>
          <w:szCs w:val="32"/>
        </w:rPr>
        <w:tab/>
      </w:r>
      <w:r>
        <w:rPr>
          <w:rFonts w:hint="eastAsia" w:ascii="仿宋_GB2312" w:eastAsia="仿宋_GB2312"/>
          <w:i w:val="0"/>
          <w:iCs w:val="0"/>
          <w:caps w:val="0"/>
          <w:smallCaps/>
          <w:sz w:val="32"/>
          <w:szCs w:val="32"/>
        </w:rPr>
        <w:fldChar w:fldCharType="begin"/>
      </w:r>
      <w:r>
        <w:rPr>
          <w:rFonts w:hint="eastAsia" w:ascii="仿宋_GB2312" w:eastAsia="仿宋_GB2312"/>
          <w:i w:val="0"/>
          <w:iCs w:val="0"/>
          <w:caps w:val="0"/>
          <w:smallCaps/>
          <w:sz w:val="32"/>
          <w:szCs w:val="32"/>
        </w:rPr>
        <w:instrText xml:space="preserve"> PAGEREF _Toc79163878 \h </w:instrText>
      </w:r>
      <w:r>
        <w:rPr>
          <w:rFonts w:hint="eastAsia" w:ascii="仿宋_GB2312" w:eastAsia="仿宋_GB2312"/>
          <w:i w:val="0"/>
          <w:iCs w:val="0"/>
          <w:caps w:val="0"/>
          <w:smallCaps/>
          <w:sz w:val="32"/>
          <w:szCs w:val="32"/>
        </w:rPr>
        <w:fldChar w:fldCharType="separate"/>
      </w:r>
      <w:r>
        <w:rPr>
          <w:rFonts w:hint="eastAsia" w:ascii="仿宋_GB2312" w:eastAsia="仿宋_GB2312"/>
          <w:i w:val="0"/>
          <w:iCs w:val="0"/>
          <w:caps w:val="0"/>
          <w:smallCaps/>
          <w:sz w:val="32"/>
          <w:szCs w:val="32"/>
        </w:rPr>
        <w:t>17</w:t>
      </w:r>
      <w:r>
        <w:rPr>
          <w:rFonts w:hint="eastAsia" w:ascii="仿宋_GB2312" w:eastAsia="仿宋_GB2312"/>
          <w:i w:val="0"/>
          <w:i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第三部分 名词解释</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_Toc79163879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20</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第四部分 附件</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_Toc79163880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23</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附件1</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_Toc79163881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23</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lang w:eastAsia="zh-CN"/>
        </w:rPr>
        <w:t>茂县妇女联合会</w:t>
      </w:r>
      <w:r>
        <w:rPr>
          <w:rFonts w:hint="eastAsia" w:ascii="仿宋_GB2312" w:eastAsia="仿宋_GB2312"/>
          <w:b w:val="0"/>
          <w:bCs w:val="0"/>
          <w:caps w:val="0"/>
          <w:smallCaps/>
          <w:sz w:val="32"/>
          <w:szCs w:val="32"/>
        </w:rPr>
        <w:t>2021年整体支出绩效评价报告</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_Toc79163882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23</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附件2</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_Toc79163883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27</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lang w:val="en-US" w:eastAsia="zh-CN"/>
        </w:rPr>
        <w:t>茂县妇女联合会2021年妇女居家灵活就业基地专项预算</w:t>
      </w:r>
      <w:r>
        <w:rPr>
          <w:rFonts w:hint="eastAsia" w:ascii="仿宋_GB2312" w:eastAsia="仿宋_GB2312"/>
          <w:b w:val="0"/>
          <w:bCs w:val="0"/>
          <w:caps w:val="0"/>
          <w:smallCaps/>
          <w:sz w:val="32"/>
          <w:szCs w:val="32"/>
        </w:rPr>
        <w:t>项目</w:t>
      </w:r>
      <w:r>
        <w:rPr>
          <w:rFonts w:hint="eastAsia" w:ascii="仿宋_GB2312" w:eastAsia="仿宋_GB2312"/>
          <w:b w:val="0"/>
          <w:bCs w:val="0"/>
          <w:caps w:val="0"/>
          <w:smallCaps/>
          <w:sz w:val="32"/>
          <w:szCs w:val="32"/>
          <w:lang w:eastAsia="zh-CN"/>
        </w:rPr>
        <w:t>支出</w:t>
      </w:r>
      <w:r>
        <w:rPr>
          <w:rFonts w:hint="eastAsia" w:ascii="仿宋_GB2312" w:eastAsia="仿宋_GB2312"/>
          <w:b w:val="0"/>
          <w:bCs w:val="0"/>
          <w:caps w:val="0"/>
          <w:smallCaps/>
          <w:sz w:val="32"/>
          <w:szCs w:val="32"/>
        </w:rPr>
        <w:t>绩效评价报告</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_Toc79163884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27</w:t>
      </w:r>
      <w:r>
        <w:rPr>
          <w:rFonts w:hint="eastAsia" w:ascii="仿宋_GB2312" w:eastAsia="仿宋_GB2312"/>
          <w:b w:val="0"/>
          <w:bCs w:val="0"/>
          <w:caps w:val="0"/>
          <w:smallCaps/>
          <w:sz w:val="32"/>
          <w:szCs w:val="32"/>
        </w:rPr>
        <w:fldChar w:fldCharType="end"/>
      </w:r>
    </w:p>
    <w:p>
      <w:pPr>
        <w:pStyle w:val="14"/>
        <w:tabs>
          <w:tab w:val="right" w:leader="dot" w:pos="8296"/>
        </w:tabs>
        <w:spacing w:before="0" w:after="0" w:line="576" w:lineRule="exact"/>
        <w:rPr>
          <w:rFonts w:hint="eastAsia" w:ascii="仿宋_GB2312" w:eastAsia="仿宋_GB2312"/>
          <w:b w:val="0"/>
          <w:bCs w:val="0"/>
          <w:caps w:val="0"/>
          <w:smallCaps/>
          <w:sz w:val="32"/>
          <w:szCs w:val="32"/>
        </w:rPr>
      </w:pPr>
      <w:r>
        <w:rPr>
          <w:rFonts w:hint="eastAsia" w:ascii="仿宋_GB2312" w:eastAsia="仿宋_GB2312"/>
          <w:b w:val="0"/>
          <w:bCs w:val="0"/>
          <w:caps w:val="0"/>
          <w:smallCaps/>
          <w:sz w:val="32"/>
          <w:szCs w:val="32"/>
        </w:rPr>
        <w:t>第五部分 附表</w:t>
      </w:r>
      <w:r>
        <w:rPr>
          <w:rFonts w:hint="eastAsia" w:ascii="仿宋_GB2312" w:eastAsia="仿宋_GB2312"/>
          <w:b w:val="0"/>
          <w:bCs w:val="0"/>
          <w:caps w:val="0"/>
          <w:smallCaps/>
          <w:sz w:val="32"/>
          <w:szCs w:val="32"/>
        </w:rPr>
        <w:tab/>
      </w:r>
      <w:r>
        <w:rPr>
          <w:rFonts w:hint="eastAsia" w:ascii="仿宋_GB2312" w:eastAsia="仿宋_GB2312"/>
          <w:b w:val="0"/>
          <w:bCs w:val="0"/>
          <w:caps w:val="0"/>
          <w:smallCaps/>
          <w:sz w:val="32"/>
          <w:szCs w:val="32"/>
        </w:rPr>
        <w:fldChar w:fldCharType="begin"/>
      </w:r>
      <w:r>
        <w:rPr>
          <w:rFonts w:hint="eastAsia" w:ascii="仿宋_GB2312" w:eastAsia="仿宋_GB2312"/>
          <w:b w:val="0"/>
          <w:bCs w:val="0"/>
          <w:caps w:val="0"/>
          <w:smallCaps/>
          <w:sz w:val="32"/>
          <w:szCs w:val="32"/>
        </w:rPr>
        <w:instrText xml:space="preserve"> PAGEREF _Toc79163885 \h </w:instrText>
      </w:r>
      <w:r>
        <w:rPr>
          <w:rFonts w:hint="eastAsia" w:ascii="仿宋_GB2312" w:eastAsia="仿宋_GB2312"/>
          <w:b w:val="0"/>
          <w:bCs w:val="0"/>
          <w:caps w:val="0"/>
          <w:smallCaps/>
          <w:sz w:val="32"/>
          <w:szCs w:val="32"/>
        </w:rPr>
        <w:fldChar w:fldCharType="separate"/>
      </w:r>
      <w:r>
        <w:rPr>
          <w:rFonts w:hint="eastAsia" w:ascii="仿宋_GB2312" w:eastAsia="仿宋_GB2312"/>
          <w:b w:val="0"/>
          <w:bCs w:val="0"/>
          <w:caps w:val="0"/>
          <w:smallCaps/>
          <w:sz w:val="32"/>
          <w:szCs w:val="32"/>
        </w:rPr>
        <w:t>32</w:t>
      </w:r>
      <w:r>
        <w:rPr>
          <w:rFonts w:hint="eastAsia" w:ascii="仿宋_GB2312" w:eastAsia="仿宋_GB2312"/>
          <w:b w:val="0"/>
          <w:bCs w:val="0"/>
          <w:caps w:val="0"/>
          <w:smallCaps/>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_Toc79163886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_Toc79163887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_Toc79163888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_Toc79163889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_Toc79163890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_Toc79163891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_Toc79163892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_Toc79163893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_Toc79163894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十、一般公共预算财政拨款“三公”经费支出决算表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_Toc79163895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十一、政府性基金预算财政拨款收入支出决算表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_Toc79163896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十二、政府性基金预算财政拨款“三公”经费支出决算表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_Toc79163897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十三、国有资本经营预算财政拨款支出决算表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_Toc79163898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rPr>
          <w:rFonts w:hint="eastAsia" w:ascii="仿宋_GB2312" w:eastAsia="仿宋_GB2312"/>
          <w:sz w:val="32"/>
          <w:szCs w:val="32"/>
        </w:rPr>
      </w:pPr>
      <w:r>
        <w:rPr>
          <w:rFonts w:hint="eastAsia" w:ascii="仿宋_GB2312" w:eastAsia="仿宋_GB2312"/>
          <w:sz w:val="32"/>
          <w:szCs w:val="32"/>
        </w:rPr>
        <w:t>十四、国有资本经营预算财政拨款支出决算表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_Toc79163899 \h </w:instrText>
      </w:r>
      <w:r>
        <w:rPr>
          <w:rFonts w:hint="eastAsia" w:ascii="仿宋_GB2312" w:eastAsia="仿宋_GB2312"/>
          <w:sz w:val="32"/>
          <w:szCs w:val="32"/>
        </w:rPr>
        <w:fldChar w:fldCharType="separate"/>
      </w:r>
      <w:r>
        <w:rPr>
          <w:rFonts w:hint="eastAsia" w:ascii="仿宋_GB2312" w:eastAsia="仿宋_GB2312"/>
          <w:sz w:val="32"/>
          <w:szCs w:val="32"/>
        </w:rPr>
        <w:t>32</w:t>
      </w:r>
      <w:r>
        <w:rPr>
          <w:rFonts w:hint="eastAsia" w:ascii="仿宋_GB2312" w:eastAsia="仿宋_GB2312"/>
          <w:sz w:val="32"/>
          <w:szCs w:val="32"/>
        </w:rPr>
        <w:fldChar w:fldCharType="end"/>
      </w:r>
    </w:p>
    <w:p>
      <w:pPr>
        <w:pStyle w:val="17"/>
        <w:tabs>
          <w:tab w:val="right" w:leader="dot" w:pos="8296"/>
        </w:tabs>
        <w:spacing w:line="576" w:lineRule="exact"/>
      </w:pPr>
      <w:r>
        <w:rPr>
          <w:rFonts w:hint="eastAsia" w:ascii="仿宋_GB2312" w:eastAsia="仿宋_GB2312"/>
          <w:caps w:val="0"/>
          <w:smallCaps/>
          <w:sz w:val="32"/>
          <w:szCs w:val="32"/>
        </w:rPr>
        <w:fldChar w:fldCharType="end"/>
      </w:r>
    </w:p>
    <w:p>
      <w:pPr>
        <w:pStyle w:val="2"/>
        <w:spacing w:before="0" w:after="0" w:line="576" w:lineRule="exact"/>
        <w:jc w:val="center"/>
        <w:rPr>
          <w:rFonts w:hint="eastAsia" w:ascii="方正小标宋简体" w:eastAsia="方正小标宋简体"/>
          <w:b w:val="0"/>
        </w:rPr>
      </w:pPr>
      <w:bookmarkStart w:id="12" w:name="_Toc15396599"/>
      <w:bookmarkStart w:id="13" w:name="_Toc15377196"/>
      <w:bookmarkStart w:id="14" w:name="_Toc79163601"/>
      <w:bookmarkStart w:id="15" w:name="_Toc79163851"/>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both"/>
        <w:rPr>
          <w:rFonts w:hint="eastAsia" w:ascii="方正小标宋简体" w:eastAsia="方正小标宋简体"/>
          <w:b w:val="0"/>
        </w:rPr>
      </w:pPr>
    </w:p>
    <w:p>
      <w:pPr>
        <w:rPr>
          <w:rFonts w:hint="eastAsia"/>
        </w:rPr>
      </w:pPr>
    </w:p>
    <w:p>
      <w:pPr>
        <w:pStyle w:val="2"/>
        <w:spacing w:before="0" w:after="0" w:line="576" w:lineRule="exact"/>
        <w:jc w:val="both"/>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Fonts w:hint="eastAsia" w:ascii="方正小标宋简体" w:eastAsia="方正小标宋简体"/>
          <w:b w:val="0"/>
        </w:rPr>
      </w:pPr>
    </w:p>
    <w:p>
      <w:pPr>
        <w:pStyle w:val="2"/>
        <w:spacing w:before="0" w:after="0" w:line="576" w:lineRule="exact"/>
        <w:jc w:val="center"/>
        <w:rPr>
          <w:rStyle w:val="25"/>
          <w:rFonts w:hint="eastAsia" w:ascii="方正小标宋简体" w:eastAsia="方正小标宋简体"/>
          <w:b/>
          <w:bCs w:val="0"/>
        </w:rPr>
      </w:pPr>
      <w:r>
        <w:rPr>
          <w:rFonts w:hint="eastAsia" w:ascii="方正小标宋简体" w:eastAsia="方正小标宋简体"/>
          <w:b w:val="0"/>
        </w:rPr>
        <w:t xml:space="preserve">第一部分 </w:t>
      </w:r>
      <w:r>
        <w:rPr>
          <w:rStyle w:val="25"/>
          <w:rFonts w:hint="eastAsia" w:ascii="方正小标宋简体" w:eastAsia="方正小标宋简体"/>
          <w:b w:val="0"/>
          <w:bCs w:val="0"/>
        </w:rPr>
        <w:t>部门概况</w:t>
      </w:r>
      <w:bookmarkEnd w:id="12"/>
      <w:bookmarkEnd w:id="13"/>
      <w:bookmarkEnd w:id="14"/>
      <w:bookmarkEnd w:id="15"/>
    </w:p>
    <w:p>
      <w:pPr>
        <w:pStyle w:val="17"/>
        <w:tabs>
          <w:tab w:val="right" w:leader="dot" w:pos="8296"/>
        </w:tabs>
        <w:spacing w:line="576" w:lineRule="exact"/>
        <w:rPr>
          <w:rFonts w:ascii="黑体" w:eastAsia="黑体"/>
          <w:color w:val="000000"/>
          <w:sz w:val="32"/>
          <w:szCs w:val="32"/>
        </w:rPr>
      </w:pPr>
    </w:p>
    <w:p>
      <w:pPr>
        <w:pStyle w:val="3"/>
        <w:spacing w:before="0" w:after="0" w:line="576" w:lineRule="exact"/>
        <w:ind w:firstLine="640" w:firstLineChars="200"/>
        <w:rPr>
          <w:rStyle w:val="26"/>
          <w:rFonts w:ascii="黑体" w:eastAsia="黑体"/>
          <w:b w:val="0"/>
          <w:bCs w:val="0"/>
        </w:rPr>
      </w:pPr>
      <w:bookmarkStart w:id="16" w:name="_Toc15377197"/>
      <w:bookmarkStart w:id="17" w:name="_Toc79163852"/>
      <w:bookmarkStart w:id="18" w:name="_Toc79163602"/>
      <w:bookmarkStart w:id="19" w:name="_Toc15396600"/>
      <w:r>
        <w:rPr>
          <w:rFonts w:hint="eastAsia" w:ascii="黑体" w:eastAsia="黑体"/>
          <w:b w:val="0"/>
          <w:color w:val="000000"/>
        </w:rPr>
        <w:t>一、基</w:t>
      </w:r>
      <w:r>
        <w:rPr>
          <w:rStyle w:val="26"/>
          <w:rFonts w:hint="eastAsia" w:ascii="黑体" w:eastAsia="黑体"/>
          <w:b w:val="0"/>
          <w:bCs w:val="0"/>
        </w:rPr>
        <w:t>本职能及主要工作</w:t>
      </w:r>
      <w:bookmarkEnd w:id="16"/>
      <w:bookmarkEnd w:id="17"/>
      <w:bookmarkEnd w:id="18"/>
      <w:bookmarkEnd w:id="19"/>
      <w:bookmarkStart w:id="20" w:name="_Toc15377198"/>
      <w:bookmarkStart w:id="21" w:name="_Toc15378445"/>
      <w:bookmarkStart w:id="22" w:name="_Toc79163603"/>
      <w:bookmarkStart w:id="23" w:name="_Toc79163853"/>
    </w:p>
    <w:p>
      <w:pPr>
        <w:pStyle w:val="3"/>
        <w:spacing w:before="0" w:after="0" w:line="576" w:lineRule="exact"/>
        <w:ind w:left="0" w:firstLine="642" w:firstLineChars="200"/>
        <w:rPr>
          <w:rFonts w:ascii="楷体_GB2312" w:eastAsia="楷体_GB2312"/>
          <w:bCs/>
          <w:color w:val="000000"/>
          <w:sz w:val="32"/>
          <w:szCs w:val="32"/>
        </w:rPr>
      </w:pPr>
      <w:r>
        <w:rPr>
          <w:rFonts w:hint="eastAsia" w:ascii="楷体_GB2312" w:eastAsia="楷体_GB2312"/>
          <w:bCs/>
          <w:color w:val="000000"/>
          <w:sz w:val="32"/>
          <w:szCs w:val="32"/>
        </w:rPr>
        <w:t>（一）主要职能。</w:t>
      </w:r>
      <w:bookmarkEnd w:id="20"/>
      <w:bookmarkEnd w:id="21"/>
      <w:bookmarkEnd w:id="22"/>
      <w:bookmarkEnd w:id="23"/>
    </w:p>
    <w:p>
      <w:pPr>
        <w:pStyle w:val="3"/>
        <w:spacing w:before="0" w:after="0" w:line="576" w:lineRule="exact"/>
        <w:ind w:left="0" w:firstLine="640" w:firstLineChars="200"/>
        <w:rPr>
          <w:rFonts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1.指导各级妇联和县级有关妇委会根据《中华全国妇女联合会章程》和妇女代表会的决议，开展妇女儿童工作，并给予业务指导。</w:t>
      </w:r>
    </w:p>
    <w:p>
      <w:pPr>
        <w:pStyle w:val="3"/>
        <w:spacing w:before="0" w:after="0" w:line="576" w:lineRule="exact"/>
        <w:ind w:firstLine="800" w:firstLineChars="250"/>
        <w:rPr>
          <w:rFonts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2.调查研究我县各地区妇女儿童的情况、问题，定时向县委、县政府反映并提出建议。</w:t>
      </w:r>
    </w:p>
    <w:p>
      <w:pPr>
        <w:pStyle w:val="3"/>
        <w:spacing w:before="0" w:after="0" w:line="576" w:lineRule="exact"/>
        <w:ind w:firstLine="800" w:firstLineChars="250"/>
        <w:rPr>
          <w:rStyle w:val="26"/>
          <w:rFonts w:hint="eastAsia" w:ascii="黑体" w:eastAsia="黑体"/>
          <w:b w:val="0"/>
          <w:bCs w:val="0"/>
        </w:rPr>
      </w:pPr>
      <w:r>
        <w:rPr>
          <w:rFonts w:hint="eastAsia" w:ascii="仿宋_GB2312" w:eastAsia="仿宋_GB2312"/>
          <w:b w:val="0"/>
          <w:bCs w:val="0"/>
          <w:sz w:val="32"/>
          <w:szCs w:val="32"/>
          <w:lang w:val="en-US" w:eastAsia="zh-CN"/>
        </w:rPr>
        <w:t>3.贯彻执行党的路线、方针、政策。根据县委和州妇联的工作部署，结合我县妇女儿童实际，确定全县妇女儿童工作的指导思想，指导全县各级妇联的妇女工作。</w:t>
      </w:r>
    </w:p>
    <w:p>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4.指导和推动各项表扬先进、树典型评选活动、巾帼建功活动、妇女居家就业活动，组织动员妇女投身改革开放和社会主义现代化建设。</w:t>
      </w:r>
    </w:p>
    <w:p>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5.指导全县各级妇联的宣传教育工作，教育引导广大妇女增强自尊、自信、自立、自强精神，表彰各行各业先进妇女；开展妇女职业技术培训和妇女干部培训，全面提高素质，促进妇女人才成长。</w:t>
      </w:r>
    </w:p>
    <w:p>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6.代表妇女参与社会事务的民主管理、民主监督、促进妇女参政；参与有关妇女儿童法律、法规、规章的制定，维护妇女儿童的合法权益。</w:t>
      </w:r>
    </w:p>
    <w:p>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7.为妇女儿童服务，加强与社会各界的联系，协调和推动社会各界为妇女儿童办实事；建立与各界妇女协会组织的联系，巩固各族妇女的大团结。</w:t>
      </w:r>
    </w:p>
    <w:p>
      <w:pPr>
        <w:spacing w:line="576" w:lineRule="exact"/>
        <w:ind w:left="0" w:firstLine="640" w:firstLineChars="200"/>
        <w:rPr>
          <w:rFonts w:hint="eastAsia"/>
        </w:rPr>
      </w:pPr>
      <w:r>
        <w:rPr>
          <w:rFonts w:hint="eastAsia" w:ascii="仿宋_GB2312" w:eastAsia="仿宋_GB2312"/>
          <w:sz w:val="32"/>
          <w:szCs w:val="32"/>
          <w:lang w:val="en-US" w:eastAsia="zh-CN"/>
        </w:rPr>
        <w:t>8.承担县人民政府妇女儿童工作委员会的日常工作，承办县委、县政府交办的其他事项</w:t>
      </w:r>
      <w:r>
        <w:rPr>
          <w:rFonts w:hint="eastAsia"/>
          <w:lang w:val="en-US" w:eastAsia="zh-CN"/>
        </w:rPr>
        <w:t>。</w:t>
      </w:r>
    </w:p>
    <w:p>
      <w:pPr>
        <w:pStyle w:val="6"/>
        <w:adjustRightInd w:val="0"/>
        <w:snapToGrid w:val="0"/>
        <w:spacing w:before="0" w:beforeLines="0" w:line="576" w:lineRule="exact"/>
        <w:ind w:firstLine="668" w:firstLineChars="208"/>
        <w:outlineLvl w:val="2"/>
        <w:rPr>
          <w:rFonts w:hint="eastAsia" w:ascii="楷体_GB2312" w:eastAsia="楷体_GB2312"/>
          <w:b/>
          <w:bCs/>
          <w:color w:val="000000"/>
          <w:sz w:val="32"/>
          <w:szCs w:val="32"/>
        </w:rPr>
      </w:pPr>
      <w:bookmarkStart w:id="24" w:name="_Toc15377199"/>
      <w:bookmarkStart w:id="25" w:name="_Toc79163604"/>
      <w:bookmarkStart w:id="26" w:name="_Toc79163854"/>
      <w:bookmarkStart w:id="27" w:name="_Toc15378446"/>
      <w:r>
        <w:rPr>
          <w:rFonts w:hint="eastAsia" w:ascii="楷体_GB2312" w:eastAsia="楷体_GB2312"/>
          <w:b/>
          <w:bCs/>
          <w:color w:val="000000"/>
          <w:sz w:val="32"/>
          <w:szCs w:val="32"/>
        </w:rPr>
        <w:t>（二）2021年重点工作完成情况</w:t>
      </w:r>
      <w:bookmarkEnd w:id="24"/>
      <w:bookmarkEnd w:id="25"/>
      <w:bookmarkEnd w:id="26"/>
      <w:bookmarkEnd w:id="27"/>
    </w:p>
    <w:p>
      <w:pPr>
        <w:spacing w:line="576" w:lineRule="exact"/>
        <w:ind w:left="0" w:firstLine="642" w:firstLineChars="200"/>
        <w:rPr>
          <w:rFonts w:hint="eastAsia" w:ascii="仿宋_GB2312" w:eastAsia="仿宋_GB2312"/>
          <w:b/>
          <w:bCs/>
          <w:sz w:val="32"/>
          <w:szCs w:val="32"/>
          <w:lang w:val="en-US" w:eastAsia="zh-CN"/>
        </w:rPr>
      </w:pPr>
      <w:bookmarkStart w:id="28" w:name="_Toc79163855"/>
      <w:bookmarkStart w:id="29" w:name="_Toc15377200"/>
      <w:bookmarkStart w:id="30" w:name="_Toc15396601"/>
      <w:bookmarkStart w:id="31" w:name="_Toc79163605"/>
      <w:r>
        <w:rPr>
          <w:rFonts w:hint="eastAsia" w:ascii="仿宋_GB2312" w:eastAsia="仿宋_GB2312"/>
          <w:b/>
          <w:bCs/>
          <w:sz w:val="32"/>
          <w:szCs w:val="32"/>
          <w:lang w:val="en-US" w:eastAsia="zh-CN"/>
        </w:rPr>
        <w:t>1.扎实推进党史学习教育，立足于学，学习领会到位</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召开党史学习教育动员会，制定党史学习教育方案。坚持集中学习和自学相结合，共计学习40余次。组织召开学党史专题组织生活会，拟定整改清单，并对标对表认真整改。</w:t>
      </w:r>
    </w:p>
    <w:p>
      <w:pPr>
        <w:spacing w:line="576" w:lineRule="exact"/>
        <w:ind w:left="0"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2.组织活动，凝聚人心，积极营造妇女儿童健康发展的良好氛围</w:t>
      </w:r>
    </w:p>
    <w:p>
      <w:pPr>
        <w:pStyle w:val="6"/>
        <w:spacing w:line="576" w:lineRule="exact"/>
        <w:ind w:firstLine="472" w:firstLineChars="147"/>
        <w:rPr>
          <w:rFonts w:hint="eastAsia" w:ascii="仿宋_GB2312" w:eastAsia="仿宋_GB2312"/>
          <w:spacing w:val="5"/>
          <w:sz w:val="32"/>
          <w:szCs w:val="32"/>
          <w:shd w:val="clear" w:color="auto" w:fill="FFFFFF"/>
        </w:rPr>
      </w:pPr>
      <w:r>
        <w:rPr>
          <w:rFonts w:ascii="仿宋_GB2312" w:eastAsia="仿宋_GB2312"/>
          <w:b/>
          <w:sz w:val="32"/>
          <w:szCs w:val="32"/>
        </w:rPr>
        <w:t>(</w:t>
      </w:r>
      <w:r>
        <w:rPr>
          <w:rFonts w:hint="eastAsia"/>
          <w:b/>
          <w:sz w:val="32"/>
          <w:szCs w:val="32"/>
          <w:lang w:val="en-US" w:eastAsia="zh-CN"/>
        </w:rPr>
        <w:t>1</w:t>
      </w:r>
      <w:r>
        <w:rPr>
          <w:rFonts w:hint="eastAsia" w:ascii="仿宋_GB2312" w:eastAsia="仿宋_GB2312"/>
          <w:b/>
          <w:sz w:val="32"/>
          <w:szCs w:val="32"/>
        </w:rPr>
        <w:t>）开展庆“三八”系列活动：</w:t>
      </w:r>
      <w:r>
        <w:rPr>
          <w:rFonts w:hint="eastAsia" w:ascii="仿宋_GB2312" w:eastAsia="仿宋_GB2312"/>
          <w:sz w:val="32"/>
          <w:szCs w:val="32"/>
        </w:rPr>
        <w:t>一是开展“住小家，爱大家，抗疫有我”短视频比赛和“晒晒我的全家福”线上活动，此次活动得到了全县妇女同胞的积极响应，共收到160余件作品。二是与县总工会联合开展“</w:t>
      </w:r>
      <w:r>
        <w:rPr>
          <w:rFonts w:ascii="仿宋_GB2312" w:eastAsia="仿宋_GB2312"/>
          <w:sz w:val="32"/>
          <w:szCs w:val="32"/>
        </w:rPr>
        <w:t>送荣誉</w:t>
      </w:r>
      <w:r>
        <w:rPr>
          <w:rFonts w:hint="eastAsia" w:ascii="仿宋_GB2312" w:eastAsia="仿宋_GB2312"/>
          <w:sz w:val="32"/>
          <w:szCs w:val="32"/>
        </w:rPr>
        <w:t>、</w:t>
      </w:r>
      <w:r>
        <w:rPr>
          <w:rFonts w:ascii="仿宋_GB2312" w:eastAsia="仿宋_GB2312"/>
          <w:sz w:val="32"/>
          <w:szCs w:val="32"/>
        </w:rPr>
        <w:t>送慰问</w:t>
      </w:r>
      <w:r>
        <w:rPr>
          <w:rFonts w:hint="eastAsia" w:ascii="仿宋_GB2312" w:eastAsia="仿宋_GB2312"/>
          <w:sz w:val="32"/>
          <w:szCs w:val="32"/>
        </w:rPr>
        <w:t>、</w:t>
      </w:r>
      <w:r>
        <w:rPr>
          <w:rFonts w:ascii="仿宋_GB2312" w:eastAsia="仿宋_GB2312"/>
          <w:sz w:val="32"/>
          <w:szCs w:val="32"/>
        </w:rPr>
        <w:t>祝福</w:t>
      </w:r>
      <w:r>
        <w:rPr>
          <w:rFonts w:hint="eastAsia" w:ascii="仿宋_GB2312" w:eastAsia="仿宋_GB2312"/>
          <w:sz w:val="32"/>
          <w:szCs w:val="32"/>
        </w:rPr>
        <w:t>送给‘她’”活动，</w:t>
      </w:r>
      <w:r>
        <w:rPr>
          <w:rFonts w:hint="eastAsia" w:ascii="仿宋_GB2312" w:eastAsia="仿宋_GB2312" w:cs="Arial"/>
          <w:spacing w:val="5"/>
          <w:sz w:val="32"/>
          <w:szCs w:val="32"/>
          <w:shd w:val="clear" w:color="auto" w:fill="FFFFFF"/>
        </w:rPr>
        <w:t>为61名先进女性代表颁发了荣誉证书，</w:t>
      </w:r>
      <w:r>
        <w:rPr>
          <w:rFonts w:hint="eastAsia" w:ascii="仿宋_GB2312" w:eastAsia="仿宋_GB2312"/>
          <w:spacing w:val="5"/>
          <w:sz w:val="32"/>
          <w:szCs w:val="32"/>
          <w:shd w:val="clear" w:color="auto" w:fill="FFFFFF"/>
        </w:rPr>
        <w:t>慰问全县79名女性一线环卫工人。</w:t>
      </w:r>
    </w:p>
    <w:p>
      <w:pPr>
        <w:pStyle w:val="6"/>
        <w:spacing w:line="576" w:lineRule="exact"/>
        <w:ind w:firstLine="486" w:firstLineChars="147"/>
        <w:rPr>
          <w:rFonts w:hint="eastAsia" w:ascii="仿宋_GB2312" w:eastAsia="仿宋_GB2312"/>
          <w:sz w:val="32"/>
          <w:szCs w:val="32"/>
        </w:rPr>
      </w:pPr>
      <w:r>
        <w:rPr>
          <w:rFonts w:hint="eastAsia" w:ascii="仿宋_GB2312" w:eastAsia="仿宋_GB2312" w:cs="Arial"/>
          <w:b/>
          <w:spacing w:val="5"/>
          <w:sz w:val="32"/>
          <w:szCs w:val="32"/>
          <w:shd w:val="clear" w:color="auto" w:fill="FFFFFF"/>
        </w:rPr>
        <w:t>（</w:t>
      </w:r>
      <w:r>
        <w:rPr>
          <w:rFonts w:hint="eastAsia" w:cs="Arial"/>
          <w:b/>
          <w:spacing w:val="5"/>
          <w:sz w:val="32"/>
          <w:szCs w:val="32"/>
          <w:shd w:val="clear" w:color="auto" w:fill="FFFFFF"/>
          <w:lang w:val="en-US" w:eastAsia="zh-CN"/>
        </w:rPr>
        <w:t>2</w:t>
      </w:r>
      <w:r>
        <w:rPr>
          <w:rFonts w:hint="eastAsia" w:ascii="仿宋_GB2312" w:eastAsia="仿宋_GB2312" w:cs="Arial"/>
          <w:b/>
          <w:spacing w:val="5"/>
          <w:sz w:val="32"/>
          <w:szCs w:val="32"/>
          <w:shd w:val="clear" w:color="auto" w:fill="FFFFFF"/>
        </w:rPr>
        <w:t>）开展“庆祝五一、纪念五四”喜迎建党100周年全民健康跑活动</w:t>
      </w:r>
      <w:r>
        <w:rPr>
          <w:rFonts w:hint="eastAsia" w:ascii="仿宋_GB2312" w:eastAsia="仿宋_GB2312" w:cs="Arial"/>
          <w:spacing w:val="5"/>
          <w:sz w:val="32"/>
          <w:szCs w:val="32"/>
          <w:shd w:val="clear" w:color="auto" w:fill="FFFFFF"/>
        </w:rPr>
        <w:t>。联合相关单位开展了全民健康跑活动，</w:t>
      </w:r>
      <w:r>
        <w:rPr>
          <w:rFonts w:hint="eastAsia" w:ascii="仿宋_GB2312" w:eastAsia="仿宋_GB2312"/>
          <w:sz w:val="32"/>
          <w:szCs w:val="32"/>
        </w:rPr>
        <w:t>共有825名职工参加，提高了我县群众</w:t>
      </w:r>
      <w:r>
        <w:rPr>
          <w:rFonts w:hint="default"/>
          <w:sz w:val="32"/>
          <w:szCs w:val="32"/>
        </w:rPr>
        <w:t>全民健身</w:t>
      </w:r>
      <w:r>
        <w:rPr>
          <w:rFonts w:hint="eastAsia" w:ascii="仿宋_GB2312" w:eastAsia="仿宋_GB2312"/>
          <w:sz w:val="32"/>
          <w:szCs w:val="32"/>
        </w:rPr>
        <w:t>的意识。</w:t>
      </w:r>
    </w:p>
    <w:p>
      <w:pPr>
        <w:spacing w:line="576" w:lineRule="exact"/>
        <w:ind w:firstLine="662" w:firstLineChars="200"/>
        <w:rPr>
          <w:rFonts w:hint="eastAsia" w:ascii="仿宋_GB2312" w:eastAsia="仿宋_GB2312"/>
          <w:sz w:val="32"/>
          <w:szCs w:val="32"/>
        </w:rPr>
      </w:pPr>
      <w:r>
        <w:rPr>
          <w:rFonts w:hint="eastAsia" w:ascii="仿宋_GB2312" w:eastAsia="仿宋_GB2312" w:cs="Arial"/>
          <w:b/>
          <w:spacing w:val="5"/>
          <w:sz w:val="32"/>
          <w:szCs w:val="32"/>
          <w:shd w:val="clear" w:color="auto" w:fill="FFFFFF"/>
        </w:rPr>
        <w:t>（</w:t>
      </w:r>
      <w:r>
        <w:rPr>
          <w:rFonts w:hint="eastAsia" w:ascii="仿宋_GB2312" w:eastAsia="仿宋_GB2312" w:cs="Arial"/>
          <w:b/>
          <w:spacing w:val="5"/>
          <w:sz w:val="32"/>
          <w:szCs w:val="32"/>
          <w:shd w:val="clear" w:color="auto" w:fill="FFFFFF"/>
          <w:lang w:val="en-US" w:eastAsia="zh-CN"/>
        </w:rPr>
        <w:t>3</w:t>
      </w:r>
      <w:r>
        <w:rPr>
          <w:rFonts w:hint="eastAsia" w:ascii="仿宋_GB2312" w:eastAsia="仿宋_GB2312" w:cs="Arial"/>
          <w:b/>
          <w:spacing w:val="5"/>
          <w:sz w:val="32"/>
          <w:szCs w:val="32"/>
          <w:shd w:val="clear" w:color="auto" w:fill="FFFFFF"/>
        </w:rPr>
        <w:t>）开展茂县森林草原防灭火知识竞赛。</w:t>
      </w:r>
      <w:r>
        <w:rPr>
          <w:rFonts w:hint="eastAsia" w:ascii="仿宋_GB2312" w:eastAsia="仿宋_GB2312"/>
          <w:sz w:val="32"/>
          <w:szCs w:val="32"/>
        </w:rPr>
        <w:t>与林业局、团县委共同承办开展了“普及森林草原防火知识，共筑绿色生态家园”为主题的森林草原防灭火知识竞赛。竞赛一共11支队伍参加比赛。</w:t>
      </w:r>
    </w:p>
    <w:p>
      <w:pPr>
        <w:pStyle w:val="19"/>
        <w:tabs>
          <w:tab w:val="left" w:pos="8610"/>
        </w:tabs>
        <w:spacing w:line="576" w:lineRule="exact"/>
        <w:ind w:firstLine="642" w:firstLineChars="200"/>
        <w:jc w:val="both"/>
        <w:rPr>
          <w:rFonts w:hint="eastAsia"/>
        </w:rPr>
      </w:pPr>
      <w:r>
        <w:rPr>
          <w:rFonts w:hint="eastAsia" w:ascii="仿宋_GB2312" w:eastAsia="仿宋_GB2312" w:cs="Times New Roman"/>
          <w:b/>
          <w:kern w:val="2"/>
          <w:sz w:val="32"/>
          <w:szCs w:val="32"/>
        </w:rPr>
        <w:t>（</w:t>
      </w:r>
      <w:r>
        <w:rPr>
          <w:rFonts w:hint="eastAsia" w:ascii="仿宋_GB2312" w:eastAsia="仿宋_GB2312" w:cs="Times New Roman"/>
          <w:b/>
          <w:kern w:val="2"/>
          <w:sz w:val="32"/>
          <w:szCs w:val="32"/>
          <w:lang w:val="en-US" w:eastAsia="zh-CN"/>
        </w:rPr>
        <w:t>4</w:t>
      </w:r>
      <w:r>
        <w:rPr>
          <w:rFonts w:hint="eastAsia" w:ascii="仿宋_GB2312" w:eastAsia="仿宋_GB2312" w:cs="Times New Roman"/>
          <w:b/>
          <w:kern w:val="2"/>
          <w:sz w:val="32"/>
          <w:szCs w:val="32"/>
        </w:rPr>
        <w:t>）</w:t>
      </w:r>
      <w:r>
        <w:rPr>
          <w:rFonts w:hint="eastAsia" w:ascii="仿宋_GB2312" w:eastAsia="仿宋_GB2312"/>
          <w:b/>
          <w:sz w:val="32"/>
          <w:szCs w:val="32"/>
        </w:rPr>
        <w:t>开展了以“巾帼心向党.百年正辉煌”为题的“党的女儿”宣传活动。</w:t>
      </w:r>
      <w:r>
        <w:rPr>
          <w:rFonts w:hint="eastAsia" w:ascii="仿宋_GB2312" w:eastAsia="仿宋_GB2312"/>
          <w:sz w:val="32"/>
          <w:szCs w:val="32"/>
        </w:rPr>
        <w:t>推选出10名在各条战线有杰出贡献的女性，在州妇联微信公众号“花开阿坝”中进行宣传，引导我县广大妇女增强“四个意识”、坚定“四个自信”、做到“两个维护”。</w:t>
      </w:r>
    </w:p>
    <w:p>
      <w:pPr>
        <w:spacing w:line="576" w:lineRule="exact"/>
        <w:ind w:left="0"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3.发挥职能职责，把妇女儿童工作落在实处</w:t>
      </w:r>
    </w:p>
    <w:p>
      <w:pPr>
        <w:pStyle w:val="6"/>
        <w:snapToGrid w:val="0"/>
        <w:spacing w:line="576" w:lineRule="exact"/>
        <w:ind w:firstLine="324" w:firstLineChars="98"/>
        <w:contextualSpacing/>
        <w:rPr>
          <w:rFonts w:hint="eastAsia" w:ascii="仿宋_GB2312" w:eastAsia="仿宋_GB2312"/>
          <w:sz w:val="32"/>
          <w:szCs w:val="32"/>
        </w:rPr>
      </w:pPr>
      <w:r>
        <w:rPr>
          <w:rFonts w:hint="eastAsia" w:ascii="仿宋_GB2312" w:eastAsia="仿宋_GB2312" w:cs="Arial"/>
          <w:b/>
          <w:spacing w:val="5"/>
          <w:kern w:val="2"/>
          <w:sz w:val="32"/>
          <w:szCs w:val="32"/>
          <w:shd w:val="clear" w:color="auto" w:fill="FFFFFF"/>
          <w:lang w:val="en-US" w:eastAsia="zh-CN" w:bidi="ar-SA"/>
        </w:rPr>
        <w:t>（1）基层妇联的换届选举工作。</w:t>
      </w:r>
      <w:r>
        <w:rPr>
          <w:rFonts w:hint="eastAsia" w:ascii="仿宋_GB2312" w:eastAsia="仿宋_GB2312"/>
          <w:sz w:val="32"/>
          <w:szCs w:val="32"/>
        </w:rPr>
        <w:t>抓住镇、村两委换届契机，全面推进换届选举工作。村级妇联的换届选举工作于3月底完成</w:t>
      </w:r>
      <w:r>
        <w:rPr>
          <w:rFonts w:ascii="Calibri" w:hAnsi="Calibri" w:eastAsia="仿宋_GB2312"/>
          <w:sz w:val="32"/>
          <w:szCs w:val="32"/>
        </w:rPr>
        <w:t>,</w:t>
      </w:r>
      <w:r>
        <w:rPr>
          <w:rFonts w:hint="eastAsia" w:ascii="仿宋_GB2312" w:eastAsia="仿宋_GB2312"/>
          <w:sz w:val="32"/>
          <w:szCs w:val="32"/>
        </w:rPr>
        <w:t>共选出村级妇联主席108名，副主席99名，执委712名，基层妇联组织健全率达100%，妇联主席进“两委”达100%。镇妇联选举工作于10月中旬全面完成。共选出镇妇联主席11名，副主席11名，执委113名。</w:t>
      </w:r>
    </w:p>
    <w:p>
      <w:pPr>
        <w:pStyle w:val="6"/>
        <w:spacing w:line="576" w:lineRule="exact"/>
        <w:ind w:left="0" w:firstLine="331" w:firstLineChars="100"/>
        <w:contextualSpacing/>
        <w:rPr>
          <w:rFonts w:hint="eastAsia" w:ascii="仿宋_GB2312" w:eastAsia="仿宋_GB2312" w:cs="仿宋"/>
          <w:kern w:val="0"/>
          <w:sz w:val="32"/>
          <w:szCs w:val="32"/>
          <w:shd w:val="clear" w:color="auto" w:fill="FFFFFF"/>
        </w:rPr>
      </w:pPr>
      <w:r>
        <w:rPr>
          <w:rFonts w:hint="eastAsia" w:ascii="仿宋_GB2312" w:eastAsia="仿宋_GB2312" w:cs="Arial"/>
          <w:b/>
          <w:spacing w:val="5"/>
          <w:kern w:val="2"/>
          <w:sz w:val="32"/>
          <w:szCs w:val="32"/>
          <w:shd w:val="clear" w:color="auto" w:fill="FFFFFF"/>
          <w:lang w:val="en-US" w:eastAsia="zh-CN" w:bidi="ar-SA"/>
        </w:rPr>
        <w:t>（2）妇女儿童维权工作。</w:t>
      </w:r>
      <w:r>
        <w:rPr>
          <w:rFonts w:hint="eastAsia" w:ascii="仿宋_GB2312" w:eastAsia="仿宋_GB2312"/>
          <w:sz w:val="32"/>
          <w:szCs w:val="32"/>
        </w:rPr>
        <w:t>一是开展“三八”维权周、6.19禁毒宣传日，反家庭暴力等宣传活动。</w:t>
      </w:r>
      <w:r>
        <w:rPr>
          <w:rFonts w:hint="eastAsia" w:ascii="仿宋_GB2312" w:eastAsia="仿宋_GB2312" w:cs="Arial"/>
          <w:sz w:val="32"/>
          <w:szCs w:val="32"/>
          <w:shd w:val="clear" w:color="auto" w:fill="FFFFFF"/>
        </w:rPr>
        <w:t>共发放男女平等基本国策、《反家暴法》等宣传资料40000余份，图片展板25幅，现场咨询群众120余人。</w:t>
      </w:r>
      <w:r>
        <w:rPr>
          <w:rFonts w:hint="eastAsia" w:ascii="仿宋_GB2312" w:eastAsia="仿宋_GB2312"/>
          <w:sz w:val="32"/>
          <w:szCs w:val="32"/>
        </w:rPr>
        <w:t>二是召集80余名基层妇联主席</w:t>
      </w:r>
      <w:r>
        <w:rPr>
          <w:rFonts w:hint="eastAsia" w:ascii="仿宋_GB2312" w:eastAsia="仿宋_GB2312" w:cs="仿宋"/>
          <w:kern w:val="0"/>
          <w:sz w:val="32"/>
          <w:szCs w:val="32"/>
          <w:shd w:val="clear" w:color="auto" w:fill="FFFFFF"/>
        </w:rPr>
        <w:t>开展基层妇联主席维权工作会</w:t>
      </w:r>
      <w:r>
        <w:rPr>
          <w:rFonts w:ascii="仿宋_GB2312" w:eastAsia="仿宋_GB2312" w:cs="Arial"/>
          <w:sz w:val="32"/>
          <w:szCs w:val="32"/>
          <w:shd w:val="clear" w:color="auto" w:fill="FFFFFF"/>
        </w:rPr>
        <w:t>2</w:t>
      </w:r>
      <w:r>
        <w:rPr>
          <w:rFonts w:hint="eastAsia" w:ascii="Calibri" w:hAnsi="Calibri" w:eastAsia="仿宋_GB2312" w:cs="仿宋"/>
          <w:kern w:val="0"/>
          <w:sz w:val="32"/>
          <w:szCs w:val="32"/>
          <w:shd w:val="clear" w:color="auto" w:fill="FFFFFF"/>
        </w:rPr>
        <w:t>次</w:t>
      </w:r>
      <w:r>
        <w:rPr>
          <w:rFonts w:hint="eastAsia" w:ascii="仿宋_GB2312" w:eastAsia="仿宋_GB2312" w:cs="仿宋"/>
          <w:kern w:val="0"/>
          <w:sz w:val="32"/>
          <w:szCs w:val="32"/>
          <w:shd w:val="clear" w:color="auto" w:fill="FFFFFF"/>
        </w:rPr>
        <w:t>。</w:t>
      </w:r>
      <w:r>
        <w:rPr>
          <w:rFonts w:hint="eastAsia" w:ascii="仿宋_GB2312" w:eastAsia="仿宋_GB2312"/>
          <w:sz w:val="32"/>
          <w:szCs w:val="32"/>
        </w:rPr>
        <w:t>三是召开茂县开展反家庭暴力调研暨妇女儿童维权联席会</w:t>
      </w:r>
      <w:r>
        <w:rPr>
          <w:rFonts w:hint="eastAsia" w:ascii="仿宋_GB2312" w:eastAsia="仿宋_GB2312" w:cs="Arial"/>
          <w:spacing w:val="7"/>
          <w:sz w:val="32"/>
          <w:szCs w:val="32"/>
          <w:shd w:val="clear" w:color="auto" w:fill="FFFFFF"/>
        </w:rPr>
        <w:t>，</w:t>
      </w:r>
      <w:r>
        <w:rPr>
          <w:rFonts w:hint="eastAsia" w:ascii="仿宋_GB2312" w:eastAsia="仿宋_GB2312"/>
          <w:sz w:val="32"/>
          <w:szCs w:val="32"/>
        </w:rPr>
        <w:t>配合省民族研究所开展《反家庭暴力法视域下涉藏地区妇女权益研究》调研。四是做好信访接待工作，</w:t>
      </w:r>
      <w:r>
        <w:rPr>
          <w:rFonts w:hint="eastAsia" w:ascii="仿宋_GB2312" w:eastAsia="仿宋_GB2312" w:cs="仿宋"/>
          <w:kern w:val="0"/>
          <w:sz w:val="32"/>
          <w:szCs w:val="32"/>
          <w:shd w:val="clear" w:color="auto" w:fill="FFFFFF"/>
        </w:rPr>
        <w:t>截至11月10日，茂县妇联共接待信访12件 ，其中来电1个，来访 11次。婚姻家庭类11件，做到件件有落实，事事有交代。</w:t>
      </w:r>
    </w:p>
    <w:p>
      <w:pPr>
        <w:pStyle w:val="6"/>
        <w:spacing w:line="576" w:lineRule="exact"/>
        <w:ind w:firstLine="645"/>
        <w:contextualSpacing/>
        <w:rPr>
          <w:rFonts w:hint="eastAsia" w:ascii="仿宋_GB2312" w:eastAsia="仿宋_GB2312" w:cs="仿宋_GB2312"/>
          <w:sz w:val="32"/>
          <w:szCs w:val="32"/>
        </w:rPr>
      </w:pPr>
      <w:r>
        <w:rPr>
          <w:rFonts w:hint="eastAsia" w:ascii="仿宋_GB2312" w:eastAsia="仿宋_GB2312" w:cs="Arial"/>
          <w:b/>
          <w:spacing w:val="5"/>
          <w:kern w:val="2"/>
          <w:sz w:val="32"/>
          <w:szCs w:val="32"/>
          <w:shd w:val="clear" w:color="auto" w:fill="FFFFFF"/>
          <w:lang w:val="en-US" w:eastAsia="zh-CN" w:bidi="ar-SA"/>
        </w:rPr>
        <w:t>（3）妇女发展工作。</w:t>
      </w:r>
      <w:r>
        <w:rPr>
          <w:rFonts w:hint="eastAsia" w:ascii="仿宋_GB2312" w:eastAsia="仿宋_GB2312" w:cs="仿宋_GB2312"/>
          <w:sz w:val="32"/>
          <w:szCs w:val="32"/>
        </w:rPr>
        <w:t>一是开展2020年三龙吉纳养蜂专业合作社妇女居家灵活就业培训项目和“四川微妙里服饰有限公司”羌族服饰羌绣传统手工艺妇女居家灵活就业基地项目建设。申报2021年州级妇女居家灵活就业基地储备项目两个。二是推进“乡村振兴巾帼行动”，推荐3名民宿女主人参加“阿坝州首届寻找最美民宿女主人”评选活动。三是组织巧手女工匠参与了中国农民丰收节川渝乡村女能手成果展。四是开展羌绣技能培训2期，妇女居家灵活就业工作取得了实效。</w:t>
      </w:r>
    </w:p>
    <w:p>
      <w:pPr>
        <w:spacing w:line="576" w:lineRule="exact"/>
        <w:ind w:firstLine="662" w:firstLineChars="200"/>
        <w:jc w:val="left"/>
        <w:rPr>
          <w:rFonts w:hint="eastAsia" w:ascii="仿宋" w:eastAsia="仿宋" w:cs="仿宋"/>
          <w:sz w:val="32"/>
          <w:szCs w:val="32"/>
        </w:rPr>
      </w:pPr>
      <w:r>
        <w:rPr>
          <w:rFonts w:hint="eastAsia" w:ascii="仿宋_GB2312" w:eastAsia="仿宋_GB2312" w:cs="Arial"/>
          <w:b/>
          <w:spacing w:val="5"/>
          <w:sz w:val="32"/>
          <w:szCs w:val="32"/>
          <w:shd w:val="clear" w:color="auto" w:fill="FFFFFF"/>
        </w:rPr>
        <w:t>（</w:t>
      </w:r>
      <w:r>
        <w:rPr>
          <w:rFonts w:hint="eastAsia" w:ascii="仿宋_GB2312" w:eastAsia="仿宋_GB2312" w:cs="Arial"/>
          <w:b/>
          <w:spacing w:val="5"/>
          <w:sz w:val="32"/>
          <w:szCs w:val="32"/>
          <w:shd w:val="clear" w:color="auto" w:fill="FFFFFF"/>
          <w:lang w:val="en-US" w:eastAsia="zh-CN"/>
        </w:rPr>
        <w:t>4</w:t>
      </w:r>
      <w:r>
        <w:rPr>
          <w:rFonts w:hint="eastAsia" w:ascii="仿宋_GB2312" w:eastAsia="仿宋_GB2312" w:cs="Arial"/>
          <w:b/>
          <w:spacing w:val="5"/>
          <w:sz w:val="32"/>
          <w:szCs w:val="32"/>
          <w:shd w:val="clear" w:color="auto" w:fill="FFFFFF"/>
        </w:rPr>
        <w:t>）家风建设工作。</w:t>
      </w:r>
      <w:r>
        <w:rPr>
          <w:rFonts w:hint="eastAsia" w:ascii="仿宋_GB2312" w:eastAsia="仿宋_GB2312" w:cs="仿宋_GB2312"/>
          <w:sz w:val="32"/>
          <w:szCs w:val="32"/>
        </w:rPr>
        <w:t>一是开展寻找“最美家庭”评选活动。融媒体中心徐娅家庭被四川省妇联推荐到全国参加“全国最美家庭”评选，县委宣传部欧平雁家庭荣获四川省“书香文明家庭”，河西小学汤荣丽家庭荣获阿坝州“爱岗敬业”最美家庭。二是开展茂县“阳光阿坝·清廉万家”好风传家主题助廉活动，发放“树清廉家风创廉洁家庭”倡议书3000份，开展廉洁家规家训和廉洁家风故事的征集活动，常态化推进了我县廉洁家风建设。三是</w:t>
      </w:r>
      <w:r>
        <w:rPr>
          <w:rFonts w:hint="eastAsia" w:ascii="仿宋" w:eastAsia="仿宋" w:cs="仿宋"/>
          <w:sz w:val="32"/>
          <w:szCs w:val="32"/>
        </w:rPr>
        <w:t>开展“家庭心向党，奋斗新征程”--黑籽儿科学家教感恩回馈巡讲活动，组织200余名家长聆听了演讲。</w:t>
      </w:r>
      <w:r>
        <w:rPr>
          <w:rFonts w:hint="eastAsia"/>
        </w:rPr>
        <w:t xml:space="preserve"> </w:t>
      </w:r>
      <w:r>
        <w:rPr>
          <w:rFonts w:hint="eastAsia" w:ascii="仿宋" w:eastAsia="仿宋" w:cs="仿宋"/>
          <w:sz w:val="32"/>
          <w:szCs w:val="32"/>
        </w:rPr>
        <w:t>四是开展安全宣传“进家庭”工作，组织巾帼志愿者深入基层开展安全宣传“进家庭”宣讲3次，并将安全生产“进家庭”列入评选最美家庭、最美巾帼志愿者条件。五是开展“巾帼科技助农直通车”送服务下乡活动，帮助了农村妇女依靠科技实现增收，有效提升新时代乡村女性的综合素质和创业能力。</w:t>
      </w:r>
    </w:p>
    <w:p>
      <w:pPr>
        <w:pStyle w:val="6"/>
        <w:spacing w:line="576" w:lineRule="exact"/>
        <w:rPr>
          <w:rFonts w:hint="eastAsia" w:ascii="仿宋_GB2312" w:eastAsia="仿宋_GB2312" w:cs="楷体_GB2312"/>
          <w:bCs/>
          <w:sz w:val="32"/>
          <w:szCs w:val="32"/>
        </w:rPr>
      </w:pPr>
      <w:r>
        <w:rPr>
          <w:rFonts w:hint="eastAsia"/>
        </w:rPr>
        <w:t xml:space="preserve">    </w:t>
      </w:r>
      <w:r>
        <w:rPr>
          <w:rFonts w:hint="eastAsia" w:ascii="仿宋_GB2312" w:eastAsia="仿宋_GB2312" w:cs="Arial"/>
          <w:b/>
          <w:spacing w:val="5"/>
          <w:kern w:val="2"/>
          <w:sz w:val="32"/>
          <w:szCs w:val="32"/>
          <w:shd w:val="clear" w:color="auto" w:fill="FFFFFF"/>
          <w:lang w:val="en-US" w:eastAsia="zh-CN" w:bidi="ar-SA"/>
        </w:rPr>
        <w:t>（5）关爱贫困妇女儿童工作。</w:t>
      </w:r>
      <w:r>
        <w:rPr>
          <w:rFonts w:hint="eastAsia" w:ascii="仿宋" w:eastAsia="仿宋" w:cs="仿宋"/>
          <w:sz w:val="32"/>
          <w:szCs w:val="32"/>
        </w:rPr>
        <w:t>一是为6.24特大山体滑坡事件的16名孤儿发放春节慰问金0.48万元和价值0.32万元的慰问品。二是完成2名贫困大病患病妇女救助专项资金的申报工作及2名低收入两癌妇女救助申报工作。</w:t>
      </w:r>
      <w:r>
        <w:rPr>
          <w:rFonts w:hint="eastAsia" w:ascii="仿宋_GB2312" w:eastAsia="仿宋_GB2312" w:cs="楷体_GB2312"/>
          <w:bCs/>
          <w:sz w:val="32"/>
          <w:szCs w:val="32"/>
        </w:rPr>
        <w:t>三是实施安康家园项目</w:t>
      </w:r>
      <w:r>
        <w:rPr>
          <w:rFonts w:ascii="仿宋_GB2312" w:eastAsia="仿宋_GB2312" w:cs="楷体_GB2312"/>
          <w:bCs/>
          <w:sz w:val="32"/>
          <w:szCs w:val="32"/>
        </w:rPr>
        <w:t>,</w:t>
      </w:r>
      <w:r>
        <w:rPr>
          <w:rFonts w:hint="eastAsia" w:ascii="仿宋_GB2312" w:eastAsia="仿宋_GB2312" w:cs="楷体_GB2312"/>
          <w:bCs/>
          <w:sz w:val="32"/>
          <w:szCs w:val="32"/>
        </w:rPr>
        <w:t>为4名安康家园大学生发放救助金5.44万元。四是深入联系村慰问10户困难群众，为她们送去了大米和菜籽油。五是与县妇幼保健站联合开展农村妇女免费“两癌”筛查，免费为3500余名妇女进行宫颈癌筛查，1600名妇女进行乳腺癌筛查。六是联合妇幼保健院开展了“生命早期1000天营养补充计划”公益项目，为560名备孕期、孕期、哺乳期女性发放市场价值19.82万元的柠檬酸苹果酸钙片1680瓶。</w:t>
      </w:r>
    </w:p>
    <w:p>
      <w:pPr>
        <w:spacing w:line="576" w:lineRule="exact"/>
        <w:ind w:firstLine="662" w:firstLineChars="200"/>
        <w:rPr>
          <w:rFonts w:hint="eastAsia" w:ascii="仿宋_GB2312" w:eastAsia="仿宋_GB2312" w:cs="楷体_GB2312"/>
          <w:bCs/>
          <w:sz w:val="32"/>
          <w:szCs w:val="32"/>
        </w:rPr>
      </w:pPr>
      <w:r>
        <w:rPr>
          <w:rFonts w:hint="eastAsia" w:ascii="仿宋_GB2312" w:eastAsia="仿宋_GB2312" w:cs="Arial"/>
          <w:b/>
          <w:spacing w:val="5"/>
          <w:sz w:val="32"/>
          <w:szCs w:val="32"/>
          <w:shd w:val="clear" w:color="auto" w:fill="FFFFFF"/>
        </w:rPr>
        <w:t>（</w:t>
      </w:r>
      <w:r>
        <w:rPr>
          <w:rFonts w:hint="eastAsia" w:ascii="仿宋_GB2312" w:eastAsia="仿宋_GB2312" w:cs="Arial"/>
          <w:b/>
          <w:spacing w:val="5"/>
          <w:sz w:val="32"/>
          <w:szCs w:val="32"/>
          <w:shd w:val="clear" w:color="auto" w:fill="FFFFFF"/>
          <w:lang w:val="en-US" w:eastAsia="zh-CN"/>
        </w:rPr>
        <w:t>6</w:t>
      </w:r>
      <w:r>
        <w:rPr>
          <w:rFonts w:hint="eastAsia" w:ascii="仿宋_GB2312" w:eastAsia="仿宋_GB2312" w:cs="Arial"/>
          <w:b/>
          <w:spacing w:val="5"/>
          <w:sz w:val="32"/>
          <w:szCs w:val="32"/>
          <w:shd w:val="clear" w:color="auto" w:fill="FFFFFF"/>
        </w:rPr>
        <w:t>）两纲工作。</w:t>
      </w:r>
      <w:r>
        <w:rPr>
          <w:rFonts w:hint="eastAsia" w:ascii="仿宋_GB2312" w:eastAsia="仿宋_GB2312" w:cs="楷体_GB2312"/>
          <w:bCs/>
          <w:sz w:val="32"/>
          <w:szCs w:val="32"/>
        </w:rPr>
        <w:t>接受了阿坝州人民政府妇儿工委办对我县“两纲”（2011-2020年）实施情况的督查评估工作。</w:t>
      </w:r>
    </w:p>
    <w:p>
      <w:pPr>
        <w:pStyle w:val="6"/>
        <w:spacing w:before="0" w:beforeLines="0" w:line="576" w:lineRule="exact"/>
        <w:ind w:firstLine="627" w:firstLineChars="196"/>
        <w:rPr>
          <w:rStyle w:val="26"/>
          <w:rFonts w:ascii="黑体" w:eastAsia="黑体"/>
          <w:b w:val="0"/>
          <w:bCs w:val="0"/>
        </w:rPr>
      </w:pPr>
      <w:r>
        <w:rPr>
          <w:rFonts w:hint="eastAsia" w:ascii="黑体" w:eastAsia="黑体"/>
          <w:b w:val="0"/>
          <w:color w:val="000000"/>
          <w:sz w:val="32"/>
          <w:szCs w:val="32"/>
        </w:rPr>
        <w:t>二、机</w:t>
      </w:r>
      <w:r>
        <w:rPr>
          <w:rStyle w:val="26"/>
          <w:rFonts w:hint="eastAsia" w:ascii="黑体" w:eastAsia="黑体"/>
          <w:b w:val="0"/>
          <w:bCs w:val="0"/>
        </w:rPr>
        <w:t>构设置</w:t>
      </w:r>
      <w:bookmarkEnd w:id="28"/>
      <w:bookmarkEnd w:id="29"/>
      <w:bookmarkEnd w:id="30"/>
      <w:bookmarkEnd w:id="31"/>
    </w:p>
    <w:p>
      <w:pPr>
        <w:pStyle w:val="6"/>
        <w:spacing w:before="0" w:beforeLines="0" w:line="576" w:lineRule="exact"/>
        <w:ind w:firstLine="627" w:firstLineChars="196"/>
        <w:rPr>
          <w:sz w:val="32"/>
          <w:szCs w:val="32"/>
        </w:rPr>
      </w:pPr>
      <w:r>
        <w:rPr>
          <w:rFonts w:hint="eastAsia"/>
          <w:sz w:val="32"/>
          <w:szCs w:val="32"/>
          <w:lang w:eastAsia="zh-CN"/>
        </w:rPr>
        <w:t>茂县妇女联合会</w:t>
      </w:r>
      <w:r>
        <w:rPr>
          <w:rFonts w:hint="eastAsia"/>
          <w:sz w:val="32"/>
          <w:szCs w:val="32"/>
        </w:rPr>
        <w:t>下属二级单位</w:t>
      </w:r>
      <w:r>
        <w:rPr>
          <w:rFonts w:hint="eastAsia"/>
          <w:sz w:val="32"/>
          <w:szCs w:val="32"/>
          <w:lang w:val="en-US" w:eastAsia="zh-CN"/>
        </w:rPr>
        <w:t>0</w:t>
      </w:r>
      <w:r>
        <w:rPr>
          <w:rFonts w:hint="eastAsia"/>
          <w:sz w:val="32"/>
          <w:szCs w:val="32"/>
        </w:rPr>
        <w:t>个，其中行政单位</w:t>
      </w:r>
      <w:r>
        <w:rPr>
          <w:rFonts w:hint="eastAsia"/>
          <w:sz w:val="32"/>
          <w:szCs w:val="32"/>
          <w:lang w:val="en-US" w:eastAsia="zh-CN"/>
        </w:rPr>
        <w:t>0</w:t>
      </w:r>
      <w:r>
        <w:rPr>
          <w:rFonts w:hint="eastAsia"/>
          <w:sz w:val="32"/>
          <w:szCs w:val="32"/>
        </w:rPr>
        <w:t>个，参照公务员法管理的事业单位</w:t>
      </w:r>
      <w:r>
        <w:rPr>
          <w:rFonts w:hint="eastAsia"/>
          <w:sz w:val="32"/>
          <w:szCs w:val="32"/>
          <w:lang w:val="en-US" w:eastAsia="zh-CN"/>
        </w:rPr>
        <w:t>0</w:t>
      </w:r>
      <w:r>
        <w:rPr>
          <w:rFonts w:hint="eastAsia"/>
          <w:sz w:val="32"/>
          <w:szCs w:val="32"/>
        </w:rPr>
        <w:t>个，其他事业单位</w:t>
      </w:r>
      <w:r>
        <w:rPr>
          <w:rFonts w:hint="eastAsia"/>
          <w:sz w:val="32"/>
          <w:szCs w:val="32"/>
          <w:lang w:val="en-US" w:eastAsia="zh-CN"/>
        </w:rPr>
        <w:t>0</w:t>
      </w:r>
      <w:r>
        <w:rPr>
          <w:rFonts w:hint="eastAsia"/>
          <w:sz w:val="32"/>
          <w:szCs w:val="32"/>
        </w:rPr>
        <w:t>个。</w:t>
      </w:r>
    </w:p>
    <w:p>
      <w:pPr>
        <w:pStyle w:val="6"/>
        <w:spacing w:before="0" w:beforeLines="0" w:line="576" w:lineRule="exact"/>
        <w:ind w:firstLine="627" w:firstLineChars="196"/>
        <w:rPr>
          <w:rFonts w:hint="eastAsia" w:cs="仿宋"/>
          <w:sz w:val="32"/>
          <w:szCs w:val="32"/>
        </w:rPr>
      </w:pPr>
      <w:r>
        <w:rPr>
          <w:rFonts w:hint="eastAsia"/>
          <w:color w:val="000000"/>
          <w:sz w:val="32"/>
          <w:szCs w:val="32"/>
          <w:lang w:eastAsia="zh-CN"/>
        </w:rPr>
        <w:t>无</w:t>
      </w:r>
      <w:r>
        <w:rPr>
          <w:rFonts w:hint="eastAsia"/>
          <w:color w:val="000000"/>
          <w:sz w:val="32"/>
          <w:szCs w:val="32"/>
        </w:rPr>
        <w:t>纳入2021年度部门决算编制范围的二级预算单位</w:t>
      </w:r>
      <w:r>
        <w:rPr>
          <w:rFonts w:hint="eastAsia"/>
          <w:color w:val="000000"/>
          <w:sz w:val="32"/>
          <w:szCs w:val="32"/>
          <w:lang w:eastAsia="zh-CN"/>
        </w:rPr>
        <w:t>。</w:t>
      </w:r>
    </w:p>
    <w:p>
      <w:pPr>
        <w:widowControl/>
        <w:spacing w:line="576" w:lineRule="exact"/>
        <w:jc w:val="left"/>
        <w:rPr>
          <w:rFonts w:ascii="仿宋" w:eastAsia="仿宋"/>
          <w:color w:val="000000"/>
          <w:kern w:val="0"/>
          <w:sz w:val="32"/>
          <w:szCs w:val="32"/>
        </w:rPr>
      </w:pPr>
      <w:r>
        <w:rPr>
          <w:rFonts w:ascii="仿宋" w:eastAsia="仿宋"/>
          <w:color w:val="000000"/>
          <w:sz w:val="32"/>
          <w:szCs w:val="32"/>
        </w:rPr>
        <w:br w:type="page"/>
      </w:r>
    </w:p>
    <w:p>
      <w:pPr>
        <w:pStyle w:val="2"/>
        <w:spacing w:before="0" w:after="0" w:line="576" w:lineRule="exact"/>
        <w:jc w:val="center"/>
        <w:rPr>
          <w:rFonts w:hint="eastAsia" w:ascii="方正小标宋简体" w:eastAsia="方正小标宋简体"/>
          <w:b w:val="0"/>
        </w:rPr>
      </w:pPr>
      <w:bookmarkStart w:id="32" w:name="_Toc15377204"/>
      <w:bookmarkStart w:id="33" w:name="_Toc79163609"/>
      <w:bookmarkStart w:id="34" w:name="_Toc15396602"/>
      <w:bookmarkStart w:id="35" w:name="_Toc79163859"/>
      <w:r>
        <w:rPr>
          <w:rFonts w:hint="eastAsia" w:ascii="方正小标宋简体" w:eastAsia="方正小标宋简体"/>
          <w:b w:val="0"/>
        </w:rPr>
        <w:t>第二部分 2021年度部门决算情况说明</w:t>
      </w:r>
      <w:bookmarkEnd w:id="32"/>
      <w:bookmarkEnd w:id="33"/>
      <w:bookmarkEnd w:id="34"/>
      <w:bookmarkEnd w:id="35"/>
    </w:p>
    <w:p>
      <w:pPr>
        <w:spacing w:line="576" w:lineRule="exact"/>
      </w:pPr>
    </w:p>
    <w:p>
      <w:pPr>
        <w:pStyle w:val="31"/>
        <w:numPr>
          <w:ilvl w:val="0"/>
          <w:numId w:val="1"/>
        </w:numPr>
        <w:spacing w:line="576" w:lineRule="exact"/>
        <w:ind w:firstLineChars="0"/>
        <w:outlineLvl w:val="1"/>
        <w:rPr>
          <w:rStyle w:val="26"/>
          <w:rFonts w:ascii="黑体" w:eastAsia="黑体"/>
          <w:b w:val="0"/>
        </w:rPr>
      </w:pPr>
      <w:bookmarkStart w:id="36" w:name="_Toc79163860"/>
      <w:bookmarkStart w:id="37" w:name="_Toc15396603"/>
      <w:bookmarkStart w:id="38" w:name="_Toc15377205"/>
      <w:bookmarkStart w:id="39" w:name="_Toc79163610"/>
      <w:r>
        <w:rPr>
          <w:rFonts w:hint="eastAsia" w:ascii="黑体" w:eastAsia="黑体"/>
          <w:color w:val="000000"/>
          <w:sz w:val="32"/>
          <w:szCs w:val="32"/>
        </w:rPr>
        <w:t>收</w:t>
      </w:r>
      <w:r>
        <w:rPr>
          <w:rStyle w:val="26"/>
          <w:rFonts w:hint="eastAsia" w:ascii="黑体" w:eastAsia="黑体"/>
          <w:b w:val="0"/>
        </w:rPr>
        <w:t>入支出决算总体情况说明</w:t>
      </w:r>
      <w:bookmarkEnd w:id="36"/>
      <w:bookmarkEnd w:id="37"/>
      <w:bookmarkEnd w:id="38"/>
      <w:bookmarkEnd w:id="39"/>
    </w:p>
    <w:p>
      <w:pPr>
        <w:spacing w:line="576" w:lineRule="exact"/>
        <w:ind w:firstLine="640" w:firstLineChars="20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rPr>
        <w:t>2021年度收、支总计</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万元。与2020年相比，收、支总计各增加</w:t>
      </w:r>
      <w:r>
        <w:rPr>
          <w:rFonts w:hint="eastAsia" w:ascii="仿宋_GB2312" w:eastAsia="仿宋_GB2312"/>
          <w:color w:val="000000"/>
          <w:sz w:val="32"/>
          <w:szCs w:val="32"/>
          <w:lang w:val="en-US" w:eastAsia="zh-CN"/>
        </w:rPr>
        <w:t>28.54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26.84</w:t>
      </w:r>
      <w:r>
        <w:rPr>
          <w:rFonts w:hint="eastAsia" w:ascii="仿宋_GB2312" w:eastAsia="仿宋_GB2312"/>
          <w:color w:val="000000"/>
          <w:sz w:val="32"/>
          <w:szCs w:val="32"/>
        </w:rPr>
        <w:t>%。</w:t>
      </w:r>
      <w:r>
        <w:rPr>
          <w:rFonts w:hint="eastAsia" w:ascii="仿宋_GB2312" w:eastAsia="仿宋_GB2312"/>
          <w:color w:val="000000"/>
          <w:sz w:val="32"/>
          <w:szCs w:val="32"/>
          <w:highlight w:val="none"/>
        </w:rPr>
        <w:t>主要变动原因是</w:t>
      </w:r>
      <w:r>
        <w:rPr>
          <w:rFonts w:hint="eastAsia" w:ascii="仿宋_GB2312" w:eastAsia="仿宋_GB2312"/>
          <w:color w:val="000000"/>
          <w:sz w:val="32"/>
          <w:szCs w:val="32"/>
          <w:highlight w:val="none"/>
          <w:lang w:eastAsia="zh-CN"/>
        </w:rPr>
        <w:t>项目增加</w:t>
      </w:r>
    </w:p>
    <w:p>
      <w:pPr>
        <w:spacing w:line="576" w:lineRule="exact"/>
        <w:ind w:firstLine="640" w:firstLineChars="200"/>
        <w:rPr>
          <w:rFonts w:ascii="仿宋_GB2312" w:eastAsia="仿宋_GB2312"/>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1</w:t>
      </w:r>
      <w:r>
        <w:rPr>
          <w:rFonts w:hint="eastAsia" w:ascii="仿宋" w:eastAsia="仿宋"/>
          <w:color w:val="000000"/>
          <w:sz w:val="32"/>
          <w:szCs w:val="32"/>
          <w:highlight w:val="none"/>
        </w:rPr>
        <w:t>：收、支决算总计变动情况图）（柱状图）</w:t>
      </w:r>
    </w:p>
    <w:p>
      <w:pPr>
        <w:pStyle w:val="6"/>
        <w:keepNext w:val="0"/>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_GB2312" w:eastAsia="仿宋_GB2312"/>
          <w:color w:val="000000"/>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_GB2312" w:eastAsia="仿宋_GB2312"/>
          <w:color w:val="000000"/>
          <w:sz w:val="32"/>
          <w:szCs w:val="32"/>
        </w:rPr>
      </w:pPr>
      <w:r>
        <w:drawing>
          <wp:inline distT="0" distB="0" distL="114300" distR="114300">
            <wp:extent cx="4572000" cy="2600325"/>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eastAsia="仿宋_GB2312"/>
          <w:color w:val="000000"/>
          <w:sz w:val="32"/>
          <w:szCs w:val="32"/>
        </w:rPr>
      </w:pPr>
    </w:p>
    <w:p>
      <w:pPr>
        <w:pStyle w:val="31"/>
        <w:numPr>
          <w:ilvl w:val="0"/>
          <w:numId w:val="1"/>
        </w:numPr>
        <w:spacing w:line="576" w:lineRule="exact"/>
        <w:ind w:firstLineChars="0"/>
        <w:outlineLvl w:val="1"/>
        <w:rPr>
          <w:rStyle w:val="26"/>
          <w:rFonts w:hint="eastAsia" w:ascii="黑体" w:eastAsia="黑体"/>
          <w:b w:val="0"/>
        </w:rPr>
      </w:pPr>
      <w:bookmarkStart w:id="40" w:name="_Toc79163861"/>
      <w:bookmarkStart w:id="41" w:name="_Toc15396604"/>
      <w:bookmarkStart w:id="42" w:name="_Toc79163611"/>
      <w:bookmarkStart w:id="43" w:name="_Toc15377206"/>
      <w:r>
        <w:rPr>
          <w:rFonts w:hint="eastAsia" w:ascii="黑体" w:eastAsia="黑体"/>
          <w:color w:val="000000"/>
          <w:sz w:val="32"/>
          <w:szCs w:val="32"/>
        </w:rPr>
        <w:t>收</w:t>
      </w:r>
      <w:r>
        <w:rPr>
          <w:rStyle w:val="26"/>
          <w:rFonts w:hint="eastAsia" w:ascii="黑体" w:eastAsia="黑体"/>
          <w:b w:val="0"/>
        </w:rPr>
        <w:t>入决算情况说明</w:t>
      </w:r>
      <w:bookmarkEnd w:id="40"/>
      <w:bookmarkEnd w:id="41"/>
      <w:bookmarkEnd w:id="42"/>
      <w:bookmarkEnd w:id="43"/>
    </w:p>
    <w:p>
      <w:pPr>
        <w:pStyle w:val="31"/>
        <w:spacing w:line="576" w:lineRule="exact"/>
        <w:ind w:firstLine="640" w:firstLineChars="200"/>
        <w:outlineLvl w:val="1"/>
        <w:rPr>
          <w:rFonts w:ascii="仿宋_GB2312" w:eastAsia="仿宋_GB2312"/>
          <w:color w:val="FF0000"/>
          <w:sz w:val="32"/>
          <w:szCs w:val="32"/>
        </w:rPr>
      </w:pPr>
      <w:r>
        <w:rPr>
          <w:rFonts w:hint="eastAsia" w:ascii="仿宋_GB2312" w:eastAsia="仿宋_GB2312"/>
          <w:color w:val="000000"/>
          <w:sz w:val="32"/>
          <w:szCs w:val="32"/>
        </w:rPr>
        <w:t>2021年本年收入合计</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万元，其中：一般公共预算财政拨款收入</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576" w:lineRule="exact"/>
        <w:ind w:firstLine="640" w:firstLineChars="200"/>
        <w:rPr>
          <w:rFonts w:hint="eastAsia" w:ascii="仿宋" w:eastAsia="仿宋"/>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2</w:t>
      </w:r>
      <w:r>
        <w:rPr>
          <w:rFonts w:hint="eastAsia" w:ascii="仿宋" w:eastAsia="仿宋"/>
          <w:color w:val="000000"/>
          <w:sz w:val="32"/>
          <w:szCs w:val="32"/>
          <w:highlight w:val="none"/>
        </w:rPr>
        <w:t>：收入决算结构图）（饼状图）</w:t>
      </w: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eastAsia="仿宋"/>
          <w:color w:val="000000"/>
          <w:sz w:val="32"/>
          <w:szCs w:val="32"/>
          <w:highlight w:val="yellow"/>
        </w:rPr>
      </w:pP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eastAsia="仿宋"/>
          <w:color w:val="000000"/>
          <w:sz w:val="32"/>
          <w:szCs w:val="32"/>
        </w:rPr>
      </w:pPr>
      <w:r>
        <w:drawing>
          <wp:inline distT="0" distB="0" distL="114300" distR="114300">
            <wp:extent cx="4595495" cy="2667000"/>
            <wp:effectExtent l="0" t="0" r="0" b="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pacing w:line="240" w:lineRule="auto"/>
        <w:textAlignment w:val="auto"/>
        <w:rPr>
          <w:rFonts w:ascii="仿宋_GB2312" w:eastAsia="仿宋_GB2312"/>
          <w:color w:val="FF0000"/>
          <w:sz w:val="32"/>
          <w:szCs w:val="32"/>
        </w:rPr>
      </w:pPr>
    </w:p>
    <w:p>
      <w:pPr>
        <w:pStyle w:val="31"/>
        <w:numPr>
          <w:ilvl w:val="0"/>
          <w:numId w:val="1"/>
        </w:numPr>
        <w:spacing w:line="576" w:lineRule="exact"/>
        <w:ind w:firstLineChars="0"/>
        <w:outlineLvl w:val="1"/>
        <w:rPr>
          <w:rStyle w:val="26"/>
          <w:rFonts w:ascii="黑体" w:eastAsia="黑体"/>
          <w:b w:val="0"/>
        </w:rPr>
      </w:pPr>
      <w:bookmarkStart w:id="44" w:name="_Toc15377207"/>
      <w:bookmarkStart w:id="45" w:name="_Toc79163612"/>
      <w:bookmarkStart w:id="46" w:name="_Toc15396605"/>
      <w:bookmarkStart w:id="47" w:name="_Toc79163862"/>
      <w:r>
        <w:rPr>
          <w:rFonts w:hint="eastAsia" w:ascii="黑体" w:eastAsia="黑体"/>
          <w:color w:val="000000"/>
          <w:sz w:val="32"/>
          <w:szCs w:val="32"/>
        </w:rPr>
        <w:t>支</w:t>
      </w:r>
      <w:r>
        <w:rPr>
          <w:rStyle w:val="26"/>
          <w:rFonts w:hint="eastAsia" w:ascii="黑体" w:eastAsia="黑体"/>
          <w:b w:val="0"/>
        </w:rPr>
        <w:t>出决算情况说明</w:t>
      </w:r>
      <w:bookmarkEnd w:id="44"/>
      <w:bookmarkEnd w:id="45"/>
      <w:bookmarkEnd w:id="46"/>
      <w:bookmarkEnd w:id="47"/>
    </w:p>
    <w:p>
      <w:pPr>
        <w:spacing w:line="576" w:lineRule="exact"/>
        <w:ind w:firstLine="640" w:firstLineChars="200"/>
        <w:rPr>
          <w:rFonts w:ascii="仿宋" w:eastAsia="仿宋"/>
          <w:color w:val="000000"/>
          <w:sz w:val="32"/>
          <w:szCs w:val="32"/>
          <w:shd w:val="pct10" w:color="auto" w:fill="FFFFFF"/>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134.86</w:t>
      </w:r>
      <w:r>
        <w:rPr>
          <w:rFonts w:hint="eastAsia" w:ascii="仿宋_GB2312" w:eastAsia="仿宋_GB2312"/>
          <w:sz w:val="32"/>
          <w:szCs w:val="32"/>
        </w:rPr>
        <w:t>万元，其中：基本支出</w:t>
      </w:r>
      <w:r>
        <w:rPr>
          <w:rFonts w:hint="eastAsia" w:ascii="仿宋_GB2312" w:eastAsia="仿宋_GB2312"/>
          <w:sz w:val="32"/>
          <w:szCs w:val="32"/>
          <w:highlight w:val="none"/>
          <w:lang w:val="en-US" w:eastAsia="zh-CN"/>
        </w:rPr>
        <w:t>95.59</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70.88</w:t>
      </w:r>
      <w:r>
        <w:rPr>
          <w:rFonts w:ascii="仿宋_GB2312" w:eastAsia="仿宋_GB2312"/>
          <w:sz w:val="32"/>
          <w:szCs w:val="32"/>
          <w:highlight w:val="none"/>
        </w:rPr>
        <w:t>%</w:t>
      </w: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39.27</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29.12</w:t>
      </w:r>
      <w:r>
        <w:rPr>
          <w:rFonts w:ascii="仿宋_GB2312" w:eastAsia="仿宋_GB2312"/>
          <w:sz w:val="32"/>
          <w:szCs w:val="32"/>
          <w:highlight w:val="none"/>
        </w:rPr>
        <w:t>%</w:t>
      </w:r>
      <w:r>
        <w:rPr>
          <w:rFonts w:hint="eastAsia" w:ascii="仿宋_GB2312" w:eastAsia="仿宋_GB2312"/>
          <w:sz w:val="32"/>
          <w:szCs w:val="32"/>
          <w:highlight w:val="none"/>
          <w:lang w:eastAsia="zh-CN"/>
        </w:rPr>
        <w:t>。</w:t>
      </w:r>
    </w:p>
    <w:p>
      <w:pPr>
        <w:spacing w:line="576" w:lineRule="exact"/>
        <w:ind w:firstLine="640" w:firstLineChars="200"/>
        <w:rPr>
          <w:rFonts w:ascii="仿宋" w:eastAsia="仿宋"/>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3</w:t>
      </w:r>
      <w:r>
        <w:rPr>
          <w:rFonts w:hint="eastAsia" w:ascii="仿宋" w:eastAsia="仿宋"/>
          <w:color w:val="000000"/>
          <w:sz w:val="32"/>
          <w:szCs w:val="32"/>
          <w:highlight w:val="none"/>
        </w:rPr>
        <w:t>：支出决算结构图）（饼状图）</w:t>
      </w: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eastAsia="仿宋_GB2312"/>
          <w:color w:val="FF0000"/>
          <w:sz w:val="32"/>
          <w:szCs w:val="32"/>
        </w:rPr>
      </w:pPr>
      <w:r>
        <w:drawing>
          <wp:inline distT="0" distB="0" distL="114300" distR="114300">
            <wp:extent cx="4595495" cy="26670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76" w:lineRule="exact"/>
        <w:ind w:firstLine="640" w:firstLineChars="200"/>
        <w:outlineLvl w:val="1"/>
        <w:rPr>
          <w:rStyle w:val="26"/>
          <w:rFonts w:ascii="黑体" w:eastAsia="黑体"/>
          <w:b w:val="0"/>
        </w:rPr>
      </w:pPr>
      <w:bookmarkStart w:id="48" w:name="_Toc15377208"/>
      <w:bookmarkStart w:id="49" w:name="_Toc15396606"/>
      <w:bookmarkStart w:id="50" w:name="_Toc79163613"/>
      <w:bookmarkStart w:id="51" w:name="_Toc79163863"/>
      <w:r>
        <w:rPr>
          <w:rFonts w:hint="eastAsia" w:ascii="黑体" w:eastAsia="黑体"/>
          <w:color w:val="000000"/>
          <w:sz w:val="32"/>
          <w:szCs w:val="32"/>
        </w:rPr>
        <w:t>四、财</w:t>
      </w:r>
      <w:r>
        <w:rPr>
          <w:rStyle w:val="26"/>
          <w:rFonts w:hint="eastAsia" w:ascii="黑体" w:eastAsia="黑体"/>
          <w:b w:val="0"/>
        </w:rPr>
        <w:t>政拨款收入支出决算总体情况说明</w:t>
      </w:r>
      <w:bookmarkEnd w:id="48"/>
      <w:bookmarkEnd w:id="49"/>
      <w:bookmarkEnd w:id="50"/>
      <w:bookmarkEnd w:id="51"/>
    </w:p>
    <w:p>
      <w:pPr>
        <w:spacing w:line="576"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2021年财政拨款收、支总计</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万元。与2020年相比，财政拨款收、支总计各增加</w:t>
      </w:r>
      <w:r>
        <w:rPr>
          <w:rFonts w:hint="eastAsia" w:ascii="仿宋_GB2312" w:eastAsia="仿宋_GB2312"/>
          <w:color w:val="000000"/>
          <w:sz w:val="32"/>
          <w:szCs w:val="32"/>
          <w:lang w:val="en-US" w:eastAsia="zh-CN"/>
        </w:rPr>
        <w:t>28.54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26.84</w:t>
      </w:r>
      <w:r>
        <w:rPr>
          <w:rFonts w:hint="eastAsia" w:ascii="仿宋_GB2312" w:eastAsia="仿宋_GB2312"/>
          <w:color w:val="000000"/>
          <w:sz w:val="32"/>
          <w:szCs w:val="32"/>
        </w:rPr>
        <w:t>%。主要变动原因</w:t>
      </w:r>
      <w:r>
        <w:rPr>
          <w:rFonts w:hint="eastAsia" w:ascii="仿宋_GB2312" w:eastAsia="仿宋_GB2312"/>
          <w:color w:val="000000"/>
          <w:sz w:val="32"/>
          <w:szCs w:val="32"/>
          <w:lang w:eastAsia="zh-CN"/>
        </w:rPr>
        <w:t>是项目增加。</w:t>
      </w:r>
    </w:p>
    <w:p>
      <w:pPr>
        <w:spacing w:line="576" w:lineRule="exact"/>
        <w:rPr>
          <w:rFonts w:ascii="仿宋" w:eastAsia="仿宋"/>
          <w:color w:val="000000"/>
          <w:sz w:val="32"/>
          <w:szCs w:val="32"/>
        </w:rPr>
      </w:pPr>
    </w:p>
    <w:p>
      <w:pPr>
        <w:spacing w:line="576" w:lineRule="exact"/>
        <w:ind w:firstLine="640" w:firstLineChars="200"/>
        <w:rPr>
          <w:rFonts w:ascii="仿宋" w:eastAsia="仿宋"/>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4</w:t>
      </w:r>
      <w:r>
        <w:rPr>
          <w:rFonts w:hint="eastAsia" w:ascii="仿宋" w:eastAsia="仿宋"/>
          <w:color w:val="000000"/>
          <w:sz w:val="32"/>
          <w:szCs w:val="32"/>
          <w:highlight w:val="none"/>
        </w:rPr>
        <w:t>：财政拨款收、支决算总计变动情况）（柱状图）</w:t>
      </w: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eastAsia="仿宋"/>
          <w:b/>
          <w:color w:val="00B050"/>
          <w:sz w:val="32"/>
          <w:szCs w:val="32"/>
        </w:rPr>
      </w:pPr>
      <w:r>
        <w:drawing>
          <wp:inline distT="0" distB="0" distL="114300" distR="114300">
            <wp:extent cx="4572000" cy="26003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6" w:lineRule="exact"/>
        <w:ind w:firstLine="640" w:firstLineChars="200"/>
        <w:outlineLvl w:val="1"/>
        <w:rPr>
          <w:rStyle w:val="26"/>
          <w:rFonts w:ascii="黑体" w:eastAsia="黑体"/>
          <w:b w:val="0"/>
        </w:rPr>
      </w:pPr>
      <w:bookmarkStart w:id="52" w:name="_Toc15377209"/>
      <w:bookmarkStart w:id="53" w:name="_Toc15396607"/>
      <w:bookmarkStart w:id="54" w:name="_Toc79163614"/>
      <w:bookmarkStart w:id="55" w:name="_Toc79163864"/>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52"/>
      <w:bookmarkEnd w:id="53"/>
      <w:bookmarkEnd w:id="54"/>
      <w:bookmarkEnd w:id="55"/>
    </w:p>
    <w:p>
      <w:pPr>
        <w:spacing w:line="576" w:lineRule="exact"/>
        <w:ind w:firstLine="642" w:firstLineChars="200"/>
        <w:outlineLvl w:val="2"/>
        <w:rPr>
          <w:rFonts w:hint="eastAsia" w:ascii="楷体_GB2312" w:eastAsia="楷体_GB2312"/>
          <w:b/>
          <w:color w:val="000000"/>
          <w:sz w:val="32"/>
          <w:szCs w:val="32"/>
        </w:rPr>
      </w:pPr>
      <w:bookmarkStart w:id="56" w:name="_Toc15377210"/>
      <w:bookmarkStart w:id="57" w:name="_Toc79163615"/>
      <w:bookmarkStart w:id="58" w:name="_Toc79163865"/>
      <w:r>
        <w:rPr>
          <w:rFonts w:hint="eastAsia" w:ascii="楷体_GB2312" w:eastAsia="楷体_GB2312"/>
          <w:b/>
          <w:color w:val="000000"/>
          <w:sz w:val="32"/>
          <w:szCs w:val="32"/>
        </w:rPr>
        <w:t>（一）一般公共预算财政拨款支出决算总体情况</w:t>
      </w:r>
      <w:bookmarkEnd w:id="56"/>
      <w:bookmarkEnd w:id="57"/>
      <w:bookmarkEnd w:id="58"/>
    </w:p>
    <w:p>
      <w:pPr>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2021年一般公共预算财政拨款支出</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万元，占本年支出合计的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%。与2020年相比，一般公共预算财政拨款增加</w:t>
      </w:r>
      <w:r>
        <w:rPr>
          <w:rFonts w:hint="eastAsia" w:ascii="仿宋_GB2312" w:eastAsia="仿宋_GB2312"/>
          <w:color w:val="000000"/>
          <w:sz w:val="32"/>
          <w:szCs w:val="32"/>
          <w:lang w:val="en-US" w:eastAsia="zh-CN"/>
        </w:rPr>
        <w:t>28.54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26.84</w:t>
      </w:r>
      <w:r>
        <w:rPr>
          <w:rFonts w:hint="eastAsia" w:ascii="仿宋_GB2312" w:eastAsia="仿宋_GB2312"/>
          <w:color w:val="000000"/>
          <w:sz w:val="32"/>
          <w:szCs w:val="32"/>
        </w:rPr>
        <w:t>%。</w:t>
      </w:r>
      <w:r>
        <w:rPr>
          <w:rFonts w:hint="eastAsia" w:ascii="仿宋_GB2312" w:eastAsia="仿宋_GB2312"/>
          <w:color w:val="000000"/>
          <w:sz w:val="32"/>
          <w:szCs w:val="32"/>
          <w:highlight w:val="none"/>
        </w:rPr>
        <w:t>主要变动原因是</w:t>
      </w:r>
      <w:r>
        <w:rPr>
          <w:rFonts w:hint="eastAsia" w:ascii="仿宋_GB2312" w:eastAsia="仿宋_GB2312"/>
          <w:color w:val="000000"/>
          <w:sz w:val="32"/>
          <w:szCs w:val="32"/>
          <w:highlight w:val="none"/>
          <w:lang w:eastAsia="zh-CN"/>
        </w:rPr>
        <w:t>项目增加。</w:t>
      </w:r>
    </w:p>
    <w:p>
      <w:pPr>
        <w:spacing w:line="576" w:lineRule="exact"/>
        <w:ind w:firstLine="640" w:firstLineChars="200"/>
        <w:rPr>
          <w:rFonts w:hint="eastAsia" w:ascii="仿宋" w:eastAsia="仿宋"/>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5</w:t>
      </w:r>
      <w:r>
        <w:rPr>
          <w:rFonts w:hint="eastAsia" w:ascii="仿宋" w:eastAsia="仿宋"/>
          <w:color w:val="000000"/>
          <w:sz w:val="32"/>
          <w:szCs w:val="32"/>
          <w:highlight w:val="none"/>
        </w:rPr>
        <w:t>：一般公共预算财政拨款支出决算变动情况）（柱状图）</w:t>
      </w: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eastAsia="仿宋"/>
          <w:color w:val="000000"/>
          <w:sz w:val="32"/>
          <w:szCs w:val="32"/>
          <w:highlight w:val="yellow"/>
        </w:rPr>
      </w:pPr>
      <w:r>
        <w:drawing>
          <wp:inline distT="0" distB="0" distL="114300" distR="114300">
            <wp:extent cx="4572000" cy="26003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pacing w:line="240" w:lineRule="auto"/>
        <w:textAlignment w:val="auto"/>
        <w:rPr>
          <w:rFonts w:ascii="仿宋" w:eastAsia="仿宋"/>
          <w:color w:val="000000"/>
          <w:sz w:val="32"/>
          <w:szCs w:val="32"/>
          <w:highlight w:val="yellow"/>
        </w:rPr>
      </w:pPr>
    </w:p>
    <w:p>
      <w:pPr>
        <w:spacing w:line="576" w:lineRule="exact"/>
        <w:ind w:firstLine="642" w:firstLineChars="200"/>
        <w:outlineLvl w:val="2"/>
        <w:rPr>
          <w:rFonts w:hint="eastAsia" w:ascii="楷体_GB2312" w:eastAsia="楷体_GB2312"/>
          <w:b/>
          <w:color w:val="000000"/>
          <w:sz w:val="32"/>
          <w:szCs w:val="32"/>
        </w:rPr>
      </w:pPr>
      <w:bookmarkStart w:id="59" w:name="_Toc79163866"/>
      <w:bookmarkStart w:id="60" w:name="_Toc79163616"/>
      <w:bookmarkStart w:id="61" w:name="_Toc15377211"/>
      <w:r>
        <w:rPr>
          <w:rFonts w:hint="eastAsia" w:ascii="楷体_GB2312" w:eastAsia="楷体_GB2312"/>
          <w:b/>
          <w:color w:val="000000"/>
          <w:sz w:val="32"/>
          <w:szCs w:val="32"/>
        </w:rPr>
        <w:t>（二）一般公共预算财政拨款支出决算结构情况</w:t>
      </w:r>
      <w:bookmarkEnd w:id="59"/>
      <w:bookmarkEnd w:id="60"/>
      <w:bookmarkEnd w:id="61"/>
    </w:p>
    <w:p>
      <w:pPr>
        <w:spacing w:line="576"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2021年一般公共预算财政拨款支出</w:t>
      </w:r>
      <w:r>
        <w:rPr>
          <w:rFonts w:hint="eastAsia" w:ascii="仿宋_GB2312" w:eastAsia="仿宋_GB2312"/>
          <w:color w:val="000000"/>
          <w:sz w:val="32"/>
          <w:szCs w:val="32"/>
          <w:lang w:val="en-US" w:eastAsia="zh-CN"/>
        </w:rPr>
        <w:t>134.86</w:t>
      </w:r>
      <w:r>
        <w:rPr>
          <w:rFonts w:hint="eastAsia" w:ascii="仿宋_GB2312" w:eastAsia="仿宋_GB2312"/>
          <w:color w:val="000000"/>
          <w:sz w:val="32"/>
          <w:szCs w:val="32"/>
        </w:rPr>
        <w:t>万元，主要用于以下方面:</w:t>
      </w:r>
      <w:r>
        <w:rPr>
          <w:rFonts w:hint="eastAsia" w:ascii="仿宋_GB2312" w:eastAsia="仿宋_GB2312"/>
          <w:b/>
          <w:color w:val="000000"/>
          <w:sz w:val="32"/>
          <w:szCs w:val="32"/>
        </w:rPr>
        <w:t>一般公共服务（类）</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94.9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70.36</w:t>
      </w:r>
      <w:r>
        <w:rPr>
          <w:rFonts w:hint="eastAsia" w:ascii="仿宋_GB2312" w:eastAsia="仿宋_GB2312"/>
          <w:color w:val="000000"/>
          <w:sz w:val="32"/>
          <w:szCs w:val="32"/>
        </w:rPr>
        <w:t>%；</w:t>
      </w:r>
      <w:r>
        <w:rPr>
          <w:rFonts w:hint="eastAsia" w:ascii="仿宋_GB2312" w:eastAsia="仿宋_GB2312"/>
          <w:b/>
          <w:color w:val="000000"/>
          <w:sz w:val="32"/>
          <w:szCs w:val="32"/>
        </w:rPr>
        <w:t>社会保障和就业（类）</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9.38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6.96</w:t>
      </w:r>
      <w:r>
        <w:rPr>
          <w:rFonts w:hint="eastAsia" w:ascii="仿宋_GB2312" w:eastAsia="仿宋_GB2312"/>
          <w:color w:val="000000"/>
          <w:sz w:val="32"/>
          <w:szCs w:val="32"/>
        </w:rPr>
        <w:t>%；</w:t>
      </w:r>
      <w:r>
        <w:rPr>
          <w:rFonts w:hint="eastAsia" w:ascii="仿宋_GB2312" w:eastAsia="仿宋_GB2312"/>
          <w:b/>
          <w:bCs/>
          <w:color w:val="000000"/>
          <w:sz w:val="32"/>
          <w:szCs w:val="32"/>
        </w:rPr>
        <w:t>卫生健康支出</w:t>
      </w:r>
      <w:r>
        <w:rPr>
          <w:rFonts w:hint="eastAsia" w:ascii="仿宋_GB2312" w:eastAsia="仿宋_GB2312"/>
          <w:color w:val="000000"/>
          <w:sz w:val="32"/>
          <w:szCs w:val="32"/>
          <w:lang w:val="en-US" w:eastAsia="zh-CN"/>
        </w:rPr>
        <w:t>4.27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3.17</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6.31</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4.68</w:t>
      </w:r>
      <w:r>
        <w:rPr>
          <w:rFonts w:hint="eastAsia" w:ascii="仿宋_GB2312" w:eastAsia="仿宋_GB2312"/>
          <w:color w:val="000000"/>
          <w:sz w:val="32"/>
          <w:szCs w:val="32"/>
        </w:rPr>
        <w:t>%；</w:t>
      </w:r>
      <w:r>
        <w:rPr>
          <w:rFonts w:hint="eastAsia" w:ascii="仿宋_GB2312" w:eastAsia="仿宋_GB2312"/>
          <w:b/>
          <w:bCs/>
          <w:color w:val="000000"/>
          <w:sz w:val="32"/>
          <w:szCs w:val="32"/>
          <w:lang w:eastAsia="zh-CN"/>
        </w:rPr>
        <w:t>其他支出</w:t>
      </w:r>
      <w:r>
        <w:rPr>
          <w:rFonts w:hint="eastAsia" w:ascii="仿宋_GB2312" w:eastAsia="仿宋_GB2312"/>
          <w:b w:val="0"/>
          <w:bCs w:val="0"/>
          <w:color w:val="000000"/>
          <w:sz w:val="32"/>
          <w:szCs w:val="32"/>
          <w:lang w:val="en-US" w:eastAsia="zh-CN"/>
        </w:rPr>
        <w:t>20万元，占14.83%</w:t>
      </w:r>
      <w:r>
        <w:rPr>
          <w:rFonts w:hint="eastAsia" w:ascii="仿宋_GB2312" w:eastAsia="仿宋_GB2312"/>
          <w:color w:val="000000"/>
          <w:sz w:val="32"/>
          <w:szCs w:val="32"/>
        </w:rPr>
        <w:t>。</w:t>
      </w:r>
    </w:p>
    <w:p>
      <w:pPr>
        <w:spacing w:line="576" w:lineRule="exact"/>
        <w:ind w:firstLine="640" w:firstLineChars="200"/>
        <w:rPr>
          <w:rFonts w:ascii="仿宋" w:eastAsia="仿宋"/>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6</w:t>
      </w:r>
      <w:r>
        <w:rPr>
          <w:rFonts w:hint="eastAsia" w:ascii="仿宋" w:eastAsia="仿宋"/>
          <w:color w:val="000000"/>
          <w:sz w:val="32"/>
          <w:szCs w:val="32"/>
          <w:highlight w:val="none"/>
        </w:rPr>
        <w:t>：一般公共预算财政拨款支出决算结构）（饼状图）</w:t>
      </w:r>
    </w:p>
    <w:p>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ascii="仿宋" w:eastAsia="仿宋"/>
          <w:color w:val="000000"/>
          <w:sz w:val="32"/>
          <w:szCs w:val="32"/>
        </w:rPr>
      </w:pPr>
      <w:r>
        <w:drawing>
          <wp:inline distT="0" distB="0" distL="114300" distR="114300">
            <wp:extent cx="4667250" cy="23876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2"/>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eastAsia="仿宋"/>
          <w:color w:val="000000"/>
          <w:sz w:val="32"/>
          <w:szCs w:val="32"/>
        </w:rPr>
      </w:pPr>
    </w:p>
    <w:p>
      <w:pPr>
        <w:pStyle w:val="12"/>
        <w:spacing w:line="576" w:lineRule="exact"/>
        <w:rPr>
          <w:rFonts w:ascii="仿宋" w:eastAsia="仿宋"/>
          <w:color w:val="000000"/>
          <w:sz w:val="32"/>
          <w:szCs w:val="32"/>
        </w:rPr>
      </w:pPr>
    </w:p>
    <w:p>
      <w:pPr>
        <w:pStyle w:val="12"/>
        <w:spacing w:line="576" w:lineRule="exact"/>
        <w:rPr>
          <w:rFonts w:ascii="仿宋" w:eastAsia="仿宋"/>
          <w:color w:val="000000"/>
          <w:sz w:val="32"/>
          <w:szCs w:val="32"/>
        </w:rPr>
      </w:pPr>
    </w:p>
    <w:p>
      <w:pPr>
        <w:spacing w:line="576" w:lineRule="exact"/>
        <w:ind w:firstLine="642" w:firstLineChars="200"/>
        <w:outlineLvl w:val="2"/>
        <w:rPr>
          <w:rFonts w:hint="eastAsia" w:ascii="仿宋_GB2312" w:eastAsia="仿宋_GB2312"/>
          <w:b/>
          <w:color w:val="000000"/>
          <w:sz w:val="32"/>
          <w:szCs w:val="32"/>
        </w:rPr>
      </w:pPr>
      <w:bookmarkStart w:id="62" w:name="_Toc15377212"/>
      <w:bookmarkStart w:id="63" w:name="_Toc79163867"/>
      <w:bookmarkStart w:id="64" w:name="_Toc79163617"/>
      <w:r>
        <w:rPr>
          <w:rFonts w:hint="eastAsia" w:ascii="仿宋_GB2312" w:eastAsia="仿宋_GB2312"/>
          <w:b/>
          <w:color w:val="000000"/>
          <w:sz w:val="32"/>
          <w:szCs w:val="32"/>
        </w:rPr>
        <w:t>（三）一般公共预算财政拨款支出决算具体情况</w:t>
      </w:r>
      <w:bookmarkEnd w:id="62"/>
      <w:bookmarkEnd w:id="63"/>
      <w:bookmarkEnd w:id="64"/>
    </w:p>
    <w:p>
      <w:pPr>
        <w:spacing w:line="576" w:lineRule="exact"/>
        <w:ind w:firstLine="640" w:firstLineChars="200"/>
        <w:rPr>
          <w:rFonts w:ascii="仿宋_GB2312" w:eastAsia="仿宋_GB2312"/>
          <w:sz w:val="32"/>
          <w:szCs w:val="32"/>
        </w:rPr>
      </w:pPr>
      <w:bookmarkStart w:id="65" w:name="_Toc15377213"/>
      <w:bookmarkStart w:id="66" w:name="_Toc15378460"/>
      <w:bookmarkStart w:id="67" w:name="_Toc15377444"/>
      <w:r>
        <w:rPr>
          <w:rFonts w:ascii="仿宋_GB2312" w:eastAsia="仿宋_GB2312"/>
          <w:sz w:val="32"/>
          <w:szCs w:val="32"/>
        </w:rPr>
        <w:t>2021</w:t>
      </w:r>
      <w:r>
        <w:rPr>
          <w:rFonts w:hint="eastAsia" w:ascii="仿宋_GB2312" w:eastAsia="仿宋_GB2312"/>
          <w:sz w:val="32"/>
          <w:szCs w:val="32"/>
        </w:rPr>
        <w:t>年一般公共预算支出决算数为</w:t>
      </w:r>
      <w:r>
        <w:rPr>
          <w:rFonts w:hint="eastAsia" w:ascii="仿宋_GB2312" w:eastAsia="仿宋_GB2312"/>
          <w:sz w:val="32"/>
          <w:szCs w:val="32"/>
          <w:lang w:val="en-US" w:eastAsia="zh-CN"/>
        </w:rPr>
        <w:t>134.86</w:t>
      </w:r>
      <w:r>
        <w:rPr>
          <w:rFonts w:ascii="仿宋_GB2312" w:eastAsia="仿宋_GB2312"/>
          <w:sz w:val="32"/>
          <w:szCs w:val="32"/>
          <w:lang w:val="en-US" w:eastAsia="zh-CN"/>
        </w:rPr>
        <w:t>万元</w:t>
      </w:r>
      <w:r>
        <w:rPr>
          <w:rFonts w:hint="eastAsia" w:ascii="仿宋_GB2312" w:eastAsia="仿宋_GB2312"/>
          <w:sz w:val="32"/>
          <w:szCs w:val="32"/>
        </w:rPr>
        <w:t>，完成预算</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rPr>
        <w:t>。其中：</w:t>
      </w:r>
      <w:bookmarkEnd w:id="65"/>
      <w:bookmarkEnd w:id="66"/>
      <w:bookmarkEnd w:id="67"/>
    </w:p>
    <w:p>
      <w:pPr>
        <w:spacing w:line="576" w:lineRule="exact"/>
        <w:ind w:firstLine="642" w:firstLineChars="200"/>
        <w:rPr>
          <w:rStyle w:val="23"/>
          <w:rFonts w:ascii="仿宋_GB2312" w:eastAsia="仿宋_GB2312"/>
          <w:b w:val="0"/>
          <w:bCs/>
          <w:color w:val="000000"/>
          <w:sz w:val="32"/>
          <w:szCs w:val="32"/>
          <w:highlight w:val="none"/>
        </w:rPr>
      </w:pPr>
      <w:r>
        <w:rPr>
          <w:rStyle w:val="23"/>
          <w:rFonts w:hint="eastAsia" w:ascii="仿宋_GB2312" w:eastAsia="仿宋_GB2312"/>
          <w:bCs/>
          <w:color w:val="000000"/>
          <w:sz w:val="32"/>
          <w:szCs w:val="32"/>
          <w:highlight w:val="none"/>
          <w:lang w:val="en-US" w:eastAsia="zh-CN"/>
        </w:rPr>
        <w:t>1.</w:t>
      </w:r>
      <w:r>
        <w:rPr>
          <w:rStyle w:val="23"/>
          <w:rFonts w:hint="eastAsia" w:ascii="仿宋_GB2312" w:eastAsia="仿宋_GB2312"/>
          <w:bCs/>
          <w:color w:val="000000"/>
          <w:sz w:val="32"/>
          <w:szCs w:val="32"/>
          <w:highlight w:val="none"/>
        </w:rPr>
        <w:t>一般公共服务（类）</w:t>
      </w:r>
      <w:r>
        <w:rPr>
          <w:rStyle w:val="23"/>
          <w:rFonts w:hint="eastAsia" w:ascii="仿宋_GB2312" w:eastAsia="仿宋_GB2312"/>
          <w:bCs/>
          <w:color w:val="000000"/>
          <w:sz w:val="32"/>
          <w:szCs w:val="32"/>
          <w:highlight w:val="none"/>
          <w:lang w:eastAsia="zh-CN"/>
        </w:rPr>
        <w:t>群众团体事务</w:t>
      </w:r>
      <w:r>
        <w:rPr>
          <w:rStyle w:val="23"/>
          <w:rFonts w:hint="eastAsia" w:ascii="仿宋_GB2312" w:eastAsia="仿宋_GB2312"/>
          <w:bCs/>
          <w:color w:val="000000"/>
          <w:sz w:val="32"/>
          <w:szCs w:val="32"/>
          <w:highlight w:val="none"/>
        </w:rPr>
        <w:t>（款）</w:t>
      </w:r>
      <w:r>
        <w:rPr>
          <w:rStyle w:val="23"/>
          <w:rFonts w:hint="eastAsia" w:ascii="仿宋_GB2312" w:eastAsia="仿宋_GB2312"/>
          <w:bCs/>
          <w:color w:val="000000"/>
          <w:sz w:val="32"/>
          <w:szCs w:val="32"/>
          <w:highlight w:val="none"/>
          <w:lang w:eastAsia="zh-CN"/>
        </w:rPr>
        <w:t>行政运行</w:t>
      </w:r>
      <w:r>
        <w:rPr>
          <w:rStyle w:val="23"/>
          <w:rFonts w:hint="eastAsia" w:ascii="仿宋_GB2312" w:eastAsia="仿宋_GB2312"/>
          <w:bCs/>
          <w:color w:val="000000"/>
          <w:sz w:val="32"/>
          <w:szCs w:val="32"/>
          <w:highlight w:val="none"/>
        </w:rPr>
        <w:t>（项）:</w:t>
      </w:r>
      <w:r>
        <w:rPr>
          <w:rStyle w:val="23"/>
          <w:rFonts w:hint="eastAsia" w:ascii="仿宋_GB2312" w:eastAsia="仿宋_GB2312"/>
          <w:b w:val="0"/>
          <w:bCs/>
          <w:color w:val="000000"/>
          <w:sz w:val="32"/>
          <w:szCs w:val="32"/>
          <w:highlight w:val="none"/>
        </w:rPr>
        <w:t xml:space="preserve"> 支出决算</w:t>
      </w:r>
      <w:r>
        <w:rPr>
          <w:rStyle w:val="23"/>
          <w:rFonts w:hint="eastAsia" w:ascii="仿宋_GB2312" w:eastAsia="仿宋_GB2312"/>
          <w:b w:val="0"/>
          <w:bCs/>
          <w:color w:val="000000"/>
          <w:sz w:val="32"/>
          <w:szCs w:val="32"/>
          <w:highlight w:val="none"/>
          <w:lang w:val="en-US" w:eastAsia="zh-CN"/>
        </w:rPr>
        <w:t>75.63</w:t>
      </w:r>
      <w:r>
        <w:rPr>
          <w:rStyle w:val="23"/>
          <w:rFonts w:hint="eastAsia" w:ascii="仿宋_GB2312" w:eastAsia="仿宋_GB2312"/>
          <w:b w:val="0"/>
          <w:bCs/>
          <w:color w:val="000000"/>
          <w:sz w:val="32"/>
          <w:szCs w:val="32"/>
          <w:highlight w:val="none"/>
        </w:rPr>
        <w:t>万元，完成预算</w:t>
      </w:r>
      <w:r>
        <w:rPr>
          <w:rStyle w:val="23"/>
          <w:rFonts w:hint="eastAsia" w:ascii="仿宋_GB2312" w:eastAsia="仿宋_GB2312"/>
          <w:b w:val="0"/>
          <w:bCs/>
          <w:color w:val="000000"/>
          <w:sz w:val="32"/>
          <w:szCs w:val="32"/>
          <w:highlight w:val="none"/>
          <w:lang w:val="en-US" w:eastAsia="zh-CN"/>
        </w:rPr>
        <w:t>100</w:t>
      </w:r>
      <w:r>
        <w:rPr>
          <w:rStyle w:val="23"/>
          <w:rFonts w:hint="eastAsia" w:ascii="仿宋_GB2312" w:eastAsia="仿宋_GB2312"/>
          <w:b w:val="0"/>
          <w:bCs/>
          <w:color w:val="000000"/>
          <w:sz w:val="32"/>
          <w:szCs w:val="32"/>
          <w:highlight w:val="none"/>
        </w:rPr>
        <w:t>%。</w:t>
      </w:r>
    </w:p>
    <w:p>
      <w:pPr>
        <w:spacing w:line="576" w:lineRule="exact"/>
        <w:ind w:firstLine="642" w:firstLineChars="200"/>
        <w:rPr>
          <w:rStyle w:val="23"/>
          <w:rFonts w:ascii="仿宋_GB2312" w:eastAsia="仿宋_GB2312"/>
          <w:b w:val="0"/>
          <w:bCs/>
          <w:color w:val="000000"/>
          <w:sz w:val="32"/>
          <w:szCs w:val="32"/>
          <w:highlight w:val="none"/>
        </w:rPr>
      </w:pPr>
      <w:r>
        <w:rPr>
          <w:rStyle w:val="23"/>
          <w:rFonts w:hint="eastAsia" w:ascii="仿宋_GB2312" w:eastAsia="仿宋_GB2312"/>
          <w:bCs/>
          <w:color w:val="000000"/>
          <w:sz w:val="32"/>
          <w:szCs w:val="32"/>
          <w:highlight w:val="none"/>
          <w:lang w:val="en-US" w:eastAsia="zh-CN"/>
        </w:rPr>
        <w:t>2.</w:t>
      </w:r>
      <w:r>
        <w:rPr>
          <w:rStyle w:val="23"/>
          <w:rFonts w:hint="eastAsia" w:ascii="仿宋_GB2312" w:eastAsia="仿宋_GB2312"/>
          <w:bCs/>
          <w:color w:val="000000"/>
          <w:sz w:val="32"/>
          <w:szCs w:val="32"/>
          <w:highlight w:val="none"/>
        </w:rPr>
        <w:t>一般公共服务（类）</w:t>
      </w:r>
      <w:r>
        <w:rPr>
          <w:rStyle w:val="23"/>
          <w:rFonts w:hint="eastAsia" w:ascii="仿宋_GB2312" w:eastAsia="仿宋_GB2312"/>
          <w:bCs/>
          <w:color w:val="000000"/>
          <w:sz w:val="32"/>
          <w:szCs w:val="32"/>
          <w:highlight w:val="none"/>
          <w:lang w:eastAsia="zh-CN"/>
        </w:rPr>
        <w:t>群众团体事务</w:t>
      </w:r>
      <w:r>
        <w:rPr>
          <w:rStyle w:val="23"/>
          <w:rFonts w:hint="eastAsia" w:ascii="仿宋_GB2312" w:eastAsia="仿宋_GB2312"/>
          <w:bCs/>
          <w:color w:val="000000"/>
          <w:sz w:val="32"/>
          <w:szCs w:val="32"/>
          <w:highlight w:val="none"/>
        </w:rPr>
        <w:t>（款）</w:t>
      </w:r>
      <w:r>
        <w:rPr>
          <w:rStyle w:val="23"/>
          <w:rFonts w:hint="eastAsia" w:ascii="仿宋_GB2312" w:eastAsia="仿宋_GB2312"/>
          <w:bCs/>
          <w:color w:val="000000"/>
          <w:sz w:val="32"/>
          <w:szCs w:val="32"/>
          <w:highlight w:val="none"/>
          <w:lang w:eastAsia="zh-CN"/>
        </w:rPr>
        <w:t>其他群众团体事务支出</w:t>
      </w:r>
      <w:r>
        <w:rPr>
          <w:rStyle w:val="23"/>
          <w:rFonts w:hint="eastAsia" w:ascii="仿宋_GB2312" w:eastAsia="仿宋_GB2312"/>
          <w:bCs/>
          <w:color w:val="000000"/>
          <w:sz w:val="32"/>
          <w:szCs w:val="32"/>
          <w:highlight w:val="none"/>
        </w:rPr>
        <w:t>（项）:</w:t>
      </w:r>
      <w:r>
        <w:rPr>
          <w:rStyle w:val="23"/>
          <w:rFonts w:hint="eastAsia" w:ascii="仿宋_GB2312" w:eastAsia="仿宋_GB2312"/>
          <w:b w:val="0"/>
          <w:bCs/>
          <w:color w:val="000000"/>
          <w:sz w:val="32"/>
          <w:szCs w:val="32"/>
          <w:highlight w:val="none"/>
        </w:rPr>
        <w:t xml:space="preserve"> 支出决算</w:t>
      </w:r>
      <w:r>
        <w:rPr>
          <w:rStyle w:val="23"/>
          <w:rFonts w:hint="eastAsia" w:ascii="仿宋_GB2312" w:eastAsia="仿宋_GB2312"/>
          <w:b w:val="0"/>
          <w:bCs/>
          <w:color w:val="000000"/>
          <w:sz w:val="32"/>
          <w:szCs w:val="32"/>
          <w:highlight w:val="none"/>
          <w:lang w:val="en-US" w:eastAsia="zh-CN"/>
        </w:rPr>
        <w:t>19.27</w:t>
      </w:r>
      <w:r>
        <w:rPr>
          <w:rStyle w:val="23"/>
          <w:rFonts w:hint="eastAsia" w:ascii="仿宋_GB2312" w:eastAsia="仿宋_GB2312"/>
          <w:b w:val="0"/>
          <w:bCs/>
          <w:color w:val="000000"/>
          <w:sz w:val="32"/>
          <w:szCs w:val="32"/>
          <w:highlight w:val="none"/>
        </w:rPr>
        <w:t>万元，完成预算</w:t>
      </w:r>
      <w:r>
        <w:rPr>
          <w:rStyle w:val="23"/>
          <w:rFonts w:hint="eastAsia" w:ascii="仿宋_GB2312" w:eastAsia="仿宋_GB2312"/>
          <w:b w:val="0"/>
          <w:bCs/>
          <w:color w:val="000000"/>
          <w:sz w:val="32"/>
          <w:szCs w:val="32"/>
          <w:highlight w:val="none"/>
          <w:lang w:val="en-US" w:eastAsia="zh-CN"/>
        </w:rPr>
        <w:t>100</w:t>
      </w:r>
      <w:r>
        <w:rPr>
          <w:rStyle w:val="23"/>
          <w:rFonts w:hint="eastAsia" w:ascii="仿宋_GB2312" w:eastAsia="仿宋_GB2312"/>
          <w:b w:val="0"/>
          <w:bCs/>
          <w:color w:val="000000"/>
          <w:sz w:val="32"/>
          <w:szCs w:val="32"/>
          <w:highlight w:val="none"/>
        </w:rPr>
        <w:t>%。</w:t>
      </w:r>
    </w:p>
    <w:p>
      <w:pPr>
        <w:spacing w:line="576" w:lineRule="exact"/>
        <w:ind w:firstLine="642" w:firstLineChars="200"/>
        <w:rPr>
          <w:rStyle w:val="23"/>
          <w:rFonts w:ascii="仿宋_GB2312" w:eastAsia="仿宋_GB2312"/>
          <w:b w:val="0"/>
          <w:bCs/>
          <w:color w:val="000000"/>
          <w:sz w:val="32"/>
          <w:szCs w:val="32"/>
          <w:highlight w:val="none"/>
        </w:rPr>
      </w:pPr>
      <w:r>
        <w:rPr>
          <w:rStyle w:val="23"/>
          <w:rFonts w:hint="eastAsia" w:ascii="仿宋_GB2312" w:eastAsia="仿宋_GB2312"/>
          <w:bCs/>
          <w:color w:val="000000"/>
          <w:sz w:val="32"/>
          <w:szCs w:val="32"/>
          <w:lang w:val="en-US" w:eastAsia="zh-CN"/>
        </w:rPr>
        <w:t>3</w:t>
      </w:r>
      <w:r>
        <w:rPr>
          <w:rStyle w:val="23"/>
          <w:rFonts w:hint="eastAsia" w:ascii="仿宋_GB2312" w:eastAsia="仿宋_GB2312"/>
          <w:bCs/>
          <w:color w:val="000000"/>
          <w:sz w:val="32"/>
          <w:szCs w:val="32"/>
        </w:rPr>
        <w:t>.社会保障和就业（类）</w:t>
      </w:r>
      <w:r>
        <w:rPr>
          <w:rStyle w:val="23"/>
          <w:rFonts w:hint="eastAsia" w:ascii="仿宋_GB2312" w:eastAsia="仿宋_GB2312"/>
          <w:bCs/>
          <w:color w:val="000000"/>
          <w:sz w:val="32"/>
          <w:szCs w:val="32"/>
          <w:lang w:eastAsia="zh-CN"/>
        </w:rPr>
        <w:t>社会保障和就业支出</w:t>
      </w:r>
      <w:r>
        <w:rPr>
          <w:rStyle w:val="23"/>
          <w:rFonts w:hint="eastAsia" w:ascii="仿宋_GB2312" w:eastAsia="仿宋_GB2312"/>
          <w:bCs/>
          <w:color w:val="000000"/>
          <w:sz w:val="32"/>
          <w:szCs w:val="32"/>
        </w:rPr>
        <w:t>（款）</w:t>
      </w:r>
      <w:r>
        <w:rPr>
          <w:rStyle w:val="23"/>
          <w:rFonts w:hint="eastAsia" w:ascii="仿宋_GB2312" w:eastAsia="仿宋_GB2312"/>
          <w:bCs/>
          <w:color w:val="000000"/>
          <w:sz w:val="32"/>
          <w:szCs w:val="32"/>
          <w:lang w:eastAsia="zh-CN"/>
        </w:rPr>
        <w:t>行政事业单位养老支出</w:t>
      </w:r>
      <w:r>
        <w:rPr>
          <w:rStyle w:val="23"/>
          <w:rFonts w:hint="eastAsia" w:ascii="仿宋_GB2312" w:eastAsia="仿宋_GB2312"/>
          <w:bCs/>
          <w:color w:val="000000"/>
          <w:sz w:val="32"/>
          <w:szCs w:val="32"/>
        </w:rPr>
        <w:t>（项）:</w:t>
      </w:r>
      <w:r>
        <w:rPr>
          <w:rStyle w:val="23"/>
          <w:rFonts w:hint="eastAsia" w:ascii="仿宋_GB2312" w:eastAsia="仿宋_GB2312"/>
          <w:b w:val="0"/>
          <w:bCs/>
          <w:color w:val="000000"/>
          <w:sz w:val="32"/>
          <w:szCs w:val="32"/>
        </w:rPr>
        <w:t xml:space="preserve"> 支出决算为</w:t>
      </w:r>
      <w:r>
        <w:rPr>
          <w:rStyle w:val="23"/>
          <w:rFonts w:hint="eastAsia" w:ascii="仿宋_GB2312" w:eastAsia="仿宋_GB2312"/>
          <w:b w:val="0"/>
          <w:bCs/>
          <w:color w:val="000000"/>
          <w:sz w:val="32"/>
          <w:szCs w:val="32"/>
          <w:lang w:val="en-US" w:eastAsia="zh-CN"/>
        </w:rPr>
        <w:t>9.38</w:t>
      </w:r>
      <w:r>
        <w:rPr>
          <w:rStyle w:val="23"/>
          <w:rFonts w:hint="eastAsia" w:ascii="仿宋_GB2312" w:eastAsia="仿宋_GB2312"/>
          <w:b w:val="0"/>
          <w:bCs/>
          <w:color w:val="000000"/>
          <w:sz w:val="32"/>
          <w:szCs w:val="32"/>
        </w:rPr>
        <w:t>万元，完成</w:t>
      </w:r>
      <w:r>
        <w:rPr>
          <w:rStyle w:val="23"/>
          <w:rFonts w:hint="eastAsia" w:ascii="仿宋_GB2312" w:eastAsia="仿宋_GB2312"/>
          <w:b w:val="0"/>
          <w:bCs/>
          <w:color w:val="000000"/>
          <w:sz w:val="32"/>
          <w:szCs w:val="32"/>
          <w:highlight w:val="none"/>
        </w:rPr>
        <w:t>预算</w:t>
      </w:r>
      <w:r>
        <w:rPr>
          <w:rStyle w:val="23"/>
          <w:rFonts w:hint="eastAsia" w:ascii="仿宋_GB2312" w:eastAsia="仿宋_GB2312"/>
          <w:b w:val="0"/>
          <w:bCs/>
          <w:color w:val="000000"/>
          <w:sz w:val="32"/>
          <w:szCs w:val="32"/>
          <w:highlight w:val="none"/>
          <w:lang w:val="en-US" w:eastAsia="zh-CN"/>
        </w:rPr>
        <w:t>100</w:t>
      </w:r>
      <w:r>
        <w:rPr>
          <w:rStyle w:val="23"/>
          <w:rFonts w:hint="eastAsia" w:ascii="仿宋_GB2312" w:eastAsia="仿宋_GB2312"/>
          <w:b w:val="0"/>
          <w:bCs/>
          <w:color w:val="000000"/>
          <w:sz w:val="32"/>
          <w:szCs w:val="32"/>
          <w:highlight w:val="none"/>
        </w:rPr>
        <w:t>%。</w:t>
      </w:r>
    </w:p>
    <w:p>
      <w:pPr>
        <w:spacing w:line="576" w:lineRule="exact"/>
        <w:ind w:firstLine="642" w:firstLineChars="200"/>
        <w:rPr>
          <w:rStyle w:val="23"/>
          <w:rFonts w:ascii="仿宋_GB2312" w:eastAsia="仿宋_GB2312"/>
          <w:b w:val="0"/>
          <w:bCs/>
          <w:color w:val="000000"/>
          <w:sz w:val="32"/>
          <w:szCs w:val="32"/>
          <w:highlight w:val="none"/>
          <w:lang w:eastAsia="zh-CN"/>
        </w:rPr>
      </w:pPr>
      <w:r>
        <w:rPr>
          <w:rStyle w:val="23"/>
          <w:rFonts w:hint="eastAsia" w:ascii="仿宋_GB2312" w:eastAsia="仿宋_GB2312"/>
          <w:bCs/>
          <w:color w:val="000000"/>
          <w:sz w:val="32"/>
          <w:szCs w:val="32"/>
          <w:lang w:val="en-US" w:eastAsia="zh-CN"/>
        </w:rPr>
        <w:t>4</w:t>
      </w:r>
      <w:r>
        <w:rPr>
          <w:rStyle w:val="23"/>
          <w:rFonts w:hint="eastAsia" w:ascii="仿宋_GB2312" w:eastAsia="仿宋_GB2312"/>
          <w:bCs/>
          <w:color w:val="000000"/>
          <w:sz w:val="32"/>
          <w:szCs w:val="32"/>
        </w:rPr>
        <w:t>.</w:t>
      </w:r>
      <w:r>
        <w:rPr>
          <w:rFonts w:hint="eastAsia" w:ascii="仿宋_GB2312" w:eastAsia="仿宋_GB2312"/>
          <w:b/>
          <w:bCs/>
          <w:color w:val="000000"/>
          <w:sz w:val="32"/>
          <w:szCs w:val="32"/>
        </w:rPr>
        <w:t>卫生健康</w:t>
      </w:r>
      <w:r>
        <w:rPr>
          <w:rStyle w:val="23"/>
          <w:rFonts w:hint="eastAsia" w:ascii="仿宋_GB2312" w:eastAsia="仿宋_GB2312"/>
          <w:bCs/>
          <w:color w:val="000000"/>
          <w:sz w:val="32"/>
          <w:szCs w:val="32"/>
        </w:rPr>
        <w:t>（类）</w:t>
      </w:r>
      <w:r>
        <w:rPr>
          <w:rStyle w:val="23"/>
          <w:rFonts w:hint="eastAsia" w:ascii="仿宋_GB2312" w:eastAsia="仿宋_GB2312"/>
          <w:bCs/>
          <w:color w:val="000000"/>
          <w:sz w:val="32"/>
          <w:szCs w:val="32"/>
          <w:lang w:eastAsia="zh-CN"/>
        </w:rPr>
        <w:t>行政事业单位医疗</w:t>
      </w:r>
      <w:r>
        <w:rPr>
          <w:rStyle w:val="23"/>
          <w:rFonts w:hint="eastAsia" w:ascii="仿宋_GB2312" w:eastAsia="仿宋_GB2312"/>
          <w:bCs/>
          <w:color w:val="000000"/>
          <w:sz w:val="32"/>
          <w:szCs w:val="32"/>
        </w:rPr>
        <w:t>（款）</w:t>
      </w:r>
      <w:r>
        <w:rPr>
          <w:rStyle w:val="23"/>
          <w:rFonts w:hint="eastAsia" w:ascii="仿宋_GB2312" w:eastAsia="仿宋_GB2312"/>
          <w:bCs/>
          <w:color w:val="000000"/>
          <w:sz w:val="32"/>
          <w:szCs w:val="32"/>
          <w:lang w:eastAsia="zh-CN"/>
        </w:rPr>
        <w:t>行政单位医疗</w:t>
      </w:r>
      <w:r>
        <w:rPr>
          <w:rStyle w:val="23"/>
          <w:rFonts w:hint="eastAsia" w:ascii="仿宋_GB2312" w:eastAsia="仿宋_GB2312"/>
          <w:bCs/>
          <w:color w:val="000000"/>
          <w:sz w:val="32"/>
          <w:szCs w:val="32"/>
        </w:rPr>
        <w:t>（项）:</w:t>
      </w:r>
      <w:r>
        <w:rPr>
          <w:rStyle w:val="23"/>
          <w:rFonts w:hint="eastAsia" w:ascii="仿宋_GB2312" w:eastAsia="仿宋_GB2312"/>
          <w:b w:val="0"/>
          <w:bCs/>
          <w:color w:val="000000"/>
          <w:sz w:val="32"/>
          <w:szCs w:val="32"/>
        </w:rPr>
        <w:t>支出决算为</w:t>
      </w:r>
      <w:r>
        <w:rPr>
          <w:rStyle w:val="23"/>
          <w:rFonts w:hint="eastAsia" w:ascii="仿宋_GB2312" w:eastAsia="仿宋_GB2312"/>
          <w:b w:val="0"/>
          <w:bCs/>
          <w:color w:val="000000"/>
          <w:sz w:val="32"/>
          <w:szCs w:val="32"/>
          <w:lang w:val="en-US" w:eastAsia="zh-CN"/>
        </w:rPr>
        <w:t>4.27</w:t>
      </w:r>
      <w:r>
        <w:rPr>
          <w:rStyle w:val="23"/>
          <w:rFonts w:hint="eastAsia" w:ascii="仿宋_GB2312" w:eastAsia="仿宋_GB2312"/>
          <w:b w:val="0"/>
          <w:bCs/>
          <w:color w:val="000000"/>
          <w:sz w:val="32"/>
          <w:szCs w:val="32"/>
        </w:rPr>
        <w:t>万元，</w:t>
      </w:r>
      <w:r>
        <w:rPr>
          <w:rStyle w:val="23"/>
          <w:rFonts w:hint="eastAsia" w:ascii="仿宋_GB2312" w:eastAsia="仿宋_GB2312"/>
          <w:b w:val="0"/>
          <w:bCs/>
          <w:color w:val="000000"/>
          <w:sz w:val="32"/>
          <w:szCs w:val="32"/>
          <w:highlight w:val="none"/>
        </w:rPr>
        <w:t>完成预算</w:t>
      </w:r>
      <w:r>
        <w:rPr>
          <w:rStyle w:val="23"/>
          <w:rFonts w:hint="eastAsia" w:ascii="仿宋_GB2312" w:eastAsia="仿宋_GB2312"/>
          <w:b w:val="0"/>
          <w:bCs/>
          <w:color w:val="000000"/>
          <w:sz w:val="32"/>
          <w:szCs w:val="32"/>
          <w:highlight w:val="none"/>
          <w:lang w:val="en-US" w:eastAsia="zh-CN"/>
        </w:rPr>
        <w:t>100</w:t>
      </w:r>
      <w:r>
        <w:rPr>
          <w:rStyle w:val="23"/>
          <w:rFonts w:hint="eastAsia" w:ascii="仿宋_GB2312" w:eastAsia="仿宋_GB2312"/>
          <w:b w:val="0"/>
          <w:bCs/>
          <w:color w:val="000000"/>
          <w:sz w:val="32"/>
          <w:szCs w:val="32"/>
          <w:highlight w:val="none"/>
        </w:rPr>
        <w:t>%</w:t>
      </w:r>
      <w:r>
        <w:rPr>
          <w:rStyle w:val="23"/>
          <w:rFonts w:hint="eastAsia" w:ascii="仿宋_GB2312" w:eastAsia="仿宋_GB2312"/>
          <w:b w:val="0"/>
          <w:bCs/>
          <w:color w:val="000000"/>
          <w:sz w:val="32"/>
          <w:szCs w:val="32"/>
          <w:highlight w:val="none"/>
          <w:lang w:eastAsia="zh-CN"/>
        </w:rPr>
        <w:t>。</w:t>
      </w:r>
    </w:p>
    <w:p>
      <w:pPr>
        <w:spacing w:line="576" w:lineRule="exact"/>
        <w:ind w:firstLine="642" w:firstLineChars="200"/>
        <w:rPr>
          <w:rStyle w:val="23"/>
          <w:rFonts w:ascii="仿宋_GB2312" w:eastAsia="仿宋_GB2312"/>
          <w:b w:val="0"/>
          <w:bCs/>
          <w:color w:val="000000"/>
          <w:sz w:val="32"/>
          <w:szCs w:val="32"/>
          <w:highlight w:val="none"/>
          <w:lang w:eastAsia="zh-CN"/>
        </w:rPr>
      </w:pP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住房保障支出</w:t>
      </w:r>
      <w:r>
        <w:rPr>
          <w:rStyle w:val="23"/>
          <w:rFonts w:hint="eastAsia" w:ascii="仿宋_GB2312" w:eastAsia="仿宋_GB2312"/>
          <w:bCs/>
          <w:color w:val="000000"/>
          <w:sz w:val="32"/>
          <w:szCs w:val="32"/>
        </w:rPr>
        <w:t>（类）住房改革支出（款）住房公积金</w:t>
      </w:r>
      <w:r>
        <w:rPr>
          <w:rStyle w:val="23"/>
          <w:rFonts w:hint="eastAsia" w:ascii="仿宋_GB2312" w:eastAsia="仿宋_GB2312"/>
          <w:b w:val="0"/>
          <w:bCs w:val="0"/>
          <w:color w:val="000000"/>
          <w:sz w:val="32"/>
          <w:szCs w:val="32"/>
          <w:lang w:val="en-US" w:eastAsia="zh-CN"/>
        </w:rPr>
        <w:t>6.31万元，</w:t>
      </w:r>
      <w:r>
        <w:rPr>
          <w:rStyle w:val="23"/>
          <w:rFonts w:hint="eastAsia" w:ascii="仿宋_GB2312" w:eastAsia="仿宋_GB2312"/>
          <w:b w:val="0"/>
          <w:bCs/>
          <w:color w:val="000000"/>
          <w:sz w:val="32"/>
          <w:szCs w:val="32"/>
          <w:highlight w:val="none"/>
        </w:rPr>
        <w:t>完成预算</w:t>
      </w:r>
      <w:r>
        <w:rPr>
          <w:rStyle w:val="23"/>
          <w:rFonts w:hint="eastAsia" w:ascii="仿宋_GB2312" w:eastAsia="仿宋_GB2312"/>
          <w:b w:val="0"/>
          <w:bCs/>
          <w:color w:val="000000"/>
          <w:sz w:val="32"/>
          <w:szCs w:val="32"/>
          <w:highlight w:val="none"/>
          <w:lang w:val="en-US" w:eastAsia="zh-CN"/>
        </w:rPr>
        <w:t>100</w:t>
      </w:r>
      <w:r>
        <w:rPr>
          <w:rStyle w:val="23"/>
          <w:rFonts w:hint="eastAsia" w:ascii="仿宋_GB2312" w:eastAsia="仿宋_GB2312"/>
          <w:b w:val="0"/>
          <w:bCs/>
          <w:color w:val="000000"/>
          <w:sz w:val="32"/>
          <w:szCs w:val="32"/>
          <w:highlight w:val="none"/>
        </w:rPr>
        <w:t>%</w:t>
      </w:r>
      <w:r>
        <w:rPr>
          <w:rStyle w:val="23"/>
          <w:rFonts w:hint="eastAsia" w:ascii="仿宋_GB2312" w:eastAsia="仿宋_GB2312"/>
          <w:b w:val="0"/>
          <w:bCs/>
          <w:color w:val="000000"/>
          <w:sz w:val="32"/>
          <w:szCs w:val="32"/>
          <w:highlight w:val="none"/>
          <w:lang w:eastAsia="zh-CN"/>
        </w:rPr>
        <w:t>。</w:t>
      </w:r>
    </w:p>
    <w:p>
      <w:pPr>
        <w:spacing w:line="576" w:lineRule="exact"/>
        <w:ind w:firstLine="642" w:firstLineChars="200"/>
        <w:rPr>
          <w:rFonts w:hint="eastAsia" w:ascii="仿宋_GB2312" w:eastAsia="仿宋_GB2312"/>
          <w:sz w:val="32"/>
          <w:szCs w:val="32"/>
        </w:rPr>
      </w:pPr>
      <w:r>
        <w:rPr>
          <w:rFonts w:hint="eastAsia" w:ascii="仿宋_GB2312" w:eastAsia="仿宋_GB2312" w:cs="仿宋"/>
          <w:b/>
          <w:bCs/>
          <w:sz w:val="32"/>
          <w:szCs w:val="32"/>
          <w:lang w:val="en-US" w:eastAsia="zh-CN"/>
        </w:rPr>
        <w:t>6.</w:t>
      </w:r>
      <w:r>
        <w:rPr>
          <w:rStyle w:val="23"/>
          <w:rFonts w:hint="eastAsia" w:ascii="仿宋_GB2312" w:eastAsia="仿宋_GB2312"/>
          <w:bCs/>
          <w:color w:val="000000"/>
          <w:sz w:val="32"/>
          <w:szCs w:val="32"/>
        </w:rPr>
        <w:t>其他支出（类）其他支出（款）其他支出（项）</w:t>
      </w:r>
      <w:r>
        <w:rPr>
          <w:rStyle w:val="23"/>
          <w:rFonts w:hint="eastAsia" w:ascii="仿宋_GB2312" w:eastAsia="仿宋_GB2312"/>
          <w:bCs/>
          <w:color w:val="000000"/>
          <w:sz w:val="32"/>
          <w:szCs w:val="32"/>
          <w:lang w:eastAsia="zh-CN"/>
        </w:rPr>
        <w:t>：</w:t>
      </w:r>
      <w:r>
        <w:rPr>
          <w:rStyle w:val="23"/>
          <w:rFonts w:hint="eastAsia" w:ascii="仿宋_GB2312" w:eastAsia="仿宋_GB2312"/>
          <w:b w:val="0"/>
          <w:bCs w:val="0"/>
          <w:color w:val="000000"/>
          <w:sz w:val="32"/>
          <w:szCs w:val="32"/>
          <w:lang w:eastAsia="zh-CN"/>
        </w:rPr>
        <w:t>支出决算为</w:t>
      </w:r>
      <w:r>
        <w:rPr>
          <w:rStyle w:val="23"/>
          <w:rFonts w:hint="eastAsia" w:ascii="仿宋_GB2312" w:eastAsia="仿宋_GB2312"/>
          <w:b w:val="0"/>
          <w:bCs w:val="0"/>
          <w:color w:val="000000"/>
          <w:sz w:val="32"/>
          <w:szCs w:val="32"/>
          <w:lang w:val="en-US" w:eastAsia="zh-CN"/>
        </w:rPr>
        <w:t>20万元，</w:t>
      </w:r>
      <w:r>
        <w:rPr>
          <w:rStyle w:val="23"/>
          <w:rFonts w:hint="eastAsia" w:ascii="仿宋_GB2312" w:eastAsia="仿宋_GB2312"/>
          <w:b w:val="0"/>
          <w:bCs w:val="0"/>
          <w:color w:val="000000"/>
          <w:sz w:val="32"/>
          <w:szCs w:val="32"/>
          <w:highlight w:val="none"/>
          <w:lang w:val="en-US" w:eastAsia="zh-CN"/>
        </w:rPr>
        <w:t>完成预算100%。</w:t>
      </w:r>
    </w:p>
    <w:p>
      <w:pPr>
        <w:tabs>
          <w:tab w:val="right" w:pos="8306"/>
        </w:tabs>
        <w:spacing w:line="576" w:lineRule="exact"/>
        <w:ind w:firstLine="640"/>
        <w:outlineLvl w:val="1"/>
        <w:rPr>
          <w:rStyle w:val="26"/>
        </w:rPr>
      </w:pPr>
      <w:bookmarkStart w:id="68" w:name="_Toc15396608"/>
      <w:bookmarkStart w:id="69" w:name="_Toc79163618"/>
      <w:bookmarkStart w:id="70" w:name="_Toc79163868"/>
      <w:bookmarkStart w:id="71" w:name="_Toc15377214"/>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68"/>
      <w:bookmarkEnd w:id="69"/>
      <w:bookmarkEnd w:id="70"/>
      <w:bookmarkEnd w:id="71"/>
      <w:r>
        <w:rPr>
          <w:rStyle w:val="26"/>
          <w:rFonts w:ascii="黑体" w:eastAsia="黑体"/>
          <w:b w:val="0"/>
        </w:rPr>
        <w:tab/>
      </w:r>
    </w:p>
    <w:p>
      <w:pPr>
        <w:spacing w:line="576" w:lineRule="exact"/>
        <w:ind w:firstLine="645"/>
        <w:rPr>
          <w:rFonts w:ascii="仿宋_GB2312" w:eastAsia="仿宋_GB2312"/>
          <w:color w:val="000000"/>
          <w:sz w:val="32"/>
          <w:szCs w:val="32"/>
        </w:rPr>
      </w:pPr>
      <w:r>
        <w:rPr>
          <w:rFonts w:hint="eastAsia" w:ascii="仿宋_GB2312" w:eastAsia="仿宋_GB2312"/>
          <w:color w:val="000000"/>
          <w:sz w:val="32"/>
          <w:szCs w:val="32"/>
        </w:rPr>
        <w:t>2021年一般公共预算财政拨款基本支出</w:t>
      </w:r>
      <w:r>
        <w:rPr>
          <w:rFonts w:hint="eastAsia" w:ascii="仿宋_GB2312" w:eastAsia="仿宋_GB2312"/>
          <w:color w:val="000000"/>
          <w:sz w:val="32"/>
          <w:szCs w:val="32"/>
          <w:highlight w:val="none"/>
          <w:lang w:val="en-US" w:eastAsia="zh-CN"/>
        </w:rPr>
        <w:t>95.59</w:t>
      </w:r>
      <w:r>
        <w:rPr>
          <w:rFonts w:hint="eastAsia" w:ascii="仿宋_GB2312" w:eastAsia="仿宋_GB2312"/>
          <w:color w:val="000000"/>
          <w:sz w:val="32"/>
          <w:szCs w:val="32"/>
        </w:rPr>
        <w:t>万元，其中：</w:t>
      </w:r>
    </w:p>
    <w:p>
      <w:pPr>
        <w:spacing w:line="576"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人员经费</w:t>
      </w:r>
      <w:r>
        <w:rPr>
          <w:rFonts w:hint="eastAsia" w:ascii="仿宋_GB2312" w:eastAsia="仿宋_GB2312"/>
          <w:color w:val="000000"/>
          <w:sz w:val="32"/>
          <w:szCs w:val="32"/>
          <w:highlight w:val="none"/>
          <w:lang w:val="en-US" w:eastAsia="zh-CN"/>
        </w:rPr>
        <w:t>90.59</w:t>
      </w:r>
      <w:r>
        <w:rPr>
          <w:rFonts w:hint="eastAsia" w:ascii="仿宋_GB2312" w:eastAsia="仿宋_GB2312"/>
          <w:color w:val="000000"/>
          <w:sz w:val="32"/>
          <w:szCs w:val="32"/>
          <w:highlight w:val="none"/>
        </w:rPr>
        <w:t>万元，主要包括：基本工资、津贴补贴、奖金、机关事业单位基本养老保险费、职业年金缴费、</w:t>
      </w:r>
      <w:r>
        <w:rPr>
          <w:rFonts w:hint="eastAsia" w:ascii="仿宋_GB2312" w:eastAsia="仿宋_GB2312"/>
          <w:color w:val="000000"/>
          <w:sz w:val="32"/>
          <w:szCs w:val="32"/>
          <w:highlight w:val="none"/>
          <w:lang w:eastAsia="zh-CN"/>
        </w:rPr>
        <w:t>职工基本医疗保险缴费、公务员医疗补助缴费、</w:t>
      </w:r>
      <w:r>
        <w:rPr>
          <w:rFonts w:hint="eastAsia" w:ascii="仿宋_GB2312" w:eastAsia="仿宋_GB2312"/>
          <w:color w:val="000000"/>
          <w:sz w:val="32"/>
          <w:szCs w:val="32"/>
          <w:highlight w:val="none"/>
        </w:rPr>
        <w:t>其他社会保障缴费、住房公积金</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医疗费、对个人和家庭的补助</w:t>
      </w:r>
      <w:r>
        <w:rPr>
          <w:rFonts w:hint="eastAsia" w:ascii="仿宋_GB2312" w:eastAsia="仿宋_GB2312"/>
          <w:color w:val="000000"/>
          <w:sz w:val="32"/>
          <w:szCs w:val="32"/>
          <w:highlight w:val="none"/>
          <w:lang w:eastAsia="zh-CN"/>
        </w:rPr>
        <w:t>、生活补助及奖励金</w:t>
      </w:r>
      <w:r>
        <w:rPr>
          <w:rFonts w:hint="eastAsia" w:ascii="仿宋_GB2312" w:eastAsia="仿宋_GB2312"/>
          <w:color w:val="000000"/>
          <w:sz w:val="32"/>
          <w:szCs w:val="32"/>
          <w:highlight w:val="none"/>
        </w:rPr>
        <w:t>支出等。</w:t>
      </w:r>
    </w:p>
    <w:p>
      <w:pPr>
        <w:spacing w:line="576" w:lineRule="exact"/>
        <w:ind w:firstLine="645"/>
        <w:rPr>
          <w:rFonts w:hint="eastAsia" w:ascii="仿宋_GB2312" w:eastAsia="仿宋_GB2312"/>
          <w:color w:val="000000"/>
          <w:sz w:val="32"/>
          <w:szCs w:val="32"/>
        </w:rPr>
      </w:pPr>
      <w:r>
        <w:rPr>
          <w:rFonts w:hint="eastAsia" w:ascii="仿宋_GB2312" w:eastAsia="仿宋_GB2312"/>
          <w:color w:val="000000"/>
          <w:sz w:val="32"/>
          <w:szCs w:val="32"/>
          <w:highlight w:val="none"/>
        </w:rPr>
        <w:t>日常公用经费</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万元，主要包括：办公费、邮电费、差旅费、公务接待费、公务用车运行维护费等。</w:t>
      </w:r>
    </w:p>
    <w:p>
      <w:pPr>
        <w:spacing w:line="576" w:lineRule="exact"/>
        <w:ind w:firstLine="640"/>
        <w:outlineLvl w:val="1"/>
        <w:rPr>
          <w:rStyle w:val="26"/>
          <w:rFonts w:hint="eastAsia" w:ascii="黑体" w:eastAsia="黑体"/>
          <w:b w:val="0"/>
        </w:rPr>
      </w:pPr>
      <w:bookmarkStart w:id="72" w:name="_Toc79163869"/>
      <w:bookmarkStart w:id="73" w:name="_Toc79163619"/>
      <w:bookmarkStart w:id="74" w:name="_Toc15396609"/>
      <w:bookmarkStart w:id="75" w:name="_Toc15377215"/>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72"/>
      <w:bookmarkEnd w:id="73"/>
      <w:bookmarkEnd w:id="74"/>
      <w:bookmarkEnd w:id="75"/>
    </w:p>
    <w:p>
      <w:pPr>
        <w:spacing w:line="576" w:lineRule="exact"/>
        <w:ind w:firstLine="640"/>
        <w:outlineLvl w:val="2"/>
        <w:rPr>
          <w:rFonts w:hint="eastAsia" w:ascii="楷体_GB2312" w:eastAsia="楷体_GB2312"/>
          <w:b/>
          <w:color w:val="000000"/>
          <w:sz w:val="32"/>
          <w:szCs w:val="32"/>
        </w:rPr>
      </w:pPr>
      <w:bookmarkStart w:id="76" w:name="_Toc79163870"/>
      <w:bookmarkStart w:id="77" w:name="_Toc79163620"/>
      <w:bookmarkStart w:id="78" w:name="_Toc15377216"/>
      <w:r>
        <w:rPr>
          <w:rFonts w:hint="eastAsia" w:ascii="楷体_GB2312" w:eastAsia="楷体_GB2312"/>
          <w:b/>
          <w:color w:val="000000"/>
          <w:sz w:val="32"/>
          <w:szCs w:val="32"/>
        </w:rPr>
        <w:t>（一）“三公”经费财政拨款支出决算总体情况说明</w:t>
      </w:r>
      <w:bookmarkEnd w:id="76"/>
      <w:bookmarkEnd w:id="77"/>
      <w:bookmarkEnd w:id="78"/>
    </w:p>
    <w:p>
      <w:pPr>
        <w:spacing w:line="576" w:lineRule="exact"/>
        <w:ind w:firstLine="640"/>
        <w:rPr>
          <w:rFonts w:hint="eastAsia" w:ascii="仿宋_GB2312" w:eastAsia="仿宋_GB2312"/>
          <w:b/>
          <w:color w:val="FF0000"/>
          <w:sz w:val="32"/>
          <w:szCs w:val="32"/>
        </w:rPr>
      </w:pPr>
      <w:r>
        <w:rPr>
          <w:rFonts w:hint="eastAsia" w:ascii="仿宋_GB2312" w:eastAsia="仿宋_GB2312"/>
          <w:color w:val="000000"/>
          <w:sz w:val="32"/>
          <w:szCs w:val="32"/>
        </w:rPr>
        <w:t>2021年“三公”经费财政拨款支出决算为</w:t>
      </w:r>
      <w:r>
        <w:rPr>
          <w:rFonts w:hint="eastAsia" w:ascii="仿宋_GB2312" w:eastAsia="仿宋_GB2312"/>
          <w:color w:val="000000"/>
          <w:sz w:val="32"/>
          <w:szCs w:val="32"/>
          <w:lang w:val="en-US" w:eastAsia="zh-CN"/>
        </w:rPr>
        <w:t>2.63</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576" w:lineRule="exact"/>
        <w:ind w:firstLine="640"/>
        <w:outlineLvl w:val="2"/>
        <w:rPr>
          <w:rFonts w:hint="eastAsia" w:ascii="楷体_GB2312" w:eastAsia="楷体_GB2312"/>
          <w:b/>
          <w:color w:val="000000"/>
          <w:sz w:val="32"/>
          <w:szCs w:val="32"/>
        </w:rPr>
      </w:pPr>
      <w:bookmarkStart w:id="79" w:name="_Toc79163871"/>
      <w:bookmarkStart w:id="80" w:name="_Toc79163621"/>
      <w:bookmarkStart w:id="81" w:name="_Toc15377217"/>
      <w:r>
        <w:rPr>
          <w:rFonts w:hint="eastAsia" w:ascii="楷体_GB2312" w:eastAsia="楷体_GB2312"/>
          <w:b/>
          <w:color w:val="000000"/>
          <w:sz w:val="32"/>
          <w:szCs w:val="32"/>
        </w:rPr>
        <w:t>（二）“三公”经费财政拨款支出决算具体情况说明</w:t>
      </w:r>
      <w:bookmarkEnd w:id="79"/>
      <w:bookmarkEnd w:id="80"/>
      <w:bookmarkEnd w:id="81"/>
    </w:p>
    <w:p>
      <w:pPr>
        <w:spacing w:line="576"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2021年“三公”经费财政拨款支出决算中，因公出国（境）费支出决算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万元，公务用车购置及运行维护费支出决算</w:t>
      </w:r>
      <w:r>
        <w:rPr>
          <w:rFonts w:hint="eastAsia" w:ascii="仿宋_GB2312" w:eastAsia="仿宋_GB2312"/>
          <w:color w:val="000000"/>
          <w:sz w:val="32"/>
          <w:szCs w:val="32"/>
          <w:lang w:val="en-US" w:eastAsia="zh-CN"/>
        </w:rPr>
        <w:t>2.57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97.72</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2.28</w:t>
      </w:r>
      <w:r>
        <w:rPr>
          <w:rFonts w:hint="eastAsia" w:ascii="仿宋_GB2312" w:eastAsia="仿宋_GB2312"/>
          <w:color w:val="000000"/>
          <w:sz w:val="32"/>
          <w:szCs w:val="32"/>
        </w:rPr>
        <w:t>%。具体情况如下：</w:t>
      </w:r>
    </w:p>
    <w:p>
      <w:pPr>
        <w:spacing w:line="576"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（图7：“三公”经费财政拨款支出结构）（饼状图）</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color w:val="000000"/>
          <w:sz w:val="32"/>
          <w:szCs w:val="32"/>
        </w:rPr>
      </w:pP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color w:val="000000"/>
          <w:sz w:val="32"/>
          <w:szCs w:val="32"/>
        </w:rPr>
      </w:pPr>
      <w:r>
        <w:drawing>
          <wp:inline distT="0" distB="0" distL="114300" distR="114300">
            <wp:extent cx="4667250" cy="2387600"/>
            <wp:effectExtent l="0" t="0" r="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0"/>
        <w:rPr>
          <w:rFonts w:hint="eastAsia" w:ascii="仿宋_GB2312" w:eastAsia="仿宋_GB2312"/>
          <w:color w:val="000000"/>
          <w:sz w:val="32"/>
          <w:szCs w:val="32"/>
        </w:rPr>
      </w:pPr>
      <w:r>
        <w:rPr>
          <w:rFonts w:ascii="仿宋_GB2312" w:eastAsia="仿宋_GB2312"/>
          <w:b/>
          <w:bCs/>
          <w:color w:val="000000"/>
          <w:sz w:val="32"/>
          <w:szCs w:val="32"/>
        </w:rPr>
        <w:t>1.</w:t>
      </w:r>
      <w:r>
        <w:rPr>
          <w:rFonts w:hint="eastAsia" w:ascii="仿宋_GB2312" w:eastAsia="仿宋_GB2312"/>
          <w:b/>
          <w:bCs/>
          <w:color w:val="000000"/>
          <w:sz w:val="32"/>
          <w:szCs w:val="32"/>
        </w:rPr>
        <w:t>因公出国（境）经费支出</w:t>
      </w:r>
      <w:r>
        <w:rPr>
          <w:rFonts w:hint="eastAsia" w:ascii="仿宋_GB2312" w:eastAsia="仿宋_GB2312"/>
          <w:b/>
          <w:bCs/>
          <w:color w:val="000000"/>
          <w:sz w:val="32"/>
          <w:szCs w:val="32"/>
          <w:lang w:val="en-US" w:eastAsia="zh-CN"/>
        </w:rPr>
        <w:t>0</w:t>
      </w:r>
      <w:r>
        <w:rPr>
          <w:rFonts w:hint="eastAsia" w:ascii="仿宋_GB2312" w:eastAsia="仿宋_GB2312"/>
          <w:b/>
          <w:bCs/>
          <w:color w:val="000000"/>
          <w:sz w:val="32"/>
          <w:szCs w:val="32"/>
        </w:rPr>
        <w:t>万元</w:t>
      </w:r>
      <w:r>
        <w:rPr>
          <w:rStyle w:val="23"/>
          <w:rFonts w:hint="eastAsia" w:ascii="仿宋_GB2312" w:eastAsia="仿宋_GB2312"/>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576"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b/>
          <w:color w:val="000000"/>
          <w:sz w:val="32"/>
          <w:szCs w:val="32"/>
          <w:lang w:val="en-US" w:eastAsia="zh-CN"/>
        </w:rPr>
        <w:t>2.57</w:t>
      </w:r>
      <w:r>
        <w:rPr>
          <w:rFonts w:hint="eastAsia" w:ascii="仿宋_GB2312" w:eastAsia="仿宋_GB2312"/>
          <w:color w:val="000000"/>
          <w:sz w:val="32"/>
          <w:szCs w:val="32"/>
        </w:rPr>
        <w:t>万元,</w:t>
      </w:r>
      <w:r>
        <w:rPr>
          <w:rStyle w:val="23"/>
          <w:rFonts w:hint="eastAsia" w:ascii="仿宋_GB2312" w:eastAsia="仿宋_GB2312"/>
          <w:b w:val="0"/>
          <w:bCs/>
          <w:color w:val="000000"/>
          <w:sz w:val="32"/>
          <w:szCs w:val="32"/>
        </w:rPr>
        <w:t>完成预算</w:t>
      </w:r>
      <w:r>
        <w:rPr>
          <w:rStyle w:val="23"/>
          <w:rFonts w:hint="eastAsia" w:ascii="仿宋_GB2312" w:eastAsia="仿宋_GB2312"/>
          <w:b w:val="0"/>
          <w:bCs/>
          <w:color w:val="000000"/>
          <w:sz w:val="32"/>
          <w:szCs w:val="32"/>
          <w:lang w:val="en-US" w:eastAsia="zh-CN"/>
        </w:rPr>
        <w:t>100</w:t>
      </w:r>
      <w:r>
        <w:rPr>
          <w:rStyle w:val="23"/>
          <w:rFonts w:hint="eastAsia" w:ascii="仿宋_GB2312" w:eastAsia="仿宋_GB2312"/>
          <w:b w:val="0"/>
          <w:bCs/>
          <w:color w:val="000000"/>
          <w:sz w:val="32"/>
          <w:szCs w:val="32"/>
        </w:rPr>
        <w:t>%。</w:t>
      </w:r>
      <w:r>
        <w:rPr>
          <w:rFonts w:hint="eastAsia" w:ascii="仿宋_GB2312" w:eastAsia="仿宋_GB2312"/>
          <w:color w:val="000000"/>
          <w:sz w:val="32"/>
          <w:szCs w:val="32"/>
        </w:rPr>
        <w:t>公务用车购置及运行维护费支出决算比2020年减少</w:t>
      </w:r>
      <w:r>
        <w:rPr>
          <w:rFonts w:hint="eastAsia" w:ascii="仿宋_GB2312" w:eastAsia="仿宋_GB2312"/>
          <w:color w:val="000000"/>
          <w:sz w:val="32"/>
          <w:szCs w:val="32"/>
          <w:lang w:val="en-US" w:eastAsia="zh-CN"/>
        </w:rPr>
        <w:t>1.01</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下降</w:t>
      </w:r>
      <w:r>
        <w:rPr>
          <w:rFonts w:hint="eastAsia" w:ascii="仿宋_GB2312" w:eastAsia="仿宋_GB2312"/>
          <w:color w:val="000000"/>
          <w:sz w:val="32"/>
          <w:szCs w:val="32"/>
          <w:highlight w:val="none"/>
          <w:lang w:val="en-US" w:eastAsia="zh-CN"/>
        </w:rPr>
        <w:t>28.21</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主要原</w:t>
      </w:r>
      <w:r>
        <w:rPr>
          <w:rFonts w:hint="eastAsia" w:ascii="仿宋_GB2312" w:eastAsia="仿宋_GB2312"/>
          <w:color w:val="000000"/>
          <w:sz w:val="32"/>
          <w:szCs w:val="32"/>
          <w:highlight w:val="none"/>
          <w:lang w:eastAsia="zh-CN"/>
        </w:rPr>
        <w:t>因是公务用车次数减少</w:t>
      </w:r>
      <w:r>
        <w:rPr>
          <w:rFonts w:hint="eastAsia" w:ascii="仿宋_GB2312" w:eastAsia="仿宋_GB2312"/>
          <w:color w:val="000000"/>
          <w:sz w:val="32"/>
          <w:szCs w:val="32"/>
          <w:highlight w:val="none"/>
        </w:rPr>
        <w:t>。</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万元。截至2021年12月底，单位共有公务用车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2.57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开展日常工作</w:t>
      </w:r>
      <w:r>
        <w:rPr>
          <w:rFonts w:hint="eastAsia" w:ascii="仿宋_GB2312" w:eastAsia="仿宋_GB2312"/>
          <w:color w:val="000000"/>
          <w:sz w:val="32"/>
          <w:szCs w:val="32"/>
        </w:rPr>
        <w:t>等所需的公务用车燃料费、维修费、过路费、保险费等支出。</w:t>
      </w:r>
    </w:p>
    <w:p>
      <w:pPr>
        <w:spacing w:line="576" w:lineRule="exact"/>
        <w:ind w:firstLine="640"/>
        <w:rPr>
          <w:rFonts w:ascii="仿宋_GB2312" w:eastAsia="仿宋_GB2312"/>
          <w:color w:val="000000"/>
          <w:sz w:val="32"/>
          <w:szCs w:val="32"/>
          <w:highlight w:val="none"/>
        </w:rPr>
      </w:pPr>
      <w:r>
        <w:rPr>
          <w:rFonts w:hint="eastAsia" w:ascii="仿宋_GB2312" w:eastAsia="仿宋_GB2312"/>
          <w:b/>
          <w:color w:val="000000"/>
          <w:sz w:val="32"/>
          <w:szCs w:val="32"/>
        </w:rPr>
        <w:t>3.公务接待费支出</w:t>
      </w:r>
      <w:r>
        <w:rPr>
          <w:rFonts w:hint="eastAsia" w:ascii="仿宋_GB2312" w:eastAsia="仿宋_GB2312"/>
          <w:b/>
          <w:color w:val="000000"/>
          <w:sz w:val="32"/>
          <w:szCs w:val="32"/>
          <w:lang w:val="en-US" w:eastAsia="zh-CN"/>
        </w:rPr>
        <w:t>0.06</w:t>
      </w:r>
      <w:r>
        <w:rPr>
          <w:rFonts w:hint="eastAsia" w:ascii="仿宋_GB2312" w:eastAsia="仿宋_GB2312"/>
          <w:color w:val="000000"/>
          <w:sz w:val="32"/>
          <w:szCs w:val="32"/>
        </w:rPr>
        <w:t>万元，</w:t>
      </w:r>
      <w:r>
        <w:rPr>
          <w:rStyle w:val="23"/>
          <w:rFonts w:hint="eastAsia" w:ascii="仿宋_GB2312" w:eastAsia="仿宋_GB2312"/>
          <w:b w:val="0"/>
          <w:bCs/>
          <w:color w:val="000000"/>
          <w:sz w:val="32"/>
          <w:szCs w:val="32"/>
        </w:rPr>
        <w:t>完成预算</w:t>
      </w:r>
      <w:r>
        <w:rPr>
          <w:rStyle w:val="23"/>
          <w:rFonts w:hint="eastAsia" w:ascii="仿宋_GB2312" w:eastAsia="仿宋_GB2312"/>
          <w:b w:val="0"/>
          <w:bCs/>
          <w:color w:val="000000"/>
          <w:sz w:val="32"/>
          <w:szCs w:val="32"/>
          <w:lang w:val="en-US" w:eastAsia="zh-CN"/>
        </w:rPr>
        <w:t>100</w:t>
      </w:r>
      <w:r>
        <w:rPr>
          <w:rStyle w:val="23"/>
          <w:rFonts w:hint="eastAsia" w:ascii="仿宋_GB2312" w:eastAsia="仿宋_GB2312"/>
          <w:b w:val="0"/>
          <w:bCs/>
          <w:color w:val="000000"/>
          <w:sz w:val="32"/>
          <w:szCs w:val="32"/>
        </w:rPr>
        <w:t>%。</w:t>
      </w:r>
      <w:r>
        <w:rPr>
          <w:rFonts w:hint="eastAsia" w:ascii="仿宋_GB2312" w:eastAsia="仿宋_GB2312"/>
          <w:color w:val="000000"/>
          <w:sz w:val="32"/>
          <w:szCs w:val="32"/>
        </w:rPr>
        <w:t>公务接待费支出决算比2020年增加</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%。主要原</w:t>
      </w:r>
      <w:r>
        <w:rPr>
          <w:rFonts w:hint="eastAsia" w:ascii="仿宋_GB2312" w:eastAsia="仿宋_GB2312"/>
          <w:color w:val="000000"/>
          <w:sz w:val="32"/>
          <w:szCs w:val="32"/>
          <w:highlight w:val="none"/>
        </w:rPr>
        <w:t>因</w:t>
      </w:r>
      <w:r>
        <w:rPr>
          <w:rFonts w:hint="eastAsia" w:ascii="仿宋_GB2312" w:eastAsia="仿宋_GB2312"/>
          <w:color w:val="000000"/>
          <w:sz w:val="32"/>
          <w:szCs w:val="32"/>
          <w:highlight w:val="none"/>
          <w:lang w:eastAsia="zh-CN"/>
        </w:rPr>
        <w:t>是开展</w:t>
      </w:r>
      <w:r>
        <w:rPr>
          <w:rFonts w:hint="eastAsia" w:ascii="仿宋_GB2312" w:eastAsia="仿宋_GB2312"/>
          <w:color w:val="000000"/>
          <w:sz w:val="32"/>
          <w:szCs w:val="32"/>
          <w:highlight w:val="none"/>
        </w:rPr>
        <w:t>活动开支的</w:t>
      </w:r>
      <w:r>
        <w:rPr>
          <w:rFonts w:hint="eastAsia" w:ascii="仿宋_GB2312" w:eastAsia="仿宋_GB2312"/>
          <w:color w:val="000000"/>
          <w:sz w:val="32"/>
          <w:szCs w:val="32"/>
          <w:highlight w:val="none"/>
          <w:lang w:eastAsia="zh-CN"/>
        </w:rPr>
        <w:t>生活</w:t>
      </w:r>
      <w:r>
        <w:rPr>
          <w:rFonts w:hint="eastAsia" w:ascii="仿宋_GB2312" w:eastAsia="仿宋_GB2312"/>
          <w:color w:val="000000"/>
          <w:sz w:val="32"/>
          <w:szCs w:val="32"/>
          <w:highlight w:val="none"/>
        </w:rPr>
        <w:t>费。其中：</w:t>
      </w:r>
    </w:p>
    <w:p>
      <w:pPr>
        <w:spacing w:line="576" w:lineRule="exact"/>
        <w:ind w:firstLine="640"/>
        <w:rPr>
          <w:rFonts w:ascii="仿宋_GB2312" w:eastAsia="仿宋_GB2312"/>
          <w:color w:val="000000"/>
          <w:sz w:val="32"/>
          <w:szCs w:val="32"/>
          <w:highlight w:val="none"/>
        </w:rPr>
      </w:pPr>
      <w:r>
        <w:rPr>
          <w:rFonts w:hint="eastAsia" w:ascii="仿宋_GB2312" w:eastAsia="仿宋_GB2312"/>
          <w:b/>
          <w:color w:val="000000"/>
          <w:sz w:val="32"/>
          <w:szCs w:val="32"/>
          <w:highlight w:val="none"/>
        </w:rPr>
        <w:t>国内公务接待支出</w:t>
      </w:r>
      <w:r>
        <w:rPr>
          <w:rFonts w:hint="eastAsia" w:ascii="仿宋_GB2312" w:eastAsia="仿宋_GB2312"/>
          <w:b/>
          <w:color w:val="000000"/>
          <w:sz w:val="32"/>
          <w:szCs w:val="32"/>
          <w:highlight w:val="none"/>
          <w:lang w:val="en-US" w:eastAsia="zh-CN"/>
        </w:rPr>
        <w:t>0.06</w:t>
      </w:r>
      <w:r>
        <w:rPr>
          <w:rFonts w:hint="eastAsia" w:ascii="仿宋_GB2312" w:eastAsia="仿宋_GB2312"/>
          <w:color w:val="000000"/>
          <w:sz w:val="32"/>
          <w:szCs w:val="32"/>
          <w:highlight w:val="none"/>
        </w:rPr>
        <w:t>万元，主要用于开展</w:t>
      </w:r>
      <w:r>
        <w:rPr>
          <w:rFonts w:hint="eastAsia" w:ascii="仿宋_GB2312" w:eastAsia="仿宋_GB2312"/>
          <w:color w:val="000000"/>
          <w:sz w:val="32"/>
          <w:szCs w:val="32"/>
          <w:highlight w:val="none"/>
          <w:lang w:eastAsia="zh-CN"/>
        </w:rPr>
        <w:t>千里巡诊</w:t>
      </w:r>
      <w:r>
        <w:rPr>
          <w:rFonts w:hint="eastAsia" w:ascii="宋体" w:eastAsia="宋体" w:cs="宋体"/>
          <w:color w:val="000000"/>
          <w:sz w:val="32"/>
          <w:szCs w:val="32"/>
          <w:highlight w:val="none"/>
          <w:lang w:eastAsia="zh-CN"/>
        </w:rPr>
        <w:t>•</w:t>
      </w:r>
      <w:r>
        <w:rPr>
          <w:rFonts w:hint="eastAsia" w:ascii="仿宋_GB2312" w:eastAsia="仿宋_GB2312"/>
          <w:color w:val="000000"/>
          <w:sz w:val="32"/>
          <w:szCs w:val="32"/>
          <w:highlight w:val="none"/>
          <w:lang w:eastAsia="zh-CN"/>
        </w:rPr>
        <w:t>助力天府创女</w:t>
      </w:r>
      <w:r>
        <w:rPr>
          <w:rFonts w:hint="eastAsia" w:ascii="仿宋_GB2312" w:eastAsia="仿宋_GB2312"/>
          <w:color w:val="000000"/>
          <w:sz w:val="32"/>
          <w:szCs w:val="32"/>
          <w:highlight w:val="none"/>
        </w:rPr>
        <w:t>活动开支的</w:t>
      </w:r>
      <w:r>
        <w:rPr>
          <w:rFonts w:hint="eastAsia" w:ascii="仿宋_GB2312" w:eastAsia="仿宋_GB2312"/>
          <w:color w:val="000000"/>
          <w:sz w:val="32"/>
          <w:szCs w:val="32"/>
          <w:highlight w:val="none"/>
          <w:lang w:eastAsia="zh-CN"/>
        </w:rPr>
        <w:t>生活</w:t>
      </w:r>
      <w:r>
        <w:rPr>
          <w:rFonts w:hint="eastAsia" w:ascii="仿宋_GB2312" w:eastAsia="仿宋_GB2312"/>
          <w:color w:val="000000"/>
          <w:sz w:val="32"/>
          <w:szCs w:val="32"/>
          <w:highlight w:val="none"/>
        </w:rPr>
        <w:t>费。国内公务接待</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人次，共计支出</w:t>
      </w:r>
      <w:r>
        <w:rPr>
          <w:rFonts w:hint="eastAsia" w:ascii="仿宋_GB2312" w:eastAsia="仿宋_GB2312"/>
          <w:color w:val="000000"/>
          <w:sz w:val="32"/>
          <w:szCs w:val="32"/>
          <w:highlight w:val="none"/>
          <w:lang w:val="en-US" w:eastAsia="zh-CN"/>
        </w:rPr>
        <w:t>0.06</w:t>
      </w:r>
      <w:r>
        <w:rPr>
          <w:rFonts w:hint="eastAsia" w:ascii="仿宋_GB2312" w:eastAsia="仿宋_GB2312"/>
          <w:color w:val="000000"/>
          <w:sz w:val="32"/>
          <w:szCs w:val="32"/>
          <w:highlight w:val="none"/>
        </w:rPr>
        <w:t>万元，具体内容包括：</w:t>
      </w:r>
      <w:r>
        <w:rPr>
          <w:rFonts w:hint="eastAsia" w:ascii="仿宋_GB2312" w:eastAsia="仿宋_GB2312"/>
          <w:color w:val="000000"/>
          <w:sz w:val="32"/>
          <w:szCs w:val="32"/>
          <w:highlight w:val="none"/>
          <w:lang w:eastAsia="zh-CN"/>
        </w:rPr>
        <w:t>四川省妇女干部学校开展</w:t>
      </w:r>
      <w:r>
        <w:rPr>
          <w:rFonts w:hint="eastAsia" w:ascii="仿宋_GB2312" w:eastAsia="仿宋_GB2312"/>
          <w:color w:val="000000"/>
          <w:sz w:val="32"/>
          <w:szCs w:val="32"/>
          <w:highlight w:val="none"/>
          <w:lang w:val="en-US" w:eastAsia="zh-CN"/>
        </w:rPr>
        <w:t>2021“</w:t>
      </w:r>
      <w:r>
        <w:rPr>
          <w:rFonts w:hint="eastAsia" w:ascii="仿宋_GB2312" w:eastAsia="仿宋_GB2312"/>
          <w:color w:val="000000"/>
          <w:sz w:val="32"/>
          <w:szCs w:val="32"/>
          <w:highlight w:val="none"/>
          <w:lang w:eastAsia="zh-CN"/>
        </w:rPr>
        <w:t>千里巡诊</w:t>
      </w:r>
      <w:r>
        <w:rPr>
          <w:rFonts w:hint="eastAsia" w:ascii="宋体" w:eastAsia="宋体" w:cs="宋体"/>
          <w:color w:val="000000"/>
          <w:sz w:val="32"/>
          <w:szCs w:val="32"/>
          <w:highlight w:val="none"/>
          <w:lang w:eastAsia="zh-CN"/>
        </w:rPr>
        <w:t>•</w:t>
      </w:r>
      <w:r>
        <w:rPr>
          <w:rFonts w:hint="eastAsia" w:ascii="仿宋_GB2312" w:eastAsia="仿宋_GB2312"/>
          <w:color w:val="000000"/>
          <w:sz w:val="32"/>
          <w:szCs w:val="32"/>
          <w:highlight w:val="none"/>
          <w:lang w:eastAsia="zh-CN"/>
        </w:rPr>
        <w:t>助力天府创女</w:t>
      </w:r>
      <w:r>
        <w:rPr>
          <w:rFonts w:hint="eastAsia" w:ascii="仿宋_GB2312" w:eastAsia="仿宋_GB2312"/>
          <w:color w:val="000000"/>
          <w:sz w:val="32"/>
          <w:szCs w:val="32"/>
          <w:highlight w:val="none"/>
          <w:lang w:val="en-US" w:eastAsia="zh-CN"/>
        </w:rPr>
        <w:t>”创业巡诊走进阿坝州活动</w:t>
      </w:r>
      <w:r>
        <w:rPr>
          <w:rFonts w:hint="eastAsia" w:ascii="仿宋_GB2312" w:eastAsia="仿宋_GB2312"/>
          <w:color w:val="000000"/>
          <w:sz w:val="32"/>
          <w:szCs w:val="32"/>
          <w:highlight w:val="none"/>
        </w:rPr>
        <w:t>。</w:t>
      </w:r>
    </w:p>
    <w:p>
      <w:pPr>
        <w:spacing w:line="576" w:lineRule="exact"/>
        <w:ind w:firstLine="640"/>
        <w:rPr>
          <w:rFonts w:hint="eastAsia" w:ascii="仿宋_GB2312" w:eastAsia="仿宋_GB2312"/>
          <w:color w:val="000000"/>
          <w:sz w:val="32"/>
          <w:szCs w:val="32"/>
          <w:highlight w:val="none"/>
          <w:lang w:eastAsia="zh-CN"/>
        </w:rPr>
      </w:pPr>
      <w:r>
        <w:rPr>
          <w:rFonts w:hint="eastAsia" w:ascii="仿宋_GB2312" w:eastAsia="仿宋_GB2312"/>
          <w:b/>
          <w:color w:val="000000"/>
          <w:sz w:val="32"/>
          <w:szCs w:val="32"/>
          <w:highlight w:val="none"/>
        </w:rPr>
        <w:t>外事接待支出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bookmarkStart w:id="82" w:name="_Toc79163622"/>
      <w:bookmarkStart w:id="83" w:name="_Toc79163872"/>
      <w:bookmarkStart w:id="84" w:name="_Toc15396610"/>
      <w:bookmarkStart w:id="85" w:name="_Toc15377218"/>
      <w:r>
        <w:rPr>
          <w:rFonts w:hint="eastAsia" w:ascii="仿宋_GB2312" w:eastAsia="仿宋_GB2312"/>
          <w:color w:val="000000"/>
          <w:sz w:val="32"/>
          <w:szCs w:val="32"/>
          <w:highlight w:val="none"/>
          <w:lang w:eastAsia="zh-CN"/>
        </w:rPr>
        <w:t>。</w:t>
      </w:r>
    </w:p>
    <w:p>
      <w:pPr>
        <w:spacing w:line="576" w:lineRule="exact"/>
        <w:ind w:firstLine="640"/>
        <w:rPr>
          <w:rFonts w:hint="eastAsia" w:ascii="仿宋_GB2312" w:eastAsia="仿宋_GB2312"/>
          <w:color w:val="000000"/>
          <w:sz w:val="32"/>
          <w:szCs w:val="32"/>
          <w:highlight w:val="yellow"/>
        </w:rPr>
      </w:pPr>
      <w:r>
        <w:rPr>
          <w:rFonts w:hint="eastAsia" w:ascii="黑体" w:eastAsia="黑体"/>
          <w:color w:val="000000"/>
          <w:sz w:val="32"/>
          <w:szCs w:val="32"/>
        </w:rPr>
        <w:t>八、</w:t>
      </w:r>
      <w:r>
        <w:rPr>
          <w:rStyle w:val="26"/>
          <w:rFonts w:hint="eastAsia" w:ascii="黑体" w:eastAsia="黑体"/>
          <w:b w:val="0"/>
        </w:rPr>
        <w:t>政府性基金预算支出决算情况说明</w:t>
      </w:r>
      <w:bookmarkEnd w:id="82"/>
      <w:bookmarkEnd w:id="83"/>
      <w:bookmarkEnd w:id="84"/>
      <w:bookmarkEnd w:id="85"/>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576" w:lineRule="exact"/>
        <w:ind w:left="0" w:firstLine="640"/>
        <w:outlineLvl w:val="1"/>
        <w:rPr>
          <w:rStyle w:val="26"/>
          <w:rFonts w:ascii="黑体" w:eastAsia="黑体"/>
          <w:b w:val="0"/>
        </w:rPr>
      </w:pPr>
      <w:bookmarkStart w:id="86" w:name="_Toc15377219"/>
      <w:bookmarkStart w:id="87" w:name="_Toc15396611"/>
      <w:bookmarkStart w:id="88" w:name="_Toc79163623"/>
      <w:bookmarkStart w:id="89" w:name="_Toc79163873"/>
      <w:r>
        <w:rPr>
          <w:rStyle w:val="26"/>
          <w:rFonts w:hint="eastAsia" w:ascii="黑体" w:eastAsia="黑体"/>
          <w:b w:val="0"/>
        </w:rPr>
        <w:t>国有资本经营预算支出决算情况说明</w:t>
      </w:r>
      <w:bookmarkEnd w:id="86"/>
      <w:bookmarkEnd w:id="87"/>
      <w:bookmarkEnd w:id="88"/>
      <w:bookmarkEnd w:id="89"/>
    </w:p>
    <w:p>
      <w:pPr>
        <w:spacing w:line="576"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76" w:lineRule="exact"/>
        <w:ind w:firstLine="640"/>
        <w:rPr>
          <w:rFonts w:hint="eastAsia" w:ascii="黑体" w:eastAsia="黑体"/>
          <w:color w:val="000000"/>
          <w:sz w:val="32"/>
          <w:szCs w:val="32"/>
        </w:rPr>
      </w:pPr>
      <w:bookmarkStart w:id="90" w:name="_Toc15396612"/>
      <w:bookmarkStart w:id="91" w:name="_Toc15377221"/>
      <w:bookmarkStart w:id="92" w:name="_Toc79163624"/>
      <w:bookmarkStart w:id="93" w:name="_Toc79163874"/>
      <w:r>
        <w:rPr>
          <w:rFonts w:hint="eastAsia" w:ascii="黑体" w:eastAsia="黑体"/>
          <w:color w:val="000000"/>
          <w:sz w:val="32"/>
          <w:szCs w:val="32"/>
        </w:rPr>
        <w:t>十、其他重要事项的情况说明</w:t>
      </w:r>
      <w:bookmarkEnd w:id="90"/>
      <w:bookmarkEnd w:id="91"/>
      <w:bookmarkEnd w:id="92"/>
      <w:bookmarkEnd w:id="93"/>
    </w:p>
    <w:p>
      <w:pPr>
        <w:spacing w:line="576" w:lineRule="exact"/>
        <w:ind w:firstLine="642" w:firstLineChars="200"/>
        <w:outlineLvl w:val="2"/>
        <w:rPr>
          <w:rFonts w:hint="eastAsia" w:ascii="楷体_GB2312" w:eastAsia="楷体_GB2312"/>
          <w:color w:val="000000"/>
          <w:sz w:val="32"/>
          <w:szCs w:val="32"/>
        </w:rPr>
      </w:pPr>
      <w:bookmarkStart w:id="94" w:name="_Toc15377222"/>
      <w:bookmarkStart w:id="95" w:name="_Toc79163625"/>
      <w:bookmarkStart w:id="96" w:name="_Toc79163875"/>
      <w:r>
        <w:rPr>
          <w:rFonts w:hint="eastAsia" w:ascii="楷体_GB2312" w:eastAsia="楷体_GB2312"/>
          <w:b/>
          <w:color w:val="000000"/>
          <w:sz w:val="32"/>
          <w:szCs w:val="32"/>
        </w:rPr>
        <w:t>（一）机关运行经费支出情况</w:t>
      </w:r>
      <w:bookmarkEnd w:id="94"/>
      <w:bookmarkEnd w:id="95"/>
      <w:bookmarkEnd w:id="96"/>
    </w:p>
    <w:p>
      <w:pPr>
        <w:spacing w:line="576" w:lineRule="exact"/>
        <w:ind w:firstLine="640" w:firstLineChars="200"/>
        <w:rPr>
          <w:rFonts w:hint="eastAsia" w:ascii="仿宋_GB2312" w:eastAsia="仿宋_GB2312"/>
          <w:color w:val="000000"/>
          <w:sz w:val="32"/>
          <w:szCs w:val="32"/>
          <w:highlight w:val="none"/>
          <w:lang w:eastAsia="zh-CN"/>
        </w:rPr>
      </w:pPr>
      <w:r>
        <w:rPr>
          <w:rFonts w:ascii="仿宋_GB2312" w:eastAsia="仿宋_GB2312"/>
          <w:color w:val="000000"/>
          <w:sz w:val="32"/>
          <w:szCs w:val="32"/>
          <w:highlight w:val="none"/>
        </w:rPr>
        <w:t>2021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茂县妇女联合会</w:t>
      </w:r>
      <w:r>
        <w:rPr>
          <w:rFonts w:hint="eastAsia" w:ascii="仿宋_GB2312" w:eastAsia="仿宋_GB2312"/>
          <w:color w:val="000000"/>
          <w:sz w:val="32"/>
          <w:szCs w:val="32"/>
          <w:highlight w:val="none"/>
        </w:rPr>
        <w:t>机关运行经费支出</w:t>
      </w:r>
      <w:r>
        <w:rPr>
          <w:rFonts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万元，比</w:t>
      </w:r>
      <w:r>
        <w:rPr>
          <w:rFonts w:ascii="仿宋_GB2312" w:eastAsia="仿宋_GB2312"/>
          <w:color w:val="000000"/>
          <w:sz w:val="32"/>
          <w:szCs w:val="32"/>
          <w:highlight w:val="none"/>
        </w:rPr>
        <w:t>2020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减少</w:t>
      </w:r>
      <w:r>
        <w:rPr>
          <w:rFonts w:ascii="仿宋_GB2312" w:eastAsia="仿宋_GB2312"/>
          <w:color w:val="000000"/>
          <w:sz w:val="32"/>
          <w:szCs w:val="32"/>
          <w:highlight w:val="none"/>
          <w:lang w:val="en-US" w:eastAsia="zh-CN"/>
        </w:rPr>
        <w:t>3.08</w:t>
      </w:r>
      <w:r>
        <w:rPr>
          <w:rFonts w:hint="eastAsia" w:ascii="仿宋_GB2312" w:eastAsia="仿宋_GB2312"/>
          <w:color w:val="000000"/>
          <w:sz w:val="32"/>
          <w:szCs w:val="32"/>
          <w:highlight w:val="none"/>
        </w:rPr>
        <w:t>万元，</w:t>
      </w:r>
      <w:r>
        <w:rPr>
          <w:rFonts w:ascii="仿宋_GB2312" w:eastAsia="仿宋_GB2312"/>
          <w:color w:val="000000"/>
          <w:sz w:val="32"/>
          <w:szCs w:val="32"/>
          <w:highlight w:val="none"/>
        </w:rPr>
        <w:t>下降38.16%</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主要原因是</w:t>
      </w:r>
      <w:r>
        <w:rPr>
          <w:rFonts w:ascii="仿宋_GB2312" w:eastAsia="仿宋_GB2312"/>
          <w:color w:val="000000"/>
          <w:sz w:val="32"/>
          <w:szCs w:val="32"/>
        </w:rPr>
        <w:t>人员经费和公用经费减少。</w:t>
      </w:r>
    </w:p>
    <w:p>
      <w:pPr>
        <w:autoSpaceDE w:val="0"/>
        <w:autoSpaceDN w:val="0"/>
        <w:adjustRightInd w:val="0"/>
        <w:spacing w:line="576" w:lineRule="exact"/>
        <w:ind w:firstLine="642" w:firstLineChars="200"/>
        <w:jc w:val="left"/>
        <w:outlineLvl w:val="2"/>
        <w:rPr>
          <w:rFonts w:hint="eastAsia" w:ascii="楷体_GB2312" w:eastAsia="楷体_GB2312"/>
          <w:b/>
          <w:color w:val="000000"/>
          <w:sz w:val="32"/>
          <w:szCs w:val="32"/>
        </w:rPr>
      </w:pPr>
      <w:bookmarkStart w:id="97" w:name="_Toc79163876"/>
      <w:bookmarkStart w:id="98" w:name="_Toc15377223"/>
      <w:bookmarkStart w:id="99" w:name="_Toc79163626"/>
      <w:r>
        <w:rPr>
          <w:rFonts w:hint="eastAsia" w:ascii="楷体_GB2312" w:eastAsia="楷体_GB2312"/>
          <w:b/>
          <w:color w:val="000000"/>
          <w:sz w:val="32"/>
          <w:szCs w:val="32"/>
        </w:rPr>
        <w:t>（二）政府采购支出情况</w:t>
      </w:r>
      <w:bookmarkEnd w:id="97"/>
      <w:bookmarkEnd w:id="98"/>
      <w:bookmarkEnd w:id="99"/>
    </w:p>
    <w:p>
      <w:pPr>
        <w:spacing w:line="576" w:lineRule="exact"/>
        <w:ind w:firstLine="640" w:firstLineChars="200"/>
        <w:rPr>
          <w:rFonts w:ascii="仿宋_GB2312" w:eastAsia="仿宋_GB2312"/>
          <w:color w:val="000000"/>
          <w:sz w:val="32"/>
          <w:szCs w:val="32"/>
          <w:highlight w:val="yellow"/>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w:t>
      </w:r>
      <w:r>
        <w:rPr>
          <w:rFonts w:hint="eastAsia" w:ascii="仿宋_GB2312" w:eastAsia="仿宋_GB2312"/>
          <w:color w:val="000000"/>
          <w:sz w:val="32"/>
          <w:szCs w:val="32"/>
        </w:rPr>
        <w:t>妇联政府采购支出总额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576" w:lineRule="exact"/>
        <w:ind w:firstLine="642" w:firstLineChars="200"/>
        <w:jc w:val="left"/>
        <w:outlineLvl w:val="2"/>
        <w:rPr>
          <w:rFonts w:hint="eastAsia" w:ascii="楷体_GB2312" w:eastAsia="楷体_GB2312"/>
          <w:b/>
          <w:color w:val="000000"/>
          <w:sz w:val="32"/>
          <w:szCs w:val="32"/>
        </w:rPr>
      </w:pPr>
      <w:bookmarkStart w:id="100" w:name="_Toc79163877"/>
      <w:bookmarkStart w:id="101" w:name="_Toc15377224"/>
      <w:bookmarkStart w:id="102" w:name="_Toc79163627"/>
      <w:r>
        <w:rPr>
          <w:rFonts w:hint="eastAsia" w:ascii="楷体_GB2312" w:eastAsia="楷体_GB2312"/>
          <w:b/>
          <w:color w:val="000000"/>
          <w:sz w:val="32"/>
          <w:szCs w:val="32"/>
        </w:rPr>
        <w:t>（三）国有资产占有使用情况</w:t>
      </w:r>
      <w:bookmarkEnd w:id="100"/>
      <w:bookmarkEnd w:id="101"/>
      <w:bookmarkEnd w:id="102"/>
    </w:p>
    <w:p>
      <w:pPr>
        <w:autoSpaceDE w:val="0"/>
        <w:autoSpaceDN w:val="0"/>
        <w:adjustRightInd w:val="0"/>
        <w:spacing w:line="576"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截至2021年12月31日，</w:t>
      </w:r>
      <w:r>
        <w:rPr>
          <w:rFonts w:hint="eastAsia" w:ascii="仿宋_GB2312" w:eastAsia="仿宋_GB2312"/>
          <w:color w:val="000000"/>
          <w:sz w:val="32"/>
          <w:szCs w:val="32"/>
          <w:lang w:eastAsia="zh-CN"/>
        </w:rPr>
        <w:t>茂县妇女联合会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辆，其中：一般公务用车1辆、单价50万元以上通用设备0台（套），单价100万元以上专用设备0台（套）。</w:t>
      </w:r>
    </w:p>
    <w:p>
      <w:pPr>
        <w:autoSpaceDE w:val="0"/>
        <w:autoSpaceDN w:val="0"/>
        <w:adjustRightInd w:val="0"/>
        <w:spacing w:line="576" w:lineRule="exact"/>
        <w:ind w:firstLine="642" w:firstLineChars="200"/>
        <w:jc w:val="left"/>
        <w:outlineLvl w:val="2"/>
        <w:rPr>
          <w:rFonts w:hint="eastAsia" w:ascii="楷体_GB2312" w:eastAsia="楷体_GB2312"/>
          <w:b/>
          <w:color w:val="000000"/>
          <w:sz w:val="32"/>
          <w:szCs w:val="32"/>
        </w:rPr>
      </w:pPr>
      <w:bookmarkStart w:id="103" w:name="_Toc79163878"/>
      <w:bookmarkStart w:id="104" w:name="_Toc79163628"/>
      <w:r>
        <w:rPr>
          <w:rFonts w:hint="eastAsia" w:ascii="楷体_GB2312" w:eastAsia="楷体_GB2312"/>
          <w:b/>
          <w:color w:val="000000"/>
          <w:sz w:val="32"/>
          <w:szCs w:val="32"/>
        </w:rPr>
        <w:t>（四）预算绩效管理情况。</w:t>
      </w:r>
      <w:bookmarkEnd w:id="103"/>
      <w:bookmarkEnd w:id="104"/>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根据预算绩效管理要求，本部门（单位）在年初预算编制阶段，组织对202</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年</w:t>
      </w:r>
      <w:r>
        <w:rPr>
          <w:rFonts w:hint="eastAsia" w:ascii="仿宋_GB2312" w:eastAsia="仿宋_GB2312" w:cs="仿宋_GB2312"/>
          <w:sz w:val="32"/>
          <w:szCs w:val="32"/>
          <w:lang w:val="zh-CN" w:eastAsia="zh-CN"/>
        </w:rPr>
        <w:t>妇女居家灵活就业基地项目</w:t>
      </w:r>
      <w:r>
        <w:rPr>
          <w:rFonts w:hint="eastAsia" w:ascii="仿宋_GB2312" w:eastAsia="仿宋_GB2312" w:cs="仿宋_GB2312"/>
          <w:sz w:val="32"/>
          <w:szCs w:val="32"/>
        </w:rPr>
        <w:t>开展了预算事前绩效评估，对1个项目编制了绩效目标，预算执行过程中，选取1个项目开展绩效监控，年终执行完毕后，对1个项目开展了绩效目标完成情况自评。</w:t>
      </w:r>
    </w:p>
    <w:p>
      <w:pPr>
        <w:widowControl/>
        <w:spacing w:line="576" w:lineRule="exact"/>
        <w:ind w:firstLine="640" w:firstLineChars="200"/>
        <w:jc w:val="left"/>
        <w:rPr>
          <w:rFonts w:hint="eastAsia" w:ascii="仿宋_GB2312" w:eastAsia="仿宋_GB2312" w:cs="仿宋_GB2312"/>
          <w:color w:val="000000"/>
          <w:kern w:val="0"/>
          <w:sz w:val="32"/>
          <w:szCs w:val="32"/>
          <w:highlight w:val="none"/>
        </w:rPr>
      </w:pPr>
      <w:r>
        <w:rPr>
          <w:rFonts w:hint="eastAsia" w:ascii="仿宋_GB2312" w:eastAsia="仿宋_GB2312" w:cs="仿宋_GB2312"/>
          <w:color w:val="000000"/>
          <w:kern w:val="0"/>
          <w:sz w:val="32"/>
          <w:szCs w:val="32"/>
          <w:highlight w:val="none"/>
        </w:rPr>
        <w:t>我</w:t>
      </w:r>
      <w:r>
        <w:rPr>
          <w:rFonts w:hint="eastAsia" w:ascii="仿宋_GB2312" w:eastAsia="仿宋_GB2312" w:cs="仿宋_GB2312"/>
          <w:color w:val="000000"/>
          <w:kern w:val="0"/>
          <w:sz w:val="32"/>
          <w:szCs w:val="32"/>
          <w:highlight w:val="none"/>
          <w:lang w:eastAsia="zh-CN"/>
        </w:rPr>
        <w:t>会</w:t>
      </w:r>
      <w:r>
        <w:rPr>
          <w:rFonts w:hint="eastAsia" w:ascii="仿宋_GB2312" w:eastAsia="仿宋_GB2312" w:cs="仿宋_GB2312"/>
          <w:color w:val="000000"/>
          <w:kern w:val="0"/>
          <w:sz w:val="32"/>
          <w:szCs w:val="32"/>
          <w:highlight w:val="none"/>
        </w:rPr>
        <w:t>按要求对202</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年部门整体支出开展绩效自评，从评价情况来看，202</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年我部门整体支出绩效评价自查自评结果良好，全年基本支出保证了部门的正常运行和日常工作的正常开展，绩效目标得到较好实现，绩效管理水平不断提高，绩效指标体系逐渐丰富和完善。</w:t>
      </w:r>
    </w:p>
    <w:p>
      <w:pPr>
        <w:widowControl/>
        <w:numPr>
          <w:ilvl w:val="0"/>
          <w:numId w:val="3"/>
        </w:numPr>
        <w:spacing w:line="576" w:lineRule="exact"/>
        <w:ind w:left="0" w:firstLine="642" w:firstLineChars="200"/>
        <w:jc w:val="left"/>
      </w:pPr>
      <w:r>
        <w:rPr>
          <w:rFonts w:hint="eastAsia" w:ascii="仿宋_GB2312" w:eastAsia="仿宋_GB2312" w:cs="仿宋_GB2312"/>
          <w:b/>
          <w:bCs/>
          <w:color w:val="000000"/>
          <w:kern w:val="0"/>
          <w:sz w:val="32"/>
          <w:szCs w:val="32"/>
          <w:highlight w:val="none"/>
        </w:rPr>
        <w:t>项目绩效目标完成情况。</w:t>
      </w:r>
      <w:r>
        <w:rPr>
          <w:rFonts w:hint="eastAsia" w:ascii="仿宋_GB2312" w:eastAsia="仿宋_GB2312" w:cs="仿宋_GB2312"/>
          <w:color w:val="000000"/>
          <w:kern w:val="0"/>
          <w:sz w:val="32"/>
          <w:szCs w:val="32"/>
          <w:highlight w:val="none"/>
        </w:rPr>
        <w:t>我</w:t>
      </w:r>
      <w:r>
        <w:rPr>
          <w:rFonts w:hint="eastAsia" w:ascii="仿宋_GB2312" w:eastAsia="仿宋_GB2312" w:cs="仿宋_GB2312"/>
          <w:color w:val="000000"/>
          <w:kern w:val="0"/>
          <w:sz w:val="32"/>
          <w:szCs w:val="32"/>
          <w:highlight w:val="none"/>
          <w:lang w:eastAsia="zh-CN"/>
        </w:rPr>
        <w:t>会</w:t>
      </w:r>
      <w:r>
        <w:rPr>
          <w:rFonts w:hint="eastAsia" w:ascii="仿宋_GB2312" w:eastAsia="仿宋_GB2312" w:cs="仿宋_GB2312"/>
          <w:color w:val="000000"/>
          <w:kern w:val="0"/>
          <w:sz w:val="32"/>
          <w:szCs w:val="32"/>
          <w:highlight w:val="none"/>
        </w:rPr>
        <w:t>在 202</w:t>
      </w:r>
      <w:r>
        <w:rPr>
          <w:rFonts w:ascii="仿宋_GB2312" w:eastAsia="仿宋_GB2312" w:cs="仿宋_GB2312"/>
          <w:color w:val="000000"/>
          <w:kern w:val="0"/>
          <w:sz w:val="32"/>
          <w:szCs w:val="32"/>
          <w:highlight w:val="none"/>
        </w:rPr>
        <w:t>1</w:t>
      </w:r>
      <w:r>
        <w:rPr>
          <w:rFonts w:hint="eastAsia" w:ascii="仿宋_GB2312" w:eastAsia="仿宋_GB2312" w:cs="仿宋_GB2312"/>
          <w:color w:val="000000"/>
          <w:kern w:val="0"/>
          <w:sz w:val="32"/>
          <w:szCs w:val="32"/>
          <w:highlight w:val="none"/>
        </w:rPr>
        <w:t xml:space="preserve"> 年度部门决算中反映“</w:t>
      </w: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年</w:t>
      </w:r>
      <w:r>
        <w:rPr>
          <w:rFonts w:hint="eastAsia" w:ascii="仿宋_GB2312" w:eastAsia="仿宋_GB2312" w:cs="仿宋_GB2312"/>
          <w:sz w:val="32"/>
          <w:szCs w:val="32"/>
          <w:highlight w:val="none"/>
          <w:lang w:val="zh-CN" w:eastAsia="zh-CN"/>
        </w:rPr>
        <w:t>妇女居家灵活就业基地</w:t>
      </w:r>
      <w:r>
        <w:rPr>
          <w:rFonts w:hint="eastAsia" w:ascii="仿宋_GB2312" w:eastAsia="仿宋_GB2312" w:cs="仿宋_GB2312"/>
          <w:color w:val="000000"/>
          <w:kern w:val="0"/>
          <w:sz w:val="32"/>
          <w:szCs w:val="32"/>
          <w:highlight w:val="none"/>
        </w:rPr>
        <w:t>”1个项目绩效目标实际完成情况。“</w:t>
      </w: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年</w:t>
      </w:r>
      <w:r>
        <w:rPr>
          <w:rFonts w:hint="eastAsia" w:ascii="仿宋_GB2312" w:eastAsia="仿宋_GB2312" w:cs="仿宋_GB2312"/>
          <w:sz w:val="32"/>
          <w:szCs w:val="32"/>
          <w:highlight w:val="none"/>
          <w:lang w:val="zh-CN" w:eastAsia="zh-CN"/>
        </w:rPr>
        <w:t>妇女居家灵活就业基地</w:t>
      </w:r>
      <w:r>
        <w:rPr>
          <w:rFonts w:hint="eastAsia" w:ascii="仿宋_GB2312" w:eastAsia="仿宋_GB2312" w:cs="仿宋_GB2312"/>
          <w:color w:val="000000"/>
          <w:kern w:val="0"/>
          <w:sz w:val="32"/>
          <w:szCs w:val="32"/>
          <w:highlight w:val="none"/>
        </w:rPr>
        <w:t xml:space="preserve">”项目绩效目标完成情况综述。项目全年预算数 </w:t>
      </w:r>
      <w:r>
        <w:rPr>
          <w:rFonts w:hint="eastAsia" w:ascii="仿宋_GB2312" w:eastAsia="仿宋_GB2312" w:cs="仿宋_GB2312"/>
          <w:color w:val="000000"/>
          <w:kern w:val="0"/>
          <w:sz w:val="32"/>
          <w:szCs w:val="32"/>
          <w:highlight w:val="none"/>
          <w:lang w:val="en-US" w:eastAsia="zh-CN"/>
        </w:rPr>
        <w:t>20</w:t>
      </w:r>
      <w:r>
        <w:rPr>
          <w:rFonts w:hint="eastAsia" w:ascii="仿宋_GB2312" w:eastAsia="仿宋_GB2312" w:cs="仿宋_GB2312"/>
          <w:color w:val="000000"/>
          <w:kern w:val="0"/>
          <w:sz w:val="32"/>
          <w:szCs w:val="32"/>
          <w:highlight w:val="none"/>
        </w:rPr>
        <w:t>万元，执行数为</w:t>
      </w:r>
      <w:r>
        <w:rPr>
          <w:rFonts w:hint="eastAsia" w:ascii="仿宋_GB2312" w:eastAsia="仿宋_GB2312" w:cs="仿宋_GB2312"/>
          <w:color w:val="000000"/>
          <w:kern w:val="0"/>
          <w:sz w:val="32"/>
          <w:szCs w:val="32"/>
          <w:highlight w:val="none"/>
          <w:lang w:val="en-US" w:eastAsia="zh-CN"/>
        </w:rPr>
        <w:t>20</w:t>
      </w:r>
      <w:r>
        <w:rPr>
          <w:rFonts w:hint="eastAsia" w:ascii="仿宋_GB2312" w:eastAsia="仿宋_GB2312" w:cs="仿宋_GB2312"/>
          <w:color w:val="000000"/>
          <w:kern w:val="0"/>
          <w:sz w:val="32"/>
          <w:szCs w:val="32"/>
          <w:highlight w:val="none"/>
        </w:rPr>
        <w:t>万元，完成预算的100%。通过项目实施，进一步</w:t>
      </w:r>
      <w:r>
        <w:rPr>
          <w:rFonts w:hint="eastAsia" w:ascii="仿宋_GB2312" w:eastAsia="仿宋_GB2312" w:cs="仿宋_GB2312"/>
          <w:sz w:val="32"/>
          <w:szCs w:val="32"/>
          <w:highlight w:val="none"/>
          <w:lang w:val="en-US" w:eastAsia="zh-CN"/>
        </w:rPr>
        <w:t>推动农村妇女创业增收</w:t>
      </w:r>
      <w:r>
        <w:rPr>
          <w:rFonts w:hint="eastAsia" w:ascii="仿宋_GB2312" w:eastAsia="仿宋_GB2312" w:cs="仿宋_GB2312"/>
          <w:color w:val="000000"/>
          <w:kern w:val="0"/>
          <w:sz w:val="32"/>
          <w:szCs w:val="32"/>
          <w:highlight w:val="none"/>
        </w:rPr>
        <w:t>。</w:t>
      </w:r>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tcMar>
              <w:top w:w="15" w:type="dxa"/>
              <w:left w:w="15" w:type="dxa"/>
              <w:right w:w="15" w:type="dxa"/>
            </w:tcMar>
            <w:vAlign w:val="center"/>
          </w:tcPr>
          <w:p>
            <w:pPr>
              <w:widowControl/>
              <w:spacing w:line="576" w:lineRule="exact"/>
              <w:jc w:val="center"/>
              <w:textAlignment w:val="center"/>
              <w:rPr>
                <w:rFonts w:hint="eastAsia" w:ascii="宋体" w:cs="宋体"/>
                <w:b/>
                <w:bCs/>
                <w:color w:val="000000"/>
                <w:kern w:val="0"/>
                <w:sz w:val="36"/>
                <w:szCs w:val="36"/>
                <w:highlight w:val="none"/>
              </w:rPr>
            </w:pPr>
          </w:p>
          <w:p>
            <w:pPr>
              <w:widowControl/>
              <w:spacing w:line="576" w:lineRule="exact"/>
              <w:jc w:val="center"/>
              <w:textAlignment w:val="center"/>
              <w:rPr>
                <w:rFonts w:hint="eastAsia" w:ascii="宋体" w:cs="宋体"/>
                <w:b/>
                <w:bCs/>
                <w:color w:val="000000"/>
                <w:kern w:val="0"/>
                <w:sz w:val="36"/>
                <w:szCs w:val="36"/>
                <w:highlight w:val="none"/>
              </w:rPr>
            </w:pPr>
          </w:p>
          <w:p>
            <w:pPr>
              <w:widowControl/>
              <w:spacing w:line="576" w:lineRule="exact"/>
              <w:jc w:val="center"/>
              <w:textAlignment w:val="center"/>
              <w:rPr>
                <w:rFonts w:hint="eastAsia" w:ascii="宋体" w:cs="宋体"/>
                <w:b/>
                <w:bCs/>
                <w:color w:val="000000"/>
                <w:kern w:val="0"/>
                <w:sz w:val="36"/>
                <w:szCs w:val="36"/>
                <w:highlight w:val="none"/>
              </w:rPr>
            </w:pPr>
          </w:p>
          <w:p>
            <w:pPr>
              <w:widowControl/>
              <w:spacing w:line="576" w:lineRule="exact"/>
              <w:jc w:val="center"/>
              <w:textAlignment w:val="center"/>
              <w:rPr>
                <w:rFonts w:hint="eastAsia" w:ascii="宋体" w:cs="宋体"/>
                <w:b/>
                <w:bCs/>
                <w:color w:val="000000"/>
                <w:kern w:val="0"/>
                <w:sz w:val="36"/>
                <w:szCs w:val="36"/>
                <w:highlight w:val="none"/>
              </w:rPr>
            </w:pPr>
          </w:p>
          <w:p>
            <w:pPr>
              <w:widowControl/>
              <w:spacing w:line="576" w:lineRule="exact"/>
              <w:jc w:val="center"/>
              <w:textAlignment w:val="center"/>
              <w:rPr>
                <w:rFonts w:hint="eastAsia" w:ascii="宋体" w:eastAsia="宋体" w:cs="宋体"/>
                <w:b/>
                <w:bCs/>
                <w:color w:val="000000"/>
                <w:kern w:val="0"/>
                <w:sz w:val="36"/>
                <w:szCs w:val="36"/>
                <w:highlight w:val="none"/>
                <w:lang w:eastAsia="zh-CN"/>
              </w:rPr>
            </w:pPr>
            <w:r>
              <w:rPr>
                <w:rFonts w:hint="eastAsia" w:ascii="宋体" w:cs="宋体"/>
                <w:b/>
                <w:bCs/>
                <w:color w:val="000000"/>
                <w:kern w:val="0"/>
                <w:sz w:val="36"/>
                <w:szCs w:val="36"/>
                <w:highlight w:val="none"/>
              </w:rPr>
              <w:t>项目绩效目标完成情况表</w:t>
            </w:r>
          </w:p>
          <w:p>
            <w:pPr>
              <w:widowControl/>
              <w:spacing w:line="576" w:lineRule="exact"/>
              <w:jc w:val="center"/>
              <w:textAlignment w:val="center"/>
              <w:rPr>
                <w:rFonts w:ascii="宋体" w:cs="宋体"/>
                <w:color w:val="000000"/>
                <w:sz w:val="36"/>
                <w:szCs w:val="36"/>
                <w:highlight w:val="none"/>
              </w:rPr>
            </w:pPr>
            <w:r>
              <w:rPr>
                <w:rFonts w:ascii="宋体" w:cs="宋体"/>
                <w:color w:val="000000"/>
                <w:kern w:val="0"/>
                <w:sz w:val="36"/>
                <w:szCs w:val="36"/>
                <w:highlight w:val="none"/>
              </w:rPr>
              <w:t>(2021</w:t>
            </w:r>
            <w:r>
              <w:rPr>
                <w:rFonts w:hint="eastAsia" w:ascii="宋体" w:cs="宋体"/>
                <w:color w:val="000000"/>
                <w:kern w:val="0"/>
                <w:sz w:val="36"/>
                <w:szCs w:val="36"/>
                <w:highlight w:val="none"/>
              </w:rPr>
              <w:t>年度</w:t>
            </w:r>
            <w:r>
              <w:rPr>
                <w:rFonts w:ascii="宋体" w:cs="宋体"/>
                <w:color w:val="000000"/>
                <w:kern w:val="0"/>
                <w:sz w:val="36"/>
                <w:szCs w:val="36"/>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hint="eastAsia" w:ascii="宋体" w:hAnsi="宋体" w:eastAsia="楷体" w:cs="宋体"/>
                <w:color w:val="000000"/>
                <w:sz w:val="24"/>
                <w:highlight w:val="none"/>
                <w:lang w:eastAsia="zh-CN"/>
              </w:rPr>
            </w:pPr>
            <w:r>
              <w:rPr>
                <w:rFonts w:hint="eastAsia" w:ascii="宋体" w:cs="宋体"/>
                <w:color w:val="000000"/>
                <w:sz w:val="24"/>
                <w:highlight w:val="none"/>
                <w:lang w:val="en-US" w:eastAsia="zh-CN"/>
              </w:rPr>
              <w:t>妇女居家灵活就业基地专项项目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hint="eastAsia" w:ascii="宋体" w:eastAsia="宋体" w:cs="宋体"/>
                <w:color w:val="000000"/>
                <w:sz w:val="24"/>
                <w:highlight w:val="none"/>
                <w:lang w:eastAsia="zh-CN"/>
              </w:rPr>
            </w:pPr>
            <w:r>
              <w:rPr>
                <w:rFonts w:hint="eastAsia" w:ascii="宋体" w:cs="宋体"/>
                <w:color w:val="000000"/>
                <w:sz w:val="24"/>
                <w:highlight w:val="none"/>
                <w:lang w:eastAsia="zh-CN"/>
              </w:rPr>
              <w:t>茂县妇女联合会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预算执行情况</w:t>
            </w:r>
            <w:r>
              <w:rPr>
                <w:rFonts w:ascii="宋体" w:cs="宋体"/>
                <w:color w:val="000000"/>
                <w:kern w:val="0"/>
                <w:sz w:val="24"/>
                <w:highlight w:val="none"/>
              </w:rPr>
              <w:t>(</w:t>
            </w:r>
            <w:r>
              <w:rPr>
                <w:rFonts w:hint="eastAsia" w:ascii="宋体" w:cs="宋体"/>
                <w:color w:val="000000"/>
                <w:kern w:val="0"/>
                <w:sz w:val="24"/>
                <w:highlight w:val="none"/>
              </w:rPr>
              <w:t>万元</w:t>
            </w:r>
            <w:r>
              <w:rPr>
                <w:rFonts w:ascii="宋体" w:cs="宋体"/>
                <w:color w:val="000000"/>
                <w:kern w:val="0"/>
                <w:sz w:val="24"/>
                <w:highlight w:val="none"/>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预算数</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宋体"/>
                <w:color w:val="000000"/>
                <w:sz w:val="24"/>
                <w:highlight w:val="none"/>
                <w:lang w:val="en-US" w:eastAsia="zh-CN"/>
              </w:rPr>
            </w:pPr>
            <w:r>
              <w:rPr>
                <w:rFonts w:hint="eastAsia" w:ascii="宋体" w:cs="宋体"/>
                <w:color w:val="000000"/>
                <w:sz w:val="24"/>
                <w:highlight w:val="none"/>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执行数</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宋体"/>
                <w:color w:val="000000"/>
                <w:sz w:val="24"/>
                <w:highlight w:val="none"/>
                <w:lang w:val="en-US" w:eastAsia="zh-CN"/>
              </w:rPr>
            </w:pPr>
            <w:r>
              <w:rPr>
                <w:rFonts w:hint="eastAsia" w:ascii="宋体" w:cs="宋体"/>
                <w:color w:val="000000"/>
                <w:sz w:val="24"/>
                <w:highlight w:val="none"/>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其中</w:t>
            </w:r>
            <w:r>
              <w:rPr>
                <w:rFonts w:ascii="宋体" w:cs="宋体"/>
                <w:color w:val="000000"/>
                <w:kern w:val="0"/>
                <w:sz w:val="24"/>
                <w:highlight w:val="none"/>
              </w:rPr>
              <w:t>-</w:t>
            </w:r>
            <w:r>
              <w:rPr>
                <w:rFonts w:hint="eastAsia" w:ascii="宋体" w:cs="宋体"/>
                <w:color w:val="000000"/>
                <w:kern w:val="0"/>
                <w:sz w:val="24"/>
                <w:highlight w:val="none"/>
              </w:rPr>
              <w:t>财政拨款</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宋体"/>
                <w:color w:val="000000"/>
                <w:sz w:val="24"/>
                <w:highlight w:val="none"/>
                <w:lang w:val="en-US" w:eastAsia="zh-CN"/>
              </w:rPr>
            </w:pPr>
            <w:r>
              <w:rPr>
                <w:rFonts w:hint="eastAsia" w:ascii="宋体" w:cs="宋体"/>
                <w:color w:val="000000"/>
                <w:sz w:val="24"/>
                <w:highlight w:val="none"/>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其中</w:t>
            </w:r>
            <w:r>
              <w:rPr>
                <w:rFonts w:ascii="宋体" w:cs="宋体"/>
                <w:color w:val="000000"/>
                <w:kern w:val="0"/>
                <w:sz w:val="24"/>
                <w:highlight w:val="none"/>
              </w:rPr>
              <w:t>-</w:t>
            </w:r>
            <w:r>
              <w:rPr>
                <w:rFonts w:hint="eastAsia" w:ascii="宋体" w:cs="宋体"/>
                <w:color w:val="000000"/>
                <w:kern w:val="0"/>
                <w:sz w:val="24"/>
                <w:highlight w:val="none"/>
              </w:rPr>
              <w:t>财政拨款</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宋体"/>
                <w:color w:val="000000"/>
                <w:sz w:val="24"/>
                <w:highlight w:val="none"/>
                <w:lang w:val="en-US" w:eastAsia="zh-CN"/>
              </w:rPr>
            </w:pPr>
            <w:r>
              <w:rPr>
                <w:rFonts w:hint="eastAsia" w:ascii="宋体" w:cs="宋体"/>
                <w:color w:val="000000"/>
                <w:sz w:val="24"/>
                <w:highlight w:val="none"/>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其它资金</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其它资金</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76" w:lineRule="exact"/>
              <w:jc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2" w:hRule="atLeast"/>
        </w:trPr>
        <w:tc>
          <w:tcPr>
            <w:tcW w:w="3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eastAsia="宋体" w:cs="宋体"/>
                <w:sz w:val="21"/>
                <w:szCs w:val="21"/>
                <w:highlight w:val="none"/>
                <w:lang w:val="en-US" w:eastAsia="zh-CN"/>
              </w:rPr>
              <w:t>全县范围内建设2个州级妇女居家灵活就业基地</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eastAsia="宋体" w:cs="宋体"/>
                <w:sz w:val="21"/>
                <w:szCs w:val="21"/>
                <w:highlight w:val="none"/>
                <w:lang w:val="en-US" w:eastAsia="zh-CN"/>
              </w:rPr>
              <w:t>全县范围内建设2个州级妇女居家灵活就业基地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预期指标值</w:t>
            </w:r>
            <w:r>
              <w:rPr>
                <w:rFonts w:ascii="宋体" w:cs="宋体"/>
                <w:color w:val="000000"/>
                <w:kern w:val="0"/>
                <w:sz w:val="24"/>
                <w:highlight w:val="none"/>
              </w:rPr>
              <w:t>(</w:t>
            </w:r>
            <w:r>
              <w:rPr>
                <w:rFonts w:hint="eastAsia" w:ascii="宋体" w:cs="宋体"/>
                <w:color w:val="000000"/>
                <w:kern w:val="0"/>
                <w:sz w:val="24"/>
                <w:highlight w:val="none"/>
              </w:rPr>
              <w:t>包含数字及文字描述</w:t>
            </w:r>
            <w:r>
              <w:rPr>
                <w:rFonts w:ascii="宋体" w:cs="宋体"/>
                <w:color w:val="000000"/>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实际完成指标值</w:t>
            </w:r>
            <w:r>
              <w:rPr>
                <w:rFonts w:ascii="宋体" w:cs="宋体"/>
                <w:color w:val="000000"/>
                <w:kern w:val="0"/>
                <w:sz w:val="24"/>
                <w:highlight w:val="none"/>
              </w:rPr>
              <w:t>(</w:t>
            </w:r>
            <w:r>
              <w:rPr>
                <w:rFonts w:hint="eastAsia" w:ascii="宋体" w:cs="宋体"/>
                <w:color w:val="000000"/>
                <w:kern w:val="0"/>
                <w:sz w:val="24"/>
                <w:highlight w:val="none"/>
              </w:rPr>
              <w:t>包含数字及文字描述</w:t>
            </w:r>
            <w:r>
              <w:rPr>
                <w:rFonts w:ascii="宋体" w:cs="宋体"/>
                <w:color w:val="000000"/>
                <w:kern w:val="0"/>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发放次数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firstLine="480" w:firstLineChars="200"/>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&gt;</w:t>
            </w:r>
            <w:r>
              <w:rPr>
                <w:rFonts w:hint="eastAsia" w:ascii="宋体" w:cs="宋体"/>
                <w:color w:val="000000"/>
                <w:sz w:val="24"/>
                <w:highlight w:val="none"/>
                <w:lang w:val="en-US" w:eastAsia="zh-CN"/>
              </w:rPr>
              <w:t>3</w:t>
            </w:r>
            <w:r>
              <w:rPr>
                <w:rFonts w:hint="eastAsia" w:ascii="宋体" w:cs="宋体"/>
                <w:color w:val="000000"/>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一次性发放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发放时间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firstLine="720" w:firstLineChars="300"/>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2021年</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eastAsia="宋体" w:cs="Times New Roman"/>
                <w:color w:val="000000"/>
                <w:kern w:val="2"/>
                <w:sz w:val="24"/>
                <w:szCs w:val="24"/>
                <w:highlight w:val="none"/>
                <w:lang w:val="en-US" w:eastAsia="zh-CN" w:bidi="ar-SA"/>
              </w:rPr>
            </w:pPr>
            <w:r>
              <w:rPr>
                <w:rFonts w:hint="eastAsia" w:ascii="宋体" w:cs="宋体"/>
                <w:color w:val="000000"/>
                <w:sz w:val="24"/>
                <w:highlight w:val="none"/>
              </w:rPr>
              <w:t>拟达指标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hint="eastAsia" w:ascii="宋体" w:cs="宋体"/>
                <w:color w:val="000000"/>
                <w:sz w:val="24"/>
                <w:highlight w:val="none"/>
                <w:lang w:val="en-US" w:eastAsia="zh-CN"/>
              </w:rPr>
            </w:pPr>
            <w:r>
              <w:rPr>
                <w:rFonts w:hint="eastAsia" w:ascii="宋体" w:cs="宋体"/>
                <w:color w:val="000000"/>
                <w:sz w:val="24"/>
                <w:highlight w:val="none"/>
              </w:rPr>
              <w:t>进一步</w:t>
            </w:r>
            <w:r>
              <w:rPr>
                <w:rFonts w:hint="eastAsia" w:ascii="宋体" w:cs="宋体"/>
                <w:color w:val="000000"/>
                <w:sz w:val="24"/>
                <w:highlight w:val="none"/>
                <w:lang w:val="en-US" w:eastAsia="zh-CN"/>
              </w:rPr>
              <w:t>推动农村妇女创业增收</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hint="eastAsia" w:ascii="宋体" w:cs="宋体"/>
                <w:color w:val="000000"/>
                <w:sz w:val="24"/>
                <w:highlight w:val="none"/>
                <w:lang w:val="zh-CN" w:eastAsia="zh-CN"/>
              </w:rPr>
            </w:pPr>
            <w:r>
              <w:rPr>
                <w:rFonts w:hint="eastAsia" w:ascii="宋体" w:cs="宋体"/>
                <w:color w:val="000000"/>
                <w:sz w:val="24"/>
                <w:highlight w:val="none"/>
                <w:lang w:val="zh-CN" w:eastAsia="zh-CN"/>
              </w:rPr>
              <w:t>实现了妇女自身的价值，对维护和谐稳定起到了积极作用。</w:t>
            </w:r>
          </w:p>
          <w:p>
            <w:pPr>
              <w:widowControl/>
              <w:spacing w:line="576" w:lineRule="exact"/>
              <w:jc w:val="center"/>
              <w:textAlignment w:val="center"/>
              <w:rPr>
                <w:rFonts w:hint="eastAsia" w:ascii="宋体" w:cs="宋体"/>
                <w:color w:val="00000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olor w:val="000000"/>
                <w:kern w:val="0"/>
                <w:sz w:val="24"/>
                <w:highlight w:val="none"/>
              </w:rPr>
            </w:pPr>
            <w:r>
              <w:rPr>
                <w:rFonts w:hint="eastAsia" w:ascii="宋体" w:cs="宋体"/>
                <w:color w:val="000000"/>
                <w:kern w:val="0"/>
                <w:sz w:val="24"/>
                <w:highlight w:val="none"/>
              </w:rPr>
              <w:t>满意度</w:t>
            </w:r>
          </w:p>
          <w:p>
            <w:pPr>
              <w:widowControl/>
              <w:spacing w:line="576" w:lineRule="exact"/>
              <w:jc w:val="center"/>
              <w:textAlignment w:val="center"/>
              <w:rPr>
                <w:rFonts w:ascii="宋体" w:cs="宋体"/>
                <w:color w:val="000000"/>
                <w:sz w:val="24"/>
                <w:highlight w:val="none"/>
              </w:rPr>
            </w:pPr>
            <w:r>
              <w:rPr>
                <w:rFonts w:hint="eastAsia" w:ascii="宋体" w:cs="宋体"/>
                <w:color w:val="000000"/>
                <w:kern w:val="0"/>
                <w:sz w:val="24"/>
                <w:highlight w:val="none"/>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宋体" w:cs="宋体"/>
                <w:color w:val="000000"/>
                <w:sz w:val="24"/>
                <w:highlight w:val="none"/>
              </w:rPr>
            </w:pPr>
            <w:r>
              <w:rPr>
                <w:rFonts w:hint="eastAsia" w:ascii="宋体" w:cs="宋体"/>
                <w:color w:val="000000"/>
                <w:sz w:val="24"/>
                <w:highlight w:val="none"/>
              </w:rPr>
              <w:t>用户满意度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ind w:left="420" w:leftChars="200"/>
              <w:jc w:val="center"/>
              <w:textAlignment w:val="center"/>
              <w:rPr>
                <w:rFonts w:ascii="宋体" w:cs="宋体"/>
                <w:color w:val="000000"/>
                <w:sz w:val="24"/>
                <w:highlight w:val="none"/>
              </w:rPr>
            </w:pPr>
            <w:r>
              <w:rPr>
                <w:rFonts w:hint="eastAsia" w:ascii="宋体" w:cs="宋体"/>
                <w:color w:val="000000"/>
                <w:sz w:val="24"/>
                <w:highlight w:val="none"/>
              </w:rPr>
              <w:t>&gt;90%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76" w:lineRule="exact"/>
              <w:jc w:val="center"/>
              <w:textAlignment w:val="center"/>
              <w:rPr>
                <w:rFonts w:ascii="宋体" w:cs="宋体"/>
                <w:color w:val="000000"/>
                <w:sz w:val="24"/>
                <w:highlight w:val="none"/>
              </w:rPr>
            </w:pPr>
            <w:r>
              <w:rPr>
                <w:rFonts w:hint="eastAsia" w:ascii="宋体" w:cs="宋体"/>
                <w:color w:val="000000"/>
                <w:sz w:val="24"/>
                <w:highlight w:val="none"/>
              </w:rPr>
              <w:t>用户满意度100%</w:t>
            </w:r>
          </w:p>
        </w:tc>
      </w:tr>
    </w:tbl>
    <w:p>
      <w:pPr>
        <w:spacing w:line="576" w:lineRule="exact"/>
        <w:rPr>
          <w:rFonts w:ascii="仿宋_GB2312" w:eastAsia="仿宋_GB2312" w:cs="仿宋_GB2312"/>
          <w:sz w:val="32"/>
          <w:szCs w:val="32"/>
          <w:highlight w:val="none"/>
        </w:rPr>
      </w:pPr>
    </w:p>
    <w:p>
      <w:pPr>
        <w:spacing w:line="576" w:lineRule="exact"/>
        <w:ind w:firstLine="642" w:firstLineChars="200"/>
        <w:rPr>
          <w:rFonts w:ascii="仿宋_GB2312" w:eastAsia="仿宋_GB2312" w:cs="仿宋_GB2312"/>
          <w:b/>
          <w:bCs/>
          <w:sz w:val="32"/>
          <w:szCs w:val="32"/>
        </w:rPr>
      </w:pPr>
      <w:r>
        <w:rPr>
          <w:rFonts w:hint="eastAsia" w:ascii="仿宋_GB2312" w:eastAsia="仿宋_GB2312" w:cs="仿宋_GB2312"/>
          <w:b/>
          <w:bCs/>
          <w:sz w:val="32"/>
          <w:szCs w:val="32"/>
        </w:rPr>
        <w:t>2.部门绩效评价结果。</w:t>
      </w: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rPr>
        <w:t>1年部门整体支出绩效评价情况开展自评，《茂县</w:t>
      </w:r>
      <w:r>
        <w:rPr>
          <w:rFonts w:hint="eastAsia" w:ascii="仿宋_GB2312" w:eastAsia="仿宋_GB2312" w:cs="仿宋_GB2312"/>
          <w:sz w:val="32"/>
          <w:szCs w:val="32"/>
          <w:lang w:eastAsia="zh-CN"/>
        </w:rPr>
        <w:t>妇女联合会</w:t>
      </w:r>
      <w:r>
        <w:rPr>
          <w:rFonts w:ascii="仿宋_GB2312" w:eastAsia="仿宋_GB2312" w:cs="仿宋_GB2312"/>
          <w:sz w:val="32"/>
          <w:szCs w:val="32"/>
        </w:rPr>
        <w:t>202</w:t>
      </w:r>
      <w:r>
        <w:rPr>
          <w:rFonts w:hint="eastAsia" w:ascii="仿宋_GB2312" w:eastAsia="仿宋_GB2312" w:cs="仿宋_GB2312"/>
          <w:sz w:val="32"/>
          <w:szCs w:val="32"/>
        </w:rPr>
        <w:t>1年部门整体支出绩效评价报告》见附件（附件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76" w:lineRule="exact"/>
        <w:ind w:firstLine="640" w:firstLineChars="200"/>
        <w:rPr>
          <w:rFonts w:ascii="仿宋_GB2312" w:eastAsia="仿宋_GB2312" w:cs="仿宋_GB2312"/>
          <w:sz w:val="32"/>
          <w:szCs w:val="32"/>
        </w:rPr>
      </w:pP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pStyle w:val="2"/>
        <w:spacing w:before="0" w:after="0" w:line="576" w:lineRule="exact"/>
        <w:jc w:val="center"/>
        <w:rPr>
          <w:rFonts w:hint="eastAsia" w:ascii="方正小标宋简体" w:eastAsia="方正小标宋简体"/>
          <w:b w:val="0"/>
        </w:rPr>
      </w:pPr>
      <w:bookmarkStart w:id="105" w:name="_Toc79163879"/>
      <w:bookmarkStart w:id="106" w:name="_Toc15377225"/>
      <w:bookmarkStart w:id="107" w:name="_Toc79163629"/>
      <w:bookmarkStart w:id="108" w:name="_Toc15396613"/>
      <w:r>
        <w:rPr>
          <w:rFonts w:hint="eastAsia" w:ascii="方正小标宋简体" w:eastAsia="方正小标宋简体"/>
          <w:b w:val="0"/>
          <w:lang w:eastAsia="zh-CN"/>
        </w:rPr>
        <w:t>第三部分</w:t>
      </w:r>
      <w:r>
        <w:rPr>
          <w:rFonts w:hint="eastAsia" w:ascii="方正小标宋简体" w:eastAsia="方正小标宋简体"/>
          <w:b w:val="0"/>
          <w:lang w:val="en-US" w:eastAsia="zh-CN"/>
        </w:rPr>
        <w:t xml:space="preserve"> </w:t>
      </w:r>
      <w:r>
        <w:rPr>
          <w:rFonts w:hint="eastAsia" w:ascii="方正小标宋简体" w:eastAsia="方正小标宋简体"/>
          <w:b w:val="0"/>
        </w:rPr>
        <w:t>名词解释</w:t>
      </w:r>
      <w:bookmarkEnd w:id="105"/>
      <w:bookmarkEnd w:id="106"/>
      <w:bookmarkEnd w:id="107"/>
      <w:bookmarkEnd w:id="108"/>
    </w:p>
    <w:p>
      <w:pPr>
        <w:spacing w:line="576" w:lineRule="exact"/>
        <w:outlineLvl w:val="0"/>
        <w:rPr>
          <w:rStyle w:val="25"/>
          <w:rFonts w:ascii="方正小标宋简体" w:eastAsia="方正小标宋简体"/>
          <w:b w:val="0"/>
          <w:bCs/>
          <w:szCs w:val="44"/>
        </w:rPr>
      </w:pPr>
    </w:p>
    <w:p>
      <w:pPr>
        <w:pStyle w:val="30"/>
        <w:spacing w:line="576" w:lineRule="exact"/>
        <w:ind w:firstLine="441" w:firstLineChars="100"/>
        <w:rPr>
          <w:rFonts w:ascii="仿宋_GB2312" w:eastAsia="仿宋_GB2312"/>
          <w:sz w:val="32"/>
          <w:szCs w:val="32"/>
        </w:rPr>
      </w:pPr>
      <w:r>
        <w:rPr>
          <w:rFonts w:ascii="宋体" w:hAnsi="宋体"/>
          <w:b/>
          <w:bCs/>
          <w:sz w:val="44"/>
          <w:szCs w:val="44"/>
        </w:rPr>
        <w:t xml:space="preserve"> </w:t>
      </w:r>
      <w:r>
        <w:rPr>
          <w:rFonts w:ascii="仿宋_GB2312" w:eastAsia="仿宋_GB2312"/>
          <w:b/>
          <w:bCs/>
          <w:sz w:val="32"/>
          <w:szCs w:val="32"/>
        </w:rPr>
        <w:t>1.</w:t>
      </w:r>
      <w:r>
        <w:rPr>
          <w:rFonts w:hint="eastAsia" w:ascii="仿宋_GB2312" w:eastAsia="仿宋_GB2312"/>
          <w:b/>
          <w:bCs/>
          <w:sz w:val="32"/>
          <w:szCs w:val="32"/>
        </w:rPr>
        <w:t>财政拨款收入：</w:t>
      </w:r>
      <w:r>
        <w:rPr>
          <w:rFonts w:hint="eastAsia" w:ascii="仿宋_GB2312" w:eastAsia="仿宋_GB2312"/>
          <w:sz w:val="32"/>
          <w:szCs w:val="32"/>
        </w:rPr>
        <w:t>指单位从同级财政部门取得的财政预算资金。</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事业收入：</w:t>
      </w:r>
      <w:r>
        <w:rPr>
          <w:rFonts w:hint="eastAsia" w:ascii="仿宋_GB2312" w:eastAsia="仿宋_GB2312"/>
          <w:sz w:val="32"/>
          <w:szCs w:val="32"/>
        </w:rPr>
        <w:t>指事业单位开展专业业务活动及辅助活动取得的收入。</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3.</w:t>
      </w:r>
      <w:r>
        <w:rPr>
          <w:rFonts w:hint="eastAsia" w:ascii="仿宋_GB2312" w:eastAsia="仿宋_GB2312"/>
          <w:b/>
          <w:bCs/>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其他收入：</w:t>
      </w:r>
      <w:r>
        <w:rPr>
          <w:rFonts w:hint="eastAsia" w:ascii="仿宋_GB2312" w:eastAsia="仿宋_GB2312"/>
          <w:sz w:val="32"/>
          <w:szCs w:val="32"/>
        </w:rPr>
        <w:t>指单位取得的除上述收入以外的各项收入。</w:t>
      </w:r>
      <w:r>
        <w:rPr>
          <w:rFonts w:ascii="仿宋_GB2312" w:eastAsia="仿宋_GB2312"/>
          <w:sz w:val="32"/>
          <w:szCs w:val="32"/>
        </w:rPr>
        <w:t xml:space="preserve"> </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用事业基金弥补收支差额：</w:t>
      </w:r>
      <w:r>
        <w:rPr>
          <w:rFonts w:hint="eastAsia" w:ascii="仿宋_GB2312" w:eastAsia="仿宋_GB2312"/>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6.</w:t>
      </w:r>
      <w:r>
        <w:rPr>
          <w:rFonts w:hint="eastAsia" w:ascii="仿宋_GB2312" w:eastAsia="仿宋_GB2312"/>
          <w:b/>
          <w:bCs/>
          <w:sz w:val="32"/>
          <w:szCs w:val="32"/>
        </w:rPr>
        <w:t>年初结转和结余：</w:t>
      </w:r>
      <w:r>
        <w:rPr>
          <w:rFonts w:hint="eastAsia" w:ascii="仿宋_GB2312" w:eastAsia="仿宋_GB2312"/>
          <w:sz w:val="32"/>
          <w:szCs w:val="32"/>
        </w:rPr>
        <w:t>指以前年度尚未完成、结转到本年按有关规定继续使用的资金。</w:t>
      </w:r>
      <w:r>
        <w:rPr>
          <w:rFonts w:ascii="仿宋_GB2312" w:eastAsia="仿宋_GB2312"/>
          <w:sz w:val="32"/>
          <w:szCs w:val="32"/>
        </w:rPr>
        <w:t xml:space="preserve"> </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7.</w:t>
      </w:r>
      <w:r>
        <w:rPr>
          <w:rFonts w:hint="eastAsia" w:ascii="仿宋_GB2312" w:eastAsia="仿宋_GB2312"/>
          <w:b/>
          <w:bCs/>
          <w:sz w:val="32"/>
          <w:szCs w:val="32"/>
        </w:rPr>
        <w:t>结余分配：</w:t>
      </w:r>
      <w:r>
        <w:rPr>
          <w:rFonts w:hint="eastAsia" w:ascii="仿宋_GB2312" w:eastAsia="仿宋_GB2312"/>
          <w:sz w:val="32"/>
          <w:szCs w:val="32"/>
        </w:rPr>
        <w:t>指事业单位按照事业单位会计制度的规定从非财政补助结余中分配的事业基金和职工福利基金等。</w:t>
      </w:r>
    </w:p>
    <w:p>
      <w:pPr>
        <w:pStyle w:val="30"/>
        <w:spacing w:line="576" w:lineRule="exact"/>
        <w:ind w:firstLine="642" w:firstLineChars="200"/>
        <w:rPr>
          <w:rFonts w:ascii="宋体" w:hAnsi="宋体"/>
          <w:b/>
          <w:color w:val="000000"/>
          <w:sz w:val="44"/>
          <w:szCs w:val="44"/>
        </w:rPr>
      </w:pPr>
      <w:r>
        <w:rPr>
          <w:rFonts w:ascii="仿宋_GB2312" w:eastAsia="仿宋_GB2312"/>
          <w:b/>
          <w:bCs/>
          <w:sz w:val="32"/>
          <w:szCs w:val="32"/>
        </w:rPr>
        <w:t>8.</w:t>
      </w:r>
      <w:r>
        <w:rPr>
          <w:rFonts w:hint="eastAsia" w:ascii="仿宋_GB2312" w:eastAsia="仿宋_GB2312"/>
          <w:b/>
          <w:bCs/>
          <w:sz w:val="32"/>
          <w:szCs w:val="32"/>
        </w:rPr>
        <w:t>年末结转和结余：</w:t>
      </w:r>
      <w:r>
        <w:rPr>
          <w:rFonts w:hint="eastAsia" w:ascii="仿宋_GB2312" w:eastAsia="仿宋_GB2312"/>
          <w:sz w:val="32"/>
          <w:szCs w:val="32"/>
        </w:rPr>
        <w:t>指单位按有关规定结转到下年或以后年度继续使用的资金。</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9.</w:t>
      </w:r>
      <w:r>
        <w:rPr>
          <w:rFonts w:hint="eastAsia" w:ascii="仿宋_GB2312" w:eastAsia="仿宋_GB2312"/>
          <w:b/>
          <w:bCs/>
          <w:sz w:val="32"/>
          <w:szCs w:val="32"/>
        </w:rPr>
        <w:t>一般公共服务支出</w:t>
      </w:r>
      <w:r>
        <w:rPr>
          <w:rFonts w:ascii="仿宋_GB2312" w:eastAsia="仿宋_GB2312"/>
          <w:b/>
          <w:bCs/>
          <w:sz w:val="32"/>
          <w:szCs w:val="32"/>
        </w:rPr>
        <w:t>(</w:t>
      </w:r>
      <w:r>
        <w:rPr>
          <w:rFonts w:hint="eastAsia" w:ascii="仿宋_GB2312" w:eastAsia="仿宋_GB2312"/>
          <w:b/>
          <w:bCs/>
          <w:sz w:val="32"/>
          <w:szCs w:val="32"/>
        </w:rPr>
        <w:t>类</w:t>
      </w:r>
      <w:r>
        <w:rPr>
          <w:rFonts w:ascii="仿宋_GB2312" w:eastAsia="仿宋_GB2312"/>
          <w:b/>
          <w:bCs/>
          <w:sz w:val="32"/>
          <w:szCs w:val="32"/>
        </w:rPr>
        <w:t>)</w:t>
      </w:r>
      <w:r>
        <w:rPr>
          <w:rFonts w:hint="eastAsia" w:ascii="仿宋_GB2312" w:eastAsia="仿宋_GB2312"/>
          <w:b/>
          <w:bCs/>
          <w:sz w:val="32"/>
          <w:szCs w:val="32"/>
        </w:rPr>
        <w:t>群众团体事务（款）行政运行（项）：</w:t>
      </w:r>
      <w:r>
        <w:rPr>
          <w:rFonts w:hint="eastAsia" w:ascii="仿宋_GB2312" w:eastAsia="仿宋_GB2312"/>
          <w:sz w:val="32"/>
          <w:szCs w:val="32"/>
        </w:rPr>
        <w:t>指反映行政单位（包括实行公务员管理的事业单位）的基本支出。</w:t>
      </w:r>
      <w:r>
        <w:rPr>
          <w:rFonts w:ascii="仿宋_GB2312" w:eastAsia="仿宋_GB2312"/>
          <w:sz w:val="32"/>
          <w:szCs w:val="32"/>
        </w:rPr>
        <w:t xml:space="preserve"> </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10.</w:t>
      </w:r>
      <w:r>
        <w:rPr>
          <w:rFonts w:hint="eastAsia" w:ascii="仿宋_GB2312" w:eastAsia="仿宋_GB2312"/>
          <w:b/>
          <w:bCs/>
          <w:sz w:val="32"/>
          <w:szCs w:val="32"/>
        </w:rPr>
        <w:t>一般公共服务支出</w:t>
      </w:r>
      <w:r>
        <w:rPr>
          <w:rFonts w:ascii="仿宋_GB2312" w:eastAsia="仿宋_GB2312"/>
          <w:b/>
          <w:bCs/>
          <w:sz w:val="32"/>
          <w:szCs w:val="32"/>
        </w:rPr>
        <w:t>(</w:t>
      </w:r>
      <w:r>
        <w:rPr>
          <w:rFonts w:hint="eastAsia" w:ascii="仿宋_GB2312" w:eastAsia="仿宋_GB2312"/>
          <w:b/>
          <w:bCs/>
          <w:sz w:val="32"/>
          <w:szCs w:val="32"/>
        </w:rPr>
        <w:t>类</w:t>
      </w:r>
      <w:r>
        <w:rPr>
          <w:rFonts w:ascii="仿宋_GB2312" w:eastAsia="仿宋_GB2312"/>
          <w:b/>
          <w:bCs/>
          <w:sz w:val="32"/>
          <w:szCs w:val="32"/>
        </w:rPr>
        <w:t>)</w:t>
      </w:r>
      <w:r>
        <w:rPr>
          <w:rFonts w:hint="eastAsia" w:ascii="仿宋_GB2312" w:eastAsia="仿宋_GB2312"/>
          <w:b/>
          <w:bCs/>
          <w:sz w:val="32"/>
          <w:szCs w:val="32"/>
        </w:rPr>
        <w:t>群众团体事务（款）一般行政管理事务：</w:t>
      </w:r>
      <w:r>
        <w:rPr>
          <w:rFonts w:hint="eastAsia" w:ascii="仿宋_GB2312" w:eastAsia="仿宋_GB2312"/>
          <w:sz w:val="32"/>
          <w:szCs w:val="32"/>
        </w:rPr>
        <w:t>指反映行政单位（包括实行公务员管理的事业单位）未单独设置项级科目的其他项目支出。</w:t>
      </w:r>
      <w:r>
        <w:rPr>
          <w:rFonts w:ascii="仿宋_GB2312" w:eastAsia="仿宋_GB2312"/>
          <w:sz w:val="32"/>
          <w:szCs w:val="32"/>
        </w:rPr>
        <w:t xml:space="preserve">  </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11.</w:t>
      </w:r>
      <w:r>
        <w:rPr>
          <w:rStyle w:val="23"/>
          <w:rFonts w:hint="eastAsia" w:ascii="仿宋_GB2312" w:eastAsia="仿宋_GB2312"/>
          <w:bCs/>
          <w:color w:val="000000"/>
          <w:sz w:val="32"/>
          <w:szCs w:val="32"/>
        </w:rPr>
        <w:t>社会保障和就业支出（类）行政事业单位离退休（款）</w:t>
      </w:r>
      <w:r>
        <w:rPr>
          <w:rFonts w:hint="eastAsia" w:ascii="仿宋_GB2312" w:eastAsia="仿宋_GB2312"/>
          <w:b/>
          <w:bCs/>
          <w:color w:val="000000"/>
          <w:sz w:val="32"/>
          <w:szCs w:val="32"/>
        </w:rPr>
        <w:t>机关事业单位基本养老保险缴费支出（项）：</w:t>
      </w:r>
      <w:r>
        <w:rPr>
          <w:rFonts w:hint="eastAsia" w:ascii="仿宋_GB2312" w:eastAsia="仿宋_GB2312"/>
          <w:color w:val="000000"/>
          <w:sz w:val="32"/>
          <w:szCs w:val="32"/>
        </w:rPr>
        <w:t>指单位实施养老保险制度由单位缴纳的基本养老保险费支出。</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12.</w:t>
      </w:r>
      <w:r>
        <w:rPr>
          <w:rStyle w:val="23"/>
          <w:rFonts w:hint="eastAsia" w:ascii="仿宋_GB2312" w:eastAsia="仿宋_GB2312"/>
          <w:bCs/>
          <w:color w:val="000000"/>
          <w:sz w:val="32"/>
          <w:szCs w:val="32"/>
        </w:rPr>
        <w:t>社会保障和就业支出（类）行政事业单位离退休（款）</w:t>
      </w:r>
      <w:r>
        <w:rPr>
          <w:rFonts w:hint="eastAsia" w:ascii="仿宋_GB2312" w:eastAsia="仿宋_GB2312"/>
          <w:b/>
          <w:bCs/>
          <w:color w:val="000000"/>
          <w:sz w:val="32"/>
          <w:szCs w:val="32"/>
        </w:rPr>
        <w:t>机关事业单位职业年金缴费支出（项）：</w:t>
      </w:r>
      <w:r>
        <w:rPr>
          <w:rFonts w:hint="eastAsia" w:ascii="仿宋_GB2312" w:eastAsia="仿宋_GB2312"/>
          <w:color w:val="000000"/>
          <w:sz w:val="32"/>
          <w:szCs w:val="32"/>
        </w:rPr>
        <w:t>指单位实施养老保险制度由单位缴纳的职业年金支出。</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13.</w:t>
      </w:r>
      <w:r>
        <w:rPr>
          <w:rFonts w:hint="eastAsia" w:ascii="仿宋_GB2312" w:eastAsia="仿宋_GB2312"/>
          <w:b/>
          <w:bCs/>
          <w:color w:val="000000"/>
          <w:sz w:val="32"/>
          <w:szCs w:val="32"/>
        </w:rPr>
        <w:t>医疗卫生与计划生育支出（类）行政事业单位医疗（款）行政单位医疗（项）：</w:t>
      </w:r>
      <w:r>
        <w:rPr>
          <w:rFonts w:hint="eastAsia" w:ascii="仿宋_GB2312" w:eastAsia="仿宋_GB2312"/>
          <w:color w:val="000000"/>
          <w:sz w:val="32"/>
          <w:szCs w:val="32"/>
        </w:rPr>
        <w:t>指单位集中缴纳的基本医疗保险支出及缴纳公务员医疗补助支出。</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14.</w:t>
      </w:r>
      <w:r>
        <w:rPr>
          <w:rFonts w:hint="eastAsia" w:ascii="仿宋_GB2312" w:eastAsia="仿宋_GB2312"/>
          <w:b/>
          <w:bCs/>
          <w:color w:val="000000"/>
          <w:sz w:val="32"/>
          <w:szCs w:val="32"/>
        </w:rPr>
        <w:t>住房保障支出（类）住房改革支出（款）住房公积金（项）：</w:t>
      </w:r>
      <w:r>
        <w:rPr>
          <w:rFonts w:hint="eastAsia" w:ascii="仿宋_GB2312" w:eastAsia="仿宋_GB2312"/>
          <w:color w:val="000000"/>
          <w:sz w:val="32"/>
          <w:szCs w:val="32"/>
        </w:rPr>
        <w:t>指行政事业单位按规定为职工缴纳的住房公积金。</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15.</w:t>
      </w:r>
      <w:r>
        <w:rPr>
          <w:rFonts w:hint="eastAsia" w:ascii="仿宋_GB2312" w:eastAsia="仿宋_GB2312"/>
          <w:b/>
          <w:bCs/>
          <w:color w:val="000000"/>
          <w:sz w:val="32"/>
          <w:szCs w:val="32"/>
        </w:rPr>
        <w:t>基本支出：</w:t>
      </w:r>
      <w:r>
        <w:rPr>
          <w:rFonts w:hint="eastAsia" w:ascii="仿宋_GB2312" w:eastAsia="仿宋_GB2312"/>
          <w:color w:val="000000"/>
          <w:sz w:val="32"/>
          <w:szCs w:val="32"/>
        </w:rPr>
        <w:t>指为保障机构正常运转、完成日常工作任务而发生的人员支出和公用支出。</w:t>
      </w:r>
    </w:p>
    <w:p>
      <w:pPr>
        <w:spacing w:line="576" w:lineRule="exact"/>
        <w:ind w:firstLine="642" w:firstLineChars="200"/>
        <w:rPr>
          <w:rFonts w:ascii="仿宋_GB2312" w:eastAsia="仿宋_GB2312"/>
          <w:color w:val="000000"/>
          <w:sz w:val="32"/>
          <w:szCs w:val="32"/>
        </w:rPr>
      </w:pPr>
      <w:r>
        <w:rPr>
          <w:rFonts w:ascii="仿宋_GB2312" w:eastAsia="仿宋_GB2312"/>
          <w:b/>
          <w:bCs/>
          <w:color w:val="000000"/>
          <w:sz w:val="32"/>
          <w:szCs w:val="32"/>
        </w:rPr>
        <w:t>16.</w:t>
      </w:r>
      <w:r>
        <w:rPr>
          <w:rFonts w:hint="eastAsia" w:ascii="仿宋_GB2312" w:eastAsia="仿宋_GB2312"/>
          <w:b/>
          <w:bCs/>
          <w:color w:val="000000"/>
          <w:sz w:val="32"/>
          <w:szCs w:val="32"/>
        </w:rPr>
        <w:t>项目支出：</w:t>
      </w: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pStyle w:val="30"/>
        <w:spacing w:line="576" w:lineRule="exact"/>
        <w:ind w:firstLine="642" w:firstLineChars="200"/>
        <w:rPr>
          <w:rFonts w:ascii="仿宋_GB2312" w:eastAsia="仿宋_GB2312"/>
          <w:sz w:val="32"/>
          <w:szCs w:val="32"/>
        </w:rPr>
      </w:pPr>
      <w:r>
        <w:rPr>
          <w:rFonts w:ascii="仿宋_GB2312" w:eastAsia="仿宋_GB2312"/>
          <w:b/>
          <w:bCs/>
          <w:sz w:val="32"/>
          <w:szCs w:val="32"/>
        </w:rPr>
        <w:t>17.</w:t>
      </w:r>
      <w:r>
        <w:rPr>
          <w:rFonts w:hint="eastAsia" w:ascii="仿宋_GB2312" w:eastAsia="仿宋_GB2312"/>
          <w:b/>
          <w:bCs/>
          <w:sz w:val="32"/>
          <w:szCs w:val="32"/>
        </w:rPr>
        <w:t>“三公”经费：</w:t>
      </w:r>
      <w:r>
        <w:rPr>
          <w:rFonts w:hint="eastAsia" w:ascii="仿宋_GB2312" w:eastAsia="仿宋_GB2312"/>
          <w:sz w:val="32"/>
          <w:szCs w:val="32"/>
        </w:rPr>
        <w:t>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0"/>
        <w:spacing w:line="576" w:lineRule="exact"/>
        <w:ind w:firstLine="642" w:firstLineChars="200"/>
        <w:rPr>
          <w:rFonts w:ascii="仿宋" w:eastAsia="仿宋"/>
          <w:b/>
          <w:color w:val="000000"/>
          <w:sz w:val="32"/>
          <w:szCs w:val="32"/>
        </w:rPr>
      </w:pPr>
      <w:r>
        <w:rPr>
          <w:rFonts w:ascii="仿宋_GB2312" w:eastAsia="仿宋_GB2312"/>
          <w:b/>
          <w:bCs/>
          <w:sz w:val="32"/>
          <w:szCs w:val="32"/>
        </w:rPr>
        <w:t>18.</w:t>
      </w:r>
      <w:r>
        <w:rPr>
          <w:rFonts w:hint="eastAsia" w:ascii="仿宋_GB2312" w:eastAsia="仿宋_GB2312"/>
          <w:b/>
          <w:bCs/>
          <w:sz w:val="32"/>
          <w:szCs w:val="32"/>
        </w:rPr>
        <w:t>机关运行经费：</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76" w:lineRule="exact"/>
        <w:ind w:firstLine="640" w:firstLineChars="200"/>
        <w:rPr>
          <w:rFonts w:ascii="仿宋_GB2312" w:eastAsia="仿宋_GB2312"/>
          <w:sz w:val="32"/>
          <w:szCs w:val="32"/>
        </w:rPr>
      </w:pPr>
    </w:p>
    <w:p>
      <w:pPr>
        <w:pStyle w:val="30"/>
        <w:spacing w:line="576" w:lineRule="exact"/>
        <w:ind w:firstLine="640" w:firstLineChars="200"/>
        <w:rPr>
          <w:rFonts w:ascii="仿宋_GB2312" w:eastAsia="仿宋_GB2312" w:cs="黑体"/>
          <w:sz w:val="32"/>
          <w:szCs w:val="32"/>
        </w:rPr>
      </w:pPr>
    </w:p>
    <w:p>
      <w:pPr>
        <w:spacing w:line="576" w:lineRule="exact"/>
        <w:jc w:val="center"/>
        <w:outlineLvl w:val="0"/>
        <w:rPr>
          <w:rStyle w:val="25"/>
          <w:rFonts w:ascii="黑体" w:eastAsia="黑体"/>
          <w:b w:val="0"/>
        </w:rPr>
      </w:pPr>
      <w:bookmarkStart w:id="109" w:name="_Toc15377226"/>
      <w:r>
        <w:rPr>
          <w:rFonts w:ascii="宋体"/>
          <w:b/>
          <w:color w:val="000000"/>
          <w:sz w:val="44"/>
          <w:szCs w:val="44"/>
        </w:rPr>
        <w:br w:type="page"/>
      </w:r>
      <w:bookmarkStart w:id="110" w:name="_Toc79163630"/>
      <w:bookmarkStart w:id="111" w:name="_Toc15396614"/>
      <w:bookmarkStart w:id="112" w:name="_Toc79163880"/>
      <w:r>
        <w:rPr>
          <w:rFonts w:hint="eastAsia" w:ascii="方正小标宋简体" w:eastAsia="方正小标宋简体" w:cs="Times New Roman"/>
          <w:b w:val="0"/>
          <w:bCs/>
          <w:kern w:val="44"/>
          <w:sz w:val="44"/>
          <w:szCs w:val="44"/>
          <w:lang w:val="en-US" w:eastAsia="zh-CN" w:bidi="ar-SA"/>
        </w:rPr>
        <w:t>第四部分 附件</w:t>
      </w:r>
      <w:bookmarkEnd w:id="110"/>
      <w:bookmarkEnd w:id="111"/>
      <w:bookmarkEnd w:id="112"/>
    </w:p>
    <w:p>
      <w:pPr>
        <w:spacing w:line="576" w:lineRule="exact"/>
        <w:jc w:val="left"/>
        <w:outlineLvl w:val="0"/>
        <w:rPr>
          <w:rFonts w:hint="eastAsia" w:ascii="仿宋_GB2312" w:eastAsia="仿宋_GB2312" w:cs="方正小标宋简体"/>
          <w:sz w:val="32"/>
          <w:szCs w:val="32"/>
          <w:lang w:eastAsia="zh-CN"/>
        </w:rPr>
      </w:pPr>
      <w:bookmarkStart w:id="113" w:name="_Toc79163881"/>
      <w:bookmarkStart w:id="114" w:name="_Toc79163631"/>
      <w:r>
        <w:rPr>
          <w:rFonts w:hint="eastAsia" w:ascii="仿宋_GB2312" w:eastAsia="仿宋_GB2312" w:cs="黑体"/>
          <w:sz w:val="32"/>
          <w:szCs w:val="32"/>
        </w:rPr>
        <w:t>附件1</w:t>
      </w:r>
      <w:bookmarkEnd w:id="113"/>
      <w:bookmarkEnd w:id="114"/>
      <w:r>
        <w:rPr>
          <w:rFonts w:hint="eastAsia" w:ascii="仿宋_GB2312" w:eastAsia="仿宋_GB2312" w:cs="黑体"/>
          <w:sz w:val="32"/>
          <w:szCs w:val="32"/>
          <w:lang w:eastAsia="zh-CN"/>
        </w:rPr>
        <w:t>：</w:t>
      </w:r>
    </w:p>
    <w:p>
      <w:pPr>
        <w:spacing w:line="576" w:lineRule="exact"/>
        <w:jc w:val="center"/>
        <w:rPr>
          <w:rFonts w:ascii="方正小标宋简体" w:eastAsia="方正小标宋简体" w:cs="方正小标宋简体"/>
          <w:sz w:val="44"/>
          <w:szCs w:val="44"/>
        </w:rPr>
      </w:pPr>
    </w:p>
    <w:p>
      <w:pPr>
        <w:pStyle w:val="2"/>
        <w:spacing w:before="0" w:after="0" w:line="576" w:lineRule="exact"/>
        <w:jc w:val="center"/>
        <w:rPr>
          <w:rFonts w:hint="eastAsia" w:ascii="方正小标宋简体" w:eastAsia="方正小标宋简体"/>
          <w:b w:val="0"/>
          <w:lang w:eastAsia="zh-CN"/>
        </w:rPr>
      </w:pPr>
      <w:bookmarkStart w:id="115" w:name="_Toc79163632"/>
      <w:bookmarkStart w:id="116" w:name="_Toc79163882"/>
      <w:r>
        <w:rPr>
          <w:rFonts w:hint="eastAsia" w:ascii="方正小标宋简体" w:eastAsia="方正小标宋简体"/>
          <w:b w:val="0"/>
          <w:lang w:eastAsia="zh-CN"/>
        </w:rPr>
        <w:t>茂县妇女联合会</w:t>
      </w:r>
    </w:p>
    <w:p>
      <w:pPr>
        <w:pStyle w:val="2"/>
        <w:spacing w:before="0" w:after="0" w:line="576" w:lineRule="exact"/>
        <w:jc w:val="center"/>
        <w:rPr>
          <w:rFonts w:hint="eastAsia" w:ascii="方正小标宋简体" w:eastAsia="方正小标宋简体"/>
          <w:b w:val="0"/>
        </w:rPr>
      </w:pPr>
      <w:r>
        <w:rPr>
          <w:rFonts w:hint="eastAsia" w:ascii="方正小标宋简体" w:eastAsia="方正小标宋简体"/>
          <w:b w:val="0"/>
        </w:rPr>
        <w:t>2021年整体支出绩效评价报告</w:t>
      </w:r>
      <w:bookmarkEnd w:id="115"/>
      <w:bookmarkEnd w:id="116"/>
    </w:p>
    <w:p>
      <w:pPr>
        <w:widowControl/>
        <w:spacing w:line="576" w:lineRule="exact"/>
        <w:ind w:firstLine="640" w:firstLineChars="200"/>
        <w:contextualSpacing/>
        <w:jc w:val="center"/>
        <w:rPr>
          <w:rFonts w:ascii="仿宋_GB2312" w:eastAsia="仿宋_GB2312"/>
          <w:sz w:val="32"/>
          <w:szCs w:val="32"/>
          <w:shd w:val="clear" w:color="auto" w:fill="FFFFFF"/>
        </w:rPr>
      </w:pPr>
    </w:p>
    <w:p>
      <w:pPr>
        <w:spacing w:line="576" w:lineRule="exact"/>
        <w:ind w:firstLine="640" w:firstLineChars="200"/>
        <w:outlineLvl w:val="0"/>
        <w:rPr>
          <w:rFonts w:ascii="黑体" w:eastAsia="黑体" w:cs="方正小标宋简体"/>
          <w:sz w:val="44"/>
          <w:szCs w:val="44"/>
        </w:rPr>
      </w:pPr>
      <w:r>
        <w:rPr>
          <w:rFonts w:hint="eastAsia" w:ascii="黑体" w:eastAsia="黑体"/>
          <w:sz w:val="32"/>
          <w:szCs w:val="32"/>
        </w:rPr>
        <w:t>一、部门（单位）概况</w:t>
      </w:r>
    </w:p>
    <w:p>
      <w:pPr>
        <w:spacing w:line="576" w:lineRule="exact"/>
        <w:ind w:firstLine="642" w:firstLineChars="200"/>
        <w:outlineLvl w:val="0"/>
        <w:rPr>
          <w:rFonts w:ascii="黑体" w:eastAsia="黑体" w:cs="方正小标宋简体"/>
          <w:sz w:val="44"/>
          <w:szCs w:val="44"/>
        </w:rPr>
      </w:pPr>
      <w:r>
        <w:rPr>
          <w:rFonts w:hint="eastAsia" w:ascii="楷体_GB2312" w:eastAsia="楷体_GB2312"/>
          <w:b/>
          <w:sz w:val="32"/>
          <w:szCs w:val="32"/>
        </w:rPr>
        <w:t>（一）机构组成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茂县妇女联合会</w:t>
      </w:r>
      <w:r>
        <w:rPr>
          <w:rFonts w:hint="eastAsia" w:ascii="仿宋_GB2312" w:eastAsia="仿宋_GB2312"/>
          <w:sz w:val="32"/>
          <w:szCs w:val="32"/>
        </w:rPr>
        <w:t>属于一级预算单位，属于参照公务员执行的其他事业单位。</w:t>
      </w:r>
    </w:p>
    <w:p>
      <w:pPr>
        <w:spacing w:line="576" w:lineRule="exact"/>
        <w:ind w:firstLine="629" w:firstLineChars="196"/>
        <w:rPr>
          <w:rFonts w:ascii="楷体_GB2312" w:eastAsia="楷体_GB2312"/>
          <w:b/>
          <w:sz w:val="32"/>
          <w:szCs w:val="32"/>
        </w:rPr>
      </w:pPr>
      <w:r>
        <w:rPr>
          <w:rFonts w:hint="eastAsia" w:ascii="楷体_GB2312" w:eastAsia="楷体_GB2312"/>
          <w:b/>
          <w:sz w:val="32"/>
          <w:szCs w:val="32"/>
        </w:rPr>
        <w:t>（二）机构职能</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茂县妇女联合会</w:t>
      </w:r>
      <w:r>
        <w:rPr>
          <w:rFonts w:hint="eastAsia" w:ascii="仿宋_GB2312" w:eastAsia="仿宋_GB2312"/>
          <w:sz w:val="32"/>
          <w:szCs w:val="32"/>
        </w:rPr>
        <w:t>是在党领导下的社会群众团体，是党和政府联系妇女群众的桥梁和纽带，其基本职能及主要工作为：</w:t>
      </w:r>
    </w:p>
    <w:p>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团结、动员妇女投身改革开放和社会主义现代化建设，促进经济发展和社会主义现代化建设，促进经济发展和社会全面进步。</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教育、引导广大妇女，增强自尊、自信、自立、自强的精神，全面提高素质，促进妇女人才成为代表妇女参与国家和社会事务的民主管理、民主监督，参与有关妇女儿童法律、法规、规章的制定，维护妇女儿童合法权益。</w:t>
      </w:r>
    </w:p>
    <w:p>
      <w:pPr>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为妇女儿童服务，加强与社会各界的联系、协调和推动社会各界为妇女儿童办实事、办好事。</w:t>
      </w:r>
    </w:p>
    <w:p>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巩固和扩大各族各界妇女的联谊，促进祖国统一大业。积极发展同世界各国妇女的友好交往，增进了解和友谊，维护世界和平。</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概括地说，妇联组织的具体职能是：团结、教育、代表、服务、联谊。</w:t>
      </w:r>
    </w:p>
    <w:p>
      <w:pPr>
        <w:spacing w:line="576" w:lineRule="exact"/>
        <w:ind w:firstLine="321" w:firstLineChars="100"/>
        <w:rPr>
          <w:rFonts w:ascii="楷体_GB2312" w:eastAsia="楷体_GB2312"/>
          <w:b/>
          <w:sz w:val="32"/>
          <w:szCs w:val="32"/>
        </w:rPr>
      </w:pPr>
      <w:r>
        <w:rPr>
          <w:rFonts w:hint="eastAsia" w:ascii="楷体_GB2312" w:eastAsia="楷体_GB2312"/>
          <w:b/>
          <w:sz w:val="32"/>
          <w:szCs w:val="32"/>
        </w:rPr>
        <w:t>（三）人员概况</w:t>
      </w:r>
    </w:p>
    <w:p>
      <w:pPr>
        <w:spacing w:line="576" w:lineRule="exact"/>
        <w:ind w:firstLine="640" w:firstLineChars="200"/>
        <w:rPr>
          <w:rFonts w:ascii="黑体" w:eastAsia="黑体" w:cs="宋体"/>
          <w:color w:val="000000"/>
          <w:kern w:val="0"/>
          <w:sz w:val="24"/>
          <w:szCs w:val="32"/>
          <w:shd w:val="clear" w:color="auto" w:fill="FFFFFF"/>
        </w:rPr>
      </w:pPr>
      <w:r>
        <w:rPr>
          <w:rFonts w:hint="eastAsia" w:ascii="仿宋_GB2312" w:eastAsia="仿宋_GB2312" w:cs="仿宋"/>
          <w:sz w:val="32"/>
          <w:szCs w:val="32"/>
        </w:rPr>
        <w:t>茂县</w:t>
      </w:r>
      <w:r>
        <w:rPr>
          <w:rFonts w:hint="eastAsia" w:ascii="仿宋_GB2312" w:eastAsia="仿宋_GB2312" w:cs="仿宋"/>
          <w:sz w:val="32"/>
          <w:szCs w:val="32"/>
          <w:lang w:eastAsia="zh-CN"/>
        </w:rPr>
        <w:t>妇女联合会</w:t>
      </w:r>
      <w:r>
        <w:rPr>
          <w:rFonts w:hint="eastAsia" w:ascii="仿宋_GB2312" w:eastAsia="仿宋_GB2312" w:cs="仿宋"/>
          <w:sz w:val="32"/>
          <w:szCs w:val="32"/>
        </w:rPr>
        <w:t>参公事业编制</w:t>
      </w:r>
      <w:r>
        <w:rPr>
          <w:rFonts w:ascii="仿宋_GB2312" w:eastAsia="仿宋_GB2312" w:cs="仿宋"/>
          <w:sz w:val="32"/>
          <w:szCs w:val="32"/>
        </w:rPr>
        <w:t>4</w:t>
      </w:r>
      <w:r>
        <w:rPr>
          <w:rFonts w:hint="eastAsia" w:ascii="仿宋_GB2312" w:eastAsia="仿宋_GB2312" w:cs="仿宋"/>
          <w:sz w:val="32"/>
          <w:szCs w:val="32"/>
        </w:rPr>
        <w:t>人，工勤编制</w:t>
      </w:r>
      <w:r>
        <w:rPr>
          <w:rFonts w:ascii="仿宋_GB2312" w:eastAsia="仿宋_GB2312" w:cs="仿宋"/>
          <w:sz w:val="32"/>
          <w:szCs w:val="32"/>
        </w:rPr>
        <w:t>1</w:t>
      </w:r>
      <w:r>
        <w:rPr>
          <w:rFonts w:hint="eastAsia" w:ascii="仿宋_GB2312" w:eastAsia="仿宋_GB2312" w:cs="仿宋"/>
          <w:sz w:val="32"/>
          <w:szCs w:val="32"/>
        </w:rPr>
        <w:t>个。年末在职人员实有人数</w:t>
      </w:r>
      <w:r>
        <w:rPr>
          <w:rFonts w:ascii="仿宋_GB2312" w:eastAsia="仿宋_GB2312" w:cs="仿宋"/>
          <w:sz w:val="32"/>
          <w:szCs w:val="32"/>
        </w:rPr>
        <w:t>5</w:t>
      </w:r>
      <w:r>
        <w:rPr>
          <w:rFonts w:hint="eastAsia" w:ascii="仿宋_GB2312" w:eastAsia="仿宋_GB2312" w:cs="仿宋"/>
          <w:sz w:val="32"/>
          <w:szCs w:val="32"/>
        </w:rPr>
        <w:t>人，其中参公事业人员</w:t>
      </w:r>
      <w:r>
        <w:rPr>
          <w:rFonts w:ascii="仿宋_GB2312" w:eastAsia="仿宋_GB2312" w:cs="仿宋"/>
          <w:sz w:val="32"/>
          <w:szCs w:val="32"/>
        </w:rPr>
        <w:t>4</w:t>
      </w:r>
      <w:r>
        <w:rPr>
          <w:rFonts w:hint="eastAsia" w:ascii="仿宋_GB2312" w:eastAsia="仿宋_GB2312" w:cs="仿宋"/>
          <w:sz w:val="32"/>
          <w:szCs w:val="32"/>
        </w:rPr>
        <w:t>人，工勤</w:t>
      </w:r>
      <w:r>
        <w:rPr>
          <w:rFonts w:ascii="仿宋_GB2312" w:eastAsia="仿宋_GB2312" w:cs="仿宋"/>
          <w:sz w:val="32"/>
          <w:szCs w:val="32"/>
        </w:rPr>
        <w:t>1</w:t>
      </w:r>
      <w:r>
        <w:rPr>
          <w:rFonts w:hint="eastAsia" w:ascii="仿宋_GB2312" w:eastAsia="仿宋_GB2312" w:cs="仿宋"/>
          <w:sz w:val="32"/>
          <w:szCs w:val="32"/>
        </w:rPr>
        <w:t>人。</w:t>
      </w:r>
    </w:p>
    <w:p>
      <w:pPr>
        <w:widowControl/>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2" w:firstLineChars="200"/>
        <w:contextualSpacing/>
        <w:jc w:val="left"/>
        <w:rPr>
          <w:rFonts w:hint="eastAsia" w:ascii="楷体_GB2312" w:eastAsia="楷体_GB2312" w:cs="宋体"/>
          <w:b/>
          <w:bCs/>
          <w:color w:val="000000"/>
          <w:kern w:val="0"/>
          <w:sz w:val="32"/>
          <w:szCs w:val="32"/>
          <w:shd w:val="clear" w:color="auto" w:fill="FFFFFF"/>
          <w:lang w:val="zh-CN"/>
        </w:rPr>
      </w:pPr>
      <w:r>
        <w:rPr>
          <w:rFonts w:hint="eastAsia" w:ascii="楷体_GB2312" w:eastAsia="楷体_GB2312" w:cs="宋体"/>
          <w:b/>
          <w:bCs/>
          <w:color w:val="000000"/>
          <w:kern w:val="0"/>
          <w:sz w:val="32"/>
          <w:szCs w:val="32"/>
          <w:shd w:val="clear" w:color="auto" w:fill="FFFFFF"/>
          <w:lang w:val="zh-CN"/>
        </w:rPr>
        <w:t>（一）部门财政资金收入情况</w:t>
      </w:r>
    </w:p>
    <w:p>
      <w:pPr>
        <w:spacing w:line="576" w:lineRule="exact"/>
        <w:ind w:firstLine="640" w:firstLineChars="200"/>
        <w:rPr>
          <w:lang w:val="zh-CN"/>
        </w:rPr>
      </w:pPr>
      <w:r>
        <w:rPr>
          <w:rFonts w:hint="eastAsia" w:ascii="仿宋_GB2312" w:eastAsia="仿宋_GB2312" w:cs="仿宋"/>
          <w:sz w:val="32"/>
          <w:szCs w:val="32"/>
          <w:lang w:val="en-US" w:eastAsia="zh-CN"/>
        </w:rPr>
        <w:t>2021</w:t>
      </w:r>
      <w:r>
        <w:rPr>
          <w:rFonts w:hint="eastAsia" w:ascii="仿宋_GB2312" w:eastAsia="仿宋_GB2312" w:cs="仿宋"/>
          <w:sz w:val="32"/>
          <w:szCs w:val="32"/>
        </w:rPr>
        <w:t>年本年收入合计</w:t>
      </w:r>
      <w:r>
        <w:rPr>
          <w:rFonts w:hint="eastAsia" w:ascii="仿宋_GB2312" w:eastAsia="仿宋_GB2312" w:cs="仿宋"/>
          <w:sz w:val="32"/>
          <w:szCs w:val="32"/>
          <w:lang w:val="en-US" w:eastAsia="zh-CN"/>
        </w:rPr>
        <w:t>134.86</w:t>
      </w:r>
      <w:r>
        <w:rPr>
          <w:rFonts w:hint="eastAsia" w:ascii="仿宋_GB2312" w:eastAsia="仿宋_GB2312" w:cs="仿宋"/>
          <w:sz w:val="32"/>
          <w:szCs w:val="32"/>
        </w:rPr>
        <w:t>万元，其中：一般公共预算财政拨款收入</w:t>
      </w:r>
      <w:r>
        <w:rPr>
          <w:rFonts w:hint="eastAsia" w:ascii="仿宋_GB2312" w:eastAsia="仿宋_GB2312" w:cs="仿宋"/>
          <w:sz w:val="32"/>
          <w:szCs w:val="32"/>
          <w:lang w:val="en-US" w:eastAsia="zh-CN"/>
        </w:rPr>
        <w:t>134.86</w:t>
      </w:r>
      <w:r>
        <w:rPr>
          <w:rFonts w:hint="eastAsia" w:ascii="仿宋_GB2312" w:eastAsia="仿宋_GB2312" w:cs="仿宋"/>
          <w:sz w:val="32"/>
          <w:szCs w:val="32"/>
        </w:rPr>
        <w:t>万元，占</w:t>
      </w:r>
      <w:r>
        <w:rPr>
          <w:rFonts w:ascii="仿宋_GB2312" w:eastAsia="仿宋_GB2312" w:cs="仿宋"/>
          <w:sz w:val="32"/>
          <w:szCs w:val="32"/>
        </w:rPr>
        <w:t>100%</w:t>
      </w:r>
      <w:r>
        <w:rPr>
          <w:rFonts w:hint="eastAsia" w:ascii="仿宋_GB2312" w:eastAsia="仿宋_GB2312" w:cs="仿宋"/>
          <w:sz w:val="32"/>
          <w:szCs w:val="32"/>
        </w:rPr>
        <w:t>。</w:t>
      </w:r>
    </w:p>
    <w:p>
      <w:pPr>
        <w:widowControl/>
        <w:numPr>
          <w:ilvl w:val="0"/>
          <w:numId w:val="4"/>
        </w:numPr>
        <w:adjustRightInd w:val="0"/>
        <w:snapToGrid w:val="0"/>
        <w:spacing w:line="576" w:lineRule="exact"/>
        <w:ind w:left="0" w:firstLine="642" w:firstLineChars="200"/>
        <w:contextualSpacing/>
        <w:jc w:val="left"/>
        <w:rPr>
          <w:rFonts w:hint="eastAsia" w:ascii="楷体_GB2312" w:eastAsia="楷体_GB2312"/>
          <w:b/>
          <w:bCs/>
          <w:sz w:val="32"/>
          <w:szCs w:val="32"/>
        </w:rPr>
      </w:pPr>
      <w:r>
        <w:rPr>
          <w:rFonts w:hint="eastAsia" w:ascii="楷体_GB2312" w:eastAsia="楷体_GB2312" w:cs="宋体"/>
          <w:b/>
          <w:bCs/>
          <w:color w:val="000000"/>
          <w:kern w:val="0"/>
          <w:sz w:val="32"/>
          <w:szCs w:val="32"/>
          <w:shd w:val="clear" w:color="auto" w:fill="FFFFFF"/>
          <w:lang w:val="zh-CN"/>
        </w:rPr>
        <w:t>部门财政资金支出情况</w:t>
      </w:r>
    </w:p>
    <w:p>
      <w:pPr>
        <w:widowControl/>
        <w:adjustRightInd w:val="0"/>
        <w:snapToGrid w:val="0"/>
        <w:spacing w:line="576" w:lineRule="exact"/>
        <w:ind w:firstLine="640" w:firstLineChars="200"/>
        <w:contextualSpacing/>
        <w:jc w:val="left"/>
        <w:rPr>
          <w:rFonts w:ascii="仿宋_GB2312" w:eastAsia="仿宋_GB2312" w:cs="仿宋"/>
          <w:color w:val="000000"/>
          <w:sz w:val="32"/>
          <w:szCs w:val="32"/>
        </w:rPr>
      </w:pPr>
      <w:r>
        <w:rPr>
          <w:rFonts w:hint="eastAsia" w:ascii="仿宋_GB2312" w:eastAsia="仿宋_GB2312" w:cs="仿宋"/>
          <w:color w:val="000000"/>
          <w:sz w:val="32"/>
          <w:szCs w:val="32"/>
        </w:rPr>
        <w:t>1.本年财政补助支出按功能科目分类包括：社会保障和就业支出</w:t>
      </w:r>
      <w:r>
        <w:rPr>
          <w:rFonts w:hint="eastAsia" w:ascii="仿宋_GB2312" w:hAnsi="仿宋_GB2312" w:cs="仿宋"/>
          <w:color w:val="000000"/>
          <w:sz w:val="32"/>
          <w:szCs w:val="32"/>
          <w:lang w:val="en-US" w:eastAsia="zh-CN"/>
        </w:rPr>
        <w:t>9.38</w:t>
      </w:r>
      <w:r>
        <w:rPr>
          <w:rFonts w:hint="eastAsia" w:ascii="仿宋_GB2312" w:eastAsia="仿宋_GB2312" w:cs="仿宋"/>
          <w:color w:val="000000"/>
          <w:sz w:val="32"/>
          <w:szCs w:val="32"/>
        </w:rPr>
        <w:t>万元；卫生健康支出</w:t>
      </w:r>
      <w:r>
        <w:rPr>
          <w:rFonts w:hint="eastAsia" w:ascii="仿宋_GB2312" w:hAnsi="仿宋_GB2312" w:cs="仿宋"/>
          <w:color w:val="000000"/>
          <w:sz w:val="32"/>
          <w:szCs w:val="32"/>
          <w:lang w:val="en-US" w:eastAsia="zh-CN"/>
        </w:rPr>
        <w:t>4.27</w:t>
      </w:r>
      <w:r>
        <w:rPr>
          <w:rFonts w:hint="eastAsia" w:ascii="仿宋_GB2312" w:eastAsia="仿宋_GB2312" w:cs="仿宋"/>
          <w:color w:val="000000"/>
          <w:sz w:val="32"/>
          <w:szCs w:val="32"/>
        </w:rPr>
        <w:t>万元；</w:t>
      </w:r>
      <w:r>
        <w:rPr>
          <w:rFonts w:hint="eastAsia" w:ascii="仿宋_GB2312" w:eastAsia="仿宋_GB2312" w:cs="仿宋"/>
          <w:color w:val="000000"/>
          <w:sz w:val="32"/>
          <w:szCs w:val="32"/>
          <w:lang w:eastAsia="zh-CN"/>
        </w:rPr>
        <w:t>一般公共服务支出</w:t>
      </w:r>
      <w:r>
        <w:rPr>
          <w:rFonts w:hint="eastAsia" w:ascii="仿宋_GB2312" w:eastAsia="仿宋_GB2312" w:cs="仿宋"/>
          <w:color w:val="000000"/>
          <w:sz w:val="32"/>
          <w:szCs w:val="32"/>
          <w:lang w:val="en-US" w:eastAsia="zh-CN"/>
        </w:rPr>
        <w:t>94.9</w:t>
      </w:r>
      <w:r>
        <w:rPr>
          <w:rFonts w:hint="eastAsia" w:ascii="仿宋_GB2312" w:eastAsia="仿宋_GB2312" w:cs="仿宋"/>
          <w:color w:val="000000"/>
          <w:sz w:val="32"/>
          <w:szCs w:val="32"/>
        </w:rPr>
        <w:t>万元；住房保障支出</w:t>
      </w:r>
      <w:r>
        <w:rPr>
          <w:rFonts w:hint="eastAsia" w:ascii="仿宋_GB2312" w:hAnsi="仿宋_GB2312" w:cs="仿宋"/>
          <w:color w:val="000000"/>
          <w:sz w:val="32"/>
          <w:szCs w:val="32"/>
          <w:lang w:val="en-US" w:eastAsia="zh-CN"/>
        </w:rPr>
        <w:t>6.31</w:t>
      </w:r>
      <w:r>
        <w:rPr>
          <w:rFonts w:hint="eastAsia" w:ascii="仿宋_GB2312" w:eastAsia="仿宋_GB2312" w:cs="仿宋"/>
          <w:color w:val="000000"/>
          <w:sz w:val="32"/>
          <w:szCs w:val="32"/>
        </w:rPr>
        <w:t>万元；</w:t>
      </w:r>
      <w:r>
        <w:rPr>
          <w:rFonts w:hint="eastAsia" w:ascii="仿宋_GB2312" w:hAnsi="仿宋_GB2312" w:cs="仿宋"/>
          <w:color w:val="000000"/>
          <w:sz w:val="32"/>
          <w:szCs w:val="32"/>
          <w:lang w:eastAsia="zh-CN"/>
        </w:rPr>
        <w:t>其他支出</w:t>
      </w:r>
      <w:r>
        <w:rPr>
          <w:rFonts w:hint="eastAsia" w:ascii="仿宋_GB2312" w:hAnsi="仿宋_GB2312" w:cs="仿宋"/>
          <w:color w:val="000000"/>
          <w:sz w:val="32"/>
          <w:szCs w:val="32"/>
          <w:lang w:val="en-US" w:eastAsia="zh-CN"/>
        </w:rPr>
        <w:t>20</w:t>
      </w:r>
      <w:r>
        <w:rPr>
          <w:rFonts w:hint="eastAsia" w:ascii="仿宋_GB2312" w:eastAsia="仿宋_GB2312" w:cs="仿宋"/>
          <w:color w:val="000000"/>
          <w:sz w:val="32"/>
          <w:szCs w:val="32"/>
        </w:rPr>
        <w:t>万元。</w:t>
      </w:r>
    </w:p>
    <w:p>
      <w:pPr>
        <w:widowControl/>
        <w:adjustRightInd w:val="0"/>
        <w:snapToGrid w:val="0"/>
        <w:spacing w:line="576" w:lineRule="exact"/>
        <w:ind w:firstLine="640" w:firstLineChars="200"/>
        <w:contextualSpacing/>
        <w:jc w:val="left"/>
        <w:rPr>
          <w:rFonts w:ascii="仿宋_GB2312" w:eastAsia="仿宋_GB2312" w:cs="仿宋"/>
          <w:b w:val="0"/>
          <w:bCs w:val="0"/>
          <w:color w:val="000000"/>
          <w:sz w:val="32"/>
          <w:szCs w:val="32"/>
          <w:highlight w:val="none"/>
        </w:rPr>
      </w:pPr>
      <w:r>
        <w:rPr>
          <w:rFonts w:hint="eastAsia" w:ascii="仿宋_GB2312" w:eastAsia="仿宋_GB2312" w:cs="仿宋"/>
          <w:b w:val="0"/>
          <w:bCs w:val="0"/>
          <w:color w:val="000000"/>
          <w:sz w:val="32"/>
          <w:szCs w:val="32"/>
          <w:highlight w:val="none"/>
        </w:rPr>
        <w:t>2.本年财政补助支出按经济科目分类包括：工资福利支出</w:t>
      </w:r>
      <w:r>
        <w:rPr>
          <w:rFonts w:hint="eastAsia" w:ascii="仿宋_GB2312" w:hAnsi="仿宋_GB2312" w:cs="仿宋"/>
          <w:b w:val="0"/>
          <w:bCs w:val="0"/>
          <w:color w:val="000000"/>
          <w:sz w:val="32"/>
          <w:szCs w:val="32"/>
          <w:highlight w:val="none"/>
          <w:lang w:val="en-US" w:eastAsia="zh-CN"/>
        </w:rPr>
        <w:t>88.87</w:t>
      </w:r>
      <w:r>
        <w:rPr>
          <w:rFonts w:hint="eastAsia" w:ascii="仿宋_GB2312" w:eastAsia="仿宋_GB2312" w:cs="仿宋"/>
          <w:b w:val="0"/>
          <w:bCs w:val="0"/>
          <w:color w:val="000000"/>
          <w:sz w:val="32"/>
          <w:szCs w:val="32"/>
          <w:highlight w:val="none"/>
        </w:rPr>
        <w:t>万元；商品和服务支出</w:t>
      </w:r>
      <w:r>
        <w:rPr>
          <w:rFonts w:hint="eastAsia" w:ascii="仿宋_GB2312" w:hAnsi="仿宋_GB2312" w:cs="仿宋"/>
          <w:b w:val="0"/>
          <w:bCs w:val="0"/>
          <w:color w:val="000000"/>
          <w:sz w:val="32"/>
          <w:szCs w:val="32"/>
          <w:highlight w:val="none"/>
          <w:lang w:val="en-US" w:eastAsia="zh-CN"/>
        </w:rPr>
        <w:t>22.45</w:t>
      </w:r>
      <w:r>
        <w:rPr>
          <w:rFonts w:hint="eastAsia" w:ascii="仿宋_GB2312" w:eastAsia="仿宋_GB2312" w:cs="仿宋"/>
          <w:b w:val="0"/>
          <w:bCs w:val="0"/>
          <w:color w:val="000000"/>
          <w:sz w:val="32"/>
          <w:szCs w:val="32"/>
          <w:highlight w:val="none"/>
        </w:rPr>
        <w:t>万元；对家庭和个人补助</w:t>
      </w:r>
      <w:r>
        <w:rPr>
          <w:rFonts w:hint="eastAsia" w:ascii="仿宋_GB2312" w:hAnsi="仿宋_GB2312" w:cs="仿宋"/>
          <w:b w:val="0"/>
          <w:bCs w:val="0"/>
          <w:color w:val="000000"/>
          <w:sz w:val="32"/>
          <w:szCs w:val="32"/>
          <w:highlight w:val="none"/>
          <w:lang w:val="en-US" w:eastAsia="zh-CN"/>
        </w:rPr>
        <w:t>4.14</w:t>
      </w:r>
      <w:r>
        <w:rPr>
          <w:rFonts w:hint="eastAsia" w:ascii="仿宋_GB2312" w:eastAsia="仿宋_GB2312" w:cs="仿宋"/>
          <w:b w:val="0"/>
          <w:bCs w:val="0"/>
          <w:color w:val="000000"/>
          <w:sz w:val="32"/>
          <w:szCs w:val="32"/>
          <w:highlight w:val="none"/>
        </w:rPr>
        <w:t>万元；</w:t>
      </w:r>
      <w:r>
        <w:rPr>
          <w:rFonts w:hint="eastAsia" w:ascii="仿宋_GB2312" w:hAnsi="仿宋_GB2312" w:cs="仿宋"/>
          <w:b w:val="0"/>
          <w:bCs w:val="0"/>
          <w:color w:val="000000"/>
          <w:sz w:val="32"/>
          <w:szCs w:val="32"/>
          <w:highlight w:val="none"/>
          <w:lang w:eastAsia="zh-CN"/>
        </w:rPr>
        <w:t>资本性支出</w:t>
      </w:r>
      <w:r>
        <w:rPr>
          <w:rFonts w:hint="eastAsia" w:ascii="仿宋_GB2312" w:hAnsi="仿宋_GB2312" w:cs="仿宋"/>
          <w:b w:val="0"/>
          <w:bCs w:val="0"/>
          <w:color w:val="000000"/>
          <w:sz w:val="32"/>
          <w:szCs w:val="32"/>
          <w:highlight w:val="none"/>
          <w:lang w:val="en-US" w:eastAsia="zh-CN"/>
        </w:rPr>
        <w:t>19.4</w:t>
      </w:r>
      <w:r>
        <w:rPr>
          <w:rFonts w:hint="eastAsia" w:ascii="仿宋_GB2312" w:eastAsia="仿宋_GB2312" w:cs="仿宋"/>
          <w:b w:val="0"/>
          <w:bCs w:val="0"/>
          <w:color w:val="000000"/>
          <w:sz w:val="32"/>
          <w:szCs w:val="32"/>
          <w:highlight w:val="none"/>
        </w:rPr>
        <w:t>万元。</w:t>
      </w:r>
    </w:p>
    <w:p>
      <w:pPr>
        <w:widowControl/>
        <w:adjustRightInd w:val="0"/>
        <w:snapToGrid w:val="0"/>
        <w:spacing w:line="576" w:lineRule="exact"/>
        <w:ind w:firstLine="640" w:firstLineChars="200"/>
        <w:contextualSpacing/>
        <w:jc w:val="both"/>
        <w:rPr>
          <w:rFonts w:hint="eastAsia" w:ascii="仿宋_GB2312" w:eastAsia="仿宋_GB2312" w:cs="仿宋"/>
          <w:b w:val="0"/>
          <w:bCs w:val="0"/>
          <w:color w:val="000000"/>
          <w:sz w:val="32"/>
          <w:szCs w:val="32"/>
          <w:highlight w:val="none"/>
        </w:rPr>
      </w:pPr>
      <w:r>
        <w:rPr>
          <w:rFonts w:hint="eastAsia" w:ascii="仿宋_GB2312" w:eastAsia="仿宋_GB2312" w:cs="仿宋"/>
          <w:b w:val="0"/>
          <w:bCs w:val="0"/>
          <w:color w:val="000000"/>
          <w:sz w:val="32"/>
          <w:szCs w:val="32"/>
          <w:highlight w:val="none"/>
        </w:rPr>
        <w:t>3.本年财政补助支出按支出性质分类包括：</w:t>
      </w:r>
      <w:r>
        <w:rPr>
          <w:rFonts w:hint="eastAsia" w:ascii="仿宋_GB2312" w:eastAsia="仿宋_GB2312" w:cs="仿宋"/>
          <w:b w:val="0"/>
          <w:bCs w:val="0"/>
          <w:color w:val="000000"/>
          <w:sz w:val="32"/>
          <w:szCs w:val="32"/>
          <w:highlight w:val="none"/>
          <w:lang w:val="en-US" w:eastAsia="zh-CN"/>
        </w:rPr>
        <w:t>(1)</w:t>
      </w:r>
      <w:r>
        <w:rPr>
          <w:rFonts w:hint="eastAsia" w:ascii="仿宋_GB2312" w:eastAsia="仿宋_GB2312" w:cs="仿宋"/>
          <w:b w:val="0"/>
          <w:bCs w:val="0"/>
          <w:color w:val="000000"/>
          <w:sz w:val="32"/>
          <w:szCs w:val="32"/>
          <w:highlight w:val="none"/>
        </w:rPr>
        <w:t>基本支出</w:t>
      </w:r>
      <w:r>
        <w:rPr>
          <w:rFonts w:hint="eastAsia" w:ascii="仿宋_GB2312" w:hAnsi="仿宋_GB2312" w:cs="仿宋"/>
          <w:b w:val="0"/>
          <w:bCs w:val="0"/>
          <w:color w:val="000000"/>
          <w:sz w:val="32"/>
          <w:szCs w:val="32"/>
          <w:highlight w:val="none"/>
          <w:lang w:val="en-US" w:eastAsia="zh-CN"/>
        </w:rPr>
        <w:t>95.59</w:t>
      </w:r>
      <w:r>
        <w:rPr>
          <w:rFonts w:hint="eastAsia" w:ascii="仿宋_GB2312" w:eastAsia="仿宋_GB2312" w:cs="仿宋"/>
          <w:b w:val="0"/>
          <w:bCs w:val="0"/>
          <w:color w:val="000000"/>
          <w:sz w:val="32"/>
          <w:szCs w:val="32"/>
          <w:highlight w:val="none"/>
        </w:rPr>
        <w:t>万元（其中：人员经费</w:t>
      </w:r>
      <w:r>
        <w:rPr>
          <w:rFonts w:hint="eastAsia" w:ascii="仿宋_GB2312" w:hAnsi="仿宋_GB2312" w:cs="仿宋"/>
          <w:b w:val="0"/>
          <w:bCs w:val="0"/>
          <w:color w:val="000000"/>
          <w:sz w:val="32"/>
          <w:szCs w:val="32"/>
          <w:highlight w:val="none"/>
          <w:lang w:val="en-US" w:eastAsia="zh-CN"/>
        </w:rPr>
        <w:t>90.59</w:t>
      </w:r>
      <w:r>
        <w:rPr>
          <w:rFonts w:hint="eastAsia" w:ascii="仿宋_GB2312" w:eastAsia="仿宋_GB2312" w:cs="仿宋"/>
          <w:b w:val="0"/>
          <w:bCs w:val="0"/>
          <w:color w:val="000000"/>
          <w:sz w:val="32"/>
          <w:szCs w:val="32"/>
          <w:highlight w:val="none"/>
        </w:rPr>
        <w:t>万元；日常公用经费</w:t>
      </w:r>
      <w:r>
        <w:rPr>
          <w:rFonts w:hint="eastAsia" w:ascii="仿宋_GB2312" w:hAnsi="仿宋_GB2312" w:cs="仿宋"/>
          <w:b w:val="0"/>
          <w:bCs w:val="0"/>
          <w:color w:val="000000"/>
          <w:sz w:val="32"/>
          <w:szCs w:val="32"/>
          <w:highlight w:val="none"/>
          <w:lang w:val="en-US" w:eastAsia="zh-CN"/>
        </w:rPr>
        <w:t>5</w:t>
      </w:r>
      <w:r>
        <w:rPr>
          <w:rFonts w:hint="eastAsia" w:ascii="仿宋_GB2312" w:eastAsia="仿宋_GB2312" w:cs="仿宋"/>
          <w:b w:val="0"/>
          <w:bCs w:val="0"/>
          <w:color w:val="000000"/>
          <w:sz w:val="32"/>
          <w:szCs w:val="32"/>
          <w:highlight w:val="none"/>
        </w:rPr>
        <w:t>万元）；</w:t>
      </w:r>
      <w:r>
        <w:rPr>
          <w:rFonts w:hint="eastAsia" w:ascii="仿宋_GB2312" w:eastAsia="仿宋_GB2312" w:cs="仿宋"/>
          <w:b w:val="0"/>
          <w:bCs w:val="0"/>
          <w:color w:val="000000"/>
          <w:sz w:val="32"/>
          <w:szCs w:val="32"/>
          <w:highlight w:val="none"/>
          <w:lang w:val="en-US" w:eastAsia="zh-CN"/>
        </w:rPr>
        <w:t>(2)</w:t>
      </w:r>
      <w:r>
        <w:rPr>
          <w:rFonts w:hint="eastAsia" w:ascii="仿宋_GB2312" w:eastAsia="仿宋_GB2312" w:cs="仿宋"/>
          <w:b w:val="0"/>
          <w:bCs w:val="0"/>
          <w:color w:val="000000"/>
          <w:sz w:val="32"/>
          <w:szCs w:val="32"/>
          <w:highlight w:val="none"/>
        </w:rPr>
        <w:t>项目支出</w:t>
      </w:r>
      <w:r>
        <w:rPr>
          <w:rFonts w:hint="eastAsia" w:ascii="仿宋_GB2312" w:hAnsi="仿宋_GB2312" w:cs="仿宋"/>
          <w:b w:val="0"/>
          <w:bCs w:val="0"/>
          <w:color w:val="000000"/>
          <w:sz w:val="32"/>
          <w:szCs w:val="32"/>
          <w:highlight w:val="none"/>
          <w:lang w:val="en-US" w:eastAsia="zh-CN"/>
        </w:rPr>
        <w:t>39.27</w:t>
      </w:r>
      <w:r>
        <w:rPr>
          <w:rFonts w:hint="eastAsia" w:ascii="仿宋_GB2312" w:eastAsia="仿宋_GB2312" w:cs="仿宋"/>
          <w:b w:val="0"/>
          <w:bCs w:val="0"/>
          <w:color w:val="000000"/>
          <w:sz w:val="32"/>
          <w:szCs w:val="32"/>
          <w:highlight w:val="none"/>
        </w:rPr>
        <w:t>万元。</w:t>
      </w:r>
    </w:p>
    <w:p>
      <w:pPr>
        <w:spacing w:line="576" w:lineRule="exact"/>
        <w:ind w:firstLine="640" w:firstLineChars="200"/>
        <w:jc w:val="both"/>
        <w:rPr>
          <w:rFonts w:ascii="楷体" w:eastAsia="楷体"/>
          <w:sz w:val="32"/>
          <w:szCs w:val="32"/>
          <w:highlight w:val="yellow"/>
        </w:rPr>
      </w:pPr>
    </w:p>
    <w:p>
      <w:pPr>
        <w:pStyle w:val="12"/>
        <w:spacing w:line="576" w:lineRule="exact"/>
        <w:rPr>
          <w:lang w:val="zh-CN"/>
        </w:rPr>
      </w:pPr>
    </w:p>
    <w:p>
      <w:pPr>
        <w:widowControl/>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2" w:firstLineChars="200"/>
        <w:contextualSpacing/>
        <w:jc w:val="both"/>
        <w:rPr>
          <w:rFonts w:hint="eastAsia" w:ascii="仿宋_GB2312" w:eastAsia="仿宋_GB2312" w:cs="宋体"/>
          <w:color w:val="000000"/>
          <w:kern w:val="0"/>
          <w:sz w:val="32"/>
          <w:szCs w:val="32"/>
          <w:shd w:val="clear" w:color="auto" w:fill="FFFFFF"/>
          <w:lang w:val="zh-CN"/>
        </w:rPr>
      </w:pPr>
      <w:r>
        <w:rPr>
          <w:rFonts w:hint="eastAsia" w:ascii="楷体_GB2312" w:eastAsia="楷体_GB2312" w:cs="宋体"/>
          <w:b/>
          <w:bCs/>
          <w:color w:val="000000"/>
          <w:kern w:val="0"/>
          <w:sz w:val="32"/>
          <w:szCs w:val="32"/>
          <w:shd w:val="clear" w:color="auto" w:fill="FFFFFF"/>
          <w:lang w:val="zh-CN"/>
        </w:rPr>
        <w:t>（一）部门预算管理。</w:t>
      </w:r>
      <w:r>
        <w:rPr>
          <w:rFonts w:hint="eastAsia" w:ascii="仿宋_GB2312" w:eastAsia="仿宋_GB2312" w:cs="宋体"/>
          <w:color w:val="000000"/>
          <w:kern w:val="0"/>
          <w:sz w:val="32"/>
          <w:szCs w:val="32"/>
          <w:shd w:val="clear" w:color="auto" w:fill="FFFFFF"/>
          <w:lang w:val="zh-CN"/>
        </w:rPr>
        <w:t>茂县妇联单位机构性质是参照公务员管理的事业</w:t>
      </w:r>
      <w:r>
        <w:rPr>
          <w:rFonts w:hint="eastAsia" w:ascii="仿宋_GB2312" w:eastAsia="仿宋_GB2312" w:cs="宋体"/>
          <w:color w:val="000000"/>
          <w:kern w:val="0"/>
          <w:sz w:val="32"/>
          <w:szCs w:val="32"/>
          <w:shd w:val="clear" w:color="auto" w:fill="FFFFFF"/>
          <w:lang w:val="en-US" w:eastAsia="zh-CN"/>
        </w:rPr>
        <w:t>单</w:t>
      </w:r>
      <w:r>
        <w:rPr>
          <w:rFonts w:hint="eastAsia" w:ascii="仿宋_GB2312" w:eastAsia="仿宋_GB2312" w:cs="宋体"/>
          <w:color w:val="000000"/>
          <w:kern w:val="0"/>
          <w:sz w:val="32"/>
          <w:szCs w:val="32"/>
          <w:shd w:val="clear" w:color="auto" w:fill="FFFFFF"/>
          <w:lang w:val="zh-CN"/>
        </w:rPr>
        <w:t>位，</w:t>
      </w:r>
      <w:r>
        <w:rPr>
          <w:rFonts w:hint="eastAsia" w:ascii="仿宋_GB2312" w:eastAsia="仿宋_GB2312" w:cs="Tahoma"/>
          <w:sz w:val="32"/>
          <w:szCs w:val="32"/>
          <w:lang w:eastAsia="zh-CN"/>
        </w:rPr>
        <w:t>我单位</w:t>
      </w:r>
      <w:r>
        <w:rPr>
          <w:rFonts w:hint="eastAsia" w:ascii="仿宋_GB2312" w:eastAsia="仿宋_GB2312" w:cs="仿宋"/>
          <w:color w:val="000000"/>
          <w:sz w:val="32"/>
          <w:szCs w:val="32"/>
        </w:rPr>
        <w:t>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keepNext w:val="0"/>
        <w:keepLines w:val="0"/>
        <w:pageBreakBefore w:val="0"/>
        <w:widowControl/>
        <w:kinsoku/>
        <w:wordWrap/>
        <w:overflowPunct/>
        <w:topLinePunct w:val="0"/>
        <w:autoSpaceDE/>
        <w:autoSpaceDN/>
        <w:adjustRightInd w:val="0"/>
        <w:snapToGrid w:val="0"/>
        <w:spacing w:line="576" w:lineRule="exact"/>
        <w:ind w:firstLine="642" w:firstLineChars="200"/>
        <w:contextualSpacing/>
        <w:jc w:val="left"/>
        <w:rPr>
          <w:rFonts w:hint="eastAsia" w:ascii="仿宋_GB2312" w:eastAsia="仿宋_GB2312" w:cs="仿宋_GB2312"/>
          <w:color w:val="000000"/>
          <w:kern w:val="0"/>
          <w:sz w:val="32"/>
          <w:szCs w:val="32"/>
          <w:shd w:val="clear" w:color="auto" w:fill="FFFFFF"/>
        </w:rPr>
      </w:pPr>
      <w:r>
        <w:rPr>
          <w:rFonts w:hint="eastAsia" w:ascii="楷体_GB2312" w:eastAsia="楷体_GB2312" w:cs="楷体_GB2312"/>
          <w:b/>
          <w:bCs/>
          <w:color w:val="000000"/>
          <w:kern w:val="0"/>
          <w:sz w:val="32"/>
          <w:szCs w:val="32"/>
          <w:shd w:val="clear" w:color="auto" w:fill="FFFFFF"/>
          <w:lang w:val="zh-CN" w:eastAsia="zh-CN"/>
        </w:rPr>
        <w:t>（二）结果应用情况</w:t>
      </w:r>
      <w:r>
        <w:rPr>
          <w:rFonts w:ascii="楷体_GB2312" w:eastAsia="楷体_GB2312" w:cs="楷体_GB2312"/>
          <w:b/>
          <w:bCs/>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zh-CN"/>
        </w:rPr>
        <w:t>严格按照预决算管理制度和财务会计制度编制预决算，严格按照有关规定使用“三公”经费，数据是真实、准确、完整并及时上报，不存在上报数据与财务账不一致等问题。</w:t>
      </w:r>
      <w:r>
        <w:rPr>
          <w:rFonts w:hint="eastAsia" w:ascii="仿宋_GB2312" w:hAnsi="仿宋_GB2312" w:cs="宋体"/>
          <w:color w:val="000000"/>
          <w:kern w:val="0"/>
          <w:sz w:val="32"/>
          <w:szCs w:val="32"/>
          <w:shd w:val="clear" w:color="auto" w:fill="FFFFFF"/>
          <w:lang w:val="zh-CN"/>
        </w:rPr>
        <w:t>本单位</w:t>
      </w:r>
      <w:r>
        <w:rPr>
          <w:rFonts w:hint="eastAsia" w:ascii="仿宋_GB2312" w:eastAsia="仿宋_GB2312" w:cs="宋体"/>
          <w:color w:val="000000"/>
          <w:kern w:val="0"/>
          <w:sz w:val="32"/>
          <w:szCs w:val="32"/>
          <w:shd w:val="clear" w:color="auto" w:fill="FFFFFF"/>
          <w:lang w:val="zh-CN"/>
        </w:rPr>
        <w:t>严格按照政府和财政的规定执行政策采购、认真做好资产管理、内控制度管理，及时做好预决算信息公开，绩效评价及依法接受财政监督情况等。</w:t>
      </w:r>
    </w:p>
    <w:p>
      <w:pPr>
        <w:widowControl/>
        <w:numPr>
          <w:ilvl w:val="0"/>
          <w:numId w:val="5"/>
        </w:numPr>
        <w:shd w:val="clear" w:color="auto" w:fill="FFFFFF"/>
        <w:spacing w:line="576" w:lineRule="exact"/>
        <w:ind w:left="0" w:firstLine="642" w:firstLineChars="200"/>
        <w:jc w:val="left"/>
        <w:rPr>
          <w:rFonts w:hint="eastAsia" w:ascii="仿宋_GB2312" w:eastAsia="仿宋_GB2312" w:cs="楷体_GB2312"/>
          <w:b/>
          <w:bCs/>
          <w:color w:val="000000"/>
          <w:kern w:val="0"/>
          <w:sz w:val="32"/>
          <w:szCs w:val="32"/>
          <w:shd w:val="clear" w:color="auto" w:fill="FFFFFF"/>
          <w:lang w:val="en-US" w:eastAsia="zh-CN"/>
        </w:rPr>
      </w:pPr>
      <w:r>
        <w:rPr>
          <w:rFonts w:hint="eastAsia" w:ascii="楷体_GB2312" w:eastAsia="楷体_GB2312" w:cs="楷体_GB2312"/>
          <w:b/>
          <w:bCs/>
          <w:color w:val="000000"/>
          <w:kern w:val="0"/>
          <w:sz w:val="32"/>
          <w:szCs w:val="32"/>
          <w:shd w:val="clear" w:color="auto" w:fill="FFFFFF"/>
          <w:lang w:val="zh-CN" w:eastAsia="zh-CN"/>
        </w:rPr>
        <w:t>整体绩效</w:t>
      </w:r>
      <w:r>
        <w:rPr>
          <w:rFonts w:ascii="楷体_GB2312" w:eastAsia="楷体_GB2312" w:cs="楷体_GB2312"/>
          <w:b/>
          <w:bCs/>
          <w:color w:val="000000"/>
          <w:kern w:val="0"/>
          <w:sz w:val="32"/>
          <w:szCs w:val="32"/>
          <w:shd w:val="clear" w:color="auto" w:fill="FFFFFF"/>
          <w:lang w:val="zh-CN" w:eastAsia="zh-CN"/>
        </w:rPr>
        <w:t>。</w:t>
      </w:r>
      <w:r>
        <w:rPr>
          <w:rFonts w:hint="eastAsia" w:ascii="仿宋_GB2312" w:eastAsia="仿宋_GB2312" w:cs="仿宋_GB2312"/>
          <w:color w:val="000000"/>
          <w:kern w:val="0"/>
          <w:sz w:val="32"/>
          <w:szCs w:val="32"/>
          <w:shd w:val="clear" w:color="auto" w:fill="FFFFFF"/>
        </w:rPr>
        <w:t>2021年，在县委县政府的正确领导下，</w:t>
      </w:r>
      <w:r>
        <w:rPr>
          <w:rFonts w:hint="eastAsia" w:ascii="仿宋_GB2312" w:eastAsia="仿宋_GB2312" w:cs="仿宋_GB2312"/>
          <w:color w:val="000000"/>
          <w:kern w:val="0"/>
          <w:sz w:val="32"/>
          <w:szCs w:val="32"/>
          <w:shd w:val="clear" w:color="auto" w:fill="FFFFFF"/>
          <w:lang w:eastAsia="zh-CN"/>
        </w:rPr>
        <w:t>本单位</w:t>
      </w:r>
      <w:r>
        <w:rPr>
          <w:rFonts w:hint="eastAsia" w:ascii="仿宋_GB2312" w:eastAsia="仿宋_GB2312" w:cs="仿宋_GB2312"/>
          <w:color w:val="000000"/>
          <w:kern w:val="0"/>
          <w:sz w:val="32"/>
          <w:szCs w:val="32"/>
          <w:shd w:val="clear" w:color="auto" w:fill="FFFFFF"/>
        </w:rPr>
        <w:t>较好的履行了部门职责，完成年度目标任务。</w:t>
      </w:r>
      <w:r>
        <w:rPr>
          <w:rFonts w:hint="eastAsia" w:ascii="仿宋_GB2312" w:eastAsia="仿宋_GB2312" w:cs="仿宋_GB2312"/>
          <w:sz w:val="32"/>
          <w:szCs w:val="32"/>
          <w:lang w:eastAsia="zh-CN"/>
        </w:rPr>
        <w:t>我单位</w:t>
      </w:r>
      <w:r>
        <w:rPr>
          <w:rFonts w:hint="eastAsia" w:ascii="仿宋_GB2312" w:eastAsia="仿宋_GB2312" w:cs="仿宋_GB2312"/>
          <w:sz w:val="32"/>
          <w:szCs w:val="32"/>
        </w:rPr>
        <w:t>按要求对2021年部门整体支出开展绩效自评，从评价情况来看，2021年</w:t>
      </w:r>
      <w:r>
        <w:rPr>
          <w:rFonts w:hint="eastAsia" w:ascii="仿宋_GB2312" w:eastAsia="仿宋_GB2312" w:cs="仿宋_GB2312"/>
          <w:sz w:val="32"/>
          <w:szCs w:val="32"/>
          <w:lang w:eastAsia="zh-CN"/>
        </w:rPr>
        <w:t>本单位</w:t>
      </w:r>
      <w:r>
        <w:rPr>
          <w:rFonts w:hint="eastAsia" w:ascii="仿宋_GB2312" w:eastAsia="仿宋_GB2312" w:cs="仿宋_GB2312"/>
          <w:sz w:val="32"/>
          <w:szCs w:val="32"/>
        </w:rPr>
        <w:t>整体绩效自查自评良好，全年基本支出保证了部门的正常运行和日常工作正常开展，项目支出保障了重大工作的开展、绩效目标较好的实行，绩效管理水平不断提高，绩效指标体系逐渐丰富和完善。</w:t>
      </w:r>
    </w:p>
    <w:p>
      <w:pPr>
        <w:keepNext w:val="0"/>
        <w:keepLines w:val="0"/>
        <w:pageBreakBefore w:val="0"/>
        <w:widowControl/>
        <w:kinsoku/>
        <w:wordWrap/>
        <w:overflowPunct/>
        <w:topLinePunct w:val="0"/>
        <w:autoSpaceDE/>
        <w:autoSpaceDN/>
        <w:bidi w:val="0"/>
        <w:adjustRightInd w:val="0"/>
        <w:snapToGrid w:val="0"/>
        <w:spacing w:line="576" w:lineRule="exact"/>
        <w:ind w:left="640"/>
        <w:contextualSpacing/>
        <w:jc w:val="left"/>
        <w:textAlignment w:val="auto"/>
        <w:rPr>
          <w:rFonts w:hint="eastAsia" w:ascii="黑体" w:eastAsia="黑体" w:cs="宋体"/>
          <w:color w:val="000000"/>
          <w:kern w:val="0"/>
          <w:sz w:val="32"/>
          <w:szCs w:val="32"/>
          <w:shd w:val="clear" w:color="auto" w:fill="FFFFFF"/>
          <w:lang w:val="en-US" w:eastAsia="zh-CN"/>
        </w:rPr>
      </w:pPr>
      <w:r>
        <w:rPr>
          <w:rFonts w:hint="eastAsia" w:ascii="黑体" w:eastAsia="黑体" w:cs="宋体"/>
          <w:color w:val="000000"/>
          <w:kern w:val="0"/>
          <w:sz w:val="32"/>
          <w:szCs w:val="32"/>
          <w:shd w:val="clear" w:color="auto" w:fill="FFFFFF"/>
          <w:lang w:val="en-US" w:eastAsia="zh-CN"/>
        </w:rPr>
        <w:t>四、评价结论及建议</w:t>
      </w:r>
    </w:p>
    <w:p>
      <w:pPr>
        <w:keepNext w:val="0"/>
        <w:keepLines w:val="0"/>
        <w:pageBreakBefore w:val="0"/>
        <w:widowControl/>
        <w:kinsoku/>
        <w:wordWrap/>
        <w:overflowPunct/>
        <w:topLinePunct w:val="0"/>
        <w:autoSpaceDE/>
        <w:autoSpaceDN/>
        <w:adjustRightInd w:val="0"/>
        <w:snapToGrid w:val="0"/>
        <w:spacing w:line="576" w:lineRule="exact"/>
        <w:ind w:firstLine="642" w:firstLineChars="200"/>
        <w:contextualSpacing/>
        <w:jc w:val="left"/>
        <w:rPr>
          <w:rFonts w:ascii="仿宋_GB2312" w:eastAsia="仿宋_GB2312" w:cs="宋体"/>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eastAsia="zh-CN"/>
        </w:rPr>
        <w:t>（一）评价结论</w:t>
      </w:r>
      <w:r>
        <w:rPr>
          <w:rFonts w:ascii="楷体_GB2312" w:eastAsia="楷体_GB2312" w:cs="楷体_GB2312"/>
          <w:b/>
          <w:bCs/>
          <w:color w:val="000000"/>
          <w:kern w:val="0"/>
          <w:sz w:val="32"/>
          <w:szCs w:val="32"/>
          <w:shd w:val="clear" w:color="auto" w:fill="FFFFFF"/>
          <w:lang w:val="zh-CN" w:eastAsia="zh-CN"/>
        </w:rPr>
        <w:t>。</w:t>
      </w:r>
      <w:r>
        <w:rPr>
          <w:rFonts w:hint="eastAsia" w:ascii="仿宋_GB2312" w:eastAsia="仿宋_GB2312" w:cs="仿宋"/>
          <w:color w:val="000000"/>
          <w:kern w:val="0"/>
          <w:sz w:val="32"/>
          <w:szCs w:val="32"/>
        </w:rPr>
        <w:t>单位对照《县级部门整体支出绩效评价指标体系表》中各项具体指标认真开展自评工作，经自评，单位部门整体支出均按照相应的规章制度和要求执行办理，</w:t>
      </w:r>
      <w:r>
        <w:rPr>
          <w:rFonts w:hint="eastAsia" w:ascii="仿宋_GB2312" w:eastAsia="仿宋_GB2312" w:cs="仿宋_GB2312"/>
          <w:color w:val="000000"/>
          <w:kern w:val="0"/>
          <w:sz w:val="32"/>
          <w:szCs w:val="32"/>
          <w:shd w:val="clear" w:color="auto" w:fill="FFFFFF"/>
        </w:rPr>
        <w:t>达到预期绩效目标</w:t>
      </w:r>
      <w:r>
        <w:rPr>
          <w:rFonts w:hint="eastAsia" w:ascii="仿宋_GB2312" w:eastAsia="仿宋_GB2312" w:cs="仿宋"/>
          <w:color w:val="000000"/>
          <w:kern w:val="0"/>
          <w:sz w:val="32"/>
          <w:szCs w:val="32"/>
        </w:rPr>
        <w:t>。</w:t>
      </w:r>
    </w:p>
    <w:p>
      <w:pPr>
        <w:widowControl/>
        <w:spacing w:line="576" w:lineRule="exact"/>
        <w:ind w:firstLine="642" w:firstLineChars="200"/>
        <w:jc w:val="left"/>
        <w:rPr>
          <w:rFonts w:hint="eastAsia" w:ascii="仿宋_GB2312" w:eastAsia="仿宋_GB2312" w:cs="宋体"/>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（二）存在问题</w:t>
      </w:r>
      <w:r>
        <w:rPr>
          <w:rFonts w:ascii="楷体_GB2312" w:eastAsia="楷体_GB2312" w:cs="宋体"/>
          <w:b/>
          <w:color w:val="000000"/>
          <w:kern w:val="0"/>
          <w:sz w:val="32"/>
          <w:szCs w:val="32"/>
          <w:shd w:val="clear" w:color="auto" w:fill="FFFFFF"/>
          <w:lang w:val="zh-CN"/>
        </w:rPr>
        <w:t>。</w:t>
      </w:r>
      <w:r>
        <w:rPr>
          <w:rFonts w:hint="eastAsia" w:ascii="仿宋_GB2312" w:eastAsia="仿宋_GB2312" w:cs="仿宋"/>
          <w:color w:val="000000"/>
          <w:kern w:val="0"/>
          <w:sz w:val="32"/>
          <w:szCs w:val="32"/>
        </w:rPr>
        <w:t>单位对部门支出相关规章制度落实力度不够，执行能力不强，在票据报销规范性方面的管理不够严谨细致。</w:t>
      </w:r>
    </w:p>
    <w:p>
      <w:pPr>
        <w:keepNext w:val="0"/>
        <w:keepLines w:val="0"/>
        <w:pageBreakBefore w:val="0"/>
        <w:widowControl/>
        <w:kinsoku/>
        <w:wordWrap/>
        <w:overflowPunct/>
        <w:topLinePunct w:val="0"/>
        <w:autoSpaceDE/>
        <w:autoSpaceDN/>
        <w:adjustRightInd w:val="0"/>
        <w:snapToGrid w:val="0"/>
        <w:spacing w:line="576" w:lineRule="exact"/>
        <w:ind w:firstLine="642" w:firstLineChars="200"/>
        <w:contextualSpacing/>
        <w:jc w:val="left"/>
        <w:rPr>
          <w:rFonts w:ascii="仿宋_GB2312" w:eastAsia="仿宋_GB2312" w:cs="宋体"/>
          <w:color w:val="000000"/>
          <w:kern w:val="0"/>
          <w:sz w:val="32"/>
          <w:szCs w:val="32"/>
          <w:shd w:val="clear" w:color="auto" w:fill="FFFFFF"/>
          <w:lang w:val="zh-CN"/>
        </w:rPr>
      </w:pPr>
      <w:r>
        <w:rPr>
          <w:rFonts w:ascii="楷体_GB2312" w:eastAsia="楷体_GB2312" w:cs="楷体_GB2312"/>
          <w:b/>
          <w:bCs/>
          <w:color w:val="000000"/>
          <w:kern w:val="0"/>
          <w:sz w:val="32"/>
          <w:szCs w:val="32"/>
          <w:shd w:val="clear" w:color="auto" w:fill="FFFFFF"/>
          <w:lang w:val="zh-CN" w:eastAsia="zh-CN"/>
        </w:rPr>
        <w:t>（三）</w:t>
      </w:r>
      <w:r>
        <w:rPr>
          <w:rFonts w:hint="eastAsia" w:ascii="楷体_GB2312" w:eastAsia="楷体_GB2312" w:cs="楷体_GB2312"/>
          <w:b/>
          <w:bCs/>
          <w:color w:val="000000"/>
          <w:kern w:val="0"/>
          <w:sz w:val="32"/>
          <w:szCs w:val="32"/>
          <w:shd w:val="clear" w:color="auto" w:fill="FFFFFF"/>
          <w:lang w:val="zh-CN" w:eastAsia="zh-CN"/>
        </w:rPr>
        <w:t>改进建议</w:t>
      </w:r>
      <w:r>
        <w:rPr>
          <w:rFonts w:ascii="楷体_GB2312" w:eastAsia="楷体_GB2312" w:cs="楷体_GB2312"/>
          <w:b/>
          <w:bCs/>
          <w:color w:val="000000"/>
          <w:kern w:val="0"/>
          <w:sz w:val="32"/>
          <w:szCs w:val="32"/>
          <w:shd w:val="clear" w:color="auto" w:fill="FFFFFF"/>
          <w:lang w:val="zh-CN" w:eastAsia="zh-CN"/>
        </w:rPr>
        <w:t>。</w:t>
      </w:r>
      <w:r>
        <w:rPr>
          <w:rFonts w:hint="eastAsia" w:ascii="仿宋_GB2312" w:eastAsia="仿宋_GB2312" w:cs="仿宋"/>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p>
      <w:pPr>
        <w:widowControl/>
        <w:adjustRightInd w:val="0"/>
        <w:snapToGrid w:val="0"/>
        <w:spacing w:line="576" w:lineRule="exact"/>
        <w:ind w:firstLine="642" w:firstLineChars="200"/>
        <w:contextualSpacing/>
        <w:jc w:val="left"/>
        <w:rPr>
          <w:rFonts w:ascii="仿宋_GB2312" w:hAnsi="仿宋_GB2312" w:cs="宋体"/>
          <w:color w:val="000000"/>
          <w:kern w:val="0"/>
          <w:szCs w:val="32"/>
          <w:shd w:val="clear" w:color="auto" w:fill="FFFFFF"/>
          <w:lang w:val="zh-CN"/>
        </w:rPr>
      </w:pPr>
      <w:r>
        <w:rPr>
          <w:rFonts w:hint="eastAsia" w:ascii="楷体_GB2312" w:eastAsia="楷体_GB2312" w:cs="宋体"/>
          <w:b/>
          <w:bCs/>
          <w:color w:val="000000"/>
          <w:kern w:val="0"/>
          <w:sz w:val="32"/>
          <w:szCs w:val="32"/>
          <w:shd w:val="clear" w:color="auto" w:fill="FFFFFF"/>
          <w:lang w:val="zh-CN"/>
        </w:rPr>
        <w:t>（四）结果应用情况。</w:t>
      </w:r>
      <w:r>
        <w:rPr>
          <w:rFonts w:hint="eastAsia" w:ascii="仿宋_GB2312" w:eastAsia="仿宋_GB2312" w:cs="宋体"/>
          <w:color w:val="000000"/>
          <w:kern w:val="0"/>
          <w:sz w:val="32"/>
          <w:szCs w:val="32"/>
          <w:shd w:val="clear" w:color="auto" w:fill="FFFFFF"/>
          <w:lang w:val="zh-CN"/>
        </w:rPr>
        <w:t>严格按照预决算管理制度和财务会计制度编制预决算，严格按照有关规定使用“三公”经费，数据是真实、准确、完整并及时上报，不存在上报数据与财务账不一致等问题。我社严格按照政府和财政的规定执行政策采购、认真做好资产管理、内控制度管理，及时做好预决算信息公开，绩效评价及依法接受财政监督</w:t>
      </w:r>
    </w:p>
    <w:p>
      <w:pPr>
        <w:widowControl/>
        <w:shd w:val="clear" w:color="auto" w:fill="FFFFFF"/>
        <w:spacing w:line="576" w:lineRule="exact"/>
        <w:rPr>
          <w:rFonts w:ascii="仿宋_GB2312" w:hAnsi="仿宋_GB2312" w:cs="仿宋_GB2312"/>
          <w:color w:val="000000"/>
          <w:kern w:val="0"/>
          <w:szCs w:val="32"/>
          <w:shd w:val="clear" w:color="auto" w:fill="FFFFFF"/>
        </w:rPr>
      </w:pPr>
      <w:r>
        <w:rPr>
          <w:rFonts w:hint="eastAsia" w:ascii="仿宋_GB2312" w:eastAsia="仿宋_GB2312" w:cs="宋体"/>
          <w:color w:val="000000"/>
          <w:kern w:val="0"/>
          <w:sz w:val="32"/>
          <w:szCs w:val="32"/>
          <w:shd w:val="clear" w:color="auto" w:fill="FFFFFF"/>
          <w:lang w:val="zh-CN"/>
        </w:rPr>
        <w:t>情况等。</w:t>
      </w:r>
    </w:p>
    <w:p>
      <w:pPr>
        <w:pStyle w:val="12"/>
        <w:spacing w:line="576" w:lineRule="exact"/>
        <w:rPr>
          <w:rFonts w:hint="eastAsia"/>
          <w:lang w:val="zh-CN"/>
        </w:rPr>
      </w:pPr>
    </w:p>
    <w:p>
      <w:pPr>
        <w:spacing w:line="576" w:lineRule="exact"/>
        <w:jc w:val="left"/>
        <w:outlineLvl w:val="0"/>
        <w:rPr>
          <w:rFonts w:hint="eastAsia" w:ascii="仿宋_GB2312" w:eastAsia="仿宋_GB2312" w:cs="黑体"/>
          <w:sz w:val="32"/>
          <w:szCs w:val="32"/>
        </w:rPr>
      </w:pPr>
      <w:bookmarkStart w:id="117" w:name="_Toc79163633"/>
      <w:bookmarkStart w:id="118" w:name="_Toc79163883"/>
    </w:p>
    <w:p>
      <w:pPr>
        <w:spacing w:line="576" w:lineRule="exact"/>
        <w:jc w:val="left"/>
        <w:outlineLvl w:val="0"/>
        <w:rPr>
          <w:rFonts w:ascii="仿宋_GB2312" w:eastAsia="仿宋_GB2312" w:cs="黑体"/>
          <w:sz w:val="32"/>
          <w:szCs w:val="32"/>
        </w:rPr>
      </w:pPr>
    </w:p>
    <w:p>
      <w:pPr>
        <w:spacing w:line="576" w:lineRule="exact"/>
        <w:jc w:val="left"/>
        <w:outlineLvl w:val="0"/>
        <w:rPr>
          <w:rFonts w:ascii="仿宋_GB2312" w:eastAsia="仿宋_GB2312" w:cs="黑体"/>
          <w:sz w:val="32"/>
          <w:szCs w:val="32"/>
        </w:rPr>
      </w:pPr>
    </w:p>
    <w:p>
      <w:pPr>
        <w:spacing w:line="576" w:lineRule="exact"/>
        <w:jc w:val="left"/>
        <w:outlineLvl w:val="0"/>
        <w:rPr>
          <w:rFonts w:hint="eastAsia" w:ascii="仿宋_GB2312" w:eastAsia="仿宋_GB2312" w:cs="黑体"/>
          <w:sz w:val="32"/>
          <w:szCs w:val="32"/>
          <w:lang w:eastAsia="zh-CN"/>
        </w:rPr>
      </w:pPr>
      <w:r>
        <w:rPr>
          <w:rFonts w:hint="eastAsia" w:ascii="仿宋_GB2312" w:eastAsia="仿宋_GB2312" w:cs="黑体"/>
          <w:sz w:val="32"/>
          <w:szCs w:val="32"/>
        </w:rPr>
        <w:t>附件2</w:t>
      </w:r>
      <w:bookmarkEnd w:id="117"/>
      <w:bookmarkEnd w:id="118"/>
      <w:r>
        <w:rPr>
          <w:rFonts w:hint="eastAsia" w:ascii="仿宋_GB2312" w:eastAsia="仿宋_GB2312" w:cs="黑体"/>
          <w:sz w:val="32"/>
          <w:szCs w:val="32"/>
          <w:lang w:eastAsia="zh-CN"/>
        </w:rPr>
        <w:t>：</w:t>
      </w:r>
    </w:p>
    <w:p>
      <w:pPr>
        <w:spacing w:line="576" w:lineRule="exact"/>
        <w:ind w:firstLine="640" w:firstLineChars="200"/>
        <w:rPr>
          <w:rFonts w:ascii="仿宋_GB2312" w:eastAsia="仿宋_GB2312" w:cs="仿宋_GB2312"/>
          <w:sz w:val="32"/>
          <w:szCs w:val="32"/>
        </w:rPr>
      </w:pPr>
    </w:p>
    <w:p>
      <w:pPr>
        <w:pStyle w:val="2"/>
        <w:spacing w:before="0" w:after="0" w:line="576" w:lineRule="exact"/>
        <w:jc w:val="center"/>
        <w:rPr>
          <w:rFonts w:hint="eastAsia" w:ascii="方正小标宋简体" w:eastAsia="方正小标宋简体"/>
          <w:b w:val="0"/>
          <w:lang w:eastAsia="zh-CN"/>
        </w:rPr>
      </w:pPr>
      <w:bookmarkStart w:id="119" w:name="_Toc79163634"/>
      <w:bookmarkStart w:id="120" w:name="_Toc79163884"/>
      <w:r>
        <w:rPr>
          <w:rFonts w:hint="eastAsia" w:ascii="方正小标宋简体" w:eastAsia="方正小标宋简体"/>
          <w:b w:val="0"/>
          <w:lang w:val="en-US"/>
        </w:rPr>
        <w:t>茂县妇女联合会</w:t>
      </w:r>
      <w:r>
        <w:rPr>
          <w:rFonts w:hint="eastAsia" w:ascii="方正小标宋简体" w:eastAsia="方正小标宋简体"/>
          <w:b w:val="0"/>
          <w:lang w:val="en-US" w:eastAsia="zh-CN"/>
        </w:rPr>
        <w:t xml:space="preserve">                          </w:t>
      </w:r>
      <w:r>
        <w:rPr>
          <w:rFonts w:hint="eastAsia" w:ascii="方正小标宋简体" w:eastAsia="方正小标宋简体"/>
          <w:b w:val="0"/>
          <w:lang w:val="en-US"/>
        </w:rPr>
        <w:t>202</w:t>
      </w:r>
      <w:r>
        <w:rPr>
          <w:rFonts w:hint="eastAsia" w:ascii="方正小标宋简体" w:eastAsia="方正小标宋简体"/>
          <w:b w:val="0"/>
          <w:lang w:val="en-US" w:eastAsia="zh-CN"/>
        </w:rPr>
        <w:t>1</w:t>
      </w:r>
      <w:r>
        <w:rPr>
          <w:rFonts w:hint="eastAsia" w:ascii="方正小标宋简体" w:eastAsia="方正小标宋简体"/>
          <w:b w:val="0"/>
          <w:lang w:val="en-US"/>
        </w:rPr>
        <w:t>年</w:t>
      </w:r>
      <w:r>
        <w:rPr>
          <w:rFonts w:hint="eastAsia" w:ascii="方正小标宋简体" w:eastAsia="方正小标宋简体"/>
          <w:b w:val="0"/>
          <w:lang w:val="en-US" w:eastAsia="zh-CN"/>
        </w:rPr>
        <w:t>妇女居家灵活就业基地</w:t>
      </w:r>
      <w:r>
        <w:rPr>
          <w:rFonts w:hint="eastAsia" w:ascii="方正小标宋简体" w:eastAsia="方正小标宋简体"/>
          <w:b w:val="0"/>
        </w:rPr>
        <w:t>专项预算</w:t>
      </w:r>
      <w:r>
        <w:rPr>
          <w:rFonts w:hint="eastAsia" w:ascii="方正小标宋简体" w:eastAsia="方正小标宋简体"/>
          <w:b w:val="0"/>
          <w:lang w:val="en-US" w:eastAsia="zh-CN"/>
        </w:rPr>
        <w:t xml:space="preserve">    </w:t>
      </w:r>
      <w:r>
        <w:rPr>
          <w:rFonts w:hint="eastAsia" w:ascii="方正小标宋简体" w:eastAsia="方正小标宋简体"/>
          <w:b w:val="0"/>
        </w:rPr>
        <w:t>项目支出绩效</w:t>
      </w:r>
      <w:r>
        <w:rPr>
          <w:rFonts w:hint="eastAsia" w:ascii="方正小标宋简体" w:eastAsia="方正小标宋简体"/>
          <w:b w:val="0"/>
          <w:lang w:eastAsia="zh-CN"/>
        </w:rPr>
        <w:t>评价报告</w:t>
      </w:r>
    </w:p>
    <w:p>
      <w:pPr>
        <w:pStyle w:val="36"/>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eastAsia" w:ascii="仿宋" w:eastAsia="仿宋" w:cs="仿宋"/>
          <w:sz w:val="32"/>
          <w:szCs w:val="32"/>
          <w:lang w:val="zh-CN"/>
        </w:rPr>
      </w:pPr>
    </w:p>
    <w:p>
      <w:pPr>
        <w:pStyle w:val="36"/>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eastAsia="仿宋_GB2312" w:cs="仿宋_GB2312"/>
          <w:color w:val="auto"/>
          <w:kern w:val="2"/>
          <w:sz w:val="32"/>
          <w:szCs w:val="32"/>
        </w:rPr>
      </w:pPr>
      <w:r>
        <w:rPr>
          <w:rFonts w:hint="eastAsia" w:ascii="仿宋_GB2312" w:eastAsia="仿宋_GB2312" w:cs="仿宋_GB2312"/>
          <w:sz w:val="32"/>
          <w:szCs w:val="32"/>
          <w:lang w:val="zh-CN"/>
        </w:rPr>
        <w:t>为客观准确反映</w:t>
      </w:r>
      <w:r>
        <w:rPr>
          <w:rFonts w:hint="eastAsia" w:ascii="仿宋_GB2312" w:eastAsia="仿宋_GB2312" w:cs="仿宋_GB2312"/>
          <w:sz w:val="32"/>
          <w:szCs w:val="32"/>
        </w:rPr>
        <w:t>专</w:t>
      </w:r>
      <w:r>
        <w:rPr>
          <w:rFonts w:hint="eastAsia" w:ascii="仿宋_GB2312" w:eastAsia="仿宋_GB2312" w:cs="仿宋_GB2312"/>
          <w:sz w:val="32"/>
          <w:szCs w:val="32"/>
          <w:lang w:val="zh-CN"/>
        </w:rPr>
        <w:t>项资金项目完成情况，规范和提高资金使用效益，为积极配合并认真做好这次绩效评价工作，我会高度重视，立即安排部署自查工作，</w:t>
      </w:r>
      <w:r>
        <w:rPr>
          <w:rFonts w:hint="eastAsia" w:ascii="仿宋_GB2312" w:eastAsia="仿宋_GB2312" w:cs="仿宋_GB2312"/>
          <w:sz w:val="32"/>
          <w:szCs w:val="32"/>
        </w:rPr>
        <w:t>按照要求，</w:t>
      </w:r>
      <w:r>
        <w:rPr>
          <w:rFonts w:hint="default" w:ascii="仿宋_GB2312" w:eastAsia="仿宋_GB2312" w:cs="仿宋_GB2312"/>
          <w:sz w:val="32"/>
          <w:szCs w:val="32"/>
        </w:rPr>
        <w:t>赓即</w:t>
      </w:r>
      <w:r>
        <w:rPr>
          <w:rFonts w:hint="eastAsia" w:ascii="仿宋_GB2312" w:eastAsia="仿宋_GB2312" w:cs="仿宋_GB2312"/>
          <w:sz w:val="32"/>
          <w:szCs w:val="32"/>
        </w:rPr>
        <w:t>对我</w:t>
      </w:r>
      <w:r>
        <w:rPr>
          <w:rFonts w:hint="eastAsia" w:ascii="仿宋_GB2312" w:eastAsia="仿宋_GB2312" w:cs="仿宋_GB2312"/>
          <w:sz w:val="32"/>
          <w:szCs w:val="32"/>
          <w:lang w:eastAsia="zh-CN"/>
        </w:rPr>
        <w:t>会</w:t>
      </w:r>
      <w:r>
        <w:rPr>
          <w:rFonts w:hint="eastAsia" w:ascii="仿宋_GB2312" w:eastAsia="仿宋_GB2312" w:cs="仿宋_GB2312"/>
          <w:sz w:val="32"/>
          <w:szCs w:val="32"/>
        </w:rPr>
        <w:t>项目到位及实施、监管等情况进行了全面细致的梳理，现将</w:t>
      </w:r>
      <w:r>
        <w:rPr>
          <w:rFonts w:hint="eastAsia" w:ascii="仿宋_GB2312" w:eastAsia="仿宋_GB2312" w:cs="仿宋_GB2312"/>
          <w:sz w:val="32"/>
          <w:szCs w:val="32"/>
          <w:lang w:eastAsia="zh-CN"/>
        </w:rPr>
        <w:t>妇女居家灵活就业基地</w:t>
      </w:r>
      <w:r>
        <w:rPr>
          <w:rFonts w:hint="eastAsia" w:ascii="仿宋_GB2312" w:eastAsia="仿宋_GB2312" w:cs="仿宋_GB2312"/>
          <w:sz w:val="32"/>
          <w:szCs w:val="32"/>
        </w:rPr>
        <w:t xml:space="preserve">资金项目管理工作绩效考评自查总结报告如下: </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Style w:val="36"/>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按照省</w:t>
      </w:r>
      <w:r>
        <w:rPr>
          <w:rFonts w:hint="eastAsia" w:ascii="仿宋_GB2312" w:eastAsia="仿宋_GB2312" w:cs="仿宋_GB2312"/>
          <w:sz w:val="32"/>
          <w:szCs w:val="32"/>
          <w:lang w:val="zh-CN" w:eastAsia="zh-CN"/>
        </w:rPr>
        <w:t>、州妇联妇女居家灵活就业基地建设相关</w:t>
      </w:r>
      <w:r>
        <w:rPr>
          <w:rFonts w:hint="eastAsia" w:ascii="仿宋_GB2312" w:eastAsia="仿宋_GB2312" w:cs="仿宋_GB2312"/>
          <w:sz w:val="32"/>
          <w:szCs w:val="32"/>
          <w:lang w:val="zh-CN"/>
        </w:rPr>
        <w:t>要求，</w:t>
      </w:r>
      <w:r>
        <w:rPr>
          <w:rFonts w:hint="eastAsia" w:ascii="仿宋_GB2312" w:eastAsia="仿宋_GB2312" w:cs="仿宋_GB2312"/>
          <w:sz w:val="32"/>
          <w:szCs w:val="32"/>
          <w:lang w:val="en-US" w:eastAsia="zh-CN"/>
        </w:rPr>
        <w:t>2021年茂县妇联在全县范围内建设2个州级妇女居家灵活就业基地，分别为</w:t>
      </w:r>
      <w:r>
        <w:rPr>
          <w:rFonts w:hint="eastAsia" w:ascii="仿宋_GB2312" w:eastAsia="仿宋_GB2312" w:cs="仿宋_GB2312"/>
          <w:sz w:val="32"/>
          <w:szCs w:val="32"/>
          <w:lang w:val="zh-CN" w:eastAsia="zh-CN"/>
        </w:rPr>
        <w:t>茂县三龙吉纳养蜂专业合作社、四川微妙里服饰有限公司。</w:t>
      </w:r>
      <w:r>
        <w:rPr>
          <w:rFonts w:hint="eastAsia" w:ascii="仿宋_GB2312" w:eastAsia="仿宋_GB2312" w:cs="仿宋_GB2312"/>
          <w:sz w:val="32"/>
          <w:szCs w:val="32"/>
          <w:lang w:val="en-US" w:eastAsia="zh-CN"/>
        </w:rPr>
        <w:t>2020年9月14日阿坝州妇联（甲方）、茂县妇联（丙方）与茂县三龙吉纳养蜂专业合作社（乙方）、四川微妙里服饰有限公司（乙方）分别签订了《阿坝州妇女居家灵活就业示范基地项目协议书》。</w:t>
      </w:r>
    </w:p>
    <w:p>
      <w:pPr>
        <w:keepNext w:val="0"/>
        <w:keepLines w:val="0"/>
        <w:pageBreakBefore w:val="0"/>
        <w:widowControl w:val="0"/>
        <w:numPr>
          <w:ilvl w:val="0"/>
          <w:numId w:val="6"/>
        </w:numPr>
        <w:kinsoku/>
        <w:wordWrap/>
        <w:overflowPunct/>
        <w:topLinePunct w:val="0"/>
        <w:autoSpaceDE/>
        <w:autoSpaceDN/>
        <w:bidi w:val="0"/>
        <w:spacing w:line="576" w:lineRule="exact"/>
        <w:ind w:left="-225" w:firstLine="645"/>
        <w:jc w:val="both"/>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茂县三龙吉纳养蜂专业合作社项目内容</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1</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建设地址：</w:t>
      </w:r>
      <w:r>
        <w:rPr>
          <w:rFonts w:hint="eastAsia" w:ascii="仿宋_GB2312" w:eastAsia="仿宋_GB2312" w:cs="仿宋_GB2312"/>
          <w:sz w:val="32"/>
          <w:szCs w:val="32"/>
          <w:lang w:val="en-US" w:eastAsia="zh-CN"/>
        </w:rPr>
        <w:t>茂县三龙乡纳呼村。</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2</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项目内容及规模：</w:t>
      </w:r>
      <w:r>
        <w:rPr>
          <w:rFonts w:hint="eastAsia" w:ascii="仿宋_GB2312" w:eastAsia="仿宋_GB2312" w:cs="仿宋_GB2312"/>
          <w:sz w:val="32"/>
          <w:szCs w:val="32"/>
          <w:lang w:val="en-US" w:eastAsia="zh-CN"/>
        </w:rPr>
        <w:t>聘请专业技术人员对传统中蜂养殖和新的科学中蜂养殖的区别和差异进行系统专业培训指导，重点培训已有养蜂人才，发展25户新社员，使合作社蜂产品形成规模化、产业链，不断推动农村妇女创业增收。</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3</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项目专项资金申报及批复：</w:t>
      </w:r>
      <w:r>
        <w:rPr>
          <w:rFonts w:hint="eastAsia" w:ascii="仿宋_GB2312" w:eastAsia="仿宋_GB2312" w:cs="仿宋_GB2312"/>
          <w:sz w:val="32"/>
          <w:szCs w:val="32"/>
          <w:lang w:val="en-US" w:eastAsia="zh-CN"/>
        </w:rPr>
        <w:t>申报资金10万元。</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4</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项目绩效目标：</w:t>
      </w:r>
      <w:r>
        <w:rPr>
          <w:rFonts w:hint="eastAsia" w:ascii="仿宋_GB2312" w:eastAsia="仿宋_GB2312" w:cs="仿宋_GB2312"/>
          <w:sz w:val="32"/>
          <w:szCs w:val="32"/>
          <w:lang w:val="en-US" w:eastAsia="zh-CN"/>
        </w:rPr>
        <w:t>茂县三龙吉纳养蜂专业合作社于2021年4月9日聘请两名培训教师、购买教材、培训材料30套在合作社社址和养蜂基地对培训人员进行了中蜂养殖基本知识、实际操作方面培训，并发放养蜂设备和蜂种。</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5</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zh-CN" w:eastAsia="zh-CN"/>
        </w:rPr>
        <w:t>项目资金申报相符性：</w:t>
      </w:r>
      <w:r>
        <w:rPr>
          <w:rFonts w:hint="eastAsia" w:ascii="仿宋_GB2312" w:eastAsia="仿宋_GB2312" w:cs="仿宋_GB2312"/>
          <w:sz w:val="32"/>
          <w:szCs w:val="32"/>
          <w:lang w:val="en-US" w:eastAsia="zh-CN"/>
        </w:rPr>
        <w:t>2021年10月10日，茂县妇女联合会组织了验收，项目申报内容与具体实施相符，申报目标合理可行，并出具验收合格报告。</w:t>
      </w:r>
    </w:p>
    <w:p>
      <w:pPr>
        <w:keepNext w:val="0"/>
        <w:keepLines w:val="0"/>
        <w:pageBreakBefore w:val="0"/>
        <w:widowControl w:val="0"/>
        <w:numPr>
          <w:ilvl w:val="0"/>
          <w:numId w:val="6"/>
        </w:numPr>
        <w:kinsoku/>
        <w:wordWrap/>
        <w:overflowPunct/>
        <w:topLinePunct w:val="0"/>
        <w:autoSpaceDE/>
        <w:autoSpaceDN/>
        <w:bidi w:val="0"/>
        <w:spacing w:line="576" w:lineRule="exact"/>
        <w:ind w:left="-225" w:firstLine="645"/>
        <w:jc w:val="both"/>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四川微妙里服饰有限公司项目内容</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1</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建设项目地址为：</w:t>
      </w:r>
      <w:r>
        <w:rPr>
          <w:rFonts w:hint="eastAsia" w:ascii="仿宋_GB2312" w:eastAsia="仿宋_GB2312" w:cs="仿宋_GB2312"/>
          <w:sz w:val="32"/>
          <w:szCs w:val="32"/>
          <w:lang w:val="en-US" w:eastAsia="zh-CN"/>
        </w:rPr>
        <w:t>阿坝州茂县非遗传习所。</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2</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项目内容及规模：</w:t>
      </w:r>
      <w:r>
        <w:rPr>
          <w:rFonts w:hint="eastAsia" w:ascii="仿宋_GB2312" w:eastAsia="仿宋_GB2312" w:cs="仿宋_GB2312"/>
          <w:sz w:val="32"/>
          <w:szCs w:val="32"/>
          <w:lang w:val="en-US" w:eastAsia="zh-CN"/>
        </w:rPr>
        <w:t>聘请技师对传统的服饰进行不断改良和创新，做15套传统服饰的品类规模，形成产业链；通过提高羌族文化知名度，创建羌族服饰品牌，帮助9名农村妇女灵活就业增收3万元。</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3</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项目专项资金申报及批复：</w:t>
      </w:r>
      <w:r>
        <w:rPr>
          <w:rFonts w:hint="eastAsia" w:ascii="仿宋_GB2312" w:eastAsia="仿宋_GB2312" w:cs="仿宋_GB2312"/>
          <w:sz w:val="32"/>
          <w:szCs w:val="32"/>
          <w:lang w:val="en-US" w:eastAsia="zh-CN"/>
        </w:rPr>
        <w:t>10万元。</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4</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en-US" w:eastAsia="zh-CN"/>
        </w:rPr>
        <w:t>项目绩效目标：</w:t>
      </w:r>
      <w:r>
        <w:rPr>
          <w:rFonts w:hint="eastAsia" w:ascii="仿宋_GB2312" w:eastAsia="仿宋_GB2312" w:cs="仿宋_GB2312"/>
          <w:sz w:val="32"/>
          <w:szCs w:val="32"/>
          <w:lang w:val="en-US" w:eastAsia="zh-CN"/>
        </w:rPr>
        <w:t>四川微妙里服饰有限公司2021年一月开展调研，二月构思服饰设计种类，三月设计服饰，四、五月确定面料色彩并联系厂家、绣娘，六、七月下发绣片、打样制版，八、九月完成所有服饰合成制作。</w:t>
      </w:r>
    </w:p>
    <w:p>
      <w:pPr>
        <w:keepNext w:val="0"/>
        <w:keepLines w:val="0"/>
        <w:pageBreakBefore w:val="0"/>
        <w:widowControl w:val="0"/>
        <w:kinsoku/>
        <w:wordWrap/>
        <w:overflowPunct/>
        <w:topLinePunct w:val="0"/>
        <w:autoSpaceDE/>
        <w:autoSpaceDN/>
        <w:bidi w:val="0"/>
        <w:spacing w:line="576" w:lineRule="exact"/>
        <w:ind w:left="0" w:firstLine="642" w:firstLineChars="200"/>
        <w:jc w:val="both"/>
        <w:textAlignment w:val="auto"/>
        <w:rPr>
          <w:rFonts w:hint="eastAsia" w:ascii="仿宋_GB2312" w:eastAsia="仿宋_GB2312"/>
          <w:lang w:val="zh-CN"/>
        </w:rPr>
      </w:pPr>
      <w:r>
        <w:rPr>
          <w:rFonts w:hint="eastAsia" w:ascii="仿宋_GB2312" w:eastAsia="仿宋_GB2312" w:cs="仿宋_GB2312"/>
          <w:b/>
          <w:bCs/>
          <w:sz w:val="32"/>
          <w:szCs w:val="32"/>
          <w:lang w:val="en-US" w:eastAsia="zh-CN"/>
        </w:rPr>
        <w:t>5</w:t>
      </w:r>
      <w:r>
        <w:rPr>
          <w:rFonts w:ascii="仿宋_GB2312" w:eastAsia="仿宋_GB2312" w:cs="仿宋_GB2312"/>
          <w:b/>
          <w:bCs/>
          <w:sz w:val="32"/>
          <w:szCs w:val="32"/>
          <w:lang w:val="en-US" w:eastAsia="zh-CN"/>
        </w:rPr>
        <w:t>.</w:t>
      </w:r>
      <w:r>
        <w:rPr>
          <w:rFonts w:hint="eastAsia" w:ascii="仿宋_GB2312" w:eastAsia="仿宋_GB2312" w:cs="仿宋_GB2312"/>
          <w:b/>
          <w:bCs/>
          <w:sz w:val="32"/>
          <w:szCs w:val="32"/>
          <w:lang w:val="zh-CN" w:eastAsia="zh-CN"/>
        </w:rPr>
        <w:t>项目资金申报相符性：</w:t>
      </w:r>
      <w:r>
        <w:rPr>
          <w:rFonts w:hint="eastAsia" w:ascii="仿宋_GB2312" w:eastAsia="仿宋_GB2312" w:cs="仿宋_GB2312"/>
          <w:sz w:val="32"/>
          <w:szCs w:val="32"/>
          <w:lang w:val="en-US" w:eastAsia="zh-CN"/>
        </w:rPr>
        <w:t>2021年10月25日，茂县妇女联合会组织了验收，项目申报内容与具体实施相符，申报目标合理可行，并出具验收合格报告。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eastAsia="黑体" w:cs="楷体"/>
          <w:sz w:val="32"/>
          <w:szCs w:val="32"/>
        </w:rPr>
      </w:pPr>
      <w:r>
        <w:rPr>
          <w:rFonts w:hint="eastAsia" w:ascii="黑体" w:eastAsia="黑体" w:cs="楷体"/>
          <w:sz w:val="32"/>
          <w:szCs w:val="32"/>
        </w:rPr>
        <w:t>二、项目实施及管理情况</w:t>
      </w:r>
    </w:p>
    <w:p>
      <w:pPr>
        <w:keepNext w:val="0"/>
        <w:keepLines w:val="0"/>
        <w:pageBreakBefore w:val="0"/>
        <w:widowControl w:val="0"/>
        <w:kinsoku/>
        <w:wordWrap/>
        <w:overflowPunct/>
        <w:topLinePunct w:val="0"/>
        <w:autoSpaceDE/>
        <w:autoSpaceDN/>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（一）资金计划、到位及使用情况</w:t>
      </w:r>
    </w:p>
    <w:p>
      <w:pPr>
        <w:keepNext w:val="0"/>
        <w:keepLines w:val="0"/>
        <w:pageBreakBefore w:val="0"/>
        <w:widowControl w:val="0"/>
        <w:kinsoku/>
        <w:wordWrap/>
        <w:overflowPunct/>
        <w:topLinePunct w:val="0"/>
        <w:autoSpaceDE/>
        <w:autoSpaceDN/>
        <w:adjustRightInd w:val="0"/>
        <w:snapToGrid w:val="0"/>
        <w:spacing w:line="576" w:lineRule="exact"/>
        <w:ind w:firstLine="642" w:firstLineChars="200"/>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zh-CN"/>
        </w:rPr>
        <w:t>1.资金计划及到位。</w:t>
      </w:r>
      <w:r>
        <w:rPr>
          <w:rFonts w:hint="eastAsia" w:ascii="仿宋_GB2312" w:eastAsia="仿宋_GB2312" w:cs="仿宋_GB2312"/>
          <w:sz w:val="32"/>
          <w:szCs w:val="32"/>
          <w:lang w:val="en-US" w:eastAsia="zh-CN"/>
        </w:rPr>
        <w:t>2021年1月19日茂县财政局《关于下达2020年州级妇女居家灵活就业专项资金的通知》为茂县三龙吉纳养蜂专业合作社和四川微妙里服饰有限公司分别拨付专项资金10万元，要求专款专用，加强资金使用的监督管理，发挥使用绩效。</w:t>
      </w:r>
    </w:p>
    <w:p>
      <w:pPr>
        <w:pStyle w:val="36"/>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ascii="仿宋_GB2312" w:eastAsia="仿宋_GB2312" w:cs="仿宋_GB2312"/>
          <w:sz w:val="32"/>
          <w:szCs w:val="32"/>
          <w:lang w:val="en-US" w:eastAsia="zh-CN"/>
        </w:rPr>
      </w:pPr>
      <w:r>
        <w:rPr>
          <w:rFonts w:hint="eastAsia" w:ascii="仿宋_GB2312" w:eastAsia="仿宋_GB2312" w:cs="仿宋_GB2312"/>
          <w:b/>
          <w:bCs/>
          <w:sz w:val="32"/>
          <w:szCs w:val="32"/>
          <w:lang w:val="zh-CN"/>
        </w:rPr>
        <w:t>2.资金使用。</w:t>
      </w:r>
      <w:r>
        <w:rPr>
          <w:rFonts w:hint="eastAsia" w:ascii="仿宋_GB2312" w:eastAsia="仿宋_GB2312" w:cs="仿宋_GB2312"/>
          <w:sz w:val="32"/>
          <w:szCs w:val="32"/>
          <w:lang w:val="en-US" w:eastAsia="zh-CN"/>
        </w:rPr>
        <w:t>2021年10月10日茂县妇女联合会对三龙吉纳养蜂专用合作社，10月25日对四川微妙里服饰有限公司项目实施结果进行了验收，并待项目专项审计结束后根据审计结果拨付茂县三龙吉纳养蜂专用合作社项目资金9.7万元；拨付四川微妙里服饰有限公司项目资金9.7万元，审计费用0.6万元，共计20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ascii="楷体_GB2312" w:eastAsia="楷体_GB2312"/>
          <w:b/>
          <w:sz w:val="32"/>
          <w:szCs w:val="32"/>
          <w:lang w:val="zh-CN"/>
        </w:rPr>
      </w:pPr>
      <w:r>
        <w:rPr>
          <w:rFonts w:hint="eastAsia" w:ascii="楷体_GB2312" w:eastAsia="楷体_GB2312"/>
          <w:b/>
          <w:sz w:val="32"/>
          <w:szCs w:val="32"/>
          <w:lang w:val="zh-CN"/>
        </w:rPr>
        <w:t>（二）项目财务管理情况</w:t>
      </w:r>
    </w:p>
    <w:p>
      <w:pPr>
        <w:pStyle w:val="36"/>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eastAsia="仿宋_GB2312" w:cs="仿宋_GB2312"/>
          <w:sz w:val="32"/>
          <w:szCs w:val="32"/>
          <w:lang w:val="zh-CN"/>
        </w:rPr>
      </w:pPr>
      <w:r>
        <w:rPr>
          <w:rFonts w:hint="eastAsia" w:ascii="仿宋_GB2312" w:eastAsia="仿宋_GB2312" w:cs="仿宋_GB2312"/>
          <w:sz w:val="32"/>
          <w:szCs w:val="32"/>
          <w:lang w:val="zh-CN"/>
        </w:rPr>
        <w:t>项目财务管理制度完善，对照项目资金管理办法，项目严格执行财务管理制度、财务处理及时、会计核算规范。我</w:t>
      </w:r>
      <w:r>
        <w:rPr>
          <w:rFonts w:hint="eastAsia" w:ascii="仿宋_GB2312" w:eastAsia="仿宋_GB2312" w:cs="仿宋_GB2312"/>
          <w:sz w:val="32"/>
          <w:szCs w:val="32"/>
          <w:lang w:val="zh-CN" w:eastAsia="zh-CN"/>
        </w:rPr>
        <w:t>会</w:t>
      </w:r>
      <w:r>
        <w:rPr>
          <w:rFonts w:hint="eastAsia" w:ascii="仿宋_GB2312" w:eastAsia="仿宋_GB2312" w:cs="仿宋_GB2312"/>
          <w:sz w:val="32"/>
          <w:szCs w:val="32"/>
          <w:lang w:val="zh-CN"/>
        </w:rPr>
        <w:t>按照“统筹安排、引导投向、确保重点、强化管理”的工作思路，狠抓项目资金的使用管理。坚持做到项目及时下达、加强资金监管、项目资金使用有效。</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ascii="楷体_GB2312" w:eastAsia="楷体_GB2312"/>
          <w:b/>
          <w:sz w:val="32"/>
          <w:szCs w:val="32"/>
          <w:lang w:val="zh-CN"/>
        </w:rPr>
      </w:pPr>
      <w:r>
        <w:rPr>
          <w:rFonts w:hint="eastAsia" w:ascii="楷体_GB2312" w:eastAsia="楷体_GB2312"/>
          <w:b/>
          <w:sz w:val="32"/>
          <w:szCs w:val="32"/>
          <w:lang w:val="zh-CN"/>
        </w:rPr>
        <w:t>（三）项目组织实施情况。</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hint="eastAsia" w:ascii="仿宋_GB2312" w:eastAsia="仿宋_GB2312" w:cs="仿宋_GB2312"/>
          <w:sz w:val="32"/>
          <w:szCs w:val="32"/>
        </w:rPr>
      </w:pPr>
      <w:r>
        <w:rPr>
          <w:rFonts w:hint="eastAsia" w:ascii="仿宋_GB2312" w:eastAsia="仿宋_GB2312" w:cs="仿宋_GB2312"/>
          <w:b/>
          <w:bCs/>
          <w:sz w:val="32"/>
          <w:szCs w:val="32"/>
          <w:lang w:eastAsia="zh-CN"/>
        </w:rPr>
        <w:t>一是</w:t>
      </w:r>
      <w:r>
        <w:rPr>
          <w:rFonts w:hint="eastAsia" w:ascii="仿宋_GB2312" w:eastAsia="仿宋_GB2312" w:cs="仿宋_GB2312"/>
          <w:b/>
          <w:bCs/>
          <w:sz w:val="32"/>
          <w:szCs w:val="32"/>
        </w:rPr>
        <w:t>合同制。</w:t>
      </w:r>
      <w:r>
        <w:rPr>
          <w:rFonts w:hint="eastAsia" w:ascii="仿宋_GB2312" w:eastAsia="仿宋_GB2312" w:cs="仿宋_GB2312"/>
          <w:sz w:val="32"/>
          <w:szCs w:val="32"/>
        </w:rPr>
        <w:t>项目实施单位与施工单位签订合同，内容包括责任明确、建设内容、建设期限、质量标准、合同价款、施工安全和违约责任等。</w:t>
      </w:r>
      <w:r>
        <w:rPr>
          <w:rFonts w:hint="eastAsia" w:ascii="仿宋_GB2312" w:eastAsia="仿宋_GB2312" w:cs="仿宋_GB2312"/>
          <w:b/>
          <w:bCs/>
          <w:sz w:val="32"/>
          <w:szCs w:val="32"/>
          <w:lang w:eastAsia="zh-CN"/>
        </w:rPr>
        <w:t>二是项目采购。</w:t>
      </w:r>
      <w:r>
        <w:rPr>
          <w:rFonts w:hint="eastAsia" w:ascii="仿宋_GB2312" w:eastAsia="仿宋_GB2312" w:cs="仿宋_GB2312"/>
          <w:sz w:val="32"/>
          <w:szCs w:val="32"/>
          <w:lang w:eastAsia="zh-CN"/>
        </w:rPr>
        <w:t>项目未达到政府采购和招投标标准，由项目实施单位按照公开、公正、公平的要求实行阳光操作，采取比价的方式进行采购。</w:t>
      </w:r>
      <w:r>
        <w:rPr>
          <w:rFonts w:hint="eastAsia" w:ascii="仿宋_GB2312" w:eastAsia="仿宋_GB2312" w:cs="仿宋_GB2312"/>
          <w:b/>
          <w:bCs/>
          <w:sz w:val="32"/>
          <w:szCs w:val="32"/>
          <w:lang w:eastAsia="zh-CN"/>
        </w:rPr>
        <w:t>三</w:t>
      </w:r>
      <w:r>
        <w:rPr>
          <w:rFonts w:hint="eastAsia" w:ascii="仿宋_GB2312" w:eastAsia="仿宋_GB2312" w:cs="仿宋_GB2312"/>
          <w:b/>
          <w:bCs/>
          <w:sz w:val="32"/>
          <w:szCs w:val="32"/>
        </w:rPr>
        <w:t>项目审计制</w:t>
      </w:r>
      <w:r>
        <w:rPr>
          <w:rFonts w:hint="eastAsia" w:ascii="仿宋_GB2312" w:eastAsia="仿宋_GB2312" w:cs="仿宋_GB2312"/>
          <w:sz w:val="32"/>
          <w:szCs w:val="32"/>
        </w:rPr>
        <w:t>。通过中介公司对项目进行</w:t>
      </w:r>
      <w:r>
        <w:rPr>
          <w:rFonts w:hint="eastAsia" w:ascii="仿宋_GB2312" w:eastAsia="仿宋_GB2312" w:cs="仿宋_GB2312"/>
          <w:sz w:val="32"/>
          <w:szCs w:val="32"/>
          <w:lang w:val="en-US" w:eastAsia="zh-CN"/>
        </w:rPr>
        <w:t>项目资金审计</w:t>
      </w:r>
      <w:r>
        <w:rPr>
          <w:rFonts w:hint="eastAsia" w:ascii="仿宋_GB2312" w:eastAsia="仿宋_GB2312" w:cs="仿宋_GB2312"/>
          <w:sz w:val="32"/>
          <w:szCs w:val="32"/>
        </w:rPr>
        <w:t>，确保了项目的质量和资金安全。同时按“谁申报、谁负责”的原则，对已实施完成的项目建立完整项目档案。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仿宋_GB2312"/>
          <w:sz w:val="32"/>
          <w:szCs w:val="32"/>
          <w:lang w:val="zh-CN"/>
        </w:rPr>
      </w:pPr>
      <w:r>
        <w:rPr>
          <w:rFonts w:hint="eastAsia" w:ascii="黑体" w:eastAsia="黑体"/>
          <w:sz w:val="32"/>
          <w:szCs w:val="32"/>
        </w:rPr>
        <w:t>三、项目绩效情况</w:t>
      </w:r>
      <w:r>
        <w:rPr>
          <w:rFonts w:hint="eastAsia" w:ascii="仿宋_GB2312" w:hAnsi="仿宋_GB2312"/>
          <w:sz w:val="32"/>
          <w:szCs w:val="32"/>
          <w:lang w:val="zh-CN"/>
        </w:rPr>
        <w:tab/>
      </w:r>
    </w:p>
    <w:p>
      <w:pPr>
        <w:keepNext w:val="0"/>
        <w:keepLines w:val="0"/>
        <w:pageBreakBefore w:val="0"/>
        <w:widowControl w:val="0"/>
        <w:kinsoku/>
        <w:wordWrap/>
        <w:overflowPunct/>
        <w:topLinePunct w:val="0"/>
        <w:autoSpaceDE/>
        <w:autoSpaceDN/>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keepNext w:val="0"/>
        <w:keepLines w:val="0"/>
        <w:pageBreakBefore w:val="0"/>
        <w:widowControl w:val="0"/>
        <w:kinsoku/>
        <w:wordWrap/>
        <w:overflowPunct/>
        <w:topLinePunct w:val="0"/>
        <w:autoSpaceDE/>
        <w:autoSpaceDN/>
        <w:adjustRightInd w:val="0"/>
        <w:snapToGrid w:val="0"/>
        <w:spacing w:line="576" w:lineRule="exact"/>
        <w:ind w:firstLine="640" w:firstLineChars="200"/>
        <w:rPr>
          <w:rFonts w:hint="eastAsia" w:ascii="仿宋_GB2312" w:eastAsia="仿宋_GB2312" w:cs="Times New Roman"/>
          <w:color w:val="auto"/>
          <w:kern w:val="2"/>
          <w:sz w:val="32"/>
          <w:szCs w:val="32"/>
          <w:lang w:val="en-US" w:eastAsia="zh-CN"/>
        </w:rPr>
      </w:pPr>
      <w:r>
        <w:rPr>
          <w:rFonts w:hint="eastAsia" w:ascii="仿宋_GB2312" w:eastAsia="仿宋_GB2312" w:cs="仿宋_GB2312"/>
          <w:sz w:val="32"/>
          <w:szCs w:val="32"/>
          <w:lang w:val="en-US" w:eastAsia="zh-CN"/>
        </w:rPr>
        <w:t>1.茂县三龙吉纳养蜂专业合作社于2021年4月9日聘请两名培训教师、购买教材、培训材料30套在合作社社址和养蜂基地对培训人员进行了中蜂养殖基本知识、实际操作方面培训，并发放养蜂设备和蜂种，制作完成基地</w:t>
      </w:r>
      <w:r>
        <w:rPr>
          <w:rFonts w:hint="eastAsia" w:ascii="仿宋_GB2312" w:eastAsia="仿宋_GB2312" w:cs="仿宋_GB2312"/>
          <w:sz w:val="32"/>
          <w:szCs w:val="32"/>
        </w:rPr>
        <w:t>标识标牌等</w:t>
      </w:r>
      <w:r>
        <w:rPr>
          <w:rFonts w:hint="eastAsia" w:ascii="仿宋_GB2312" w:eastAsia="仿宋_GB2312" w:cs="仿宋_GB2312"/>
          <w:sz w:val="32"/>
          <w:szCs w:val="32"/>
          <w:lang w:eastAsia="zh-CN"/>
        </w:rPr>
        <w:t>，</w:t>
      </w:r>
      <w:r>
        <w:rPr>
          <w:rFonts w:hint="eastAsia" w:ascii="仿宋_GB2312" w:eastAsia="仿宋_GB2312" w:cs="Times New Roman"/>
          <w:color w:val="auto"/>
          <w:kern w:val="2"/>
          <w:sz w:val="32"/>
          <w:szCs w:val="32"/>
        </w:rPr>
        <w:t>已完工</w:t>
      </w:r>
      <w:r>
        <w:rPr>
          <w:rFonts w:hint="eastAsia" w:ascii="仿宋_GB2312" w:eastAsia="仿宋_GB2312" w:cs="Times New Roman"/>
          <w:color w:val="auto"/>
          <w:kern w:val="2"/>
          <w:sz w:val="32"/>
          <w:szCs w:val="32"/>
          <w:lang w:eastAsia="zh-CN"/>
        </w:rPr>
        <w:t>并</w:t>
      </w:r>
      <w:r>
        <w:rPr>
          <w:rFonts w:hint="eastAsia" w:ascii="仿宋_GB2312" w:eastAsia="仿宋_GB2312" w:cs="Times New Roman"/>
          <w:color w:val="auto"/>
          <w:kern w:val="2"/>
          <w:sz w:val="32"/>
          <w:szCs w:val="32"/>
        </w:rPr>
        <w:t>报账</w:t>
      </w:r>
      <w:r>
        <w:rPr>
          <w:rFonts w:hint="eastAsia" w:ascii="仿宋_GB2312" w:eastAsia="仿宋_GB2312" w:cs="Times New Roman"/>
          <w:color w:val="auto"/>
          <w:kern w:val="2"/>
          <w:sz w:val="32"/>
          <w:szCs w:val="32"/>
          <w:lang w:eastAsia="zh-CN"/>
        </w:rPr>
        <w:t>。项目建设完成率</w:t>
      </w:r>
      <w:r>
        <w:rPr>
          <w:rFonts w:hint="eastAsia" w:ascii="仿宋_GB2312" w:eastAsia="仿宋_GB2312" w:cs="Times New Roman"/>
          <w:color w:val="auto"/>
          <w:kern w:val="2"/>
          <w:sz w:val="32"/>
          <w:szCs w:val="32"/>
          <w:lang w:val="en-US" w:eastAsia="zh-CN"/>
        </w:rPr>
        <w:t xml:space="preserve">100%，资金支付率100%。         </w:t>
      </w:r>
    </w:p>
    <w:p>
      <w:pPr>
        <w:keepNext w:val="0"/>
        <w:keepLines w:val="0"/>
        <w:pageBreakBefore w:val="0"/>
        <w:widowControl w:val="0"/>
        <w:kinsoku/>
        <w:wordWrap/>
        <w:overflowPunct/>
        <w:topLinePunct w:val="0"/>
        <w:autoSpaceDE/>
        <w:autoSpaceDN/>
        <w:bidi w:val="0"/>
        <w:spacing w:line="576" w:lineRule="exact"/>
        <w:ind w:left="0" w:firstLine="640" w:firstLineChars="200"/>
        <w:jc w:val="both"/>
        <w:textAlignment w:val="auto"/>
        <w:rPr>
          <w:rFonts w:hint="eastAsia" w:ascii="仿宋_GB2312" w:hAnsi="仿宋_GB2312" w:cs="仿宋_GB2312"/>
          <w:sz w:val="32"/>
          <w:szCs w:val="32"/>
          <w:lang w:val="en-US" w:eastAsia="zh-CN"/>
        </w:rPr>
      </w:pPr>
      <w:r>
        <w:rPr>
          <w:rFonts w:hint="eastAsia" w:ascii="仿宋_GB2312" w:eastAsia="仿宋_GB2312" w:cs="仿宋_GB2312"/>
          <w:sz w:val="32"/>
          <w:szCs w:val="32"/>
          <w:lang w:val="en-US" w:eastAsia="zh-CN"/>
        </w:rPr>
        <w:t>2.四川微妙里服饰有限公司2021年一月开展调研，二月构思服饰设计种类，三月设计服饰，四、五月确定面料色彩并联系厂家、绣娘，六、七月下发绣片、打样制版，八、九月完成所有服饰合成制作及基地</w:t>
      </w:r>
      <w:r>
        <w:rPr>
          <w:rFonts w:hint="eastAsia" w:ascii="仿宋_GB2312" w:eastAsia="仿宋_GB2312" w:cs="仿宋_GB2312"/>
          <w:sz w:val="32"/>
          <w:szCs w:val="32"/>
        </w:rPr>
        <w:t>标识标牌</w:t>
      </w:r>
      <w:r>
        <w:rPr>
          <w:rFonts w:hint="eastAsia" w:ascii="仿宋_GB2312" w:eastAsia="仿宋_GB2312" w:cs="仿宋_GB2312"/>
          <w:sz w:val="32"/>
          <w:szCs w:val="32"/>
          <w:lang w:eastAsia="zh-CN"/>
        </w:rPr>
        <w:t>制作等，</w:t>
      </w:r>
      <w:r>
        <w:rPr>
          <w:rFonts w:hint="eastAsia" w:ascii="仿宋_GB2312" w:eastAsia="仿宋_GB2312" w:cs="Times New Roman"/>
          <w:color w:val="auto"/>
          <w:kern w:val="2"/>
          <w:sz w:val="32"/>
          <w:szCs w:val="32"/>
        </w:rPr>
        <w:t>已完工</w:t>
      </w:r>
      <w:r>
        <w:rPr>
          <w:rFonts w:hint="eastAsia" w:ascii="仿宋_GB2312" w:eastAsia="仿宋_GB2312" w:cs="Times New Roman"/>
          <w:color w:val="auto"/>
          <w:kern w:val="2"/>
          <w:sz w:val="32"/>
          <w:szCs w:val="32"/>
          <w:lang w:eastAsia="zh-CN"/>
        </w:rPr>
        <w:t>并</w:t>
      </w:r>
      <w:r>
        <w:rPr>
          <w:rFonts w:hint="eastAsia" w:ascii="仿宋_GB2312" w:eastAsia="仿宋_GB2312" w:cs="Times New Roman"/>
          <w:color w:val="auto"/>
          <w:kern w:val="2"/>
          <w:sz w:val="32"/>
          <w:szCs w:val="32"/>
        </w:rPr>
        <w:t>报账</w:t>
      </w:r>
      <w:r>
        <w:rPr>
          <w:rFonts w:hint="eastAsia" w:ascii="仿宋_GB2312" w:eastAsia="仿宋_GB2312" w:cs="Times New Roman"/>
          <w:color w:val="auto"/>
          <w:kern w:val="2"/>
          <w:sz w:val="32"/>
          <w:szCs w:val="32"/>
          <w:lang w:eastAsia="zh-CN"/>
        </w:rPr>
        <w:t>。项目建设完成率</w:t>
      </w:r>
      <w:r>
        <w:rPr>
          <w:rFonts w:hint="eastAsia" w:ascii="仿宋_GB2312" w:eastAsia="仿宋_GB2312" w:cs="Times New Roman"/>
          <w:color w:val="auto"/>
          <w:kern w:val="2"/>
          <w:sz w:val="32"/>
          <w:szCs w:val="32"/>
          <w:lang w:val="en-US" w:eastAsia="zh-CN"/>
        </w:rPr>
        <w:t>100%，资金支付率100%。</w:t>
      </w:r>
      <w:r>
        <w:rPr>
          <w:rFonts w:hint="eastAsia" w:ascii="仿宋_GB2312" w:hAnsi="仿宋_GB2312" w:cs="Times New Roman"/>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eastAsia="楷体_GB2312"/>
          <w:b/>
          <w:sz w:val="32"/>
          <w:szCs w:val="32"/>
          <w:lang w:val="zh-CN"/>
        </w:rPr>
      </w:pPr>
      <w:r>
        <w:rPr>
          <w:rFonts w:hint="eastAsia" w:ascii="楷体_GB2312"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spacing w:line="576" w:lineRule="exact"/>
        <w:ind w:left="0" w:firstLine="640" w:firstLineChars="200"/>
        <w:jc w:val="both"/>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进一步带动了全县更多的农村妇女居家灵活就业，使她们既能照顾家庭又能实现稳定增收，既为家庭增加了收入，又开阔了自己的视野，实现了妇女自身的价值，对维护和谐稳定起到了积极作用。</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宋体" w:hAnsi="宋体" w:eastAsia="仿宋_GB2312" w:cs="宋体"/>
          <w:b/>
          <w:bCs/>
          <w:sz w:val="32"/>
          <w:szCs w:val="32"/>
          <w:lang w:eastAsia="zh-CN"/>
        </w:rPr>
      </w:pPr>
      <w:r>
        <w:rPr>
          <w:rFonts w:hint="eastAsia" w:ascii="黑体" w:eastAsia="黑体"/>
          <w:sz w:val="32"/>
          <w:szCs w:val="32"/>
          <w:lang w:eastAsia="zh-CN"/>
        </w:rPr>
        <w:t>四、</w:t>
      </w:r>
      <w:r>
        <w:rPr>
          <w:rFonts w:hint="eastAsia" w:ascii="黑体" w:eastAsia="黑体"/>
          <w:sz w:val="32"/>
          <w:szCs w:val="32"/>
        </w:rPr>
        <w:t>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（一）评价结论</w:t>
      </w:r>
    </w:p>
    <w:p>
      <w:pPr>
        <w:keepNext w:val="0"/>
        <w:keepLines w:val="0"/>
        <w:pageBreakBefore w:val="0"/>
        <w:widowControl w:val="0"/>
        <w:kinsoku/>
        <w:wordWrap/>
        <w:overflowPunct/>
        <w:topLinePunct w:val="0"/>
        <w:autoSpaceDE/>
        <w:autoSpaceDN/>
        <w:bidi w:val="0"/>
        <w:spacing w:line="576" w:lineRule="exact"/>
        <w:ind w:left="0" w:firstLine="640" w:firstLineChars="200"/>
        <w:jc w:val="both"/>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项目符合《阿坝州妇联项目管理办法》的规定，资金使用执行了《阿坝州州级妇女居家灵活就业项目专项资金管理办法（试行）》，甲、乙、丙三方完成了所签订的《阿坝州妇女居家灵活就业示范基地项目协议书》的内容，执行了约定标准，履行了相关义务。</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eastAsia="楷体_GB2312"/>
          <w:b/>
          <w:sz w:val="32"/>
          <w:szCs w:val="32"/>
          <w:lang w:val="zh-CN" w:eastAsia="zh-CN"/>
        </w:rPr>
      </w:pPr>
      <w:r>
        <w:rPr>
          <w:rFonts w:hint="eastAsia" w:ascii="楷体_GB2312" w:eastAsia="楷体_GB2312"/>
          <w:b/>
          <w:sz w:val="32"/>
          <w:szCs w:val="32"/>
          <w:lang w:val="zh-CN" w:eastAsia="zh-CN"/>
        </w:rPr>
        <w:t>（二）意见建议</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hint="eastAsia" w:ascii="仿宋_GB2312" w:eastAsia="仿宋_GB2312"/>
          <w:color w:val="222222"/>
          <w:sz w:val="32"/>
          <w:szCs w:val="32"/>
        </w:rPr>
      </w:pPr>
      <w:r>
        <w:rPr>
          <w:rFonts w:hint="eastAsia" w:ascii="仿宋_GB2312" w:eastAsia="仿宋_GB2312" w:cs="仿宋_GB2312"/>
          <w:b/>
          <w:bCs/>
          <w:sz w:val="32"/>
          <w:szCs w:val="32"/>
          <w:lang w:val="en-US" w:eastAsia="zh-CN"/>
        </w:rPr>
        <w:t>1.</w:t>
      </w:r>
      <w:r>
        <w:rPr>
          <w:rFonts w:hint="eastAsia" w:ascii="仿宋_GB2312" w:eastAsia="仿宋_GB2312" w:cs="宋体"/>
          <w:b/>
          <w:bCs/>
          <w:sz w:val="32"/>
          <w:szCs w:val="32"/>
        </w:rPr>
        <w:t>加强制度建设，</w:t>
      </w:r>
      <w:r>
        <w:rPr>
          <w:rStyle w:val="23"/>
          <w:rFonts w:hint="eastAsia" w:ascii="仿宋_GB2312" w:eastAsia="仿宋_GB2312" w:cs="宋体"/>
          <w:color w:val="222222"/>
          <w:sz w:val="32"/>
          <w:szCs w:val="32"/>
        </w:rPr>
        <w:t>明确工作责任。</w:t>
      </w:r>
      <w:r>
        <w:rPr>
          <w:rFonts w:hint="eastAsia" w:ascii="仿宋_GB2312" w:eastAsia="仿宋_GB2312"/>
          <w:color w:val="222222"/>
          <w:sz w:val="32"/>
          <w:szCs w:val="32"/>
        </w:rPr>
        <w:t>落实分管领导和具体工作人员，主要领导亲自抓，分管领导具体抓，把任务、责任落实到人，强化目标责任制。强化责任考核建立项目进度月督查通报制度。</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hint="eastAsia" w:ascii="仿宋_GB2312" w:eastAsia="仿宋_GB2312"/>
          <w:color w:val="222222"/>
          <w:sz w:val="32"/>
          <w:szCs w:val="32"/>
          <w:lang w:eastAsia="zh-CN"/>
        </w:rPr>
      </w:pPr>
      <w:r>
        <w:rPr>
          <w:rFonts w:hint="eastAsia" w:ascii="仿宋_GB2312" w:eastAsia="仿宋_GB2312" w:cs="仿宋_GB2312"/>
          <w:b/>
          <w:bCs/>
          <w:sz w:val="32"/>
          <w:szCs w:val="32"/>
          <w:lang w:val="en-US" w:eastAsia="zh-CN"/>
        </w:rPr>
        <w:t>2.加强管理。</w:t>
      </w:r>
      <w:r>
        <w:rPr>
          <w:rFonts w:hint="eastAsia" w:ascii="仿宋_GB2312" w:eastAsia="仿宋_GB2312"/>
          <w:color w:val="222222"/>
          <w:sz w:val="32"/>
          <w:szCs w:val="32"/>
          <w:lang w:eastAsia="zh-CN"/>
        </w:rPr>
        <w:t>加强妇女居家灵活就业基地后续的跟踪管理，持续提高使用效益。</w:t>
      </w:r>
    </w:p>
    <w:p>
      <w:pPr>
        <w:keepNext w:val="0"/>
        <w:keepLines w:val="0"/>
        <w:pageBreakBefore w:val="0"/>
        <w:widowControl w:val="0"/>
        <w:tabs>
          <w:tab w:val="left" w:pos="7236"/>
        </w:tabs>
        <w:kinsoku/>
        <w:wordWrap/>
        <w:overflowPunct/>
        <w:topLinePunct w:val="0"/>
        <w:autoSpaceDE/>
        <w:autoSpaceDN/>
        <w:bidi w:val="0"/>
        <w:spacing w:line="576" w:lineRule="exact"/>
        <w:jc w:val="both"/>
        <w:textAlignment w:val="auto"/>
        <w:rPr>
          <w:rFonts w:hint="eastAsia" w:ascii="仿宋_GB2312" w:eastAsia="仿宋_GB2312"/>
          <w:lang w:val="en-US" w:eastAsia="zh-CN"/>
        </w:rPr>
      </w:pPr>
    </w:p>
    <w:p>
      <w:pPr>
        <w:keepNext w:val="0"/>
        <w:keepLines w:val="0"/>
        <w:pageBreakBefore w:val="0"/>
        <w:widowControl w:val="0"/>
        <w:tabs>
          <w:tab w:val="left" w:pos="7236"/>
        </w:tabs>
        <w:kinsoku/>
        <w:wordWrap/>
        <w:overflowPunct/>
        <w:topLinePunct w:val="0"/>
        <w:autoSpaceDE/>
        <w:autoSpaceDN/>
        <w:bidi w:val="0"/>
        <w:spacing w:line="576" w:lineRule="exact"/>
        <w:jc w:val="both"/>
        <w:textAlignment w:val="auto"/>
        <w:rPr>
          <w:rFonts w:hint="eastAsia"/>
          <w:lang w:val="en-US" w:eastAsia="zh-CN"/>
        </w:rPr>
      </w:pPr>
    </w:p>
    <w:bookmarkEnd w:id="119"/>
    <w:bookmarkEnd w:id="120"/>
    <w:p>
      <w:pPr>
        <w:widowControl/>
        <w:spacing w:line="576" w:lineRule="exact"/>
        <w:jc w:val="left"/>
        <w:rPr>
          <w:rStyle w:val="25"/>
          <w:rFonts w:ascii="黑体" w:eastAsia="黑体"/>
          <w:b w:val="0"/>
        </w:rPr>
      </w:pPr>
      <w:r>
        <w:rPr>
          <w:rStyle w:val="25"/>
          <w:rFonts w:ascii="黑体" w:eastAsia="黑体"/>
          <w:b w:val="0"/>
        </w:rPr>
        <w:br w:type="page"/>
      </w:r>
    </w:p>
    <w:p>
      <w:pPr>
        <w:pStyle w:val="2"/>
        <w:spacing w:before="0" w:after="0" w:line="576" w:lineRule="exact"/>
        <w:jc w:val="center"/>
        <w:rPr>
          <w:rFonts w:hint="eastAsia" w:ascii="方正小标宋简体" w:eastAsia="方正小标宋简体"/>
          <w:b w:val="0"/>
        </w:rPr>
      </w:pPr>
      <w:bookmarkStart w:id="121" w:name="_Toc79163635"/>
      <w:bookmarkStart w:id="122" w:name="_Toc79163885"/>
      <w:bookmarkStart w:id="123" w:name="_Toc15396618"/>
      <w:r>
        <w:rPr>
          <w:rFonts w:hint="eastAsia" w:ascii="方正小标宋简体" w:eastAsia="方正小标宋简体"/>
          <w:b w:val="0"/>
        </w:rPr>
        <w:t>第五部分 附表</w:t>
      </w:r>
      <w:bookmarkEnd w:id="109"/>
      <w:bookmarkEnd w:id="121"/>
      <w:bookmarkEnd w:id="122"/>
      <w:bookmarkEnd w:id="123"/>
    </w:p>
    <w:p>
      <w:pPr>
        <w:pStyle w:val="3"/>
        <w:spacing w:before="0" w:after="0" w:line="576" w:lineRule="exact"/>
        <w:rPr>
          <w:rFonts w:hint="eastAsia" w:ascii="仿宋_GB2312" w:eastAsia="仿宋_GB2312"/>
          <w:b w:val="0"/>
          <w:color w:val="000000"/>
        </w:rPr>
      </w:pPr>
      <w:bookmarkStart w:id="124" w:name="_Toc79163636"/>
      <w:bookmarkStart w:id="125" w:name="_Toc79163886"/>
      <w:bookmarkStart w:id="126" w:name="_Toc15396619"/>
    </w:p>
    <w:p>
      <w:pPr>
        <w:pStyle w:val="3"/>
        <w:spacing w:before="0" w:after="0" w:line="576" w:lineRule="exact"/>
        <w:rPr>
          <w:rFonts w:hint="eastAsia" w:ascii="仿宋_GB2312" w:eastAsia="仿宋_GB2312"/>
          <w:color w:val="000000"/>
        </w:rPr>
      </w:pPr>
      <w:r>
        <w:rPr>
          <w:rFonts w:hint="eastAsia" w:ascii="仿宋_GB2312" w:eastAsia="仿宋_GB2312"/>
          <w:b w:val="0"/>
          <w:color w:val="000000"/>
        </w:rPr>
        <w:t>一、收</w:t>
      </w:r>
      <w:r>
        <w:rPr>
          <w:rStyle w:val="26"/>
          <w:rFonts w:hint="eastAsia" w:ascii="仿宋_GB2312" w:eastAsia="仿宋_GB2312"/>
          <w:b w:val="0"/>
          <w:bCs w:val="0"/>
        </w:rPr>
        <w:t>入支出决算总表</w:t>
      </w:r>
      <w:bookmarkEnd w:id="124"/>
      <w:bookmarkEnd w:id="125"/>
      <w:bookmarkEnd w:id="126"/>
    </w:p>
    <w:p>
      <w:pPr>
        <w:pStyle w:val="3"/>
        <w:spacing w:before="0" w:after="0" w:line="576" w:lineRule="exact"/>
        <w:rPr>
          <w:rFonts w:hint="eastAsia" w:ascii="仿宋_GB2312" w:eastAsia="仿宋_GB2312"/>
          <w:color w:val="000000"/>
        </w:rPr>
      </w:pPr>
      <w:bookmarkStart w:id="127" w:name="_Toc79163637"/>
      <w:bookmarkStart w:id="128" w:name="_Toc15396620"/>
      <w:bookmarkStart w:id="129" w:name="_Toc79163887"/>
      <w:r>
        <w:rPr>
          <w:rFonts w:hint="eastAsia" w:ascii="仿宋_GB2312" w:eastAsia="仿宋_GB2312"/>
          <w:b w:val="0"/>
          <w:color w:val="000000"/>
        </w:rPr>
        <w:t>二、收</w:t>
      </w:r>
      <w:r>
        <w:rPr>
          <w:rStyle w:val="26"/>
          <w:rFonts w:hint="eastAsia" w:ascii="仿宋_GB2312" w:eastAsia="仿宋_GB2312"/>
          <w:b w:val="0"/>
          <w:bCs w:val="0"/>
        </w:rPr>
        <w:t>入决算表</w:t>
      </w:r>
      <w:bookmarkEnd w:id="127"/>
      <w:bookmarkEnd w:id="128"/>
      <w:bookmarkEnd w:id="129"/>
    </w:p>
    <w:p>
      <w:pPr>
        <w:pStyle w:val="3"/>
        <w:spacing w:before="0" w:after="0" w:line="576" w:lineRule="exact"/>
        <w:rPr>
          <w:rFonts w:hint="eastAsia" w:ascii="仿宋_GB2312" w:eastAsia="仿宋_GB2312"/>
          <w:color w:val="000000"/>
        </w:rPr>
      </w:pPr>
      <w:bookmarkStart w:id="130" w:name="_Toc15396621"/>
      <w:bookmarkStart w:id="131" w:name="_Toc79163888"/>
      <w:bookmarkStart w:id="132" w:name="_Toc79163638"/>
      <w:r>
        <w:rPr>
          <w:rStyle w:val="26"/>
          <w:rFonts w:hint="eastAsia" w:ascii="仿宋_GB2312" w:eastAsia="仿宋_GB2312"/>
          <w:b w:val="0"/>
          <w:bCs w:val="0"/>
        </w:rPr>
        <w:t>三、</w:t>
      </w:r>
      <w:r>
        <w:rPr>
          <w:rFonts w:hint="eastAsia" w:ascii="仿宋_GB2312" w:eastAsia="仿宋_GB2312"/>
          <w:b w:val="0"/>
          <w:color w:val="000000"/>
        </w:rPr>
        <w:t>支</w:t>
      </w:r>
      <w:r>
        <w:rPr>
          <w:rStyle w:val="26"/>
          <w:rFonts w:hint="eastAsia" w:ascii="仿宋_GB2312" w:eastAsia="仿宋_GB2312"/>
          <w:b w:val="0"/>
          <w:bCs w:val="0"/>
        </w:rPr>
        <w:t>出决算表</w:t>
      </w:r>
      <w:bookmarkEnd w:id="130"/>
      <w:bookmarkEnd w:id="131"/>
      <w:bookmarkEnd w:id="132"/>
    </w:p>
    <w:p>
      <w:pPr>
        <w:pStyle w:val="3"/>
        <w:spacing w:before="0" w:after="0" w:line="576" w:lineRule="exact"/>
        <w:rPr>
          <w:rFonts w:hint="eastAsia" w:ascii="仿宋_GB2312" w:eastAsia="仿宋_GB2312"/>
          <w:b w:val="0"/>
          <w:color w:val="000000"/>
        </w:rPr>
      </w:pPr>
      <w:bookmarkStart w:id="133" w:name="_Toc79163639"/>
      <w:bookmarkStart w:id="134" w:name="_Toc15396622"/>
      <w:bookmarkStart w:id="135" w:name="_Toc79163889"/>
      <w:r>
        <w:rPr>
          <w:rStyle w:val="26"/>
          <w:rFonts w:hint="eastAsia" w:ascii="仿宋_GB2312" w:eastAsia="仿宋_GB2312"/>
          <w:b w:val="0"/>
          <w:bCs w:val="0"/>
        </w:rPr>
        <w:t>四、</w:t>
      </w:r>
      <w:r>
        <w:rPr>
          <w:rFonts w:hint="eastAsia" w:ascii="仿宋_GB2312" w:eastAsia="仿宋_GB2312"/>
          <w:b w:val="0"/>
          <w:color w:val="000000"/>
        </w:rPr>
        <w:t>财</w:t>
      </w:r>
      <w:r>
        <w:rPr>
          <w:rStyle w:val="26"/>
          <w:rFonts w:hint="eastAsia" w:ascii="仿宋_GB2312" w:eastAsia="仿宋_GB2312"/>
          <w:b w:val="0"/>
          <w:bCs w:val="0"/>
        </w:rPr>
        <w:t>政拨款收入支出决算总表</w:t>
      </w:r>
      <w:bookmarkEnd w:id="133"/>
      <w:bookmarkEnd w:id="134"/>
      <w:bookmarkEnd w:id="135"/>
    </w:p>
    <w:p>
      <w:pPr>
        <w:pStyle w:val="3"/>
        <w:spacing w:before="0" w:after="0" w:line="576" w:lineRule="exact"/>
        <w:rPr>
          <w:rStyle w:val="26"/>
          <w:rFonts w:hint="eastAsia" w:ascii="仿宋_GB2312" w:eastAsia="仿宋_GB2312"/>
          <w:b w:val="0"/>
          <w:bCs w:val="0"/>
        </w:rPr>
      </w:pPr>
      <w:bookmarkStart w:id="136" w:name="_Toc79163890"/>
      <w:bookmarkStart w:id="137" w:name="_Toc15396623"/>
      <w:bookmarkStart w:id="138" w:name="_Toc79163640"/>
      <w:r>
        <w:rPr>
          <w:rStyle w:val="26"/>
          <w:rFonts w:hint="eastAsia" w:ascii="仿宋_GB2312" w:eastAsia="仿宋_GB2312"/>
          <w:b w:val="0"/>
          <w:bCs w:val="0"/>
        </w:rPr>
        <w:t>五、</w:t>
      </w:r>
      <w:r>
        <w:rPr>
          <w:rFonts w:hint="eastAsia" w:ascii="仿宋_GB2312" w:eastAsia="仿宋_GB2312"/>
          <w:b w:val="0"/>
          <w:color w:val="000000"/>
        </w:rPr>
        <w:t>财</w:t>
      </w:r>
      <w:r>
        <w:rPr>
          <w:rStyle w:val="26"/>
          <w:rFonts w:hint="eastAsia" w:ascii="仿宋_GB2312" w:eastAsia="仿宋_GB2312"/>
          <w:b w:val="0"/>
          <w:bCs w:val="0"/>
        </w:rPr>
        <w:t>政拨款支出决算明细表</w:t>
      </w:r>
      <w:bookmarkEnd w:id="136"/>
      <w:bookmarkEnd w:id="137"/>
      <w:bookmarkEnd w:id="138"/>
      <w:bookmarkStart w:id="139" w:name="_Toc15396624"/>
    </w:p>
    <w:p>
      <w:pPr>
        <w:pStyle w:val="3"/>
        <w:spacing w:before="0" w:after="0" w:line="576" w:lineRule="exact"/>
        <w:rPr>
          <w:rFonts w:hint="eastAsia" w:ascii="仿宋_GB2312" w:eastAsia="仿宋_GB2312"/>
          <w:color w:val="000000"/>
        </w:rPr>
      </w:pPr>
      <w:bookmarkStart w:id="140" w:name="_Toc79163891"/>
      <w:bookmarkStart w:id="141" w:name="_Toc79163641"/>
      <w:r>
        <w:rPr>
          <w:rStyle w:val="26"/>
          <w:rFonts w:hint="eastAsia" w:ascii="仿宋_GB2312" w:eastAsia="仿宋_GB2312"/>
          <w:b w:val="0"/>
          <w:bCs w:val="0"/>
        </w:rPr>
        <w:t>六、</w:t>
      </w:r>
      <w:r>
        <w:rPr>
          <w:rFonts w:hint="eastAsia" w:ascii="仿宋_GB2312" w:eastAsia="仿宋_GB2312"/>
          <w:b w:val="0"/>
          <w:color w:val="000000"/>
        </w:rPr>
        <w:t>一</w:t>
      </w:r>
      <w:r>
        <w:rPr>
          <w:rStyle w:val="26"/>
          <w:rFonts w:hint="eastAsia" w:ascii="仿宋_GB2312" w:eastAsia="仿宋_GB2312"/>
          <w:b w:val="0"/>
          <w:bCs w:val="0"/>
        </w:rPr>
        <w:t>般公共预算财政拨款支出决算表</w:t>
      </w:r>
      <w:bookmarkEnd w:id="139"/>
      <w:bookmarkEnd w:id="140"/>
      <w:bookmarkEnd w:id="141"/>
    </w:p>
    <w:p>
      <w:pPr>
        <w:pStyle w:val="3"/>
        <w:spacing w:before="0" w:after="0" w:line="576" w:lineRule="exact"/>
        <w:rPr>
          <w:rFonts w:hint="eastAsia" w:ascii="仿宋_GB2312" w:eastAsia="仿宋_GB2312"/>
          <w:color w:val="000000"/>
        </w:rPr>
      </w:pPr>
      <w:bookmarkStart w:id="142" w:name="_Toc79163892"/>
      <w:bookmarkStart w:id="143" w:name="_Toc15396625"/>
      <w:bookmarkStart w:id="144" w:name="_Toc79163642"/>
      <w:r>
        <w:rPr>
          <w:rStyle w:val="26"/>
          <w:rFonts w:hint="eastAsia" w:ascii="仿宋_GB2312" w:eastAsia="仿宋_GB2312"/>
          <w:b w:val="0"/>
          <w:bCs w:val="0"/>
        </w:rPr>
        <w:t>七、</w:t>
      </w:r>
      <w:r>
        <w:rPr>
          <w:rFonts w:hint="eastAsia" w:ascii="仿宋_GB2312" w:eastAsia="仿宋_GB2312"/>
          <w:b w:val="0"/>
          <w:color w:val="000000"/>
        </w:rPr>
        <w:t>一</w:t>
      </w:r>
      <w:r>
        <w:rPr>
          <w:rStyle w:val="26"/>
          <w:rFonts w:hint="eastAsia" w:ascii="仿宋_GB2312" w:eastAsia="仿宋_GB2312"/>
          <w:b w:val="0"/>
          <w:bCs w:val="0"/>
        </w:rPr>
        <w:t>般公共预算财政拨款支出决算明细表</w:t>
      </w:r>
      <w:bookmarkEnd w:id="142"/>
      <w:bookmarkEnd w:id="143"/>
      <w:bookmarkEnd w:id="144"/>
    </w:p>
    <w:p>
      <w:pPr>
        <w:pStyle w:val="3"/>
        <w:spacing w:before="0" w:after="0" w:line="576" w:lineRule="exact"/>
        <w:rPr>
          <w:rFonts w:hint="eastAsia" w:ascii="仿宋_GB2312" w:eastAsia="仿宋_GB2312"/>
          <w:color w:val="000000"/>
        </w:rPr>
      </w:pPr>
      <w:bookmarkStart w:id="145" w:name="_Toc79163893"/>
      <w:bookmarkStart w:id="146" w:name="_Toc15396626"/>
      <w:bookmarkStart w:id="147" w:name="_Toc79163643"/>
      <w:r>
        <w:rPr>
          <w:rStyle w:val="26"/>
          <w:rFonts w:hint="eastAsia" w:ascii="仿宋_GB2312" w:eastAsia="仿宋_GB2312"/>
          <w:b w:val="0"/>
          <w:bCs w:val="0"/>
        </w:rPr>
        <w:t>八、</w:t>
      </w:r>
      <w:r>
        <w:rPr>
          <w:rFonts w:hint="eastAsia" w:ascii="仿宋_GB2312" w:eastAsia="仿宋_GB2312"/>
          <w:b w:val="0"/>
          <w:color w:val="000000"/>
        </w:rPr>
        <w:t>一</w:t>
      </w:r>
      <w:r>
        <w:rPr>
          <w:rStyle w:val="26"/>
          <w:rFonts w:hint="eastAsia" w:ascii="仿宋_GB2312" w:eastAsia="仿宋_GB2312"/>
          <w:b w:val="0"/>
          <w:bCs w:val="0"/>
        </w:rPr>
        <w:t>般公共预算财政拨款基本支出决算表</w:t>
      </w:r>
      <w:bookmarkEnd w:id="145"/>
      <w:bookmarkEnd w:id="146"/>
      <w:bookmarkEnd w:id="147"/>
    </w:p>
    <w:p>
      <w:pPr>
        <w:pStyle w:val="3"/>
        <w:spacing w:before="0" w:after="0" w:line="576" w:lineRule="exact"/>
        <w:rPr>
          <w:rFonts w:hint="eastAsia" w:ascii="仿宋_GB2312" w:eastAsia="仿宋_GB2312"/>
          <w:color w:val="000000"/>
        </w:rPr>
      </w:pPr>
      <w:bookmarkStart w:id="148" w:name="_Toc15396627"/>
      <w:bookmarkStart w:id="149" w:name="_Toc79163644"/>
      <w:bookmarkStart w:id="150" w:name="_Toc79163894"/>
      <w:r>
        <w:rPr>
          <w:rStyle w:val="26"/>
          <w:rFonts w:hint="eastAsia" w:ascii="仿宋_GB2312" w:eastAsia="仿宋_GB2312"/>
          <w:b w:val="0"/>
          <w:bCs w:val="0"/>
        </w:rPr>
        <w:t>九、</w:t>
      </w:r>
      <w:r>
        <w:rPr>
          <w:rFonts w:hint="eastAsia" w:ascii="仿宋_GB2312" w:eastAsia="仿宋_GB2312"/>
          <w:b w:val="0"/>
          <w:color w:val="000000"/>
        </w:rPr>
        <w:t>一</w:t>
      </w:r>
      <w:r>
        <w:rPr>
          <w:rStyle w:val="26"/>
          <w:rFonts w:hint="eastAsia" w:ascii="仿宋_GB2312" w:eastAsia="仿宋_GB2312"/>
          <w:b w:val="0"/>
          <w:bCs w:val="0"/>
        </w:rPr>
        <w:t>般公共预算财政拨款项目支出决算表</w:t>
      </w:r>
      <w:bookmarkEnd w:id="148"/>
      <w:bookmarkEnd w:id="149"/>
      <w:bookmarkEnd w:id="150"/>
    </w:p>
    <w:p>
      <w:pPr>
        <w:pStyle w:val="3"/>
        <w:spacing w:before="0" w:after="0" w:line="576" w:lineRule="exact"/>
        <w:rPr>
          <w:rFonts w:hint="eastAsia" w:ascii="仿宋_GB2312" w:eastAsia="仿宋_GB2312"/>
          <w:color w:val="000000"/>
        </w:rPr>
      </w:pPr>
      <w:bookmarkStart w:id="151" w:name="_Toc79163895"/>
      <w:bookmarkStart w:id="152" w:name="_Toc15396628"/>
      <w:bookmarkStart w:id="153" w:name="_Toc79163645"/>
      <w:r>
        <w:rPr>
          <w:rStyle w:val="26"/>
          <w:rFonts w:hint="eastAsia" w:ascii="仿宋_GB2312" w:eastAsia="仿宋_GB2312"/>
          <w:b w:val="0"/>
          <w:bCs w:val="0"/>
        </w:rPr>
        <w:t>十、</w:t>
      </w:r>
      <w:r>
        <w:rPr>
          <w:rFonts w:hint="eastAsia" w:ascii="仿宋_GB2312" w:eastAsia="仿宋_GB2312"/>
          <w:b w:val="0"/>
          <w:color w:val="000000"/>
        </w:rPr>
        <w:t>一</w:t>
      </w:r>
      <w:r>
        <w:rPr>
          <w:rStyle w:val="26"/>
          <w:rFonts w:hint="eastAsia" w:ascii="仿宋_GB2312" w:eastAsia="仿宋_GB2312"/>
          <w:b w:val="0"/>
          <w:bCs w:val="0"/>
        </w:rPr>
        <w:t>般公共预算财政拨款“三公”经费支出决算表</w:t>
      </w:r>
      <w:bookmarkEnd w:id="151"/>
      <w:bookmarkEnd w:id="152"/>
      <w:bookmarkEnd w:id="153"/>
    </w:p>
    <w:p>
      <w:pPr>
        <w:pStyle w:val="3"/>
        <w:spacing w:before="0" w:after="0" w:line="576" w:lineRule="exact"/>
        <w:rPr>
          <w:rFonts w:hint="eastAsia" w:ascii="仿宋_GB2312" w:eastAsia="仿宋_GB2312"/>
          <w:color w:val="000000"/>
        </w:rPr>
      </w:pPr>
      <w:bookmarkStart w:id="154" w:name="_Toc79163646"/>
      <w:bookmarkStart w:id="155" w:name="_Toc79163896"/>
      <w:bookmarkStart w:id="156" w:name="_Toc15396629"/>
      <w:r>
        <w:rPr>
          <w:rStyle w:val="26"/>
          <w:rFonts w:hint="eastAsia" w:ascii="仿宋_GB2312" w:eastAsia="仿宋_GB2312"/>
          <w:b w:val="0"/>
          <w:bCs w:val="0"/>
        </w:rPr>
        <w:t>十一、</w:t>
      </w:r>
      <w:r>
        <w:rPr>
          <w:rFonts w:hint="eastAsia" w:ascii="仿宋_GB2312" w:eastAsia="仿宋_GB2312"/>
          <w:b w:val="0"/>
          <w:color w:val="000000"/>
        </w:rPr>
        <w:t>政</w:t>
      </w:r>
      <w:r>
        <w:rPr>
          <w:rStyle w:val="26"/>
          <w:rFonts w:hint="eastAsia" w:ascii="仿宋_GB2312" w:eastAsia="仿宋_GB2312"/>
          <w:b w:val="0"/>
          <w:bCs w:val="0"/>
        </w:rPr>
        <w:t>府性基金预算财政拨款收入支出决算表</w:t>
      </w:r>
      <w:bookmarkEnd w:id="154"/>
      <w:bookmarkEnd w:id="155"/>
      <w:bookmarkEnd w:id="156"/>
    </w:p>
    <w:p>
      <w:pPr>
        <w:pStyle w:val="3"/>
        <w:spacing w:before="0" w:after="0" w:line="576" w:lineRule="exact"/>
        <w:rPr>
          <w:rFonts w:hint="eastAsia" w:ascii="仿宋_GB2312" w:eastAsia="仿宋_GB2312"/>
          <w:color w:val="000000"/>
        </w:rPr>
      </w:pPr>
      <w:bookmarkStart w:id="157" w:name="_Toc15396630"/>
      <w:bookmarkStart w:id="158" w:name="_Toc79163647"/>
      <w:bookmarkStart w:id="159" w:name="_Toc79163897"/>
      <w:r>
        <w:rPr>
          <w:rStyle w:val="26"/>
          <w:rFonts w:hint="eastAsia" w:ascii="仿宋_GB2312" w:eastAsia="仿宋_GB2312"/>
          <w:b w:val="0"/>
          <w:bCs w:val="0"/>
        </w:rPr>
        <w:t>十二、</w:t>
      </w:r>
      <w:r>
        <w:rPr>
          <w:rFonts w:hint="eastAsia" w:ascii="仿宋_GB2312" w:eastAsia="仿宋_GB2312"/>
          <w:b w:val="0"/>
          <w:color w:val="000000"/>
        </w:rPr>
        <w:t>政</w:t>
      </w:r>
      <w:r>
        <w:rPr>
          <w:rStyle w:val="26"/>
          <w:rFonts w:hint="eastAsia" w:ascii="仿宋_GB2312" w:eastAsia="仿宋_GB2312"/>
          <w:b w:val="0"/>
          <w:bCs w:val="0"/>
        </w:rPr>
        <w:t>府性基金预算财政拨款“三公”经费支出决算表</w:t>
      </w:r>
      <w:bookmarkEnd w:id="157"/>
      <w:bookmarkEnd w:id="158"/>
      <w:bookmarkEnd w:id="159"/>
    </w:p>
    <w:p>
      <w:pPr>
        <w:pStyle w:val="3"/>
        <w:spacing w:before="0" w:after="0" w:line="576" w:lineRule="exact"/>
        <w:rPr>
          <w:rStyle w:val="26"/>
          <w:rFonts w:hint="eastAsia" w:ascii="仿宋_GB2312" w:eastAsia="仿宋_GB2312"/>
          <w:b w:val="0"/>
          <w:bCs w:val="0"/>
        </w:rPr>
      </w:pPr>
      <w:bookmarkStart w:id="160" w:name="_Toc15396631"/>
      <w:bookmarkStart w:id="161" w:name="_Toc79163898"/>
      <w:bookmarkStart w:id="162" w:name="_Toc79163648"/>
      <w:r>
        <w:rPr>
          <w:rStyle w:val="26"/>
          <w:rFonts w:hint="eastAsia" w:ascii="仿宋_GB2312" w:eastAsia="仿宋_GB2312"/>
          <w:b w:val="0"/>
          <w:bCs w:val="0"/>
        </w:rPr>
        <w:t>十三、</w:t>
      </w:r>
      <w:r>
        <w:rPr>
          <w:rFonts w:hint="eastAsia" w:ascii="仿宋_GB2312" w:eastAsia="仿宋_GB2312"/>
          <w:b w:val="0"/>
          <w:color w:val="000000"/>
        </w:rPr>
        <w:t>国</w:t>
      </w:r>
      <w:r>
        <w:rPr>
          <w:rStyle w:val="26"/>
          <w:rFonts w:hint="eastAsia" w:ascii="仿宋_GB2312" w:eastAsia="仿宋_GB2312"/>
          <w:b w:val="0"/>
          <w:bCs w:val="0"/>
        </w:rPr>
        <w:t>有资本经营预算财政拨款支出决算表</w:t>
      </w:r>
      <w:bookmarkEnd w:id="160"/>
      <w:bookmarkEnd w:id="161"/>
      <w:bookmarkEnd w:id="162"/>
    </w:p>
    <w:p>
      <w:pPr>
        <w:pStyle w:val="3"/>
        <w:spacing w:before="0" w:after="0" w:line="576" w:lineRule="exact"/>
        <w:rPr>
          <w:rStyle w:val="26"/>
          <w:rFonts w:hint="eastAsia" w:ascii="仿宋_GB2312" w:eastAsia="仿宋_GB2312"/>
          <w:b w:val="0"/>
          <w:bCs w:val="0"/>
        </w:rPr>
      </w:pPr>
      <w:bookmarkStart w:id="163" w:name="_Toc79163899"/>
      <w:bookmarkStart w:id="164" w:name="_Toc79163649"/>
      <w:r>
        <w:rPr>
          <w:rStyle w:val="26"/>
          <w:rFonts w:hint="eastAsia" w:ascii="仿宋_GB2312" w:eastAsia="仿宋_GB2312"/>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4103F"/>
    <w:multiLevelType w:val="singleLevel"/>
    <w:tmpl w:val="AF94103F"/>
    <w:lvl w:ilvl="0" w:tentative="0">
      <w:start w:val="1"/>
      <w:numFmt w:val="decimal"/>
      <w:lvlText w:val="%1."/>
      <w:lvlJc w:val="left"/>
      <w:pPr>
        <w:ind w:left="0" w:firstLine="0"/>
      </w:p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DEB2E453"/>
    <w:multiLevelType w:val="singleLevel"/>
    <w:tmpl w:val="DEB2E453"/>
    <w:lvl w:ilvl="0" w:tentative="0">
      <w:start w:val="3"/>
      <w:numFmt w:val="chineseCounting"/>
      <w:suff w:val="nothing"/>
      <w:lvlText w:val="（%1）"/>
      <w:lvlJc w:val="left"/>
      <w:pPr>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4CB93979"/>
    <w:multiLevelType w:val="singleLevel"/>
    <w:tmpl w:val="4CB93979"/>
    <w:lvl w:ilvl="0" w:tentative="0">
      <w:start w:val="2"/>
      <w:numFmt w:val="chineseCounting"/>
      <w:suff w:val="nothing"/>
      <w:lvlText w:val="（%1）"/>
      <w:lvlJc w:val="left"/>
      <w:pPr>
        <w:ind w:left="0" w:firstLine="0"/>
      </w:pPr>
      <w:rPr>
        <w:rFonts w:hint="eastAsia"/>
      </w:rPr>
    </w:lvl>
  </w:abstractNum>
  <w:abstractNum w:abstractNumId="5">
    <w:nsid w:val="7ED33BDE"/>
    <w:multiLevelType w:val="singleLevel"/>
    <w:tmpl w:val="7ED33BDE"/>
    <w:lvl w:ilvl="0" w:tentative="0">
      <w:start w:val="1"/>
      <w:numFmt w:val="chineseCounting"/>
      <w:suff w:val="nothing"/>
      <w:lvlText w:val="（%1）"/>
      <w:lvlJc w:val="left"/>
      <w:pPr>
        <w:ind w:left="-225" w:firstLine="225"/>
      </w:pPr>
      <w:rPr>
        <w:rFonts w:hint="eastAsia"/>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FBF96B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Body Text Indent"/>
    <w:basedOn w:val="1"/>
    <w:qFormat/>
    <w:uiPriority w:val="0"/>
    <w:pPr>
      <w:ind w:right="-159" w:rightChars="-159" w:firstLine="200" w:firstLineChars="200"/>
      <w:jc w:val="left"/>
    </w:pPr>
    <w:rPr>
      <w:rFonts w:ascii="仿宋_GB2312" w:eastAsia="仿宋_GB2312"/>
      <w:sz w:val="32"/>
      <w:szCs w:val="32"/>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paragraph" w:styleId="19">
    <w:name w:val="Normal (Web)"/>
    <w:basedOn w:val="1"/>
    <w:qFormat/>
    <w:uiPriority w:val="0"/>
    <w:pPr>
      <w:widowControl/>
      <w:jc w:val="left"/>
    </w:pPr>
    <w:rPr>
      <w:rFonts w:ascii="宋体" w:cs="宋体"/>
      <w:kern w:val="0"/>
      <w:sz w:val="24"/>
    </w:rPr>
  </w:style>
  <w:style w:type="paragraph" w:styleId="20">
    <w:name w:val="Body Text First Indent 2"/>
    <w:basedOn w:val="7"/>
    <w:qFormat/>
    <w:uiPriority w:val="0"/>
    <w:rPr>
      <w:sz w:val="32"/>
      <w:szCs w:val="32"/>
    </w:r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0000FF"/>
      <w:u w:val="single"/>
    </w:rPr>
  </w:style>
  <w:style w:type="character" w:customStyle="1" w:styleId="25">
    <w:name w:val="heading 1 Char"/>
    <w:basedOn w:val="22"/>
    <w:link w:val="2"/>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3"/>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5">
    <w:name w:val="p0"/>
    <w:basedOn w:val="1"/>
    <w:qFormat/>
    <w:uiPriority w:val="0"/>
    <w:pPr>
      <w:widowControl/>
      <w:spacing w:before="100" w:beforeAutospacing="1" w:after="100" w:afterAutospacing="1"/>
      <w:jc w:val="left"/>
    </w:pPr>
    <w:rPr>
      <w:rFonts w:ascii="宋体" w:hAnsi="宋体" w:eastAsia="仿宋_GB2312" w:cs="宋体"/>
      <w:kern w:val="0"/>
      <w:sz w:val="24"/>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收支决算总计变动情况图</a:t>
            </a:r>
            <a:endParaRPr lang="zh-CN"/>
          </a:p>
        </c:rich>
      </c:tx>
      <c:layout/>
      <c:overlay val="0"/>
      <c:spPr>
        <a:noFill/>
        <a:ln>
          <a:noFill/>
        </a:ln>
      </c:spPr>
    </c:title>
    <c:autoTitleDeleted val="0"/>
    <c:plotArea>
      <c:layout/>
      <c:barChart>
        <c:barDir val="col"/>
        <c:grouping val="clustered"/>
        <c:varyColors val="0"/>
        <c:ser>
          <c:idx val="0"/>
          <c:order val="0"/>
          <c:tx>
            <c:strRef>
              <c:f>收入</c:f>
              <c:strCache>
                <c:ptCount val="1"/>
                <c:pt idx="0">
                  <c:v>收入</c:v>
                </c:pt>
              </c:strCache>
            </c:strRef>
          </c:tx>
          <c:spPr>
            <a:solidFill>
              <a:srgbClr val="4F81B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{"2020年","2021年"}</c:f>
              <c:strCache>
                <c:ptCount val="2"/>
                <c:pt idx="0">
                  <c:v>2020年</c:v>
                </c:pt>
                <c:pt idx="1">
                  <c:v>2021年</c:v>
                </c:pt>
              </c:strCache>
            </c:strRef>
          </c:cat>
          <c:val>
            <c:numRef>
              <c:f>{106.32,134.86}</c:f>
              <c:numCache>
                <c:formatCode>General</c:formatCode>
                <c:ptCount val="2"/>
                <c:pt idx="0">
                  <c:v>106.32</c:v>
                </c:pt>
                <c:pt idx="1">
                  <c:v>134.86</c:v>
                </c:pt>
              </c:numCache>
            </c:numRef>
          </c:val>
        </c:ser>
        <c:ser>
          <c:idx val="1"/>
          <c:order val="1"/>
          <c:tx>
            <c:strRef>
              <c:f>支出</c:f>
              <c:strCache>
                <c:ptCount val="1"/>
                <c:pt idx="0">
                  <c:v>支出</c:v>
                </c:pt>
              </c:strCache>
            </c:strRef>
          </c:tx>
          <c:spPr>
            <a:solidFill>
              <a:srgbClr val="C0504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{"2020年","2021年"}</c:f>
              <c:strCache>
                <c:ptCount val="2"/>
                <c:pt idx="0">
                  <c:v>2020年</c:v>
                </c:pt>
                <c:pt idx="1">
                  <c:v>2021年</c:v>
                </c:pt>
              </c:strCache>
            </c:strRef>
          </c:cat>
          <c:val>
            <c:numRef>
              <c:f>{106.33,134.86}</c:f>
              <c:numCache>
                <c:formatCode>General</c:formatCode>
                <c:ptCount val="2"/>
                <c:pt idx="0">
                  <c:v>106.33</c:v>
                </c:pt>
                <c:pt idx="1">
                  <c:v>134.86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收入决算结构图</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2"/>
                <c:pt idx="0">
                  <c:v>一般公共预算财政拨款收入</c:v>
                </c:pt>
              </c:strCache>
            </c:strRef>
          </c:cat>
          <c:val>
            <c:numRef>
              <c:f>{1,#N/A}</c:f>
              <c:numCache>
                <c:formatCode>General</c:formatCode>
                <c:ptCount val="2"/>
                <c:pt idx="0">
                  <c:v>1</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支出决算结构图</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{0.7088,0.2912}</c:f>
              <c:numCache>
                <c:formatCode>General</c:formatCode>
                <c:ptCount val="2"/>
                <c:pt idx="0">
                  <c:v>0.7088</c:v>
                </c:pt>
                <c:pt idx="1">
                  <c:v>0.2912</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69204"/>
          <c:y val="0.074074075"/>
          <c:w val="0.7044009"/>
          <c:h val="0.8361191"/>
        </c:manualLayout>
      </c:layout>
      <c:barChart>
        <c:barDir val="col"/>
        <c:grouping val="clustered"/>
        <c:varyColors val="0"/>
        <c:ser>
          <c:idx val="0"/>
          <c:order val="0"/>
          <c:tx>
            <c:strRef>
              <c:f>收、支总计</c:f>
              <c:strCache>
                <c:ptCount val="1"/>
                <c:pt idx="0">
                  <c:v>收、支总计</c:v>
                </c:pt>
              </c:strCache>
            </c:strRef>
          </c:tx>
          <c:spPr>
            <a:solidFill>
              <a:srgbClr val="4F81B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{"2020年","2021年"}</c:f>
              <c:strCache>
                <c:ptCount val="2"/>
                <c:pt idx="0">
                  <c:v>2020年</c:v>
                </c:pt>
                <c:pt idx="1">
                  <c:v>2021年</c:v>
                </c:pt>
              </c:strCache>
            </c:strRef>
          </c:cat>
          <c:val>
            <c:numRef>
              <c:f>{106.32,134.86}</c:f>
              <c:numCache>
                <c:formatCode>General</c:formatCode>
                <c:ptCount val="2"/>
                <c:pt idx="0">
                  <c:v>106.32</c:v>
                </c:pt>
                <c:pt idx="1">
                  <c:v>134.86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一般公共预算财政拨款支出</a:t>
            </a:r>
            <a:endParaRPr lang="zh-CN"/>
          </a:p>
        </c:rich>
      </c:tx>
      <c:layout/>
      <c:overlay val="0"/>
      <c:spPr>
        <a:noFill/>
        <a:ln>
          <a:noFill/>
        </a:ln>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rgbClr val="4F81BD"/>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{"2020年","2021年"}</c:f>
              <c:strCache>
                <c:ptCount val="2"/>
                <c:pt idx="0">
                  <c:v>2020年</c:v>
                </c:pt>
                <c:pt idx="1">
                  <c:v>2021年</c:v>
                </c:pt>
              </c:strCache>
            </c:strRef>
          </c:cat>
          <c:val>
            <c:numRef>
              <c:f>{106.33,134.86}</c:f>
              <c:numCache>
                <c:formatCode>General</c:formatCode>
                <c:ptCount val="2"/>
                <c:pt idx="0">
                  <c:v>106.33</c:v>
                </c:pt>
                <c:pt idx="1">
                  <c:v>134.86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一般公共预算财政拨款支出决算结构图</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{"一般公共服务支出","社会保障和就业支出","卫生健康支出","住房保障支出","其他支出"}</c:f>
              <c:strCache>
                <c:ptCount val="5"/>
                <c:pt idx="0">
                  <c:v>一般公共服务支出</c:v>
                </c:pt>
                <c:pt idx="1">
                  <c:v>社会保障和就业支出</c:v>
                </c:pt>
                <c:pt idx="2">
                  <c:v>卫生健康支出</c:v>
                </c:pt>
                <c:pt idx="3">
                  <c:v>住房保障支出</c:v>
                </c:pt>
                <c:pt idx="4">
                  <c:v>其他支出</c:v>
                </c:pt>
              </c:strCache>
            </c:strRef>
          </c:cat>
          <c:val>
            <c:numRef>
              <c:f>{0.7036,0.0696,0.0317,0.0468,0.1483}</c:f>
              <c:numCache>
                <c:formatCode>General</c:formatCode>
                <c:ptCount val="5"/>
                <c:pt idx="0">
                  <c:v>0.7036</c:v>
                </c:pt>
                <c:pt idx="1">
                  <c:v>0.0696</c:v>
                </c:pt>
                <c:pt idx="2">
                  <c:v>0.0317</c:v>
                </c:pt>
                <c:pt idx="3">
                  <c:v>0.0468</c:v>
                </c:pt>
                <c:pt idx="4">
                  <c:v>0.1483</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a:cs typeface="Arial" panose="020B0604020202020204" pitchFamily="2"/>
              </a:defRPr>
            </a:pPr>
            <a:r>
              <a:rPr lang="zh-CN"/>
              <a:t>“三公”经费财政拨款支出决算结构图</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{"公务用车购置及运行维护费","公务接待费"}</c:f>
              <c:strCache>
                <c:ptCount val="2"/>
                <c:pt idx="0">
                  <c:v>公务用车购置及运行维护费</c:v>
                </c:pt>
                <c:pt idx="1">
                  <c:v>公务接待费</c:v>
                </c:pt>
              </c:strCache>
            </c:strRef>
          </c:cat>
          <c:val>
            <c:numRef>
              <c:f>{0.9772,0.0228}</c:f>
              <c:numCache>
                <c:formatCode>General</c:formatCode>
                <c:ptCount val="2"/>
                <c:pt idx="0">
                  <c:v>0.9772</c:v>
                </c:pt>
                <c:pt idx="1">
                  <c:v>0.0228</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a:cs typeface="Arial" panose="020B0604020202020204" pitchFamily="2"/>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32</Pages>
  <Words>11342</Words>
  <Characters>12082</Characters>
  <Lines>712</Lines>
  <Paragraphs>296</Paragraphs>
  <TotalTime>52</TotalTime>
  <ScaleCrop>false</ScaleCrop>
  <LinksUpToDate>false</LinksUpToDate>
  <CharactersWithSpaces>12212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2023-09-25T10:43:00Z</cp:lastPrinted>
  <dcterms:modified xsi:type="dcterms:W3CDTF">2026-05-15T09:20:12Z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628573E4F1334B4FBEB8C55510920B97</vt:lpwstr>
  </property>
</Properties>
</file>