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ind w:firstLine="0"/>
        <w:jc w:val="center"/>
        <w:rPr>
          <w:rFonts w:ascii="黑体" w:eastAsia="黑体" w:cs="宋体"/>
          <w:sz w:val="44"/>
          <w:szCs w:val="44"/>
          <w:u w:val="single"/>
          <w:lang w:eastAsia="zh-CN"/>
        </w:rPr>
      </w:pPr>
      <w:bookmarkStart w:id="0" w:name="_GoBack"/>
      <w:bookmarkEnd w:id="0"/>
      <w:r>
        <w:rPr>
          <w:rFonts w:ascii="黑体" w:eastAsia="黑体" w:cs="宋体" w:hint="eastAsia"/>
          <w:sz w:val="44"/>
          <w:szCs w:val="44"/>
          <w:lang w:eastAsia="zh-CN"/>
        </w:rPr>
        <w:t>2019年文学艺术界联合会</w:t>
      </w:r>
    </w:p>
    <w:p>
      <w:pPr>
        <w:spacing w:line="600" w:lineRule="exact"/>
        <w:jc w:val="center"/>
        <w:rPr>
          <w:rFonts w:ascii="黑体" w:eastAsia="黑体" w:cs="宋体"/>
          <w:sz w:val="44"/>
          <w:szCs w:val="44"/>
          <w:lang w:eastAsia="zh-CN"/>
        </w:rPr>
      </w:pPr>
      <w:r>
        <w:rPr>
          <w:rFonts w:ascii="黑体" w:eastAsia="黑体" w:cs="宋体" w:hint="eastAsia"/>
          <w:sz w:val="44"/>
          <w:szCs w:val="44"/>
          <w:lang w:eastAsia="zh-CN"/>
        </w:rPr>
        <w:t>部门预算编制说明</w:t>
      </w:r>
    </w:p>
    <w:p>
      <w:pPr>
        <w:ind w:firstLine="0"/>
        <w:jc w:val="center"/>
        <w:rPr>
          <w:rFonts w:ascii="宋体"/>
          <w:sz w:val="32"/>
          <w:szCs w:val="32"/>
          <w:lang w:eastAsia="zh-CN"/>
        </w:rPr>
      </w:pPr>
    </w:p>
    <w:p>
      <w:pPr>
        <w:ind w:firstLine="0"/>
        <w:jc w:val="center"/>
        <w:rPr>
          <w:rFonts w:ascii="宋体"/>
          <w:sz w:val="32"/>
          <w:szCs w:val="32"/>
          <w:lang w:eastAsia="zh-CN"/>
        </w:rPr>
      </w:pPr>
      <w:r>
        <w:rPr>
          <w:rFonts w:ascii="宋体"/>
          <w:sz w:val="32"/>
          <w:szCs w:val="32"/>
          <w:lang w:eastAsia="zh-CN"/>
        </w:rPr>
        <w:t>目 录</w:t>
      </w:r>
    </w:p>
    <w:p>
      <w:pPr>
        <w:keepNext w:val="0"/>
        <w:keepLines w:val="0"/>
        <w:pageBreakBefore w:val="0"/>
        <w:widowControl/>
        <w:kinsoku/>
        <w:wordWrap/>
        <w:overflowPunct/>
        <w:topLinePunct w:val="0"/>
        <w:autoSpaceDE/>
        <w:autoSpaceDN/>
        <w:bidi w:val="0"/>
        <w:adjustRightInd/>
        <w:snapToGrid/>
        <w:spacing w:line="240" w:lineRule="exact"/>
        <w:ind w:firstLine="0"/>
        <w:jc w:val="center"/>
        <w:textAlignment w:val="auto"/>
        <w:rPr>
          <w:rFonts w:ascii="宋体"/>
          <w:sz w:val="32"/>
          <w:szCs w:val="32"/>
          <w:lang w:eastAsia="zh-CN"/>
        </w:rPr>
      </w:pP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一、基本职能及主要工作</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（一）部门职能简介</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（二）201</w:t>
      </w:r>
      <w:r>
        <w:rPr>
          <w:rFonts w:ascii="宋体" w:hint="eastAsia"/>
          <w:sz w:val="32"/>
          <w:szCs w:val="32"/>
          <w:lang w:eastAsia="zh-CN"/>
        </w:rPr>
        <w:t>9</w:t>
      </w:r>
      <w:r>
        <w:rPr>
          <w:rFonts w:ascii="宋体"/>
          <w:sz w:val="32"/>
          <w:szCs w:val="32"/>
          <w:lang w:eastAsia="zh-CN"/>
        </w:rPr>
        <w:t>年重点工作</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二、部门预算单位构成</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三、收支预算情况说明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（一）收入预算情况</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（二）支出预算情况</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四、财政拨款收支预算情况说明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五、一般公共预算当年拨款情况说明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（一）一般公共预算当年拨款规模变化情况</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（二）一般公共预算当年拨款结构情况</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（三）一般公共预算当年拨款具体使用情况</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六、一般公共预算基本支出情况说明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七、“三公”经费财政拨款预算安排情况说明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八、政府性基金预算支出情况说明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32"/>
          <w:szCs w:val="32"/>
          <w:lang w:eastAsia="zh-CN"/>
        </w:rPr>
      </w:pPr>
      <w:r>
        <w:rPr>
          <w:rFonts w:ascii="宋体"/>
          <w:sz w:val="32"/>
          <w:szCs w:val="32"/>
          <w:lang w:eastAsia="zh-CN"/>
        </w:rPr>
        <w:t>九、其他重要事项的情况说明</w:t>
      </w:r>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宋体"/>
          <w:sz w:val="24"/>
          <w:szCs w:val="24"/>
          <w:lang w:eastAsia="zh-CN"/>
        </w:rPr>
      </w:pPr>
      <w:r>
        <w:rPr>
          <w:rFonts w:ascii="宋体"/>
          <w:sz w:val="32"/>
          <w:szCs w:val="32"/>
          <w:lang w:eastAsia="zh-CN"/>
        </w:rPr>
        <w:t>十、名称解释</w:t>
      </w:r>
    </w:p>
    <w:p>
      <w:pPr>
        <w:ind w:firstLine="0"/>
        <w:rPr>
          <w:lang w:eastAsia="zh-CN"/>
        </w:rPr>
      </w:pPr>
    </w:p>
    <w:p>
      <w:pPr>
        <w:ind w:firstLine="0"/>
        <w:rPr>
          <w:lang w:eastAsia="zh-CN"/>
        </w:rPr>
      </w:pP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b/>
          <w:lang w:eastAsia="zh-CN"/>
        </w:rPr>
      </w:pPr>
      <w:r>
        <w:rPr>
          <w:rFonts w:ascii="黑体" w:eastAsia="黑体" w:hint="eastAsia"/>
          <w:b/>
          <w:sz w:val="32"/>
          <w:szCs w:val="32"/>
          <w:lang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both"/>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w:t>
      </w:r>
      <w:r>
        <w:rPr>
          <w:rFonts w:ascii="楷体_GB2312" w:eastAsia="楷体_GB2312" w:cs="楷体_GB2312" w:hint="eastAsia"/>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keepNext w:val="0"/>
        <w:keepLines w:val="0"/>
        <w:pageBreakBefore w:val="0"/>
        <w:kinsoku/>
        <w:wordWrap/>
        <w:overflowPunct/>
        <w:topLinePunct w:val="0"/>
        <w:autoSpaceDE/>
        <w:autoSpaceDN/>
        <w:bidi w:val="0"/>
        <w:adjustRightInd/>
        <w:snapToGrid/>
        <w:spacing w:line="576" w:lineRule="exact"/>
        <w:ind w:firstLineChars="250" w:firstLine="800"/>
        <w:textAlignment w:val="auto"/>
        <w:rPr>
          <w:rFonts w:ascii="仿宋_GB2312" w:eastAsia="仿宋_GB2312" w:cs="宋体"/>
          <w:sz w:val="32"/>
          <w:szCs w:val="32"/>
          <w:lang w:eastAsia="zh-CN"/>
        </w:rPr>
      </w:pPr>
      <w:r>
        <w:rPr>
          <w:rFonts w:ascii="仿宋_GB2312" w:eastAsia="仿宋_GB2312" w:cs="宋体" w:hint="eastAsia"/>
          <w:color w:val="000000"/>
          <w:sz w:val="32"/>
          <w:szCs w:val="32"/>
        </w:rPr>
        <w:t>茂县文联对各团体会员开展联络、协调、服务、指导工作，通过组织学习、文艺采风、学术研讨、理论研究、展览演出、文艺评奖、书刊出版、人才培训、对外交流和权益保障等各项工作，指导团体会员开展业务活动</w:t>
      </w:r>
      <w:r>
        <w:rPr>
          <w:rFonts w:ascii="仿宋_GB2312" w:eastAsia="仿宋_GB2312" w:cs="宋体" w:hint="eastAsia"/>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150" w:firstLine="48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（二）201</w:t>
      </w:r>
      <w:r>
        <w:rPr>
          <w:rFonts w:ascii="楷体_GB2312" w:eastAsia="楷体_GB2312" w:cs="楷体_GB2312" w:hint="eastAsia"/>
          <w:b/>
          <w:bCs/>
          <w:kern w:val="2"/>
          <w:sz w:val="32"/>
          <w:szCs w:val="32"/>
          <w:lang w:eastAsia="zh-CN" w:bidi="ar-SA"/>
        </w:rPr>
        <w:t>9</w:t>
      </w:r>
      <w:r>
        <w:rPr>
          <w:rFonts w:ascii="楷体_GB2312" w:eastAsia="楷体_GB2312" w:cs="楷体_GB2312"/>
          <w:b/>
          <w:bCs/>
          <w:kern w:val="2"/>
          <w:sz w:val="32"/>
          <w:szCs w:val="32"/>
          <w:lang w:eastAsia="zh-CN" w:bidi="ar-SA"/>
        </w:rPr>
        <w:t>年重点工作</w:t>
      </w:r>
    </w:p>
    <w:p>
      <w:pPr>
        <w:keepNext w:val="0"/>
        <w:keepLines w:val="0"/>
        <w:pageBreakBefore w:val="0"/>
        <w:kinsoku/>
        <w:wordWrap/>
        <w:overflowPunct/>
        <w:topLinePunct w:val="0"/>
        <w:autoSpaceDE/>
        <w:autoSpaceDN/>
        <w:bidi w:val="0"/>
        <w:adjustRightInd/>
        <w:snapToGrid/>
        <w:spacing w:line="576" w:lineRule="exact"/>
        <w:ind w:firstLineChars="213" w:firstLine="682"/>
        <w:textAlignment w:val="auto"/>
        <w:rPr>
          <w:rFonts w:ascii="仿宋_GB2312" w:eastAsia="仿宋_GB2312" w:cs="宋体"/>
          <w:color w:val="000000"/>
          <w:sz w:val="32"/>
          <w:szCs w:val="32"/>
        </w:rPr>
      </w:pPr>
      <w:r>
        <w:rPr>
          <w:rFonts w:ascii="仿宋_GB2312" w:eastAsia="仿宋_GB2312" w:cs="宋体" w:hint="eastAsia"/>
          <w:color w:val="000000"/>
          <w:sz w:val="32"/>
          <w:szCs w:val="32"/>
          <w:lang w:eastAsia="zh-CN"/>
        </w:rPr>
        <w:t>1.积极组织、广泛动员，做好2019年</w:t>
      </w:r>
      <w:r>
        <w:rPr>
          <w:rFonts w:ascii="仿宋_GB2312" w:eastAsia="仿宋_GB2312" w:cs="宋体" w:hint="eastAsia"/>
          <w:color w:val="000000"/>
          <w:sz w:val="32"/>
          <w:szCs w:val="32"/>
        </w:rPr>
        <w:t>《九鼎山》</w:t>
      </w:r>
      <w:r>
        <w:rPr>
          <w:rFonts w:ascii="仿宋_GB2312" w:eastAsia="仿宋_GB2312" w:cs="宋体" w:hint="eastAsia"/>
          <w:color w:val="000000"/>
          <w:sz w:val="32"/>
          <w:szCs w:val="32"/>
          <w:lang w:eastAsia="zh-CN"/>
        </w:rPr>
        <w:t>杂志</w:t>
      </w:r>
      <w:r>
        <w:rPr>
          <w:rFonts w:ascii="仿宋_GB2312" w:eastAsia="仿宋_GB2312" w:cs="宋体" w:hint="eastAsia"/>
          <w:color w:val="000000"/>
          <w:sz w:val="32"/>
          <w:szCs w:val="32"/>
        </w:rPr>
        <w:t>第</w:t>
      </w:r>
      <w:r>
        <w:rPr>
          <w:rFonts w:ascii="仿宋_GB2312" w:eastAsia="仿宋_GB2312" w:cs="宋体" w:hint="eastAsia"/>
          <w:color w:val="000000"/>
          <w:sz w:val="32"/>
          <w:szCs w:val="32"/>
          <w:lang w:eastAsia="zh-CN"/>
        </w:rPr>
        <w:t>5期、6</w:t>
      </w:r>
      <w:r>
        <w:rPr>
          <w:rFonts w:ascii="仿宋_GB2312" w:eastAsia="仿宋_GB2312" w:cs="宋体" w:hint="eastAsia"/>
          <w:color w:val="000000"/>
          <w:sz w:val="32"/>
          <w:szCs w:val="32"/>
        </w:rPr>
        <w:t>期编审</w:t>
      </w:r>
      <w:r>
        <w:rPr>
          <w:rFonts w:ascii="仿宋_GB2312" w:eastAsia="仿宋_GB2312" w:cs="宋体" w:hint="eastAsia"/>
          <w:color w:val="000000"/>
          <w:sz w:val="32"/>
          <w:szCs w:val="32"/>
          <w:lang w:eastAsia="zh-CN"/>
        </w:rPr>
        <w:t>出版</w:t>
      </w:r>
      <w:r>
        <w:rPr>
          <w:rFonts w:ascii="仿宋_GB2312" w:eastAsia="仿宋_GB2312" w:cs="宋体" w:hint="eastAsia"/>
          <w:color w:val="000000"/>
          <w:sz w:val="32"/>
          <w:szCs w:val="32"/>
        </w:rPr>
        <w:t>工作。</w:t>
      </w:r>
    </w:p>
    <w:p>
      <w:pPr>
        <w:keepNext w:val="0"/>
        <w:keepLines w:val="0"/>
        <w:pageBreakBefore w:val="0"/>
        <w:kinsoku/>
        <w:wordWrap/>
        <w:overflowPunct/>
        <w:topLinePunct w:val="0"/>
        <w:autoSpaceDE/>
        <w:autoSpaceDN/>
        <w:bidi w:val="0"/>
        <w:adjustRightInd/>
        <w:snapToGrid/>
        <w:spacing w:line="576" w:lineRule="exact"/>
        <w:ind w:firstLineChars="213" w:firstLine="682"/>
        <w:textAlignment w:val="auto"/>
        <w:rPr>
          <w:rFonts w:ascii="仿宋_GB2312" w:eastAsia="仿宋_GB2312"/>
          <w:sz w:val="32"/>
          <w:szCs w:val="32"/>
          <w:lang w:eastAsia="zh-CN"/>
        </w:rPr>
      </w:pPr>
      <w:r>
        <w:rPr>
          <w:rFonts w:ascii="仿宋_GB2312" w:eastAsia="仿宋_GB2312" w:cs="宋体" w:hint="eastAsia"/>
          <w:color w:val="000000"/>
          <w:sz w:val="32"/>
          <w:szCs w:val="32"/>
        </w:rPr>
        <w:t>2</w:t>
      </w:r>
      <w:r>
        <w:rPr>
          <w:rFonts w:ascii="仿宋_GB2312" w:eastAsia="仿宋_GB2312" w:cs="宋体" w:hint="eastAsia"/>
          <w:color w:val="000000"/>
          <w:sz w:val="32"/>
          <w:szCs w:val="32"/>
          <w:lang w:eastAsia="zh-CN"/>
        </w:rPr>
        <w:t>.</w:t>
      </w:r>
      <w:r>
        <w:rPr>
          <w:rFonts w:ascii="仿宋_GB2312" w:eastAsia="仿宋_GB2312" w:hint="eastAsia"/>
          <w:sz w:val="32"/>
          <w:szCs w:val="32"/>
        </w:rPr>
        <w:t>组织文艺创作采风团以“走出去、请进来”为形式与眉山市东坡区文联进行学习交流</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13" w:firstLine="682"/>
        <w:textAlignment w:val="auto"/>
        <w:rPr>
          <w:rFonts w:ascii="仿宋_GB2312" w:eastAsia="仿宋_GB2312" w:cs="宋体"/>
          <w:sz w:val="32"/>
          <w:szCs w:val="32"/>
          <w:lang w:eastAsia="zh-CN"/>
        </w:rPr>
      </w:pPr>
      <w:r>
        <w:rPr>
          <w:rFonts w:ascii="仿宋_GB2312" w:eastAsia="仿宋_GB2312" w:cs="宋体" w:hint="eastAsia"/>
          <w:color w:val="000000"/>
          <w:sz w:val="32"/>
          <w:szCs w:val="32"/>
          <w:lang w:eastAsia="zh-CN"/>
        </w:rPr>
        <w:t>3</w:t>
      </w:r>
      <w:r>
        <w:rPr>
          <w:rFonts w:ascii="仿宋_GB2312" w:eastAsia="仿宋_GB2312" w:hint="eastAsia"/>
          <w:sz w:val="32"/>
          <w:szCs w:val="32"/>
          <w:lang w:eastAsia="zh-CN"/>
        </w:rPr>
        <w:t>.积极筹划、精心准备，</w:t>
      </w:r>
      <w:r>
        <w:rPr>
          <w:rFonts w:ascii="仿宋_GB2312" w:eastAsia="仿宋_GB2312" w:cs="宋体" w:hint="eastAsia"/>
          <w:sz w:val="32"/>
          <w:szCs w:val="32"/>
        </w:rPr>
        <w:t>举办“‘我和我的祖国’茂县庆祝新中国成立70周年法治、廉政、发展成就”大型征文征集活动</w:t>
      </w:r>
      <w:r>
        <w:rPr>
          <w:rFonts w:ascii="仿宋_GB2312" w:eastAsia="仿宋_GB2312" w:cs="宋体"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13" w:firstLine="682"/>
        <w:textAlignment w:val="auto"/>
        <w:rPr>
          <w:rFonts w:ascii="仿宋_GB2312" w:eastAsia="仿宋_GB2312" w:cs="宋体"/>
          <w:color w:val="000000"/>
          <w:sz w:val="32"/>
          <w:szCs w:val="32"/>
          <w:lang w:eastAsia="zh-CN"/>
        </w:rPr>
      </w:pPr>
      <w:r>
        <w:rPr>
          <w:rFonts w:ascii="仿宋_GB2312" w:eastAsia="仿宋_GB2312" w:hint="eastAsia"/>
          <w:sz w:val="32"/>
          <w:szCs w:val="32"/>
          <w:lang w:eastAsia="zh-CN"/>
        </w:rPr>
        <w:t>4</w:t>
      </w:r>
      <w:r>
        <w:rPr>
          <w:rFonts w:ascii="仿宋_GB2312" w:eastAsia="仿宋_GB2312" w:cs="宋体" w:hint="eastAsia"/>
          <w:color w:val="000000"/>
          <w:sz w:val="32"/>
          <w:szCs w:val="32"/>
        </w:rPr>
        <w:t>.抓阵地，抓协会合作，充分开展各项活动聚人心。</w:t>
      </w:r>
    </w:p>
    <w:p>
      <w:pPr>
        <w:keepNext w:val="0"/>
        <w:keepLines w:val="0"/>
        <w:pageBreakBefore w:val="0"/>
        <w:kinsoku/>
        <w:wordWrap/>
        <w:overflowPunct/>
        <w:topLinePunct w:val="0"/>
        <w:autoSpaceDE/>
        <w:autoSpaceDN/>
        <w:bidi w:val="0"/>
        <w:adjustRightInd/>
        <w:snapToGrid/>
        <w:spacing w:line="576" w:lineRule="exact"/>
        <w:ind w:firstLineChars="250" w:firstLine="800"/>
        <w:textAlignment w:val="auto"/>
        <w:rPr>
          <w:rFonts w:ascii="黑体" w:eastAsia="黑体"/>
          <w:b/>
          <w:sz w:val="32"/>
          <w:szCs w:val="32"/>
          <w:lang w:eastAsia="zh-CN"/>
        </w:rPr>
      </w:pPr>
      <w:r>
        <w:rPr>
          <w:rFonts w:ascii="黑体" w:eastAsia="黑体"/>
          <w:b/>
          <w:sz w:val="32"/>
          <w:szCs w:val="32"/>
          <w:lang w:eastAsia="zh-CN"/>
        </w:rPr>
        <w:t>二、部门预算单位构成</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文联属一级预算单位，下属二级预算单位0 个。</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b/>
          <w:sz w:val="32"/>
          <w:szCs w:val="32"/>
          <w:lang w:eastAsia="zh-CN"/>
        </w:rPr>
      </w:pPr>
      <w:r>
        <w:rPr>
          <w:rFonts w:ascii="黑体" w:eastAsia="黑体"/>
          <w:b/>
          <w:sz w:val="32"/>
          <w:szCs w:val="32"/>
          <w:lang w:eastAsia="zh-CN"/>
        </w:rPr>
        <w:t>三、收支</w:t>
      </w:r>
      <w:r>
        <w:rPr>
          <w:rFonts w:ascii="黑体" w:eastAsia="黑体" w:hint="eastAsia"/>
          <w:b/>
          <w:sz w:val="32"/>
          <w:szCs w:val="32"/>
          <w:lang w:eastAsia="zh-CN"/>
        </w:rPr>
        <w:t>总</w:t>
      </w:r>
      <w:r>
        <w:rPr>
          <w:rFonts w:ascii="黑体" w:eastAsia="黑体"/>
          <w:b/>
          <w:sz w:val="32"/>
          <w:szCs w:val="32"/>
          <w:lang w:eastAsia="zh-CN"/>
        </w:rPr>
        <w:t>预算情况说明</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按照综合预算的原则，</w:t>
      </w:r>
      <w:r>
        <w:rPr>
          <w:rFonts w:ascii="仿宋_GB2312" w:eastAsia="仿宋_GB2312" w:hint="eastAsia"/>
          <w:sz w:val="32"/>
          <w:szCs w:val="32"/>
          <w:lang w:eastAsia="zh-CN"/>
        </w:rPr>
        <w:t>文联部门</w:t>
      </w:r>
      <w:r>
        <w:rPr>
          <w:rFonts w:ascii="仿宋_GB2312" w:eastAsia="仿宋_GB2312"/>
          <w:sz w:val="32"/>
          <w:szCs w:val="32"/>
          <w:lang w:eastAsia="zh-CN"/>
        </w:rPr>
        <w:t>所有收入和支出均纳入部门预算管理。收入包括：一般公共预算拨款收入</w:t>
      </w:r>
      <w:r>
        <w:rPr>
          <w:rFonts w:ascii="仿宋_GB2312" w:eastAsia="仿宋_GB2312" w:hint="eastAsia"/>
          <w:sz w:val="32"/>
          <w:szCs w:val="32"/>
          <w:lang w:eastAsia="zh-CN"/>
        </w:rPr>
        <w:t>558201</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支出包括：一般公共服务支出</w:t>
      </w:r>
      <w:r>
        <w:rPr>
          <w:rFonts w:ascii="仿宋_GB2312" w:eastAsia="仿宋_GB2312" w:hint="eastAsia"/>
          <w:sz w:val="32"/>
          <w:szCs w:val="32"/>
          <w:lang w:eastAsia="zh-CN"/>
        </w:rPr>
        <w:t>380276</w:t>
      </w:r>
      <w:r>
        <w:rPr>
          <w:rFonts w:ascii="仿宋_GB2312" w:eastAsia="仿宋_GB2312"/>
          <w:sz w:val="32"/>
          <w:szCs w:val="32"/>
          <w:lang w:eastAsia="zh-CN"/>
        </w:rPr>
        <w:t>元，社会保障和就业支出</w:t>
      </w:r>
      <w:r>
        <w:rPr>
          <w:rFonts w:ascii="仿宋_GB2312" w:eastAsia="仿宋_GB2312" w:hint="eastAsia"/>
          <w:sz w:val="32"/>
          <w:szCs w:val="32"/>
          <w:lang w:eastAsia="zh-CN"/>
        </w:rPr>
        <w:t>94269</w:t>
      </w:r>
      <w:r>
        <w:rPr>
          <w:rFonts w:ascii="仿宋_GB2312" w:eastAsia="仿宋_GB2312"/>
          <w:sz w:val="32"/>
          <w:szCs w:val="32"/>
          <w:lang w:eastAsia="zh-CN"/>
        </w:rPr>
        <w:t>元，医疗卫生与计划生育支出</w:t>
      </w:r>
      <w:r>
        <w:rPr>
          <w:rFonts w:ascii="仿宋_GB2312" w:eastAsia="仿宋_GB2312" w:hint="eastAsia"/>
          <w:sz w:val="32"/>
          <w:szCs w:val="32"/>
          <w:lang w:eastAsia="zh-CN"/>
        </w:rPr>
        <w:t>33172</w:t>
      </w:r>
      <w:r>
        <w:rPr>
          <w:rFonts w:ascii="仿宋_GB2312" w:eastAsia="仿宋_GB2312"/>
          <w:sz w:val="32"/>
          <w:szCs w:val="32"/>
          <w:lang w:eastAsia="zh-CN"/>
        </w:rPr>
        <w:t>元，住房保障支出</w:t>
      </w:r>
      <w:r>
        <w:rPr>
          <w:rFonts w:ascii="仿宋_GB2312" w:eastAsia="仿宋_GB2312" w:hint="eastAsia"/>
          <w:sz w:val="32"/>
          <w:szCs w:val="32"/>
          <w:lang w:eastAsia="zh-CN"/>
        </w:rPr>
        <w:t>50484</w:t>
      </w:r>
      <w:r>
        <w:rPr>
          <w:rFonts w:ascii="仿宋_GB2312" w:eastAsia="仿宋_GB2312"/>
          <w:sz w:val="32"/>
          <w:szCs w:val="32"/>
          <w:lang w:eastAsia="zh-CN"/>
        </w:rPr>
        <w:t>元。机关事业单位职业年金支出</w:t>
      </w:r>
      <w:r>
        <w:rPr>
          <w:rFonts w:ascii="仿宋_GB2312" w:eastAsia="仿宋_GB2312" w:hint="eastAsia"/>
          <w:sz w:val="32"/>
          <w:szCs w:val="32"/>
          <w:lang w:eastAsia="zh-CN"/>
        </w:rPr>
        <w:t>26934元文联</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年收支总预算</w:t>
      </w:r>
      <w:r>
        <w:rPr>
          <w:rFonts w:ascii="仿宋_GB2312" w:eastAsia="仿宋_GB2312" w:hint="eastAsia"/>
          <w:sz w:val="32"/>
          <w:szCs w:val="32"/>
          <w:lang w:eastAsia="zh-CN"/>
        </w:rPr>
        <w:t>558201</w:t>
      </w:r>
      <w:r>
        <w:rPr>
          <w:rFonts w:ascii="仿宋_GB2312" w:eastAsia="仿宋_GB2312"/>
          <w:sz w:val="32"/>
          <w:szCs w:val="32"/>
          <w:lang w:eastAsia="zh-CN"/>
        </w:rPr>
        <w:t>元,比2019年收支预算总数增加</w:t>
      </w:r>
      <w:r>
        <w:rPr>
          <w:rFonts w:ascii="仿宋_GB2312" w:eastAsia="仿宋_GB2312" w:hint="eastAsia"/>
          <w:sz w:val="32"/>
          <w:szCs w:val="32"/>
          <w:lang w:eastAsia="zh-CN"/>
        </w:rPr>
        <w:t>13589</w:t>
      </w:r>
      <w:r>
        <w:rPr>
          <w:rFonts w:ascii="仿宋_GB2312" w:eastAsia="仿宋_GB2312"/>
          <w:sz w:val="32"/>
          <w:szCs w:val="32"/>
          <w:lang w:eastAsia="zh-CN"/>
        </w:rPr>
        <w:t>元，主要原因:</w:t>
      </w:r>
      <w:r>
        <w:rPr>
          <w:rFonts w:ascii="仿宋_GB2312" w:eastAsia="仿宋_GB2312" w:hint="eastAsia"/>
          <w:sz w:val="32"/>
          <w:szCs w:val="32"/>
          <w:lang w:eastAsia="zh-CN"/>
        </w:rPr>
        <w:t>日常运转经费增加</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楷体_GB2312" w:eastAsia="楷体_GB2312" w:cs="楷体_GB2312"/>
          <w:b/>
          <w:bCs/>
          <w:kern w:val="2"/>
          <w:sz w:val="32"/>
          <w:szCs w:val="32"/>
          <w:lang w:eastAsia="zh-CN" w:bidi="ar-SA"/>
        </w:rPr>
        <w:t>（一）收入预算情况</w:t>
      </w: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仿宋_GB2312" w:eastAsia="仿宋_GB2312"/>
          <w:sz w:val="32"/>
          <w:szCs w:val="32"/>
          <w:lang w:eastAsia="zh-CN"/>
        </w:rPr>
      </w:pPr>
      <w:r>
        <w:rPr>
          <w:rFonts w:ascii="仿宋_GB2312" w:eastAsia="仿宋_GB2312"/>
          <w:sz w:val="32"/>
          <w:szCs w:val="32"/>
          <w:lang w:eastAsia="zh-CN"/>
        </w:rPr>
        <w:t>　　201</w:t>
      </w:r>
      <w:r>
        <w:rPr>
          <w:rFonts w:ascii="仿宋_GB2312" w:eastAsia="仿宋_GB2312" w:hint="eastAsia"/>
          <w:sz w:val="32"/>
          <w:szCs w:val="32"/>
          <w:lang w:eastAsia="zh-CN"/>
        </w:rPr>
        <w:t>9</w:t>
      </w:r>
      <w:r>
        <w:rPr>
          <w:rFonts w:ascii="仿宋_GB2312" w:eastAsia="仿宋_GB2312"/>
          <w:sz w:val="32"/>
          <w:szCs w:val="32"/>
          <w:lang w:eastAsia="zh-CN"/>
        </w:rPr>
        <w:t>年收入预算</w:t>
      </w:r>
      <w:r>
        <w:rPr>
          <w:rFonts w:ascii="仿宋_GB2312" w:eastAsia="仿宋_GB2312" w:hint="eastAsia"/>
          <w:sz w:val="32"/>
          <w:szCs w:val="32"/>
          <w:lang w:eastAsia="zh-CN"/>
        </w:rPr>
        <w:t>558201</w:t>
      </w:r>
      <w:r>
        <w:rPr>
          <w:rFonts w:ascii="仿宋_GB2312" w:eastAsia="仿宋_GB2312"/>
          <w:sz w:val="32"/>
          <w:szCs w:val="32"/>
          <w:lang w:eastAsia="zh-CN"/>
        </w:rPr>
        <w:t>元；一般公共预算拨款收入</w:t>
      </w:r>
      <w:r>
        <w:rPr>
          <w:rFonts w:ascii="仿宋_GB2312" w:eastAsia="仿宋_GB2312" w:hint="eastAsia"/>
          <w:sz w:val="32"/>
          <w:szCs w:val="32"/>
          <w:lang w:eastAsia="zh-CN"/>
        </w:rPr>
        <w:t xml:space="preserve">  558201</w:t>
      </w:r>
      <w:r>
        <w:rPr>
          <w:rFonts w:ascii="仿宋_GB2312" w:eastAsia="仿宋_GB2312"/>
          <w:sz w:val="32"/>
          <w:szCs w:val="32"/>
          <w:lang w:eastAsia="zh-CN"/>
        </w:rPr>
        <w:t>元，占</w:t>
      </w:r>
      <w:r>
        <w:rPr>
          <w:rFonts w:ascii="仿宋_GB2312" w:eastAsia="仿宋_GB2312" w:hint="eastAsia"/>
          <w:sz w:val="32"/>
          <w:szCs w:val="32"/>
          <w:lang w:eastAsia="zh-CN"/>
        </w:rPr>
        <w:t xml:space="preserve">100 </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楷体_GB2312" w:eastAsia="楷体_GB2312" w:cs="楷体_GB2312"/>
          <w:b/>
          <w:bCs/>
          <w:kern w:val="2"/>
          <w:sz w:val="32"/>
          <w:szCs w:val="32"/>
          <w:lang w:eastAsia="zh-CN" w:bidi="ar-SA"/>
        </w:rPr>
        <w:t>（二）支出预算情况</w:t>
      </w: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仿宋_GB2312" w:eastAsia="仿宋_GB2312"/>
          <w:vanish/>
          <w:sz w:val="32"/>
          <w:szCs w:val="32"/>
          <w:lang w:eastAsia="zh-CN"/>
        </w:rPr>
      </w:pPr>
      <w:r>
        <w:rPr>
          <w:rFonts w:ascii="仿宋_GB2312" w:eastAsia="仿宋_GB2312"/>
          <w:sz w:val="32"/>
          <w:szCs w:val="32"/>
          <w:lang w:eastAsia="zh-CN"/>
        </w:rPr>
        <w:t>　　201</w:t>
      </w:r>
      <w:r>
        <w:rPr>
          <w:rFonts w:ascii="仿宋_GB2312" w:eastAsia="仿宋_GB2312" w:hint="eastAsia"/>
          <w:sz w:val="32"/>
          <w:szCs w:val="32"/>
          <w:lang w:eastAsia="zh-CN"/>
        </w:rPr>
        <w:t>9</w:t>
      </w:r>
      <w:r>
        <w:rPr>
          <w:rFonts w:ascii="仿宋_GB2312" w:eastAsia="仿宋_GB2312"/>
          <w:sz w:val="32"/>
          <w:szCs w:val="32"/>
          <w:lang w:eastAsia="zh-CN"/>
        </w:rPr>
        <w:t>年支出预算</w:t>
      </w:r>
      <w:r>
        <w:rPr>
          <w:rFonts w:ascii="仿宋_GB2312" w:eastAsia="仿宋_GB2312" w:hint="eastAsia"/>
          <w:sz w:val="32"/>
          <w:szCs w:val="32"/>
          <w:lang w:eastAsia="zh-CN"/>
        </w:rPr>
        <w:t>558201</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其中：基本支出</w:t>
      </w:r>
      <w:r>
        <w:rPr>
          <w:rFonts w:ascii="仿宋_GB2312" w:eastAsia="仿宋_GB2312" w:hint="eastAsia"/>
          <w:sz w:val="32"/>
          <w:szCs w:val="32"/>
          <w:lang w:eastAsia="zh-CN"/>
        </w:rPr>
        <w:t>558201</w:t>
      </w:r>
      <w:r>
        <w:rPr>
          <w:rFonts w:ascii="仿宋_GB2312" w:eastAsia="仿宋_GB2312"/>
          <w:sz w:val="32"/>
          <w:szCs w:val="32"/>
          <w:lang w:eastAsia="zh-CN"/>
        </w:rPr>
        <w:t>元，占</w:t>
      </w:r>
      <w:r>
        <w:rPr>
          <w:rFonts w:ascii="仿宋_GB2312" w:eastAsia="仿宋_GB2312" w:hint="eastAsia"/>
          <w:sz w:val="32"/>
          <w:szCs w:val="32"/>
          <w:lang w:eastAsia="zh-CN"/>
        </w:rPr>
        <w:t>100</w:t>
      </w:r>
      <w:r>
        <w:rPr>
          <w:rFonts w:ascii="仿宋_GB2312" w:eastAsia="仿宋_GB2312"/>
          <w:sz w:val="32"/>
          <w:szCs w:val="32"/>
          <w:lang w:eastAsia="zh-CN"/>
        </w:rPr>
        <w:t>%</w:t>
      </w:r>
      <w:r>
        <w:rPr>
          <w:rFonts w:ascii="仿宋_GB2312" w:eastAsia="仿宋_GB2312" w:hint="eastAsia"/>
          <w:sz w:val="32"/>
          <w:szCs w:val="32"/>
          <w:lang w:eastAsia="zh-CN"/>
        </w:rPr>
        <w:t>；</w:t>
      </w:r>
      <w:r>
        <w:rPr>
          <w:rFonts w:ascii="仿宋_GB2312" w:eastAsia="仿宋_GB2312"/>
          <w:sz w:val="32"/>
          <w:szCs w:val="32"/>
          <w:lang w:eastAsia="zh-CN"/>
        </w:rPr>
        <w:t>项目支出</w:t>
      </w:r>
      <w:r>
        <w:rPr>
          <w:rFonts w:ascii="仿宋_GB2312" w:eastAsia="仿宋_GB2312" w:hint="eastAsia"/>
          <w:sz w:val="32"/>
          <w:szCs w:val="32"/>
          <w:lang w:eastAsia="zh-CN"/>
        </w:rPr>
        <w:t>0</w:t>
      </w:r>
      <w:r>
        <w:rPr>
          <w:rFonts w:ascii="仿宋_GB2312" w:eastAsia="仿宋_GB2312"/>
          <w:sz w:val="32"/>
          <w:szCs w:val="32"/>
          <w:lang w:eastAsia="zh-CN"/>
        </w:rPr>
        <w:t>元，占</w:t>
      </w:r>
      <w:r>
        <w:rPr>
          <w:rFonts w:ascii="仿宋_GB2312" w:eastAsia="仿宋_GB2312" w:hint="eastAsia"/>
          <w:sz w:val="32"/>
          <w:szCs w:val="32"/>
          <w:lang w:eastAsia="zh-CN"/>
        </w:rPr>
        <w:t>0</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四、财政拨款收支预算情况说明</w:t>
      </w:r>
    </w:p>
    <w:p>
      <w:pPr>
        <w:keepNext w:val="0"/>
        <w:keepLines w:val="0"/>
        <w:pageBreakBefore w:val="0"/>
        <w:kinsoku/>
        <w:wordWrap/>
        <w:overflowPunct/>
        <w:topLinePunct w:val="0"/>
        <w:autoSpaceDE/>
        <w:autoSpaceDN/>
        <w:bidi w:val="0"/>
        <w:adjustRightInd/>
        <w:snapToGrid/>
        <w:spacing w:line="576" w:lineRule="exact"/>
        <w:ind w:firstLineChars="200" w:firstLine="440"/>
        <w:textAlignment w:val="auto"/>
        <w:rPr>
          <w:rFonts w:ascii="仿宋_GB2312" w:eastAsia="仿宋_GB2312"/>
          <w:sz w:val="32"/>
          <w:szCs w:val="32"/>
          <w:lang w:eastAsia="zh-CN"/>
        </w:rPr>
      </w:pPr>
      <w:r>
        <w:rPr>
          <w:lang w:eastAsia="zh-CN"/>
        </w:rPr>
        <w:t>　</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年财政拨款收支总预算</w:t>
      </w:r>
      <w:r>
        <w:rPr>
          <w:rFonts w:ascii="仿宋_GB2312" w:eastAsia="仿宋_GB2312" w:hint="eastAsia"/>
          <w:sz w:val="32"/>
          <w:szCs w:val="32"/>
          <w:lang w:eastAsia="zh-CN"/>
        </w:rPr>
        <w:t>558201</w:t>
      </w:r>
      <w:r>
        <w:rPr>
          <w:rFonts w:ascii="仿宋_GB2312" w:eastAsia="仿宋_GB2312"/>
          <w:sz w:val="32"/>
          <w:szCs w:val="32"/>
          <w:lang w:eastAsia="zh-CN"/>
        </w:rPr>
        <w:t>元,比2019年收支预算总数增加</w:t>
      </w:r>
      <w:r>
        <w:rPr>
          <w:rFonts w:ascii="仿宋_GB2312" w:eastAsia="仿宋_GB2312" w:hint="eastAsia"/>
          <w:sz w:val="32"/>
          <w:szCs w:val="32"/>
          <w:lang w:eastAsia="zh-CN"/>
        </w:rPr>
        <w:t xml:space="preserve"> 13589</w:t>
      </w:r>
      <w:r>
        <w:rPr>
          <w:rFonts w:ascii="仿宋_GB2312" w:eastAsia="仿宋_GB2312"/>
          <w:sz w:val="32"/>
          <w:szCs w:val="32"/>
          <w:lang w:eastAsia="zh-CN"/>
        </w:rPr>
        <w:t>元，主要原因:</w:t>
      </w:r>
      <w:r>
        <w:rPr>
          <w:rFonts w:ascii="仿宋_GB2312" w:eastAsia="仿宋_GB2312" w:hint="eastAsia"/>
          <w:sz w:val="32"/>
          <w:szCs w:val="32"/>
          <w:lang w:eastAsia="zh-CN"/>
        </w:rPr>
        <w:t>日常运转经费增加</w:t>
      </w:r>
      <w:r>
        <w:rPr>
          <w:rFonts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hint="eastAsia"/>
          <w:sz w:val="32"/>
          <w:szCs w:val="32"/>
          <w:lang w:eastAsia="zh-CN"/>
        </w:rPr>
        <w:t>558201</w:t>
      </w:r>
      <w:r>
        <w:rPr>
          <w:rFonts w:ascii="仿宋_GB2312" w:eastAsia="仿宋_GB2312"/>
          <w:sz w:val="32"/>
          <w:szCs w:val="32"/>
          <w:lang w:eastAsia="zh-CN"/>
        </w:rPr>
        <w:t>元</w:t>
      </w:r>
      <w:r>
        <w:rPr>
          <w:rFonts w:ascii="仿宋_GB2312" w:eastAsia="仿宋_GB2312" w:hint="eastAsia"/>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ascii="仿宋_GB2312" w:eastAsia="仿宋_GB2312" w:hint="eastAsia"/>
          <w:sz w:val="32"/>
          <w:szCs w:val="32"/>
          <w:lang w:eastAsia="zh-CN"/>
        </w:rPr>
        <w:t>380276</w:t>
      </w:r>
      <w:r>
        <w:rPr>
          <w:rFonts w:ascii="仿宋_GB2312" w:eastAsia="仿宋_GB2312"/>
          <w:sz w:val="32"/>
          <w:szCs w:val="32"/>
          <w:lang w:eastAsia="zh-CN"/>
        </w:rPr>
        <w:t>元，社会保障和就业支出</w:t>
      </w:r>
      <w:r>
        <w:rPr>
          <w:rFonts w:ascii="仿宋_GB2312" w:eastAsia="仿宋_GB2312" w:hint="eastAsia"/>
          <w:sz w:val="32"/>
          <w:szCs w:val="32"/>
          <w:lang w:eastAsia="zh-CN"/>
        </w:rPr>
        <w:t>94269</w:t>
      </w:r>
      <w:r>
        <w:rPr>
          <w:rFonts w:ascii="仿宋_GB2312" w:eastAsia="仿宋_GB2312"/>
          <w:sz w:val="32"/>
          <w:szCs w:val="32"/>
          <w:lang w:eastAsia="zh-CN"/>
        </w:rPr>
        <w:t>元，医疗卫生与计划生育支出</w:t>
      </w:r>
      <w:r>
        <w:rPr>
          <w:rFonts w:ascii="仿宋_GB2312" w:eastAsia="仿宋_GB2312" w:hint="eastAsia"/>
          <w:sz w:val="32"/>
          <w:szCs w:val="32"/>
          <w:lang w:eastAsia="zh-CN"/>
        </w:rPr>
        <w:t>33172</w:t>
      </w:r>
      <w:r>
        <w:rPr>
          <w:rFonts w:ascii="仿宋_GB2312" w:eastAsia="仿宋_GB2312"/>
          <w:sz w:val="32"/>
          <w:szCs w:val="32"/>
          <w:lang w:eastAsia="zh-CN"/>
        </w:rPr>
        <w:t>元，住房保障支出</w:t>
      </w:r>
      <w:r>
        <w:rPr>
          <w:rFonts w:ascii="仿宋_GB2312" w:eastAsia="仿宋_GB2312" w:hint="eastAsia"/>
          <w:sz w:val="32"/>
          <w:szCs w:val="32"/>
          <w:lang w:eastAsia="zh-CN"/>
        </w:rPr>
        <w:t>50484</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机关事业单位职业年金支出</w:t>
      </w:r>
      <w:r>
        <w:rPr>
          <w:rFonts w:ascii="仿宋_GB2312" w:eastAsia="仿宋_GB2312" w:hint="eastAsia"/>
          <w:sz w:val="32"/>
          <w:szCs w:val="32"/>
          <w:lang w:eastAsia="zh-CN"/>
        </w:rPr>
        <w:t>26934元。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五、一般公共预算当年拨款情况说明</w:t>
      </w: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年一般公共预算当年拨款</w:t>
      </w:r>
      <w:r>
        <w:rPr>
          <w:rFonts w:ascii="仿宋_GB2312" w:eastAsia="仿宋_GB2312" w:hint="eastAsia"/>
          <w:sz w:val="32"/>
          <w:szCs w:val="32"/>
          <w:lang w:eastAsia="zh-CN"/>
        </w:rPr>
        <w:t>558201</w:t>
      </w:r>
      <w:r>
        <w:rPr>
          <w:rFonts w:ascii="仿宋_GB2312" w:eastAsia="仿宋_GB2312"/>
          <w:sz w:val="32"/>
          <w:szCs w:val="32"/>
          <w:lang w:eastAsia="zh-CN"/>
        </w:rPr>
        <w:t>元,比2019年预算总数增加</w:t>
      </w:r>
      <w:r>
        <w:rPr>
          <w:rFonts w:ascii="仿宋_GB2312" w:eastAsia="仿宋_GB2312" w:hint="eastAsia"/>
          <w:sz w:val="32"/>
          <w:szCs w:val="32"/>
          <w:lang w:eastAsia="zh-CN"/>
        </w:rPr>
        <w:t>13589</w:t>
      </w:r>
      <w:r>
        <w:rPr>
          <w:rFonts w:ascii="仿宋_GB2312" w:eastAsia="仿宋_GB2312"/>
          <w:sz w:val="32"/>
          <w:szCs w:val="32"/>
          <w:lang w:eastAsia="zh-CN"/>
        </w:rPr>
        <w:t>元，主要原因:</w:t>
      </w:r>
      <w:r>
        <w:rPr>
          <w:rFonts w:ascii="仿宋_GB2312" w:eastAsia="仿宋_GB2312" w:hint="eastAsia"/>
          <w:sz w:val="32"/>
          <w:szCs w:val="32"/>
          <w:lang w:eastAsia="zh-CN"/>
        </w:rPr>
        <w:t>日常运转及活动经费增加</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0"/>
        <w:textAlignment w:val="auto"/>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一般公共服务支出</w:t>
      </w:r>
      <w:r>
        <w:rPr>
          <w:rFonts w:ascii="仿宋_GB2312" w:eastAsia="仿宋_GB2312" w:hint="eastAsia"/>
          <w:sz w:val="32"/>
          <w:szCs w:val="32"/>
          <w:lang w:eastAsia="zh-CN"/>
        </w:rPr>
        <w:t>380276</w:t>
      </w:r>
      <w:r>
        <w:rPr>
          <w:rFonts w:ascii="仿宋_GB2312" w:eastAsia="仿宋_GB2312"/>
          <w:sz w:val="32"/>
          <w:szCs w:val="32"/>
          <w:lang w:eastAsia="zh-CN"/>
        </w:rPr>
        <w:t>元，占</w:t>
      </w:r>
      <w:r>
        <w:rPr>
          <w:rFonts w:ascii="仿宋_GB2312" w:eastAsia="仿宋_GB2312" w:hint="eastAsia"/>
          <w:sz w:val="32"/>
          <w:szCs w:val="32"/>
          <w:lang w:eastAsia="zh-CN"/>
        </w:rPr>
        <w:t xml:space="preserve">68.1 </w:t>
      </w:r>
      <w:r>
        <w:rPr>
          <w:rFonts w:ascii="仿宋_GB2312" w:eastAsia="仿宋_GB2312"/>
          <w:sz w:val="32"/>
          <w:szCs w:val="32"/>
          <w:lang w:eastAsia="zh-CN"/>
        </w:rPr>
        <w:t>%；社会保障和就业支出</w:t>
      </w:r>
      <w:r>
        <w:rPr>
          <w:rFonts w:ascii="仿宋_GB2312" w:eastAsia="仿宋_GB2312" w:hint="eastAsia"/>
          <w:sz w:val="32"/>
          <w:szCs w:val="32"/>
          <w:lang w:eastAsia="zh-CN"/>
        </w:rPr>
        <w:t>94269</w:t>
      </w:r>
      <w:r>
        <w:rPr>
          <w:rFonts w:ascii="仿宋_GB2312" w:eastAsia="仿宋_GB2312"/>
          <w:sz w:val="32"/>
          <w:szCs w:val="32"/>
          <w:lang w:eastAsia="zh-CN"/>
        </w:rPr>
        <w:t>元，占</w:t>
      </w:r>
      <w:r>
        <w:rPr>
          <w:rFonts w:ascii="仿宋_GB2312" w:eastAsia="仿宋_GB2312" w:hint="eastAsia"/>
          <w:sz w:val="32"/>
          <w:szCs w:val="32"/>
          <w:lang w:eastAsia="zh-CN"/>
        </w:rPr>
        <w:t xml:space="preserve">16.8 </w:t>
      </w:r>
      <w:r>
        <w:rPr>
          <w:rFonts w:ascii="仿宋_GB2312" w:eastAsia="仿宋_GB2312"/>
          <w:sz w:val="32"/>
          <w:szCs w:val="32"/>
          <w:lang w:eastAsia="zh-CN"/>
        </w:rPr>
        <w:t>%；医疗卫生与计划生育支出</w:t>
      </w:r>
      <w:r>
        <w:rPr>
          <w:rFonts w:ascii="仿宋_GB2312" w:eastAsia="仿宋_GB2312" w:hint="eastAsia"/>
          <w:sz w:val="32"/>
          <w:szCs w:val="32"/>
          <w:lang w:eastAsia="zh-CN"/>
        </w:rPr>
        <w:t xml:space="preserve">  33172</w:t>
      </w:r>
      <w:r>
        <w:rPr>
          <w:rFonts w:ascii="仿宋_GB2312" w:eastAsia="仿宋_GB2312"/>
          <w:sz w:val="32"/>
          <w:szCs w:val="32"/>
          <w:lang w:eastAsia="zh-CN"/>
        </w:rPr>
        <w:t>元，占</w:t>
      </w:r>
      <w:r>
        <w:rPr>
          <w:rFonts w:ascii="仿宋_GB2312" w:eastAsia="仿宋_GB2312" w:hint="eastAsia"/>
          <w:sz w:val="32"/>
          <w:szCs w:val="32"/>
          <w:lang w:eastAsia="zh-CN"/>
        </w:rPr>
        <w:t xml:space="preserve">5.9 </w:t>
      </w:r>
      <w:r>
        <w:rPr>
          <w:rFonts w:ascii="仿宋_GB2312" w:eastAsia="仿宋_GB2312"/>
          <w:sz w:val="32"/>
          <w:szCs w:val="32"/>
          <w:lang w:eastAsia="zh-CN"/>
        </w:rPr>
        <w:t>%；住房保障支出</w:t>
      </w:r>
      <w:r>
        <w:rPr>
          <w:rFonts w:ascii="仿宋_GB2312" w:eastAsia="仿宋_GB2312" w:hint="eastAsia"/>
          <w:sz w:val="32"/>
          <w:szCs w:val="32"/>
          <w:lang w:eastAsia="zh-CN"/>
        </w:rPr>
        <w:t>50484</w:t>
      </w:r>
      <w:r>
        <w:rPr>
          <w:rFonts w:ascii="仿宋_GB2312" w:eastAsia="仿宋_GB2312"/>
          <w:sz w:val="32"/>
          <w:szCs w:val="32"/>
          <w:lang w:eastAsia="zh-CN"/>
        </w:rPr>
        <w:t>万元，占</w:t>
      </w:r>
      <w:r>
        <w:rPr>
          <w:rFonts w:ascii="仿宋_GB2312" w:eastAsia="仿宋_GB2312" w:hint="eastAsia"/>
          <w:sz w:val="32"/>
          <w:szCs w:val="32"/>
          <w:lang w:eastAsia="zh-CN"/>
        </w:rPr>
        <w:t xml:space="preserve">9 </w:t>
      </w:r>
      <w:r>
        <w:rPr>
          <w:rFonts w:ascii="仿宋_GB2312" w:eastAsia="仿宋_GB2312"/>
          <w:sz w:val="32"/>
          <w:szCs w:val="32"/>
          <w:lang w:eastAsia="zh-CN"/>
        </w:rPr>
        <w:t>%。机关事业单位职业年金支出</w:t>
      </w:r>
      <w:r>
        <w:rPr>
          <w:rFonts w:ascii="仿宋_GB2312" w:eastAsia="仿宋_GB2312" w:hint="eastAsia"/>
          <w:sz w:val="32"/>
          <w:szCs w:val="32"/>
          <w:lang w:eastAsia="zh-CN"/>
        </w:rPr>
        <w:t>26934元，</w:t>
      </w:r>
      <w:r>
        <w:rPr>
          <w:rFonts w:ascii="仿宋_GB2312" w:eastAsia="仿宋_GB2312"/>
          <w:sz w:val="32"/>
          <w:szCs w:val="32"/>
          <w:lang w:eastAsia="zh-CN"/>
        </w:rPr>
        <w:t>占</w:t>
      </w:r>
      <w:r>
        <w:rPr>
          <w:rFonts w:ascii="仿宋_GB2312" w:eastAsia="仿宋_GB2312" w:hint="eastAsia"/>
          <w:sz w:val="32"/>
          <w:szCs w:val="32"/>
          <w:lang w:eastAsia="zh-CN"/>
        </w:rPr>
        <w:t xml:space="preserve">4 </w:t>
      </w:r>
      <w:r>
        <w:rPr>
          <w:rFonts w:ascii="仿宋_GB2312" w:eastAsia="仿宋_GB2312"/>
          <w:sz w:val="32"/>
          <w:szCs w:val="32"/>
          <w:lang w:eastAsia="zh-CN"/>
        </w:rPr>
        <w:t>%</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435"/>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w:t>
      </w:r>
      <w:r>
        <w:rPr>
          <w:rFonts w:ascii="仿宋_GB2312" w:eastAsia="仿宋_GB2312" w:hint="eastAsia"/>
          <w:sz w:val="32"/>
          <w:szCs w:val="32"/>
          <w:lang w:eastAsia="zh-CN"/>
        </w:rPr>
        <w:t>201</w:t>
      </w:r>
      <w:r>
        <w:rPr>
          <w:rFonts w:ascii="仿宋_GB2312" w:eastAsia="仿宋_GB2312"/>
          <w:sz w:val="32"/>
          <w:szCs w:val="32"/>
          <w:lang w:eastAsia="zh-CN"/>
        </w:rPr>
        <w:t>）</w:t>
      </w:r>
      <w:r>
        <w:rPr>
          <w:rFonts w:ascii="仿宋_GB2312" w:eastAsia="仿宋_GB2312" w:hint="eastAsia"/>
          <w:sz w:val="32"/>
          <w:szCs w:val="32"/>
          <w:lang w:eastAsia="zh-CN"/>
        </w:rPr>
        <w:t>群众团体事务</w:t>
      </w:r>
      <w:r>
        <w:rPr>
          <w:rFonts w:ascii="仿宋_GB2312" w:eastAsia="仿宋_GB2312"/>
          <w:sz w:val="32"/>
          <w:szCs w:val="32"/>
          <w:lang w:eastAsia="zh-CN"/>
        </w:rPr>
        <w:t>（</w:t>
      </w:r>
      <w:r>
        <w:rPr>
          <w:rFonts w:ascii="仿宋_GB2312" w:eastAsia="仿宋_GB2312" w:hint="eastAsia"/>
          <w:sz w:val="32"/>
          <w:szCs w:val="32"/>
          <w:lang w:eastAsia="zh-CN"/>
        </w:rPr>
        <w:t>29</w:t>
      </w:r>
      <w:r>
        <w:rPr>
          <w:rFonts w:ascii="仿宋_GB2312" w:eastAsia="仿宋_GB2312"/>
          <w:sz w:val="32"/>
          <w:szCs w:val="32"/>
          <w:lang w:eastAsia="zh-CN"/>
        </w:rPr>
        <w:t>）</w:t>
      </w:r>
      <w:r>
        <w:rPr>
          <w:rFonts w:ascii="仿宋_GB2312" w:eastAsia="仿宋_GB2312" w:hint="eastAsia"/>
          <w:sz w:val="32"/>
          <w:szCs w:val="32"/>
          <w:lang w:eastAsia="zh-CN"/>
        </w:rPr>
        <w:t>事业运行</w:t>
      </w:r>
      <w:r>
        <w:rPr>
          <w:rFonts w:ascii="仿宋_GB2312" w:eastAsia="仿宋_GB2312"/>
          <w:sz w:val="32"/>
          <w:szCs w:val="32"/>
          <w:lang w:eastAsia="zh-CN"/>
        </w:rPr>
        <w:t>（</w:t>
      </w:r>
      <w:r>
        <w:rPr>
          <w:rFonts w:ascii="仿宋_GB2312" w:eastAsia="仿宋_GB2312" w:hint="eastAsia"/>
          <w:sz w:val="32"/>
          <w:szCs w:val="32"/>
          <w:lang w:eastAsia="zh-CN"/>
        </w:rPr>
        <w:t>50</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年预算数为</w:t>
      </w:r>
      <w:r>
        <w:rPr>
          <w:rFonts w:ascii="仿宋_GB2312" w:eastAsia="仿宋_GB2312" w:hint="eastAsia"/>
          <w:sz w:val="32"/>
          <w:szCs w:val="32"/>
          <w:lang w:eastAsia="zh-CN"/>
        </w:rPr>
        <w:t xml:space="preserve"> 380276 </w:t>
      </w:r>
      <w:r>
        <w:rPr>
          <w:rFonts w:ascii="仿宋_GB2312" w:eastAsia="仿宋_GB2312"/>
          <w:sz w:val="32"/>
          <w:szCs w:val="32"/>
          <w:lang w:eastAsia="zh-CN"/>
        </w:rPr>
        <w:t>元，主要用于:</w:t>
      </w:r>
      <w:r>
        <w:rPr>
          <w:rFonts w:ascii="仿宋_GB2312" w:eastAsia="仿宋_GB2312" w:hint="eastAsia"/>
          <w:sz w:val="32"/>
          <w:szCs w:val="32"/>
          <w:lang w:eastAsia="zh-CN"/>
        </w:rPr>
        <w:t>单位</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年的人员经费和日常公用经费等基本支出。</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．社会保障和就业支出（</w:t>
      </w:r>
      <w:r>
        <w:rPr>
          <w:rFonts w:ascii="仿宋_GB2312" w:eastAsia="仿宋_GB2312" w:hint="eastAsia"/>
          <w:sz w:val="32"/>
          <w:szCs w:val="32"/>
          <w:lang w:eastAsia="zh-CN"/>
        </w:rPr>
        <w:t>208</w:t>
      </w:r>
      <w:r>
        <w:rPr>
          <w:rFonts w:ascii="仿宋_GB2312" w:eastAsia="仿宋_GB2312"/>
          <w:sz w:val="32"/>
          <w:szCs w:val="32"/>
          <w:lang w:eastAsia="zh-CN"/>
        </w:rPr>
        <w:t>）行政事业单位离退休（</w:t>
      </w:r>
      <w:r>
        <w:rPr>
          <w:rFonts w:ascii="仿宋_GB2312" w:eastAsia="仿宋_GB2312" w:hint="eastAsia"/>
          <w:sz w:val="32"/>
          <w:szCs w:val="32"/>
          <w:lang w:eastAsia="zh-CN"/>
        </w:rPr>
        <w:t>05</w:t>
      </w:r>
      <w:r>
        <w:rPr>
          <w:rFonts w:ascii="仿宋_GB2312" w:eastAsia="仿宋_GB2312"/>
          <w:sz w:val="32"/>
          <w:szCs w:val="32"/>
          <w:lang w:eastAsia="zh-CN"/>
        </w:rPr>
        <w:t>）机关事业单位基本养老保险缴费支出（</w:t>
      </w:r>
      <w:r>
        <w:rPr>
          <w:rFonts w:ascii="仿宋_GB2312" w:eastAsia="仿宋_GB2312" w:hint="eastAsia"/>
          <w:sz w:val="32"/>
          <w:szCs w:val="32"/>
          <w:lang w:eastAsia="zh-CN"/>
        </w:rPr>
        <w:t>05</w:t>
      </w:r>
      <w:r>
        <w:rPr>
          <w:rFonts w:ascii="仿宋_GB2312" w:eastAsia="仿宋_GB2312"/>
          <w:sz w:val="32"/>
          <w:szCs w:val="32"/>
          <w:lang w:eastAsia="zh-CN"/>
        </w:rPr>
        <w:t>）2019年预算数为</w:t>
      </w:r>
      <w:r>
        <w:rPr>
          <w:rFonts w:ascii="仿宋_GB2312" w:eastAsia="仿宋_GB2312" w:hint="eastAsia"/>
          <w:sz w:val="32"/>
          <w:szCs w:val="32"/>
          <w:lang w:eastAsia="zh-CN"/>
        </w:rPr>
        <w:t xml:space="preserve"> 67335</w:t>
      </w:r>
      <w:r>
        <w:rPr>
          <w:rFonts w:ascii="仿宋_GB2312" w:eastAsia="仿宋_GB2312"/>
          <w:sz w:val="32"/>
          <w:szCs w:val="32"/>
          <w:lang w:eastAsia="zh-CN"/>
        </w:rPr>
        <w:t>元，主要用于单位缴纳基本养老保险费。</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w:t>
      </w:r>
      <w:r>
        <w:rPr>
          <w:rFonts w:ascii="仿宋_GB2312" w:eastAsia="仿宋_GB2312" w:hint="eastAsia"/>
          <w:sz w:val="32"/>
          <w:szCs w:val="32"/>
          <w:lang w:eastAsia="zh-CN"/>
        </w:rPr>
        <w:t>208</w:t>
      </w:r>
      <w:r>
        <w:rPr>
          <w:rFonts w:ascii="仿宋_GB2312" w:eastAsia="仿宋_GB2312"/>
          <w:sz w:val="32"/>
          <w:szCs w:val="32"/>
          <w:lang w:eastAsia="zh-CN"/>
        </w:rPr>
        <w:t>）行政事业单位离退休（</w:t>
      </w:r>
      <w:r>
        <w:rPr>
          <w:rFonts w:ascii="仿宋_GB2312" w:eastAsia="仿宋_GB2312" w:hint="eastAsia"/>
          <w:sz w:val="32"/>
          <w:szCs w:val="32"/>
          <w:lang w:eastAsia="zh-CN"/>
        </w:rPr>
        <w:t>05</w:t>
      </w:r>
      <w:r>
        <w:rPr>
          <w:rFonts w:ascii="仿宋_GB2312" w:eastAsia="仿宋_GB2312"/>
          <w:sz w:val="32"/>
          <w:szCs w:val="32"/>
          <w:lang w:eastAsia="zh-CN"/>
        </w:rPr>
        <w:t>）机关事业单位职业年金缴费支出（</w:t>
      </w:r>
      <w:r>
        <w:rPr>
          <w:rFonts w:ascii="仿宋_GB2312" w:eastAsia="仿宋_GB2312" w:hint="eastAsia"/>
          <w:sz w:val="32"/>
          <w:szCs w:val="32"/>
          <w:lang w:eastAsia="zh-CN"/>
        </w:rPr>
        <w:t>06</w:t>
      </w:r>
      <w:r>
        <w:rPr>
          <w:rFonts w:ascii="仿宋_GB2312" w:eastAsia="仿宋_GB2312"/>
          <w:sz w:val="32"/>
          <w:szCs w:val="32"/>
          <w:lang w:eastAsia="zh-CN"/>
        </w:rPr>
        <w:t>）</w:t>
      </w:r>
      <w:r>
        <w:rPr>
          <w:rFonts w:ascii="仿宋_GB2312" w:eastAsia="仿宋_GB2312" w:hint="eastAsia"/>
          <w:sz w:val="32"/>
          <w:szCs w:val="32"/>
          <w:lang w:eastAsia="zh-CN"/>
        </w:rPr>
        <w:t>2019</w:t>
      </w:r>
      <w:r>
        <w:rPr>
          <w:rFonts w:ascii="仿宋_GB2312" w:eastAsia="仿宋_GB2312"/>
          <w:sz w:val="32"/>
          <w:szCs w:val="32"/>
          <w:lang w:eastAsia="zh-CN"/>
        </w:rPr>
        <w:t>年预算数为</w:t>
      </w:r>
      <w:r>
        <w:rPr>
          <w:rFonts w:ascii="仿宋_GB2312" w:eastAsia="仿宋_GB2312" w:hint="eastAsia"/>
          <w:sz w:val="32"/>
          <w:szCs w:val="32"/>
          <w:lang w:eastAsia="zh-CN"/>
        </w:rPr>
        <w:t>26934</w:t>
      </w:r>
      <w:r>
        <w:rPr>
          <w:rFonts w:ascii="仿宋_GB2312" w:eastAsia="仿宋_GB2312"/>
          <w:sz w:val="32"/>
          <w:szCs w:val="32"/>
          <w:lang w:eastAsia="zh-CN"/>
        </w:rPr>
        <w:t>元，主要用于单位缴纳职业年金。</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sz w:val="32"/>
          <w:szCs w:val="32"/>
          <w:lang w:eastAsia="zh-CN"/>
        </w:rPr>
        <w:t>医疗卫生与计划生育支出（</w:t>
      </w:r>
      <w:r>
        <w:rPr>
          <w:rFonts w:ascii="仿宋_GB2312" w:eastAsia="仿宋_GB2312" w:hint="eastAsia"/>
          <w:sz w:val="32"/>
          <w:szCs w:val="32"/>
          <w:lang w:eastAsia="zh-CN"/>
        </w:rPr>
        <w:t>210</w:t>
      </w:r>
      <w:r>
        <w:rPr>
          <w:rFonts w:ascii="仿宋_GB2312" w:eastAsia="仿宋_GB2312"/>
          <w:sz w:val="32"/>
          <w:szCs w:val="32"/>
          <w:lang w:eastAsia="zh-CN"/>
        </w:rPr>
        <w:t>）行政事业单位医疗（</w:t>
      </w:r>
      <w:r>
        <w:rPr>
          <w:rFonts w:ascii="仿宋_GB2312" w:eastAsia="仿宋_GB2312" w:hint="eastAsia"/>
          <w:sz w:val="32"/>
          <w:szCs w:val="32"/>
          <w:lang w:eastAsia="zh-CN"/>
        </w:rPr>
        <w:t>11</w:t>
      </w:r>
      <w:r>
        <w:rPr>
          <w:rFonts w:ascii="仿宋_GB2312" w:eastAsia="仿宋_GB2312"/>
          <w:sz w:val="32"/>
          <w:szCs w:val="32"/>
          <w:lang w:eastAsia="zh-CN"/>
        </w:rPr>
        <w:t>）事业单位医疗（</w:t>
      </w:r>
      <w:r>
        <w:rPr>
          <w:rFonts w:ascii="仿宋_GB2312" w:eastAsia="仿宋_GB2312" w:hint="eastAsia"/>
          <w:sz w:val="32"/>
          <w:szCs w:val="32"/>
          <w:lang w:eastAsia="zh-CN"/>
        </w:rPr>
        <w:t>02</w:t>
      </w:r>
      <w:r>
        <w:rPr>
          <w:rFonts w:ascii="仿宋_GB2312" w:eastAsia="仿宋_GB2312"/>
          <w:sz w:val="32"/>
          <w:szCs w:val="32"/>
          <w:lang w:eastAsia="zh-CN"/>
        </w:rPr>
        <w:t>）2019年预算数为</w:t>
      </w:r>
      <w:r>
        <w:rPr>
          <w:rFonts w:ascii="仿宋_GB2312" w:eastAsia="仿宋_GB2312" w:hint="eastAsia"/>
          <w:sz w:val="32"/>
          <w:szCs w:val="32"/>
          <w:lang w:eastAsia="zh-CN"/>
        </w:rPr>
        <w:t>33172</w:t>
      </w:r>
      <w:r>
        <w:rPr>
          <w:rFonts w:ascii="仿宋_GB2312" w:eastAsia="仿宋_GB2312"/>
          <w:sz w:val="32"/>
          <w:szCs w:val="32"/>
          <w:lang w:eastAsia="zh-CN"/>
        </w:rPr>
        <w:t>元，主要用于事业单位缴纳基本医疗保险。</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sz w:val="32"/>
          <w:szCs w:val="32"/>
          <w:lang w:eastAsia="zh-CN"/>
        </w:rPr>
        <w:t>．住房保障（</w:t>
      </w:r>
      <w:r>
        <w:rPr>
          <w:rFonts w:ascii="仿宋_GB2312" w:eastAsia="仿宋_GB2312" w:hint="eastAsia"/>
          <w:sz w:val="32"/>
          <w:szCs w:val="32"/>
          <w:lang w:eastAsia="zh-CN"/>
        </w:rPr>
        <w:t>221</w:t>
      </w:r>
      <w:r>
        <w:rPr>
          <w:rFonts w:ascii="仿宋_GB2312" w:eastAsia="仿宋_GB2312"/>
          <w:sz w:val="32"/>
          <w:szCs w:val="32"/>
          <w:lang w:eastAsia="zh-CN"/>
        </w:rPr>
        <w:t>）房改革（</w:t>
      </w:r>
      <w:r>
        <w:rPr>
          <w:rFonts w:ascii="仿宋_GB2312" w:eastAsia="仿宋_GB2312" w:hint="eastAsia"/>
          <w:sz w:val="32"/>
          <w:szCs w:val="32"/>
          <w:lang w:eastAsia="zh-CN"/>
        </w:rPr>
        <w:t>02</w:t>
      </w:r>
      <w:r>
        <w:rPr>
          <w:rFonts w:ascii="仿宋_GB2312" w:eastAsia="仿宋_GB2312"/>
          <w:sz w:val="32"/>
          <w:szCs w:val="32"/>
          <w:lang w:eastAsia="zh-CN"/>
        </w:rPr>
        <w:t>）住房公积金（</w:t>
      </w:r>
      <w:r>
        <w:rPr>
          <w:rFonts w:ascii="仿宋_GB2312" w:eastAsia="仿宋_GB2312" w:hint="eastAsia"/>
          <w:sz w:val="32"/>
          <w:szCs w:val="32"/>
          <w:lang w:eastAsia="zh-CN"/>
        </w:rPr>
        <w:t>01</w:t>
      </w:r>
      <w:r>
        <w:rPr>
          <w:rFonts w:ascii="仿宋_GB2312" w:eastAsia="仿宋_GB2312"/>
          <w:sz w:val="32"/>
          <w:szCs w:val="32"/>
          <w:lang w:eastAsia="zh-CN"/>
        </w:rPr>
        <w:t>）2019年预算数为</w:t>
      </w:r>
      <w:r>
        <w:rPr>
          <w:rFonts w:ascii="仿宋_GB2312" w:eastAsia="仿宋_GB2312" w:hint="eastAsia"/>
          <w:sz w:val="32"/>
          <w:szCs w:val="32"/>
          <w:lang w:eastAsia="zh-CN"/>
        </w:rPr>
        <w:t>50484</w:t>
      </w:r>
      <w:r>
        <w:rPr>
          <w:rFonts w:ascii="仿宋_GB2312" w:eastAsia="仿宋_GB2312"/>
          <w:sz w:val="32"/>
          <w:szCs w:val="32"/>
          <w:lang w:eastAsia="zh-CN"/>
        </w:rPr>
        <w:t>元，主要用于单位为职工缴纳住房公积金。</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b/>
          <w:lang w:eastAsia="zh-CN"/>
        </w:rPr>
      </w:pPr>
      <w:r>
        <w:rPr>
          <w:rFonts w:ascii="黑体" w:eastAsia="黑体"/>
          <w:b/>
          <w:sz w:val="32"/>
          <w:szCs w:val="32"/>
          <w:lang w:eastAsia="zh-CN"/>
        </w:rPr>
        <w:t>六、一般公共预算基本支出情况说明</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仿宋_GB2312" w:eastAsia="仿宋_GB2312" w:hint="eastAsia"/>
          <w:sz w:val="32"/>
          <w:szCs w:val="32"/>
          <w:lang w:eastAsia="zh-CN"/>
        </w:rPr>
        <w:t>文联</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年一般公共预算基本支出</w:t>
      </w:r>
      <w:r>
        <w:rPr>
          <w:rFonts w:ascii="仿宋_GB2312" w:eastAsia="仿宋_GB2312" w:hint="eastAsia"/>
          <w:sz w:val="32"/>
          <w:szCs w:val="32"/>
          <w:lang w:eastAsia="zh-CN"/>
        </w:rPr>
        <w:t>558201</w:t>
      </w:r>
      <w:r>
        <w:rPr>
          <w:rFonts w:ascii="仿宋_GB2312" w:eastAsia="仿宋_GB2312"/>
          <w:sz w:val="32"/>
          <w:szCs w:val="32"/>
          <w:lang w:eastAsia="zh-CN"/>
        </w:rPr>
        <w:t>元，其中人员经费</w:t>
      </w:r>
      <w:r>
        <w:rPr>
          <w:rFonts w:ascii="仿宋_GB2312" w:eastAsia="仿宋_GB2312" w:hint="eastAsia"/>
          <w:sz w:val="32"/>
          <w:szCs w:val="32"/>
          <w:lang w:eastAsia="zh-CN"/>
        </w:rPr>
        <w:t>380276</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val="en-US" w:eastAsia="zh-CN"/>
        </w:rPr>
        <w:t>0</w:t>
      </w:r>
      <w:r>
        <w:rPr>
          <w:rFonts w:ascii="仿宋_GB2312" w:eastAsia="仿宋_GB2312"/>
          <w:sz w:val="32"/>
          <w:szCs w:val="32"/>
          <w:lang w:eastAsia="zh-CN"/>
        </w:rPr>
        <w:t>元，主要包括：办公费、印刷费、手续费、水费、电费、邮电费、差旅费、维修（护）费、租赁费、会议费、培训费、劳务费、工会经费、福利费、其他交通工具运行维护费、其他商品和服务支出。</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七、“三公”经费财政拨款预算安排情况说明</w:t>
      </w:r>
    </w:p>
    <w:p>
      <w:pPr>
        <w:keepNext w:val="0"/>
        <w:keepLines w:val="0"/>
        <w:pageBreakBefore w:val="0"/>
        <w:kinsoku/>
        <w:wordWrap/>
        <w:overflowPunct/>
        <w:topLinePunct w:val="0"/>
        <w:autoSpaceDE/>
        <w:autoSpaceDN/>
        <w:bidi w:val="0"/>
        <w:adjustRightInd/>
        <w:snapToGrid/>
        <w:spacing w:line="576" w:lineRule="exact"/>
        <w:ind w:firstLineChars="200" w:firstLine="440"/>
        <w:textAlignment w:val="auto"/>
        <w:rPr>
          <w:rFonts w:ascii="仿宋_GB2312" w:eastAsia="仿宋_GB2312"/>
          <w:sz w:val="32"/>
          <w:szCs w:val="32"/>
          <w:lang w:eastAsia="zh-CN"/>
        </w:rPr>
      </w:pPr>
      <w:r>
        <w:rPr>
          <w:lang w:eastAsia="zh-CN"/>
        </w:rPr>
        <w:t>　</w:t>
      </w:r>
      <w:r>
        <w:rPr>
          <w:rFonts w:ascii="仿宋_GB2312" w:eastAsia="仿宋_GB2312" w:hint="eastAsia"/>
          <w:sz w:val="32"/>
          <w:szCs w:val="32"/>
          <w:lang w:eastAsia="zh-CN"/>
        </w:rPr>
        <w:t>文联</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年“三公”经费财政拨款预算数</w:t>
      </w:r>
      <w:r>
        <w:rPr>
          <w:rFonts w:ascii="仿宋_GB2312" w:eastAsia="仿宋_GB2312" w:hint="eastAsia"/>
          <w:sz w:val="32"/>
          <w:szCs w:val="32"/>
          <w:lang w:eastAsia="zh-CN"/>
        </w:rPr>
        <w:t>697</w:t>
      </w:r>
      <w:r>
        <w:rPr>
          <w:rFonts w:ascii="仿宋_GB2312" w:eastAsia="仿宋_GB2312"/>
          <w:sz w:val="32"/>
          <w:szCs w:val="32"/>
          <w:lang w:eastAsia="zh-CN"/>
        </w:rPr>
        <w:t>元，其中：无因公出国（境）经费，公务接待费</w:t>
      </w:r>
      <w:r>
        <w:rPr>
          <w:rFonts w:ascii="仿宋_GB2312" w:eastAsia="仿宋_GB2312" w:hint="eastAsia"/>
          <w:sz w:val="32"/>
          <w:szCs w:val="32"/>
          <w:lang w:eastAsia="zh-CN"/>
        </w:rPr>
        <w:t>697</w:t>
      </w:r>
      <w:r>
        <w:rPr>
          <w:rFonts w:ascii="仿宋_GB2312" w:eastAsia="仿宋_GB2312"/>
          <w:sz w:val="32"/>
          <w:szCs w:val="32"/>
          <w:lang w:eastAsia="zh-CN"/>
        </w:rPr>
        <w:t>元，公务用车购置及运行维护费</w:t>
      </w:r>
      <w:r>
        <w:rPr>
          <w:rFonts w:ascii="仿宋_GB2312" w:eastAsia="仿宋_GB2312" w:hint="eastAsia"/>
          <w:sz w:val="32"/>
          <w:szCs w:val="32"/>
          <w:lang w:eastAsia="zh-CN"/>
        </w:rPr>
        <w:t>0</w:t>
      </w:r>
      <w:r>
        <w:rPr>
          <w:rFonts w:ascii="仿宋_GB2312" w:eastAsia="仿宋_GB2312"/>
          <w:sz w:val="32"/>
          <w:szCs w:val="32"/>
          <w:lang w:eastAsia="zh-CN"/>
        </w:rPr>
        <w:t>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（一）201</w:t>
      </w:r>
      <w:r>
        <w:rPr>
          <w:rFonts w:ascii="仿宋_GB2312" w:eastAsia="仿宋_GB2312" w:hint="eastAsia"/>
          <w:sz w:val="32"/>
          <w:szCs w:val="32"/>
          <w:lang w:eastAsia="zh-CN"/>
        </w:rPr>
        <w:t>9</w:t>
      </w:r>
      <w:r>
        <w:rPr>
          <w:rFonts w:ascii="仿宋_GB2312" w:eastAsia="仿宋_GB2312"/>
          <w:sz w:val="32"/>
          <w:szCs w:val="32"/>
          <w:lang w:eastAsia="zh-CN"/>
        </w:rPr>
        <w:t>年公务接待费</w:t>
      </w:r>
      <w:r>
        <w:rPr>
          <w:rFonts w:ascii="仿宋_GB2312" w:eastAsia="仿宋_GB2312" w:hint="eastAsia"/>
          <w:sz w:val="32"/>
          <w:szCs w:val="32"/>
          <w:lang w:eastAsia="zh-CN"/>
        </w:rPr>
        <w:t xml:space="preserve"> 697</w:t>
      </w:r>
      <w:r>
        <w:rPr>
          <w:rFonts w:ascii="仿宋_GB2312" w:eastAsia="仿宋_GB2312"/>
          <w:sz w:val="32"/>
          <w:szCs w:val="32"/>
          <w:lang w:eastAsia="zh-CN"/>
        </w:rPr>
        <w:t>元。较2019年预算增长</w:t>
      </w:r>
      <w:r>
        <w:rPr>
          <w:rFonts w:ascii="仿宋_GB2312" w:eastAsia="仿宋_GB2312" w:hint="eastAsia"/>
          <w:sz w:val="32"/>
          <w:szCs w:val="32"/>
          <w:lang w:eastAsia="zh-CN"/>
        </w:rPr>
        <w:t>0</w:t>
      </w:r>
      <w:r>
        <w:rPr>
          <w:rFonts w:ascii="仿宋_GB2312" w:eastAsia="仿宋_GB2312"/>
          <w:sz w:val="32"/>
          <w:szCs w:val="32"/>
          <w:lang w:eastAsia="zh-CN"/>
        </w:rPr>
        <w:t>%</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（二）201</w:t>
      </w:r>
      <w:r>
        <w:rPr>
          <w:rFonts w:ascii="仿宋_GB2312" w:eastAsia="仿宋_GB2312" w:hint="eastAsia"/>
          <w:sz w:val="32"/>
          <w:szCs w:val="32"/>
          <w:lang w:eastAsia="zh-CN"/>
        </w:rPr>
        <w:t>9</w:t>
      </w:r>
      <w:r>
        <w:rPr>
          <w:rFonts w:ascii="仿宋_GB2312" w:eastAsia="仿宋_GB2312"/>
          <w:sz w:val="32"/>
          <w:szCs w:val="32"/>
          <w:lang w:eastAsia="zh-CN"/>
        </w:rPr>
        <w:t>年无因公出国（境）经费。</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（三）201</w:t>
      </w:r>
      <w:r>
        <w:rPr>
          <w:rFonts w:ascii="仿宋_GB2312" w:eastAsia="仿宋_GB2312" w:hint="eastAsia"/>
          <w:sz w:val="32"/>
          <w:szCs w:val="32"/>
          <w:lang w:eastAsia="zh-CN"/>
        </w:rPr>
        <w:t>9</w:t>
      </w:r>
      <w:r>
        <w:rPr>
          <w:rFonts w:ascii="仿宋_GB2312" w:eastAsia="仿宋_GB2312"/>
          <w:sz w:val="32"/>
          <w:szCs w:val="32"/>
          <w:lang w:eastAsia="zh-CN"/>
        </w:rPr>
        <w:t>年公务用车购置及运行维护费</w:t>
      </w:r>
      <w:r>
        <w:rPr>
          <w:rFonts w:ascii="仿宋_GB2312" w:eastAsia="仿宋_GB2312" w:hint="eastAsia"/>
          <w:sz w:val="32"/>
          <w:szCs w:val="32"/>
          <w:lang w:eastAsia="zh-CN"/>
        </w:rPr>
        <w:t>0</w:t>
      </w:r>
      <w:r>
        <w:rPr>
          <w:rFonts w:ascii="仿宋_GB2312" w:eastAsia="仿宋_GB2312"/>
          <w:sz w:val="32"/>
          <w:szCs w:val="32"/>
          <w:lang w:eastAsia="zh-CN"/>
        </w:rPr>
        <w:t>元。较2019年预算增长</w:t>
      </w:r>
      <w:r>
        <w:rPr>
          <w:rFonts w:ascii="仿宋_GB2312" w:eastAsia="仿宋_GB2312" w:hint="eastAsia"/>
          <w:sz w:val="32"/>
          <w:szCs w:val="32"/>
          <w:lang w:eastAsia="zh-CN"/>
        </w:rPr>
        <w:t>0</w:t>
      </w:r>
      <w:r>
        <w:rPr>
          <w:rFonts w:ascii="仿宋_GB2312" w:eastAsia="仿宋_GB2312"/>
          <w:sz w:val="32"/>
          <w:szCs w:val="32"/>
          <w:lang w:eastAsia="zh-CN"/>
        </w:rPr>
        <w:t>%</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八、政府性基金预算支出情况说明</w:t>
      </w:r>
    </w:p>
    <w:p>
      <w:pPr>
        <w:keepNext w:val="0"/>
        <w:keepLines w:val="0"/>
        <w:pageBreakBefore w:val="0"/>
        <w:kinsoku/>
        <w:wordWrap/>
        <w:overflowPunct/>
        <w:topLinePunct w:val="0"/>
        <w:autoSpaceDE/>
        <w:autoSpaceDN/>
        <w:bidi w:val="0"/>
        <w:adjustRightInd/>
        <w:snapToGrid/>
        <w:spacing w:line="576" w:lineRule="exact"/>
        <w:ind w:firstLineChars="200" w:firstLine="440"/>
        <w:textAlignment w:val="auto"/>
        <w:rPr>
          <w:lang w:eastAsia="zh-CN"/>
        </w:rPr>
      </w:pPr>
      <w:r>
        <w:rPr>
          <w:lang w:eastAsia="zh-CN"/>
        </w:rPr>
        <w:t>　</w:t>
      </w:r>
      <w:r>
        <w:rPr>
          <w:rFonts w:ascii="仿宋_GB2312" w:eastAsia="仿宋_GB2312" w:hint="eastAsia"/>
          <w:sz w:val="32"/>
          <w:szCs w:val="32"/>
          <w:lang w:eastAsia="zh-CN"/>
        </w:rPr>
        <w:t>文联</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年无政府性基金预算拨款安排的支出</w:t>
      </w:r>
      <w:r>
        <w:rPr>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九、其他重要事项的情况说明</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文联</w:t>
      </w: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年机关运行经费财政拨款预算为</w:t>
      </w:r>
      <w:r>
        <w:rPr>
          <w:rFonts w:ascii="仿宋_GB2312" w:eastAsia="仿宋_GB2312" w:hint="eastAsia"/>
          <w:sz w:val="32"/>
          <w:szCs w:val="32"/>
          <w:lang w:eastAsia="zh-CN"/>
        </w:rPr>
        <w:t>558201</w:t>
      </w:r>
      <w:r>
        <w:rPr>
          <w:rFonts w:ascii="仿宋_GB2312" w:eastAsia="仿宋_GB2312"/>
          <w:sz w:val="32"/>
          <w:szCs w:val="32"/>
          <w:lang w:eastAsia="zh-CN"/>
        </w:rPr>
        <w:t>元，比2019年预算增加</w:t>
      </w:r>
      <w:r>
        <w:rPr>
          <w:rFonts w:ascii="仿宋_GB2312" w:eastAsia="仿宋_GB2312" w:hint="eastAsia"/>
          <w:sz w:val="32"/>
          <w:szCs w:val="32"/>
          <w:lang w:eastAsia="zh-CN"/>
        </w:rPr>
        <w:t>13589</w:t>
      </w:r>
      <w:r>
        <w:rPr>
          <w:rFonts w:ascii="仿宋_GB2312" w:eastAsia="仿宋_GB2312"/>
          <w:sz w:val="32"/>
          <w:szCs w:val="32"/>
          <w:lang w:eastAsia="zh-CN"/>
        </w:rPr>
        <w:t>元，增长</w:t>
      </w:r>
      <w:r>
        <w:rPr>
          <w:rFonts w:ascii="仿宋_GB2312" w:eastAsia="仿宋_GB2312" w:hint="eastAsia"/>
          <w:sz w:val="32"/>
          <w:szCs w:val="32"/>
          <w:lang w:eastAsia="zh-CN"/>
        </w:rPr>
        <w:t xml:space="preserve">2.9 </w:t>
      </w:r>
      <w:r>
        <w:rPr>
          <w:rFonts w:ascii="仿宋_GB2312" w:eastAsia="仿宋_GB2312"/>
          <w:sz w:val="32"/>
          <w:szCs w:val="32"/>
          <w:lang w:eastAsia="zh-CN"/>
        </w:rPr>
        <w:t>%。主要原因是</w:t>
      </w:r>
      <w:r>
        <w:rPr>
          <w:rFonts w:ascii="仿宋_GB2312" w:eastAsia="仿宋_GB2312" w:hint="eastAsia"/>
          <w:sz w:val="32"/>
          <w:szCs w:val="32"/>
          <w:lang w:eastAsia="zh-CN"/>
        </w:rPr>
        <w:t>：日常运转及活动经费</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440"/>
        <w:textAlignment w:val="auto"/>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（二）政府采购情况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仿宋_GB2312" w:eastAsia="仿宋_GB2312"/>
          <w:sz w:val="32"/>
          <w:szCs w:val="32"/>
          <w:lang w:eastAsia="zh-CN"/>
        </w:rPr>
        <w:t>201</w:t>
      </w:r>
      <w:r>
        <w:rPr>
          <w:rFonts w:ascii="仿宋_GB2312" w:eastAsia="仿宋_GB2312" w:hint="eastAsia"/>
          <w:sz w:val="32"/>
          <w:szCs w:val="32"/>
          <w:lang w:eastAsia="zh-CN"/>
        </w:rPr>
        <w:t>9</w:t>
      </w:r>
      <w:r>
        <w:rPr>
          <w:rFonts w:ascii="仿宋_GB2312" w:eastAsia="仿宋_GB2312"/>
          <w:sz w:val="32"/>
          <w:szCs w:val="32"/>
          <w:lang w:eastAsia="zh-CN"/>
        </w:rPr>
        <w:t>年</w:t>
      </w:r>
      <w:r>
        <w:rPr>
          <w:rFonts w:ascii="仿宋_GB2312" w:eastAsia="仿宋_GB2312" w:hint="eastAsia"/>
          <w:sz w:val="32"/>
          <w:szCs w:val="32"/>
          <w:lang w:eastAsia="zh-CN"/>
        </w:rPr>
        <w:t>，文联未</w:t>
      </w:r>
      <w:r>
        <w:rPr>
          <w:rFonts w:ascii="仿宋_GB2312" w:eastAsia="仿宋_GB2312"/>
          <w:sz w:val="32"/>
          <w:szCs w:val="32"/>
          <w:lang w:eastAsia="zh-CN"/>
        </w:rPr>
        <w:t>安排政府采购预算。</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仿宋_GB2312" w:eastAsia="仿宋_GB2312" w:hint="eastAsia"/>
          <w:sz w:val="32"/>
          <w:szCs w:val="32"/>
          <w:lang w:eastAsia="zh-CN"/>
        </w:rPr>
        <w:t>文联</w:t>
      </w:r>
      <w:r>
        <w:rPr>
          <w:rFonts w:ascii="仿宋_GB2312" w:eastAsia="仿宋_GB2312"/>
          <w:sz w:val="32"/>
          <w:szCs w:val="32"/>
          <w:lang w:eastAsia="zh-CN"/>
        </w:rPr>
        <w:t>截止201</w:t>
      </w:r>
      <w:r>
        <w:rPr>
          <w:rFonts w:ascii="仿宋_GB2312" w:eastAsia="仿宋_GB2312" w:hint="eastAsia"/>
          <w:sz w:val="32"/>
          <w:szCs w:val="32"/>
          <w:lang w:eastAsia="zh-CN"/>
        </w:rPr>
        <w:t>8</w:t>
      </w:r>
      <w:r>
        <w:rPr>
          <w:rFonts w:ascii="仿宋_GB2312" w:eastAsia="仿宋_GB2312"/>
          <w:sz w:val="32"/>
          <w:szCs w:val="32"/>
          <w:lang w:eastAsia="zh-CN"/>
        </w:rPr>
        <w:t>年12月31日，固定资产总额</w:t>
      </w:r>
      <w:r>
        <w:rPr>
          <w:rFonts w:ascii="仿宋_GB2312" w:eastAsia="仿宋_GB2312" w:hint="eastAsia"/>
          <w:sz w:val="32"/>
          <w:szCs w:val="32"/>
          <w:lang w:eastAsia="zh-CN"/>
        </w:rPr>
        <w:t xml:space="preserve"> 172530</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其中：其他固定资产</w:t>
      </w:r>
      <w:r>
        <w:rPr>
          <w:rFonts w:ascii="仿宋_GB2312" w:eastAsia="仿宋_GB2312" w:hint="eastAsia"/>
          <w:sz w:val="32"/>
          <w:szCs w:val="32"/>
          <w:lang w:eastAsia="zh-CN"/>
        </w:rPr>
        <w:t>172530</w:t>
      </w:r>
      <w:r>
        <w:rPr>
          <w:rFonts w:ascii="仿宋_GB2312" w:eastAsia="仿宋_GB2312"/>
          <w:sz w:val="32"/>
          <w:szCs w:val="32"/>
          <w:lang w:eastAsia="zh-CN"/>
        </w:rPr>
        <w:t>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仿宋_GB2312" w:eastAsia="仿宋_GB2312" w:hint="eastAsia"/>
          <w:sz w:val="32"/>
          <w:szCs w:val="32"/>
          <w:lang w:eastAsia="zh-CN"/>
        </w:rPr>
        <w:t>2019年文联通用项目和专用项目均按要求实行绩效目标管理，涉及项目0个，一般公共预算当年拨款0元。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黑体" w:eastAsia="黑体"/>
          <w:b/>
          <w:sz w:val="32"/>
          <w:szCs w:val="32"/>
          <w:lang w:eastAsia="zh-CN"/>
        </w:rPr>
        <w:t>十、名词解释</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br/>
        <w:t>　　</w:t>
      </w:r>
      <w:r>
        <w:rPr>
          <w:rFonts w:ascii="仿宋_GB2312" w:eastAsia="仿宋_GB2312" w:hint="eastAsia"/>
          <w:b/>
          <w:sz w:val="32"/>
          <w:szCs w:val="32"/>
          <w:lang w:eastAsia="zh-CN"/>
        </w:rPr>
        <w:t>（八）项目支出：</w:t>
      </w:r>
      <w:r>
        <w:rPr>
          <w:rFonts w:ascii="仿宋_GB2312" w:eastAsia="仿宋_GB2312" w:hint="eastAsia"/>
          <w:sz w:val="32"/>
          <w:szCs w:val="32"/>
          <w:lang w:eastAsia="zh-CN"/>
        </w:rPr>
        <w:t>指在基本支出之外为完成特定行政任务和事业发展目标所发生的支出。</w:t>
        <w:br/>
        <w:t>　　</w:t>
      </w:r>
      <w:r>
        <w:rPr>
          <w:rFonts w:ascii="仿宋_GB2312" w:eastAsia="仿宋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76" w:lineRule="exact"/>
        <w:ind w:firstLine="0"/>
        <w:textAlignment w:val="auto"/>
        <w:rPr>
          <w:lang w:eastAsia="zh-CN"/>
        </w:rPr>
      </w:pPr>
      <w:r>
        <w:rPr>
          <w:lang w:eastAsia="zh-CN"/>
        </w:rPr>
        <w:t>　　</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附件：茂县文学艺术界联合会2019年预算公开表</w:t>
      </w: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Chars="1200" w:firstLine="3840"/>
        <w:jc w:val="left"/>
        <w:textAlignment w:val="auto"/>
        <w:rPr>
          <w:rFonts w:ascii="仿宋_GB2312" w:eastAsia="仿宋_GB2312"/>
          <w:sz w:val="32"/>
          <w:szCs w:val="32"/>
          <w:lang w:eastAsia="zh-CN"/>
        </w:rPr>
      </w:pPr>
      <w:r>
        <w:rPr>
          <w:rFonts w:ascii="仿宋_GB2312" w:eastAsia="仿宋_GB2312" w:hint="eastAsia"/>
          <w:sz w:val="32"/>
          <w:szCs w:val="32"/>
          <w:lang w:eastAsia="zh-CN"/>
        </w:rPr>
        <w:t>茂县文学艺术界联合会</w:t>
      </w:r>
    </w:p>
    <w:p>
      <w:pPr>
        <w:keepNext w:val="0"/>
        <w:keepLines w:val="0"/>
        <w:pageBreakBefore w:val="0"/>
        <w:kinsoku/>
        <w:wordWrap/>
        <w:overflowPunct/>
        <w:topLinePunct w:val="0"/>
        <w:autoSpaceDE/>
        <w:autoSpaceDN/>
        <w:bidi w:val="0"/>
        <w:adjustRightInd/>
        <w:snapToGrid/>
        <w:spacing w:line="576" w:lineRule="exact"/>
        <w:ind w:right="320" w:firstLineChars="1300" w:firstLine="4160"/>
        <w:jc w:val="left"/>
        <w:textAlignment w:val="auto"/>
        <w:rPr>
          <w:rFonts w:ascii="仿宋_GB2312" w:eastAsia="仿宋_GB2312"/>
          <w:sz w:val="32"/>
          <w:szCs w:val="32"/>
          <w:lang w:eastAsia="zh-CN"/>
        </w:rPr>
      </w:pPr>
      <w:r>
        <w:rPr>
          <w:rFonts w:ascii="仿宋_GB2312" w:eastAsia="仿宋_GB2312" w:hint="eastAsia"/>
          <w:sz w:val="32"/>
          <w:szCs w:val="32"/>
          <w:lang w:eastAsia="zh-CN"/>
        </w:rPr>
        <w:t>2019年5月5日</w:t>
      </w:r>
    </w:p>
    <w:p>
      <w:pPr>
        <w:ind w:firstLine="0"/>
        <w:jc w:val="right"/>
        <w:rPr>
          <w:rFonts w:ascii="仿宋_GB2312" w:eastAsia="仿宋_GB2312"/>
          <w:sz w:val="32"/>
          <w:szCs w:val="32"/>
          <w:lang w:eastAsia="zh-C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10002FF" w:usb1="4000ACFF" w:usb2="00000009"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bidi="en-US"/>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bidi="ar-SA"/>
    </w:rPr>
  </w:style>
  <w:style w:type="character" w:styleId="18">
    <w:name w:val="Strong"/>
    <w:basedOn w:val="10"/>
    <w:rPr>
      <w:b/>
    </w:rPr>
  </w:style>
  <w:style w:type="character" w:styleId="19">
    <w:name w:val="FollowedHyperlink"/>
    <w:basedOn w:val="10"/>
    <w:rPr>
      <w:color w:val="323232"/>
      <w:u w:val="none"/>
    </w:rPr>
  </w:style>
  <w:style w:type="character" w:styleId="20">
    <w:name w:val="Hyperlink"/>
    <w:basedOn w:val="10"/>
    <w:rPr>
      <w:color w:val="323232"/>
      <w:u w:val="none"/>
    </w:rPr>
  </w:style>
  <w:style w:type="character" w:customStyle="1" w:styleId="21">
    <w:name w:val="bsharetex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1571</TotalTime>
  <Application>Yozo_Office27021597764231179</Application>
  <Pages>7</Pages>
  <Words>2770</Words>
  <Characters>3092</Characters>
  <Lines>157</Lines>
  <Paragraphs>80</Paragraphs>
  <CharactersWithSpaces>3132</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122</cp:revision>
  <cp:lastPrinted>2019-05-05T03:38:00Z</cp:lastPrinted>
  <dcterms:created xsi:type="dcterms:W3CDTF">2018-03-13T02:07:00Z</dcterms:created>
  <dcterms:modified xsi:type="dcterms:W3CDTF">2021-06-02T01:51:00Z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2052-11.1.0.8661</vt:lpwstr>
  </property>
</Properties>
</file>