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346C9"/>
    <w:p w14:paraId="2A50307B"/>
    <w:p w14:paraId="11785FBB"/>
    <w:p w14:paraId="5B3F565F"/>
    <w:p w14:paraId="584C3400"/>
    <w:p w14:paraId="363B04AE">
      <w:pPr>
        <w:ind w:firstLine="1050" w:firstLineChars="500"/>
      </w:pPr>
    </w:p>
    <w:p w14:paraId="1B0C5244">
      <w:pPr>
        <w:ind w:firstLine="1050" w:firstLineChars="500"/>
      </w:pPr>
    </w:p>
    <w:p w14:paraId="75BB74E3">
      <w:pPr>
        <w:ind w:firstLine="1760" w:firstLineChars="400"/>
        <w:rPr>
          <w:rFonts w:ascii="黑体" w:hAnsi="黑体" w:eastAsia="黑体"/>
          <w:sz w:val="44"/>
          <w:szCs w:val="44"/>
        </w:rPr>
      </w:pPr>
    </w:p>
    <w:p w14:paraId="02C69DE6">
      <w:pPr>
        <w:ind w:firstLine="1760" w:firstLineChars="400"/>
        <w:rPr>
          <w:rFonts w:ascii="黑体" w:hAnsi="黑体" w:eastAsia="黑体"/>
          <w:sz w:val="44"/>
          <w:szCs w:val="44"/>
        </w:rPr>
      </w:pPr>
    </w:p>
    <w:p w14:paraId="207080D3">
      <w:pPr>
        <w:jc w:val="center"/>
        <w:rPr>
          <w:rFonts w:ascii="黑体" w:hAnsi="黑体" w:eastAsia="黑体"/>
          <w:sz w:val="44"/>
          <w:szCs w:val="44"/>
        </w:rPr>
      </w:pPr>
      <w:r>
        <w:rPr>
          <w:rFonts w:hint="eastAsia" w:ascii="黑体" w:hAnsi="黑体" w:eastAsia="黑体"/>
          <w:sz w:val="44"/>
          <w:szCs w:val="44"/>
        </w:rPr>
        <w:t>茂县红十字会</w:t>
      </w:r>
    </w:p>
    <w:p w14:paraId="75B6C712">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3</w:t>
      </w:r>
      <w:r>
        <w:rPr>
          <w:rFonts w:hint="eastAsia" w:ascii="黑体" w:hAnsi="黑体" w:eastAsia="黑体"/>
          <w:sz w:val="44"/>
          <w:szCs w:val="44"/>
        </w:rPr>
        <w:t>年部门预算</w:t>
      </w:r>
    </w:p>
    <w:p w14:paraId="14402B38">
      <w:pPr>
        <w:ind w:firstLine="1760" w:firstLineChars="400"/>
        <w:rPr>
          <w:rFonts w:ascii="黑体" w:hAnsi="黑体" w:eastAsia="黑体"/>
          <w:sz w:val="44"/>
          <w:szCs w:val="44"/>
        </w:rPr>
      </w:pPr>
    </w:p>
    <w:p w14:paraId="37311F43">
      <w:pPr>
        <w:ind w:firstLine="1760" w:firstLineChars="400"/>
        <w:rPr>
          <w:rFonts w:ascii="黑体" w:hAnsi="黑体" w:eastAsia="黑体"/>
          <w:sz w:val="44"/>
          <w:szCs w:val="44"/>
        </w:rPr>
      </w:pPr>
    </w:p>
    <w:p w14:paraId="60F1A864">
      <w:pPr>
        <w:ind w:firstLine="1760" w:firstLineChars="400"/>
        <w:rPr>
          <w:rFonts w:ascii="黑体" w:hAnsi="黑体" w:eastAsia="黑体"/>
          <w:sz w:val="44"/>
          <w:szCs w:val="44"/>
        </w:rPr>
      </w:pPr>
    </w:p>
    <w:p w14:paraId="5DBB50C7">
      <w:pPr>
        <w:ind w:firstLine="1760" w:firstLineChars="400"/>
        <w:rPr>
          <w:rFonts w:ascii="黑体" w:hAnsi="黑体" w:eastAsia="黑体"/>
          <w:sz w:val="44"/>
          <w:szCs w:val="44"/>
        </w:rPr>
      </w:pPr>
    </w:p>
    <w:p w14:paraId="6B400F62">
      <w:pPr>
        <w:ind w:firstLine="1760" w:firstLineChars="400"/>
        <w:rPr>
          <w:rFonts w:ascii="黑体" w:hAnsi="黑体" w:eastAsia="黑体"/>
          <w:sz w:val="44"/>
          <w:szCs w:val="44"/>
        </w:rPr>
      </w:pPr>
    </w:p>
    <w:p w14:paraId="40612F92">
      <w:pPr>
        <w:ind w:firstLine="1760" w:firstLineChars="400"/>
        <w:rPr>
          <w:rFonts w:ascii="黑体" w:hAnsi="黑体" w:eastAsia="黑体"/>
          <w:sz w:val="44"/>
          <w:szCs w:val="44"/>
        </w:rPr>
      </w:pPr>
    </w:p>
    <w:p w14:paraId="79A551D2">
      <w:pPr>
        <w:ind w:firstLine="1760" w:firstLineChars="400"/>
        <w:rPr>
          <w:rFonts w:ascii="黑体" w:hAnsi="黑体" w:eastAsia="黑体"/>
          <w:sz w:val="44"/>
          <w:szCs w:val="44"/>
        </w:rPr>
      </w:pPr>
    </w:p>
    <w:p w14:paraId="14652122">
      <w:pPr>
        <w:rPr>
          <w:rFonts w:ascii="黑体" w:hAnsi="黑体" w:eastAsia="黑体"/>
          <w:sz w:val="44"/>
          <w:szCs w:val="44"/>
        </w:rPr>
      </w:pPr>
    </w:p>
    <w:p w14:paraId="5066821F">
      <w:pPr>
        <w:ind w:firstLine="3120" w:firstLineChars="600"/>
        <w:rPr>
          <w:rFonts w:hint="eastAsia" w:ascii="仿宋_GB2312" w:hAnsi="黑体" w:eastAsia="仿宋_GB2312"/>
          <w:sz w:val="52"/>
          <w:szCs w:val="52"/>
        </w:rPr>
      </w:pPr>
    </w:p>
    <w:p w14:paraId="65C41D29">
      <w:pPr>
        <w:ind w:firstLine="3120" w:firstLineChars="600"/>
        <w:rPr>
          <w:rFonts w:hint="eastAsia" w:ascii="仿宋_GB2312" w:hAnsi="黑体" w:eastAsia="仿宋_GB2312"/>
          <w:sz w:val="52"/>
          <w:szCs w:val="52"/>
        </w:rPr>
      </w:pPr>
    </w:p>
    <w:p w14:paraId="5429DC47">
      <w:pPr>
        <w:ind w:firstLine="3120" w:firstLineChars="600"/>
        <w:rPr>
          <w:rFonts w:hint="eastAsia" w:ascii="仿宋_GB2312" w:hAnsi="黑体" w:eastAsia="仿宋_GB2312"/>
          <w:sz w:val="52"/>
          <w:szCs w:val="52"/>
        </w:rPr>
      </w:pPr>
    </w:p>
    <w:p w14:paraId="2C334F10">
      <w:pPr>
        <w:ind w:firstLine="3120" w:firstLineChars="600"/>
        <w:rPr>
          <w:rFonts w:hint="eastAsia" w:ascii="仿宋_GB2312" w:hAnsi="黑体" w:eastAsia="仿宋_GB2312"/>
          <w:sz w:val="52"/>
          <w:szCs w:val="52"/>
        </w:rPr>
      </w:pPr>
    </w:p>
    <w:p w14:paraId="179D130C">
      <w:pPr>
        <w:ind w:firstLine="3120" w:firstLineChars="600"/>
        <w:rPr>
          <w:rFonts w:ascii="仿宋_GB2312" w:hAnsi="黑体" w:eastAsia="仿宋_GB2312"/>
          <w:sz w:val="52"/>
          <w:szCs w:val="52"/>
        </w:rPr>
      </w:pPr>
      <w:r>
        <w:rPr>
          <w:rFonts w:hint="eastAsia" w:ascii="仿宋_GB2312" w:hAnsi="黑体" w:eastAsia="仿宋_GB2312"/>
          <w:sz w:val="52"/>
          <w:szCs w:val="52"/>
        </w:rPr>
        <w:t>目录</w:t>
      </w:r>
    </w:p>
    <w:p w14:paraId="0946F421">
      <w:pPr>
        <w:ind w:firstLine="3080" w:firstLineChars="700"/>
        <w:rPr>
          <w:rFonts w:ascii="仿宋_GB2312" w:hAnsi="黑体" w:eastAsia="仿宋_GB2312"/>
          <w:sz w:val="44"/>
          <w:szCs w:val="44"/>
        </w:rPr>
      </w:pPr>
    </w:p>
    <w:p w14:paraId="3A9BD61E">
      <w:pPr>
        <w:pStyle w:val="7"/>
        <w:ind w:firstLine="0" w:firstLineChars="0"/>
        <w:rPr>
          <w:rFonts w:ascii="仿宋_GB2312" w:hAnsi="黑体" w:eastAsia="仿宋_GB2312"/>
          <w:sz w:val="32"/>
          <w:szCs w:val="32"/>
        </w:rPr>
      </w:pPr>
      <w:r>
        <w:rPr>
          <w:rFonts w:hint="eastAsia" w:ascii="仿宋_GB2312" w:hAnsi="黑体" w:eastAsia="仿宋_GB2312"/>
          <w:sz w:val="32"/>
          <w:szCs w:val="32"/>
        </w:rPr>
        <w:t>一、基本职能及主要工作</w:t>
      </w:r>
    </w:p>
    <w:p w14:paraId="68743337">
      <w:pPr>
        <w:rPr>
          <w:rFonts w:ascii="仿宋_GB2312" w:hAnsi="楷体" w:eastAsia="仿宋_GB2312"/>
          <w:sz w:val="32"/>
          <w:szCs w:val="32"/>
        </w:rPr>
      </w:pPr>
      <w:r>
        <w:rPr>
          <w:rFonts w:hint="eastAsia" w:ascii="仿宋_GB2312" w:hAnsi="楷体" w:eastAsia="仿宋_GB2312"/>
          <w:sz w:val="32"/>
          <w:szCs w:val="32"/>
        </w:rPr>
        <w:t>（一）部门职能简介</w:t>
      </w:r>
    </w:p>
    <w:p w14:paraId="4F76DD9E">
      <w:pPr>
        <w:rPr>
          <w:rFonts w:ascii="仿宋_GB2312" w:hAnsi="楷体" w:eastAsia="仿宋_GB2312"/>
          <w:sz w:val="32"/>
          <w:szCs w:val="32"/>
        </w:rPr>
      </w:pPr>
      <w:r>
        <w:rPr>
          <w:rFonts w:hint="eastAsia" w:ascii="仿宋_GB2312" w:hAnsi="楷体" w:eastAsia="仿宋_GB2312"/>
          <w:sz w:val="32"/>
          <w:szCs w:val="32"/>
        </w:rPr>
        <w:t>（二）202</w:t>
      </w:r>
      <w:r>
        <w:rPr>
          <w:rFonts w:hint="eastAsia" w:ascii="仿宋_GB2312" w:hAnsi="楷体" w:eastAsia="仿宋_GB2312"/>
          <w:sz w:val="32"/>
          <w:szCs w:val="32"/>
          <w:lang w:val="en-US" w:eastAsia="zh-CN"/>
        </w:rPr>
        <w:t>3</w:t>
      </w:r>
      <w:r>
        <w:rPr>
          <w:rFonts w:hint="eastAsia" w:ascii="仿宋_GB2312" w:hAnsi="楷体" w:eastAsia="仿宋_GB2312"/>
          <w:sz w:val="32"/>
          <w:szCs w:val="32"/>
        </w:rPr>
        <w:t>年重点工作</w:t>
      </w:r>
    </w:p>
    <w:p w14:paraId="3CCA81F6">
      <w:pPr>
        <w:rPr>
          <w:rFonts w:ascii="仿宋_GB2312" w:hAnsi="黑体" w:eastAsia="仿宋_GB2312"/>
          <w:sz w:val="32"/>
          <w:szCs w:val="32"/>
        </w:rPr>
      </w:pPr>
      <w:r>
        <w:rPr>
          <w:rFonts w:hint="eastAsia" w:ascii="仿宋_GB2312" w:hAnsi="黑体" w:eastAsia="仿宋_GB2312"/>
          <w:sz w:val="32"/>
          <w:szCs w:val="32"/>
        </w:rPr>
        <w:t>二、部门预算单位构成</w:t>
      </w:r>
    </w:p>
    <w:p w14:paraId="626C470F">
      <w:pPr>
        <w:rPr>
          <w:rFonts w:ascii="仿宋_GB2312" w:hAnsi="黑体" w:eastAsia="仿宋_GB2312"/>
          <w:sz w:val="32"/>
          <w:szCs w:val="32"/>
        </w:rPr>
      </w:pPr>
      <w:r>
        <w:rPr>
          <w:rFonts w:hint="eastAsia" w:ascii="仿宋_GB2312" w:hAnsi="黑体" w:eastAsia="仿宋_GB2312"/>
          <w:sz w:val="32"/>
          <w:szCs w:val="32"/>
        </w:rPr>
        <w:t>三、收支预算情况说明</w:t>
      </w:r>
    </w:p>
    <w:p w14:paraId="68233021">
      <w:pPr>
        <w:rPr>
          <w:rFonts w:ascii="仿宋_GB2312" w:hAnsi="楷体" w:eastAsia="仿宋_GB2312"/>
          <w:sz w:val="32"/>
          <w:szCs w:val="32"/>
        </w:rPr>
      </w:pPr>
      <w:r>
        <w:rPr>
          <w:rFonts w:hint="eastAsia" w:ascii="仿宋_GB2312" w:hAnsi="楷体" w:eastAsia="仿宋_GB2312"/>
          <w:sz w:val="32"/>
          <w:szCs w:val="32"/>
        </w:rPr>
        <w:t>（一）收入预算情况</w:t>
      </w:r>
    </w:p>
    <w:p w14:paraId="4F73578B">
      <w:pPr>
        <w:rPr>
          <w:rFonts w:ascii="仿宋_GB2312" w:hAnsi="楷体" w:eastAsia="仿宋_GB2312"/>
          <w:sz w:val="32"/>
          <w:szCs w:val="32"/>
        </w:rPr>
      </w:pPr>
      <w:r>
        <w:rPr>
          <w:rFonts w:hint="eastAsia" w:ascii="仿宋_GB2312" w:hAnsi="楷体" w:eastAsia="仿宋_GB2312"/>
          <w:sz w:val="32"/>
          <w:szCs w:val="32"/>
        </w:rPr>
        <w:t>（二）支出预算情况</w:t>
      </w:r>
    </w:p>
    <w:p w14:paraId="172D01B3">
      <w:pPr>
        <w:rPr>
          <w:rFonts w:ascii="仿宋_GB2312" w:hAnsi="黑体" w:eastAsia="仿宋_GB2312"/>
          <w:sz w:val="32"/>
          <w:szCs w:val="32"/>
        </w:rPr>
      </w:pPr>
      <w:r>
        <w:rPr>
          <w:rFonts w:hint="eastAsia" w:ascii="仿宋_GB2312" w:hAnsi="黑体" w:eastAsia="仿宋_GB2312"/>
          <w:sz w:val="32"/>
          <w:szCs w:val="32"/>
        </w:rPr>
        <w:t>四、财政拨款收支预算情况说明</w:t>
      </w:r>
    </w:p>
    <w:p w14:paraId="1506F283">
      <w:pPr>
        <w:rPr>
          <w:rFonts w:ascii="仿宋_GB2312" w:hAnsi="黑体" w:eastAsia="仿宋_GB2312"/>
          <w:sz w:val="32"/>
          <w:szCs w:val="32"/>
        </w:rPr>
      </w:pPr>
      <w:r>
        <w:rPr>
          <w:rFonts w:hint="eastAsia" w:ascii="仿宋_GB2312" w:hAnsi="黑体" w:eastAsia="仿宋_GB2312"/>
          <w:sz w:val="32"/>
          <w:szCs w:val="32"/>
        </w:rPr>
        <w:t>五、一般公共预算当年拨款情况说明</w:t>
      </w:r>
    </w:p>
    <w:p w14:paraId="6CF7FFE8">
      <w:pPr>
        <w:rPr>
          <w:rFonts w:ascii="仿宋_GB2312" w:hAnsi="黑体" w:eastAsia="仿宋_GB2312"/>
          <w:sz w:val="32"/>
          <w:szCs w:val="32"/>
        </w:rPr>
      </w:pPr>
      <w:r>
        <w:rPr>
          <w:rFonts w:hint="eastAsia" w:ascii="仿宋_GB2312" w:hAnsi="楷体" w:eastAsia="仿宋_GB2312"/>
          <w:sz w:val="32"/>
          <w:szCs w:val="32"/>
        </w:rPr>
        <w:t>（一）一般公共预算当年拨款规模变化情况</w:t>
      </w:r>
      <w:r>
        <w:rPr>
          <w:rFonts w:hint="eastAsia" w:ascii="仿宋_GB2312" w:hAnsi="楷体" w:eastAsia="仿宋_GB2312"/>
          <w:sz w:val="32"/>
          <w:szCs w:val="32"/>
        </w:rPr>
        <w:br w:type="textWrapping"/>
      </w:r>
      <w:r>
        <w:rPr>
          <w:rFonts w:hint="eastAsia" w:ascii="仿宋_GB2312" w:hAnsi="楷体" w:eastAsia="仿宋_GB2312"/>
          <w:sz w:val="32"/>
          <w:szCs w:val="32"/>
        </w:rPr>
        <w:t>（二）一般公共预算当年拨款结构情况</w:t>
      </w:r>
      <w:r>
        <w:rPr>
          <w:rFonts w:hint="eastAsia" w:ascii="仿宋_GB2312" w:hAnsi="楷体" w:eastAsia="仿宋_GB2312"/>
          <w:sz w:val="32"/>
          <w:szCs w:val="32"/>
        </w:rPr>
        <w:br w:type="textWrapping"/>
      </w:r>
      <w:r>
        <w:rPr>
          <w:rFonts w:hint="eastAsia" w:ascii="仿宋_GB2312" w:hAnsi="楷体" w:eastAsia="仿宋_GB2312"/>
          <w:sz w:val="32"/>
          <w:szCs w:val="32"/>
        </w:rPr>
        <w:t>（三）一般公共预算当年拨款具体使用情况</w:t>
      </w:r>
      <w:r>
        <w:rPr>
          <w:rFonts w:hint="eastAsia" w:ascii="仿宋_GB2312" w:hAnsi="??" w:eastAsia="仿宋_GB2312" w:cs="宋体"/>
          <w:kern w:val="0"/>
          <w:sz w:val="32"/>
          <w:szCs w:val="32"/>
        </w:rPr>
        <w:br w:type="textWrapping"/>
      </w:r>
      <w:r>
        <w:rPr>
          <w:rFonts w:hint="eastAsia" w:ascii="仿宋_GB2312" w:hAnsi="黑体" w:eastAsia="仿宋_GB2312"/>
          <w:sz w:val="32"/>
          <w:szCs w:val="32"/>
        </w:rPr>
        <w:t>六、一般公共预算基本支出情况说明</w:t>
      </w:r>
      <w:r>
        <w:rPr>
          <w:rFonts w:hint="eastAsia" w:ascii="仿宋_GB2312" w:hAnsi="黑体" w:eastAsia="仿宋_GB2312"/>
          <w:sz w:val="32"/>
          <w:szCs w:val="32"/>
        </w:rPr>
        <w:br w:type="textWrapping"/>
      </w:r>
      <w:r>
        <w:rPr>
          <w:rFonts w:hint="eastAsia" w:ascii="仿宋_GB2312" w:hAnsi="黑体" w:eastAsia="仿宋_GB2312"/>
          <w:sz w:val="32"/>
          <w:szCs w:val="32"/>
        </w:rPr>
        <w:t>七、“三公”经费财政拨款预算安排情况说明</w:t>
      </w:r>
      <w:r>
        <w:rPr>
          <w:rFonts w:hint="eastAsia" w:ascii="仿宋_GB2312" w:hAnsi="黑体" w:eastAsia="仿宋_GB2312"/>
          <w:sz w:val="32"/>
          <w:szCs w:val="32"/>
        </w:rPr>
        <w:br w:type="textWrapping"/>
      </w:r>
      <w:r>
        <w:rPr>
          <w:rFonts w:hint="eastAsia" w:ascii="仿宋_GB2312" w:hAnsi="黑体" w:eastAsia="仿宋_GB2312"/>
          <w:sz w:val="32"/>
          <w:szCs w:val="32"/>
        </w:rPr>
        <w:t>八、政府性基金预算支出情况说明</w:t>
      </w:r>
      <w:r>
        <w:rPr>
          <w:rFonts w:hint="eastAsia" w:ascii="仿宋_GB2312" w:hAnsi="黑体" w:eastAsia="仿宋_GB2312"/>
          <w:sz w:val="32"/>
          <w:szCs w:val="32"/>
        </w:rPr>
        <w:br w:type="textWrapping"/>
      </w:r>
      <w:r>
        <w:rPr>
          <w:rFonts w:hint="eastAsia" w:ascii="仿宋_GB2312" w:hAnsi="黑体" w:eastAsia="仿宋_GB2312"/>
          <w:sz w:val="32"/>
          <w:szCs w:val="32"/>
        </w:rPr>
        <w:t>九、其他重要事项的情况说明</w:t>
      </w:r>
      <w:r>
        <w:rPr>
          <w:rFonts w:hint="eastAsia" w:ascii="仿宋_GB2312" w:hAnsi="黑体" w:eastAsia="仿宋_GB2312"/>
          <w:sz w:val="32"/>
          <w:szCs w:val="32"/>
        </w:rPr>
        <w:br w:type="textWrapping"/>
      </w:r>
      <w:r>
        <w:rPr>
          <w:rFonts w:hint="eastAsia" w:ascii="仿宋_GB2312" w:hAnsi="黑体" w:eastAsia="仿宋_GB2312"/>
          <w:sz w:val="32"/>
          <w:szCs w:val="32"/>
        </w:rPr>
        <w:t>十、名称解释</w:t>
      </w:r>
    </w:p>
    <w:p w14:paraId="746554C0">
      <w:pPr>
        <w:rPr>
          <w:rFonts w:ascii="仿宋_GB2312" w:hAnsi="黑体" w:eastAsia="仿宋_GB2312"/>
          <w:sz w:val="32"/>
          <w:szCs w:val="32"/>
        </w:rPr>
      </w:pPr>
    </w:p>
    <w:p w14:paraId="7FF64B61">
      <w:pPr>
        <w:widowControl/>
        <w:shd w:val="clear" w:color="auto" w:fill="FFFFFF"/>
        <w:spacing w:before="100" w:beforeAutospacing="1" w:after="100" w:afterAutospacing="1" w:line="290" w:lineRule="atLeast"/>
        <w:ind w:right="300"/>
        <w:jc w:val="left"/>
        <w:rPr>
          <w:rFonts w:ascii="仿宋_GB2312" w:hAnsi="??" w:eastAsia="仿宋_GB2312" w:cs="宋体"/>
          <w:kern w:val="0"/>
          <w:sz w:val="32"/>
          <w:szCs w:val="32"/>
        </w:rPr>
      </w:pPr>
    </w:p>
    <w:p w14:paraId="004400CC">
      <w:pPr>
        <w:pStyle w:val="7"/>
        <w:ind w:firstLine="640"/>
        <w:rPr>
          <w:rFonts w:ascii="仿宋_GB2312" w:hAnsi="黑体" w:eastAsia="仿宋_GB2312"/>
          <w:sz w:val="32"/>
          <w:szCs w:val="32"/>
        </w:rPr>
      </w:pPr>
      <w:r>
        <w:rPr>
          <w:rFonts w:hint="eastAsia" w:ascii="仿宋_GB2312" w:hAnsi="黑体" w:eastAsia="仿宋_GB2312"/>
          <w:sz w:val="32"/>
          <w:szCs w:val="32"/>
        </w:rPr>
        <w:t>一、基本职能及主要工作</w:t>
      </w:r>
    </w:p>
    <w:p w14:paraId="7D98A76B">
      <w:pPr>
        <w:ind w:firstLine="643" w:firstLineChars="200"/>
        <w:rPr>
          <w:rFonts w:ascii="仿宋_GB2312" w:hAnsi="楷体" w:eastAsia="仿宋_GB2312"/>
          <w:b/>
          <w:sz w:val="32"/>
          <w:szCs w:val="32"/>
        </w:rPr>
      </w:pPr>
      <w:r>
        <w:rPr>
          <w:rFonts w:hint="eastAsia" w:ascii="仿宋_GB2312" w:hAnsi="楷体" w:eastAsia="仿宋_GB2312"/>
          <w:b/>
          <w:sz w:val="32"/>
          <w:szCs w:val="32"/>
        </w:rPr>
        <w:t>（一）部门职能简介</w:t>
      </w:r>
    </w:p>
    <w:p w14:paraId="0472B5A4">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传播国际红十字运动知识和国际人道主义法。宣传、贯彻《中华人民共和国红十字会法》，依照红十字会法和红十字章程组织协调开展我县红十字会工作；开展备灾救灾工作。在自然灾害和突发事件中,开展救护和救助工作;依法接受国内外组织和个人的捐赠,及时向灾区群众和受难者提供人道主义援助,突发事件中对受害者组织实施救助工作。</w:t>
      </w:r>
    </w:p>
    <w:p w14:paraId="60101EDD">
      <w:pPr>
        <w:ind w:firstLine="643" w:firstLineChars="200"/>
        <w:rPr>
          <w:rFonts w:ascii="仿宋_GB2312" w:hAnsi="楷体" w:eastAsia="仿宋_GB2312"/>
          <w:b/>
          <w:sz w:val="32"/>
          <w:szCs w:val="32"/>
        </w:rPr>
      </w:pPr>
      <w:r>
        <w:rPr>
          <w:rFonts w:hint="eastAsia" w:ascii="仿宋_GB2312" w:hAnsi="楷体" w:eastAsia="仿宋_GB2312"/>
          <w:b/>
          <w:sz w:val="32"/>
          <w:szCs w:val="32"/>
        </w:rPr>
        <w:t>（二）202</w:t>
      </w:r>
      <w:r>
        <w:rPr>
          <w:rFonts w:hint="eastAsia" w:ascii="仿宋_GB2312" w:hAnsi="楷体" w:eastAsia="仿宋_GB2312"/>
          <w:b/>
          <w:sz w:val="32"/>
          <w:szCs w:val="32"/>
          <w:lang w:val="en-US" w:eastAsia="zh-CN"/>
        </w:rPr>
        <w:t>3</w:t>
      </w:r>
      <w:r>
        <w:rPr>
          <w:rFonts w:hint="eastAsia" w:ascii="仿宋_GB2312" w:hAnsi="楷体" w:eastAsia="仿宋_GB2312"/>
          <w:b/>
          <w:sz w:val="32"/>
          <w:szCs w:val="32"/>
        </w:rPr>
        <w:t>年重点工作</w:t>
      </w:r>
    </w:p>
    <w:p w14:paraId="36CD3EE9">
      <w:pPr>
        <w:spacing w:line="600" w:lineRule="exact"/>
        <w:ind w:left="360"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en-US" w:eastAsia="zh-CN"/>
        </w:rPr>
        <w:t>1.</w:t>
      </w:r>
      <w:r>
        <w:rPr>
          <w:rFonts w:hint="eastAsia" w:ascii="仿宋_GB2312" w:hAnsi="仿宋" w:eastAsia="仿宋_GB2312"/>
          <w:sz w:val="32"/>
          <w:szCs w:val="32"/>
          <w:lang w:val="zh-CN"/>
        </w:rPr>
        <w:t>贯彻上级部署，强化思想引领。继续以习近平新时代中国特色社会主义思想为指导，贯彻落实习近平总书记系列重要讲话精神和省、州、县全会精神，根据红十字事业发展需要，围绕中央、省州、县委重大决策部署，牢固树立</w:t>
      </w:r>
      <w:r>
        <w:rPr>
          <w:rFonts w:hint="default" w:ascii="仿宋_GB2312" w:hAnsi="仿宋" w:eastAsia="仿宋_GB2312"/>
          <w:sz w:val="32"/>
          <w:szCs w:val="32"/>
          <w:lang w:val="zh-CN"/>
        </w:rPr>
        <w:t>“</w:t>
      </w:r>
      <w:r>
        <w:rPr>
          <w:rFonts w:hint="eastAsia" w:ascii="仿宋_GB2312" w:hAnsi="仿宋" w:eastAsia="仿宋_GB2312"/>
          <w:sz w:val="32"/>
          <w:szCs w:val="32"/>
          <w:lang w:val="zh-CN"/>
        </w:rPr>
        <w:t>四个意识</w:t>
      </w:r>
      <w:r>
        <w:rPr>
          <w:rFonts w:hint="default" w:ascii="仿宋_GB2312" w:hAnsi="仿宋" w:eastAsia="仿宋_GB2312"/>
          <w:sz w:val="32"/>
          <w:szCs w:val="32"/>
          <w:lang w:val="zh-CN"/>
        </w:rPr>
        <w:t>”</w:t>
      </w:r>
      <w:r>
        <w:rPr>
          <w:rFonts w:hint="eastAsia" w:ascii="仿宋_GB2312" w:hAnsi="仿宋" w:eastAsia="仿宋_GB2312"/>
          <w:sz w:val="32"/>
          <w:szCs w:val="32"/>
          <w:lang w:val="zh-CN"/>
        </w:rPr>
        <w:t>，坚定</w:t>
      </w:r>
      <w:r>
        <w:rPr>
          <w:rFonts w:hint="default" w:ascii="仿宋_GB2312" w:hAnsi="仿宋" w:eastAsia="仿宋_GB2312"/>
          <w:sz w:val="32"/>
          <w:szCs w:val="32"/>
          <w:lang w:val="zh-CN"/>
        </w:rPr>
        <w:t>“</w:t>
      </w:r>
      <w:r>
        <w:rPr>
          <w:rFonts w:hint="eastAsia" w:ascii="仿宋_GB2312" w:hAnsi="仿宋" w:eastAsia="仿宋_GB2312"/>
          <w:sz w:val="32"/>
          <w:szCs w:val="32"/>
          <w:lang w:val="zh-CN"/>
        </w:rPr>
        <w:t>四个自信</w:t>
      </w:r>
      <w:r>
        <w:rPr>
          <w:rFonts w:hint="default" w:ascii="仿宋_GB2312" w:hAnsi="仿宋" w:eastAsia="仿宋_GB2312"/>
          <w:sz w:val="32"/>
          <w:szCs w:val="32"/>
          <w:lang w:val="zh-CN"/>
        </w:rPr>
        <w:t>”</w:t>
      </w:r>
      <w:r>
        <w:rPr>
          <w:rFonts w:hint="eastAsia" w:ascii="仿宋_GB2312" w:hAnsi="仿宋" w:eastAsia="仿宋_GB2312"/>
          <w:sz w:val="32"/>
          <w:szCs w:val="32"/>
          <w:lang w:val="zh-CN"/>
        </w:rPr>
        <w:t>，坚决做到</w:t>
      </w:r>
      <w:r>
        <w:rPr>
          <w:rFonts w:hint="default" w:ascii="仿宋_GB2312" w:hAnsi="仿宋" w:eastAsia="仿宋_GB2312"/>
          <w:sz w:val="32"/>
          <w:szCs w:val="32"/>
          <w:lang w:val="zh-CN"/>
        </w:rPr>
        <w:t>“</w:t>
      </w:r>
      <w:r>
        <w:rPr>
          <w:rFonts w:hint="eastAsia" w:ascii="仿宋_GB2312" w:hAnsi="仿宋" w:eastAsia="仿宋_GB2312"/>
          <w:sz w:val="32"/>
          <w:szCs w:val="32"/>
          <w:lang w:val="zh-CN"/>
        </w:rPr>
        <w:t>两个维护</w:t>
      </w:r>
      <w:r>
        <w:rPr>
          <w:rFonts w:hint="default" w:ascii="仿宋_GB2312" w:hAnsi="仿宋" w:eastAsia="仿宋_GB2312"/>
          <w:sz w:val="32"/>
          <w:szCs w:val="32"/>
          <w:lang w:val="zh-CN"/>
        </w:rPr>
        <w:t>”</w:t>
      </w:r>
      <w:r>
        <w:rPr>
          <w:rFonts w:hint="eastAsia" w:ascii="仿宋_GB2312" w:hAnsi="仿宋" w:eastAsia="仿宋_GB2312"/>
          <w:sz w:val="32"/>
          <w:szCs w:val="32"/>
          <w:lang w:val="zh-CN"/>
        </w:rPr>
        <w:t>。</w:t>
      </w:r>
    </w:p>
    <w:p w14:paraId="568C2092">
      <w:pPr>
        <w:spacing w:line="600" w:lineRule="exact"/>
        <w:ind w:left="360"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en-US" w:eastAsia="zh-CN"/>
        </w:rPr>
        <w:t>2.</w:t>
      </w:r>
      <w:r>
        <w:rPr>
          <w:rFonts w:hint="eastAsia" w:ascii="仿宋_GB2312" w:hAnsi="仿宋" w:eastAsia="仿宋_GB2312"/>
          <w:sz w:val="32"/>
          <w:szCs w:val="32"/>
          <w:lang w:val="zh-CN"/>
        </w:rPr>
        <w:t>拓展筹资渠道，提升人道救助实力。采取多种方式，继续加大宣传力度，加强人道资源动员，加强与公益机构、爱心企业、爱心人士的联系，结合红会职能职责，积极做好救灾、备灾工作，依法开展各类募捐筹资活动，实施</w:t>
      </w:r>
      <w:r>
        <w:rPr>
          <w:rFonts w:hint="default" w:ascii="仿宋_GB2312" w:hAnsi="仿宋" w:eastAsia="仿宋_GB2312"/>
          <w:sz w:val="32"/>
          <w:szCs w:val="32"/>
          <w:lang w:val="zh-CN"/>
        </w:rPr>
        <w:t>“</w:t>
      </w:r>
      <w:r>
        <w:rPr>
          <w:rFonts w:hint="eastAsia" w:ascii="仿宋_GB2312" w:hAnsi="仿宋" w:eastAsia="仿宋_GB2312"/>
          <w:sz w:val="32"/>
          <w:szCs w:val="32"/>
          <w:lang w:val="zh-CN"/>
        </w:rPr>
        <w:t>红十字博爱送万家</w:t>
      </w:r>
      <w:r>
        <w:rPr>
          <w:rFonts w:hint="default" w:ascii="仿宋_GB2312" w:hAnsi="仿宋" w:eastAsia="仿宋_GB2312"/>
          <w:sz w:val="32"/>
          <w:szCs w:val="32"/>
          <w:lang w:val="zh-CN"/>
        </w:rPr>
        <w:t>”</w:t>
      </w:r>
      <w:r>
        <w:rPr>
          <w:rFonts w:hint="eastAsia" w:ascii="仿宋_GB2312" w:hAnsi="仿宋" w:eastAsia="仿宋_GB2312"/>
          <w:sz w:val="32"/>
          <w:szCs w:val="32"/>
          <w:lang w:val="zh-CN"/>
        </w:rPr>
        <w:t>、大病救助、</w:t>
      </w:r>
      <w:r>
        <w:rPr>
          <w:rFonts w:hint="default" w:ascii="仿宋_GB2312" w:hAnsi="仿宋" w:eastAsia="仿宋_GB2312"/>
          <w:sz w:val="32"/>
          <w:szCs w:val="32"/>
          <w:lang w:val="zh-CN"/>
        </w:rPr>
        <w:t>“</w:t>
      </w:r>
      <w:r>
        <w:rPr>
          <w:rFonts w:hint="eastAsia" w:ascii="仿宋_GB2312" w:hAnsi="仿宋" w:eastAsia="仿宋_GB2312"/>
          <w:sz w:val="32"/>
          <w:szCs w:val="32"/>
          <w:lang w:val="zh-CN"/>
        </w:rPr>
        <w:t>彩票公益金</w:t>
      </w:r>
      <w:r>
        <w:rPr>
          <w:rFonts w:hint="default" w:ascii="仿宋_GB2312" w:hAnsi="仿宋" w:eastAsia="仿宋_GB2312"/>
          <w:sz w:val="32"/>
          <w:szCs w:val="32"/>
          <w:lang w:val="zh-CN"/>
        </w:rPr>
        <w:t>”</w:t>
      </w:r>
      <w:r>
        <w:rPr>
          <w:rFonts w:hint="eastAsia" w:ascii="仿宋_GB2312" w:hAnsi="仿宋" w:eastAsia="仿宋_GB2312"/>
          <w:sz w:val="32"/>
          <w:szCs w:val="32"/>
          <w:lang w:val="zh-CN"/>
        </w:rPr>
        <w:t>等助医、助学、助困、助老、助残活动。努力发挥红十字人道主义救助作用。</w:t>
      </w:r>
    </w:p>
    <w:p w14:paraId="20DAA657">
      <w:pPr>
        <w:spacing w:line="600" w:lineRule="exact"/>
        <w:ind w:left="360"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en-US" w:eastAsia="zh-CN"/>
        </w:rPr>
        <w:t>3.</w:t>
      </w:r>
      <w:r>
        <w:rPr>
          <w:rFonts w:hint="eastAsia" w:ascii="仿宋_GB2312" w:hAnsi="仿宋" w:eastAsia="仿宋_GB2312"/>
          <w:sz w:val="32"/>
          <w:szCs w:val="32"/>
          <w:lang w:val="zh-CN"/>
        </w:rPr>
        <w:t>稳步推进群众性应急救护培训</w:t>
      </w:r>
      <w:r>
        <w:rPr>
          <w:rFonts w:hint="default" w:ascii="仿宋_GB2312" w:hAnsi="仿宋" w:eastAsia="仿宋_GB2312"/>
          <w:sz w:val="32"/>
          <w:szCs w:val="32"/>
          <w:lang w:val="zh-CN"/>
        </w:rPr>
        <w:t>“</w:t>
      </w:r>
      <w:r>
        <w:rPr>
          <w:rFonts w:hint="eastAsia" w:ascii="仿宋_GB2312" w:hAnsi="仿宋" w:eastAsia="仿宋_GB2312"/>
          <w:sz w:val="32"/>
          <w:szCs w:val="32"/>
          <w:lang w:val="zh-CN"/>
        </w:rPr>
        <w:t>七进</w:t>
      </w:r>
      <w:r>
        <w:rPr>
          <w:rFonts w:hint="default" w:ascii="仿宋_GB2312" w:hAnsi="仿宋" w:eastAsia="仿宋_GB2312"/>
          <w:sz w:val="32"/>
          <w:szCs w:val="32"/>
          <w:lang w:val="zh-CN"/>
        </w:rPr>
        <w:t>”</w:t>
      </w:r>
      <w:r>
        <w:rPr>
          <w:rFonts w:hint="eastAsia" w:ascii="仿宋_GB2312" w:hAnsi="仿宋" w:eastAsia="仿宋_GB2312"/>
          <w:sz w:val="32"/>
          <w:szCs w:val="32"/>
          <w:lang w:val="zh-CN"/>
        </w:rPr>
        <w:t>工作,加大培训力度，提升救灾救护能力。依托应急救护培训基地，充分发挥红十字会在公众参与的应急救护培训中的主体作用，在易发生意外伤害的教育、公共安全等领域，以及交通运输、电力、建筑、旅游等行业开展应急救护培训，同时与县委组织部对接，开展机关干部应急救护培训。增强广大群众防灾避险意识，提高在突发事故中的自救互救能力，</w:t>
      </w:r>
    </w:p>
    <w:p w14:paraId="67B1D9B3">
      <w:pPr>
        <w:spacing w:line="600" w:lineRule="exact"/>
        <w:ind w:left="360"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en-US" w:eastAsia="zh-CN"/>
        </w:rPr>
        <w:t>4.</w:t>
      </w:r>
      <w:r>
        <w:rPr>
          <w:rFonts w:hint="eastAsia" w:ascii="仿宋_GB2312" w:hAnsi="仿宋" w:eastAsia="仿宋_GB2312"/>
          <w:sz w:val="32"/>
          <w:szCs w:val="32"/>
          <w:lang w:val="zh-CN"/>
        </w:rPr>
        <w:t>强化项目管理，着力保障和改善民生。加强项目与款物的管理工作，积极做好已实施项目的后续维护管理等工作，加强与对口援建红十字会、省、州红十字会的联系，积极争取项目。</w:t>
      </w:r>
    </w:p>
    <w:p w14:paraId="5A558EB3">
      <w:pPr>
        <w:spacing w:line="600" w:lineRule="exact"/>
        <w:ind w:left="360"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en-US" w:eastAsia="zh-CN"/>
        </w:rPr>
        <w:t>5.</w:t>
      </w:r>
      <w:r>
        <w:rPr>
          <w:rFonts w:hint="eastAsia" w:ascii="仿宋_GB2312" w:hAnsi="仿宋" w:eastAsia="仿宋_GB2312"/>
          <w:sz w:val="32"/>
          <w:szCs w:val="32"/>
          <w:lang w:val="zh-CN"/>
        </w:rPr>
        <w:t>完善志愿服务体系，巩固和发展会员及志愿者队伍。规范已在册会员、志愿者的登记、管理工作。通过媒体、网络发动爱心人士，发展红十字会员，招募红十字志愿者。结合工作实际，建立工作性质类的志愿服务队，广泛开展红十字志愿服务活动，加强系统学习运用，开展志愿者培训工作，促进志愿者掌握救援技能，提升救援能力。</w:t>
      </w:r>
    </w:p>
    <w:p w14:paraId="74849E82">
      <w:pPr>
        <w:spacing w:line="600" w:lineRule="exact"/>
        <w:ind w:left="360"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en-US" w:eastAsia="zh-CN"/>
        </w:rPr>
        <w:t>6.</w:t>
      </w:r>
      <w:r>
        <w:rPr>
          <w:rFonts w:hint="eastAsia" w:ascii="仿宋_GB2312" w:hAnsi="仿宋" w:eastAsia="仿宋_GB2312"/>
          <w:sz w:val="32"/>
          <w:szCs w:val="32"/>
          <w:lang w:val="zh-CN"/>
        </w:rPr>
        <w:t>注重品牌宣传，弘扬红十字会精神。积极开展无偿献血、造血干细胞和人体器官捐献宣传，加强以应急救护为重点的普及宣传工作。积极组织红十字青少年开展体现红十字精神的社会实践活动，推动红十字青少年工作。</w:t>
      </w:r>
    </w:p>
    <w:p w14:paraId="0E76BC1A">
      <w:pPr>
        <w:spacing w:line="600" w:lineRule="exact"/>
        <w:ind w:left="360"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en-US" w:eastAsia="zh-CN"/>
        </w:rPr>
        <w:t>7.</w:t>
      </w:r>
      <w:r>
        <w:rPr>
          <w:rFonts w:hint="eastAsia" w:ascii="仿宋_GB2312" w:hAnsi="仿宋" w:eastAsia="仿宋_GB2312"/>
          <w:sz w:val="32"/>
          <w:szCs w:val="32"/>
          <w:lang w:val="zh-CN"/>
        </w:rPr>
        <w:t>加强基层组织和阵地建设，动员社会力量广泛参与。巩固和发展基层组织，发挥红十字基层阵地作用，在</w:t>
      </w:r>
      <w:r>
        <w:rPr>
          <w:rFonts w:hint="default" w:ascii="仿宋_GB2312" w:hAnsi="仿宋" w:eastAsia="仿宋_GB2312"/>
          <w:sz w:val="32"/>
          <w:szCs w:val="32"/>
          <w:lang w:val="zh-CN"/>
        </w:rPr>
        <w:t>“</w:t>
      </w:r>
      <w:r>
        <w:rPr>
          <w:rFonts w:hint="eastAsia" w:ascii="仿宋_GB2312" w:hAnsi="仿宋" w:eastAsia="仿宋_GB2312"/>
          <w:sz w:val="32"/>
          <w:szCs w:val="32"/>
          <w:lang w:val="zh-CN"/>
        </w:rPr>
        <w:t>博爱家园</w:t>
      </w:r>
      <w:r>
        <w:rPr>
          <w:rFonts w:hint="default" w:ascii="仿宋_GB2312" w:hAnsi="仿宋" w:eastAsia="仿宋_GB2312"/>
          <w:sz w:val="32"/>
          <w:szCs w:val="32"/>
          <w:lang w:val="zh-CN"/>
        </w:rPr>
        <w:t>”</w:t>
      </w:r>
      <w:r>
        <w:rPr>
          <w:rFonts w:hint="eastAsia" w:ascii="仿宋_GB2312" w:hAnsi="仿宋" w:eastAsia="仿宋_GB2312"/>
          <w:sz w:val="32"/>
          <w:szCs w:val="32"/>
          <w:lang w:val="zh-CN"/>
        </w:rPr>
        <w:t>项目点、应急救护培训基地，博爱学校建立基层红十字组织，不断增强服务功能，使其成为县红十字会服务基层的重要平台，加大对镇、村（社区）红十字会的业务指导和工作督查力度，按照有组织、有会员和志愿者、有制度、有平台、有活动的要求，加强基层组织能力建设，不断增强服务功能。</w:t>
      </w:r>
    </w:p>
    <w:p w14:paraId="45DB7D3B">
      <w:pPr>
        <w:spacing w:line="600" w:lineRule="exact"/>
        <w:ind w:left="360" w:firstLine="640" w:firstLineChars="200"/>
        <w:rPr>
          <w:rFonts w:hint="eastAsia" w:ascii="仿宋_GB2312" w:hAnsi="仿宋" w:eastAsia="仿宋_GB2312"/>
          <w:sz w:val="32"/>
          <w:szCs w:val="32"/>
          <w:lang w:val="zh-CN"/>
        </w:rPr>
      </w:pPr>
      <w:r>
        <w:rPr>
          <w:rFonts w:hint="eastAsia" w:ascii="仿宋_GB2312" w:hAnsi="仿宋" w:eastAsia="仿宋_GB2312"/>
          <w:sz w:val="32"/>
          <w:szCs w:val="32"/>
          <w:lang w:val="en-US" w:eastAsia="zh-CN"/>
        </w:rPr>
        <w:t>8.</w:t>
      </w:r>
      <w:r>
        <w:rPr>
          <w:rFonts w:hint="eastAsia" w:ascii="仿宋_GB2312" w:hAnsi="仿宋" w:eastAsia="仿宋_GB2312"/>
          <w:sz w:val="32"/>
          <w:szCs w:val="32"/>
          <w:lang w:val="zh-CN"/>
        </w:rPr>
        <w:t>完成县委、政府交办的其他各项工作任务。</w:t>
      </w:r>
    </w:p>
    <w:p w14:paraId="4AE50A23">
      <w:pPr>
        <w:pStyle w:val="7"/>
        <w:numPr>
          <w:ilvl w:val="0"/>
          <w:numId w:val="1"/>
        </w:numPr>
        <w:ind w:firstLineChars="0"/>
        <w:rPr>
          <w:rFonts w:ascii="仿宋_GB2312" w:hAnsi="黑体" w:eastAsia="仿宋_GB2312"/>
          <w:sz w:val="32"/>
          <w:szCs w:val="32"/>
        </w:rPr>
      </w:pPr>
      <w:r>
        <w:rPr>
          <w:rFonts w:hint="eastAsia" w:ascii="仿宋_GB2312" w:hAnsi="黑体" w:eastAsia="仿宋_GB2312"/>
          <w:sz w:val="32"/>
          <w:szCs w:val="32"/>
        </w:rPr>
        <w:t>部门预算单位构成</w:t>
      </w:r>
    </w:p>
    <w:p w14:paraId="546524B3">
      <w:pPr>
        <w:spacing w:line="600" w:lineRule="exact"/>
        <w:ind w:left="360" w:firstLine="640" w:firstLineChars="200"/>
        <w:rPr>
          <w:rFonts w:hint="eastAsia" w:ascii="仿宋_GB2312" w:hAnsi="仿宋" w:eastAsia="仿宋_GB2312"/>
          <w:sz w:val="32"/>
          <w:szCs w:val="32"/>
        </w:rPr>
      </w:pPr>
      <w:r>
        <w:rPr>
          <w:rFonts w:hint="eastAsia" w:ascii="仿宋_GB2312" w:hAnsi="仿宋" w:eastAsia="仿宋_GB2312"/>
          <w:sz w:val="32"/>
          <w:szCs w:val="32"/>
        </w:rPr>
        <w:t>茂县红十字会属一级预算单位，下属二级预算单位 0个，其中：参照公务员法管理的事业单位0个，其他事业单位0 个。</w:t>
      </w:r>
    </w:p>
    <w:p w14:paraId="04025D3B">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三、收支预算情况说明</w:t>
      </w:r>
    </w:p>
    <w:p w14:paraId="717AEB2C">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按照综合预算的原则，茂县红十字会部门所有收入和支出均纳入部门预算管理。收入包括：一般公共预算拨款收入</w:t>
      </w:r>
      <w:r>
        <w:rPr>
          <w:rFonts w:hint="eastAsia" w:ascii="仿宋_GB2312" w:hAnsi="仿宋" w:eastAsia="仿宋_GB2312"/>
          <w:sz w:val="32"/>
          <w:szCs w:val="32"/>
          <w:lang w:val="en-US" w:eastAsia="zh-CN"/>
        </w:rPr>
        <w:t>1072771.21</w:t>
      </w:r>
      <w:r>
        <w:rPr>
          <w:rFonts w:hint="eastAsia" w:ascii="仿宋_GB2312" w:hAnsi="仿宋" w:eastAsia="仿宋_GB2312"/>
          <w:sz w:val="32"/>
          <w:szCs w:val="32"/>
        </w:rPr>
        <w:t>元；支出包括：一般公共服务支出0元，社会保障和就业支出</w:t>
      </w:r>
      <w:r>
        <w:rPr>
          <w:rFonts w:hint="eastAsia" w:ascii="仿宋_GB2312" w:hAnsi="仿宋" w:eastAsia="仿宋_GB2312"/>
          <w:sz w:val="32"/>
          <w:szCs w:val="32"/>
          <w:lang w:val="en-US" w:eastAsia="zh-CN"/>
        </w:rPr>
        <w:t>931677.87</w:t>
      </w:r>
      <w:r>
        <w:rPr>
          <w:rFonts w:hint="eastAsia" w:ascii="仿宋_GB2312" w:hAnsi="仿宋" w:eastAsia="仿宋_GB2312"/>
          <w:sz w:val="32"/>
          <w:szCs w:val="32"/>
        </w:rPr>
        <w:t>元，卫生健康支出</w:t>
      </w:r>
      <w:r>
        <w:rPr>
          <w:rFonts w:hint="eastAsia" w:ascii="仿宋_GB2312" w:hAnsi="仿宋" w:eastAsia="仿宋_GB2312"/>
          <w:sz w:val="32"/>
          <w:szCs w:val="32"/>
          <w:lang w:val="en-US" w:eastAsia="zh-CN"/>
        </w:rPr>
        <w:t>62829.34</w:t>
      </w:r>
      <w:r>
        <w:rPr>
          <w:rFonts w:hint="eastAsia" w:ascii="仿宋_GB2312" w:hAnsi="仿宋" w:eastAsia="仿宋_GB2312"/>
          <w:sz w:val="32"/>
          <w:szCs w:val="32"/>
        </w:rPr>
        <w:t>元，住房保障支出</w:t>
      </w:r>
      <w:r>
        <w:rPr>
          <w:rFonts w:hint="eastAsia" w:ascii="仿宋_GB2312" w:hAnsi="仿宋" w:eastAsia="仿宋_GB2312"/>
          <w:sz w:val="32"/>
          <w:szCs w:val="32"/>
          <w:lang w:val="en-US" w:eastAsia="zh-CN"/>
        </w:rPr>
        <w:t>78264.00</w:t>
      </w:r>
      <w:r>
        <w:rPr>
          <w:rFonts w:hint="eastAsia" w:ascii="仿宋_GB2312" w:hAnsi="仿宋" w:eastAsia="仿宋_GB2312"/>
          <w:sz w:val="32"/>
          <w:szCs w:val="32"/>
        </w:rPr>
        <w:t>元。茂县红十字会部门202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1072771.21</w:t>
      </w:r>
      <w:r>
        <w:rPr>
          <w:rFonts w:hint="eastAsia" w:ascii="仿宋_GB2312" w:hAnsi="仿宋" w:eastAsia="仿宋_GB2312"/>
          <w:sz w:val="32"/>
          <w:szCs w:val="32"/>
        </w:rPr>
        <w:t>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年收支预算总数增加</w:t>
      </w:r>
      <w:r>
        <w:rPr>
          <w:rFonts w:hint="eastAsia" w:ascii="仿宋_GB2312" w:hAnsi="仿宋" w:eastAsia="仿宋_GB2312"/>
          <w:sz w:val="32"/>
          <w:szCs w:val="32"/>
          <w:lang w:val="en-US" w:eastAsia="zh-CN"/>
        </w:rPr>
        <w:t>262495.31</w:t>
      </w:r>
      <w:r>
        <w:rPr>
          <w:rFonts w:hint="eastAsia" w:ascii="仿宋_GB2312" w:hAnsi="仿宋" w:eastAsia="仿宋_GB2312"/>
          <w:sz w:val="32"/>
          <w:szCs w:val="32"/>
        </w:rPr>
        <w:t>元，主要原因: 人员</w:t>
      </w:r>
      <w:r>
        <w:rPr>
          <w:rFonts w:hint="eastAsia" w:ascii="仿宋_GB2312" w:hAnsi="仿宋" w:eastAsia="仿宋_GB2312"/>
          <w:sz w:val="32"/>
          <w:szCs w:val="32"/>
          <w:lang w:eastAsia="zh-CN"/>
        </w:rPr>
        <w:t>工资保险</w:t>
      </w:r>
      <w:r>
        <w:rPr>
          <w:rFonts w:hint="eastAsia" w:ascii="仿宋_GB2312" w:hAnsi="仿宋" w:eastAsia="仿宋_GB2312"/>
          <w:sz w:val="32"/>
          <w:szCs w:val="32"/>
        </w:rPr>
        <w:t>调整。</w:t>
      </w:r>
    </w:p>
    <w:p w14:paraId="0B5D7B55">
      <w:pPr>
        <w:spacing w:line="600" w:lineRule="exact"/>
        <w:ind w:firstLine="960" w:firstLineChars="300"/>
        <w:rPr>
          <w:rFonts w:ascii="仿宋_GB2312" w:hAnsi="仿宋" w:eastAsia="仿宋_GB2312"/>
          <w:sz w:val="32"/>
          <w:szCs w:val="32"/>
        </w:rPr>
      </w:pPr>
      <w:r>
        <w:rPr>
          <w:rFonts w:hint="eastAsia" w:ascii="仿宋_GB2312" w:hAnsi="仿宋" w:eastAsia="仿宋_GB2312"/>
          <w:sz w:val="32"/>
          <w:szCs w:val="32"/>
        </w:rPr>
        <w:t>（一）收入预算情况</w:t>
      </w:r>
    </w:p>
    <w:p w14:paraId="232B9D91">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1072771.21</w:t>
      </w:r>
      <w:r>
        <w:rPr>
          <w:rFonts w:hint="eastAsia" w:ascii="仿宋_GB2312" w:hAnsi="仿宋" w:eastAsia="仿宋_GB2312"/>
          <w:sz w:val="32"/>
          <w:szCs w:val="32"/>
        </w:rPr>
        <w:t>元；一般公共预算拨款收入</w:t>
      </w:r>
      <w:r>
        <w:rPr>
          <w:rFonts w:hint="eastAsia" w:ascii="仿宋_GB2312" w:hAnsi="仿宋" w:eastAsia="仿宋_GB2312"/>
          <w:sz w:val="32"/>
          <w:szCs w:val="32"/>
          <w:lang w:val="en-US" w:eastAsia="zh-CN"/>
        </w:rPr>
        <w:t>1072771.21</w:t>
      </w:r>
      <w:r>
        <w:rPr>
          <w:rFonts w:hint="eastAsia" w:ascii="仿宋_GB2312" w:hAnsi="仿宋" w:eastAsia="仿宋_GB2312"/>
          <w:sz w:val="32"/>
          <w:szCs w:val="32"/>
        </w:rPr>
        <w:t xml:space="preserve"> 元，占100%。</w:t>
      </w:r>
    </w:p>
    <w:p w14:paraId="20704AC6">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（二）支出预算情况</w:t>
      </w:r>
    </w:p>
    <w:p w14:paraId="668D1B6D">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1072771.21</w:t>
      </w:r>
      <w:r>
        <w:rPr>
          <w:rFonts w:hint="eastAsia" w:ascii="仿宋_GB2312" w:hAnsi="仿宋" w:eastAsia="仿宋_GB2312"/>
          <w:sz w:val="32"/>
          <w:szCs w:val="32"/>
        </w:rPr>
        <w:t>元，其中：基本支出</w:t>
      </w:r>
      <w:r>
        <w:rPr>
          <w:rFonts w:hint="eastAsia" w:ascii="仿宋_GB2312" w:hAnsi="仿宋" w:eastAsia="仿宋_GB2312"/>
          <w:sz w:val="32"/>
          <w:szCs w:val="32"/>
          <w:lang w:val="en-US" w:eastAsia="zh-CN"/>
        </w:rPr>
        <w:t>1072771.21</w:t>
      </w:r>
      <w:r>
        <w:rPr>
          <w:rFonts w:hint="eastAsia" w:ascii="仿宋_GB2312" w:hAnsi="仿宋" w:eastAsia="仿宋_GB2312"/>
          <w:sz w:val="32"/>
          <w:szCs w:val="32"/>
        </w:rPr>
        <w:t>元，占100%，项目支出0元。</w:t>
      </w:r>
    </w:p>
    <w:p w14:paraId="0182FE7C">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 xml:space="preserve">四、财政拨款收支预算情况说明    </w:t>
      </w:r>
    </w:p>
    <w:p w14:paraId="4D3C4A94">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年财政拨款收支总预算</w:t>
      </w:r>
      <w:r>
        <w:rPr>
          <w:rFonts w:hint="eastAsia" w:ascii="仿宋_GB2312" w:hAnsi="仿宋" w:eastAsia="仿宋_GB2312"/>
          <w:sz w:val="32"/>
          <w:szCs w:val="32"/>
          <w:lang w:val="en-US" w:eastAsia="zh-CN"/>
        </w:rPr>
        <w:t>1072771.21</w:t>
      </w:r>
      <w:r>
        <w:rPr>
          <w:rFonts w:hint="eastAsia" w:ascii="仿宋_GB2312" w:hAnsi="仿宋" w:eastAsia="仿宋_GB2312"/>
          <w:sz w:val="32"/>
          <w:szCs w:val="32"/>
        </w:rPr>
        <w:t>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年收支预算总数增加</w:t>
      </w:r>
      <w:r>
        <w:rPr>
          <w:rFonts w:hint="eastAsia" w:ascii="仿宋_GB2312" w:hAnsi="仿宋" w:eastAsia="仿宋_GB2312"/>
          <w:sz w:val="32"/>
          <w:szCs w:val="32"/>
          <w:lang w:val="en-US" w:eastAsia="zh-CN"/>
        </w:rPr>
        <w:t>262495.31</w:t>
      </w:r>
      <w:r>
        <w:rPr>
          <w:rFonts w:hint="eastAsia" w:ascii="仿宋_GB2312" w:hAnsi="仿宋" w:eastAsia="仿宋_GB2312"/>
          <w:sz w:val="32"/>
          <w:szCs w:val="32"/>
        </w:rPr>
        <w:t>元，主要原因: 人员</w:t>
      </w:r>
      <w:r>
        <w:rPr>
          <w:rFonts w:hint="eastAsia" w:ascii="仿宋_GB2312" w:hAnsi="仿宋" w:eastAsia="仿宋_GB2312"/>
          <w:sz w:val="32"/>
          <w:szCs w:val="32"/>
          <w:lang w:eastAsia="zh-CN"/>
        </w:rPr>
        <w:t>工资保险</w:t>
      </w:r>
      <w:r>
        <w:rPr>
          <w:rFonts w:hint="eastAsia" w:ascii="仿宋_GB2312" w:hAnsi="仿宋" w:eastAsia="仿宋_GB2312"/>
          <w:sz w:val="32"/>
          <w:szCs w:val="32"/>
        </w:rPr>
        <w:t>调整。</w:t>
      </w:r>
    </w:p>
    <w:p w14:paraId="427149DE">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收入包括：本年一般公共预算拨款收入</w:t>
      </w:r>
      <w:r>
        <w:rPr>
          <w:rFonts w:hint="eastAsia" w:ascii="仿宋_GB2312" w:hAnsi="仿宋" w:eastAsia="仿宋_GB2312"/>
          <w:sz w:val="32"/>
          <w:szCs w:val="32"/>
          <w:lang w:val="en-US" w:eastAsia="zh-CN"/>
        </w:rPr>
        <w:t>1072771.21</w:t>
      </w:r>
      <w:r>
        <w:rPr>
          <w:rFonts w:hint="eastAsia" w:ascii="仿宋_GB2312" w:hAnsi="仿宋" w:eastAsia="仿宋_GB2312"/>
          <w:sz w:val="32"/>
          <w:szCs w:val="32"/>
        </w:rPr>
        <w:t>元。</w:t>
      </w:r>
    </w:p>
    <w:p w14:paraId="639DD310">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支出包括：一般公共服务支出0元，社会保障和就业支出</w:t>
      </w:r>
      <w:r>
        <w:rPr>
          <w:rFonts w:hint="eastAsia" w:ascii="仿宋_GB2312" w:hAnsi="仿宋" w:eastAsia="仿宋_GB2312"/>
          <w:sz w:val="32"/>
          <w:szCs w:val="32"/>
          <w:lang w:val="en-US" w:eastAsia="zh-CN"/>
        </w:rPr>
        <w:t>931677.87</w:t>
      </w:r>
      <w:r>
        <w:rPr>
          <w:rFonts w:hint="eastAsia" w:ascii="仿宋_GB2312" w:hAnsi="仿宋" w:eastAsia="仿宋_GB2312"/>
          <w:sz w:val="32"/>
          <w:szCs w:val="32"/>
        </w:rPr>
        <w:t>元，卫生健康支出</w:t>
      </w:r>
      <w:r>
        <w:rPr>
          <w:rFonts w:hint="eastAsia" w:ascii="仿宋_GB2312" w:hAnsi="仿宋" w:eastAsia="仿宋_GB2312"/>
          <w:sz w:val="32"/>
          <w:szCs w:val="32"/>
          <w:lang w:val="en-US" w:eastAsia="zh-CN"/>
        </w:rPr>
        <w:t>62829.34</w:t>
      </w:r>
      <w:r>
        <w:rPr>
          <w:rFonts w:hint="eastAsia" w:ascii="仿宋_GB2312" w:hAnsi="仿宋" w:eastAsia="仿宋_GB2312"/>
          <w:sz w:val="32"/>
          <w:szCs w:val="32"/>
        </w:rPr>
        <w:t>元，住房保障支出</w:t>
      </w:r>
      <w:r>
        <w:rPr>
          <w:rFonts w:hint="eastAsia" w:ascii="仿宋_GB2312" w:hAnsi="仿宋" w:eastAsia="仿宋_GB2312"/>
          <w:sz w:val="32"/>
          <w:szCs w:val="32"/>
          <w:lang w:val="en-US" w:eastAsia="zh-CN"/>
        </w:rPr>
        <w:t>78264.00</w:t>
      </w:r>
      <w:r>
        <w:rPr>
          <w:rFonts w:hint="eastAsia" w:ascii="仿宋_GB2312" w:hAnsi="仿宋" w:eastAsia="仿宋_GB2312"/>
          <w:sz w:val="32"/>
          <w:szCs w:val="32"/>
        </w:rPr>
        <w:t>元。</w:t>
      </w:r>
    </w:p>
    <w:p w14:paraId="5E3B670C">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五、一般公共预算当年拨款情况说明</w:t>
      </w:r>
    </w:p>
    <w:p w14:paraId="0633EDBB">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（一）一般公共预算当年拨款规模变化情况</w:t>
      </w:r>
    </w:p>
    <w:p w14:paraId="7A5D1A88">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年一般公共预算当年拨款</w:t>
      </w:r>
      <w:r>
        <w:rPr>
          <w:rFonts w:hint="eastAsia" w:ascii="仿宋_GB2312" w:hAnsi="仿宋" w:eastAsia="仿宋_GB2312"/>
          <w:sz w:val="32"/>
          <w:szCs w:val="32"/>
          <w:lang w:val="en-US" w:eastAsia="zh-CN"/>
        </w:rPr>
        <w:t>1072771.21</w:t>
      </w:r>
      <w:r>
        <w:rPr>
          <w:rFonts w:hint="eastAsia" w:ascii="仿宋_GB2312" w:hAnsi="仿宋" w:eastAsia="仿宋_GB2312"/>
          <w:sz w:val="32"/>
          <w:szCs w:val="32"/>
        </w:rPr>
        <w:t>元,比202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年预算总数增加</w:t>
      </w:r>
      <w:r>
        <w:rPr>
          <w:rFonts w:hint="eastAsia" w:ascii="仿宋_GB2312" w:hAnsi="仿宋" w:eastAsia="仿宋_GB2312"/>
          <w:sz w:val="32"/>
          <w:szCs w:val="32"/>
          <w:lang w:val="en-US" w:eastAsia="zh-CN"/>
        </w:rPr>
        <w:t>262495.31</w:t>
      </w:r>
      <w:r>
        <w:rPr>
          <w:rFonts w:hint="eastAsia" w:ascii="仿宋_GB2312" w:hAnsi="仿宋" w:eastAsia="仿宋_GB2312"/>
          <w:sz w:val="32"/>
          <w:szCs w:val="32"/>
        </w:rPr>
        <w:t>元，主要原因: 人员</w:t>
      </w:r>
      <w:r>
        <w:rPr>
          <w:rFonts w:hint="eastAsia" w:ascii="仿宋_GB2312" w:hAnsi="仿宋" w:eastAsia="仿宋_GB2312"/>
          <w:sz w:val="32"/>
          <w:szCs w:val="32"/>
          <w:lang w:eastAsia="zh-CN"/>
        </w:rPr>
        <w:t>工资保险</w:t>
      </w:r>
      <w:r>
        <w:rPr>
          <w:rFonts w:hint="eastAsia" w:ascii="仿宋_GB2312" w:hAnsi="仿宋" w:eastAsia="仿宋_GB2312"/>
          <w:sz w:val="32"/>
          <w:szCs w:val="32"/>
        </w:rPr>
        <w:t>调整。</w:t>
      </w:r>
    </w:p>
    <w:p w14:paraId="74806888">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（二）一般公共预算当年拨款结构情况</w:t>
      </w:r>
    </w:p>
    <w:p w14:paraId="5395B109">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一般公共服务支出0元；社会保障和就业支出</w:t>
      </w:r>
      <w:r>
        <w:rPr>
          <w:rFonts w:hint="eastAsia" w:ascii="仿宋_GB2312" w:hAnsi="仿宋" w:eastAsia="仿宋_GB2312"/>
          <w:sz w:val="32"/>
          <w:szCs w:val="32"/>
          <w:lang w:val="en-US" w:eastAsia="zh-CN"/>
        </w:rPr>
        <w:t>931677.87</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86.85</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62829.34</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5.86</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78264.00</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7.29</w:t>
      </w:r>
      <w:r>
        <w:rPr>
          <w:rFonts w:hint="eastAsia" w:ascii="仿宋_GB2312" w:hAnsi="仿宋" w:eastAsia="仿宋_GB2312"/>
          <w:sz w:val="32"/>
          <w:szCs w:val="32"/>
        </w:rPr>
        <w:t>%。</w:t>
      </w:r>
    </w:p>
    <w:p w14:paraId="2727931C">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（三）一般公共预算当年拨款具体使用情况</w:t>
      </w:r>
    </w:p>
    <w:p w14:paraId="4A3F0F96">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1．社会保障和就业支出（208）行政事业单位离退休（05）机关事业单位基本养老保险缴费支出（05）202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78520.32</w:t>
      </w:r>
      <w:r>
        <w:rPr>
          <w:rFonts w:hint="eastAsia" w:ascii="仿宋_GB2312" w:hAnsi="仿宋" w:eastAsia="仿宋_GB2312"/>
          <w:sz w:val="32"/>
          <w:szCs w:val="32"/>
        </w:rPr>
        <w:t>元，主要用于单位缴纳基本养老保险费。</w:t>
      </w:r>
    </w:p>
    <w:p w14:paraId="7C9BD269">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2．社会保障和就业支出（208）行政事业单位离退休（05）机关事业单位职业年金缴费支出（06）202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39260.16</w:t>
      </w:r>
      <w:r>
        <w:rPr>
          <w:rFonts w:hint="eastAsia" w:ascii="仿宋_GB2312" w:hAnsi="仿宋" w:eastAsia="仿宋_GB2312"/>
          <w:sz w:val="32"/>
          <w:szCs w:val="32"/>
        </w:rPr>
        <w:t>元，主要用于单位缴纳职业年金。</w:t>
      </w:r>
    </w:p>
    <w:p w14:paraId="52201108">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3．社会保障和就业支出（208）红十字事业（16）行政运行（01）202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813897.39</w:t>
      </w:r>
      <w:r>
        <w:rPr>
          <w:rFonts w:hint="eastAsia" w:ascii="仿宋_GB2312" w:hAnsi="仿宋" w:eastAsia="仿宋_GB2312"/>
          <w:sz w:val="32"/>
          <w:szCs w:val="32"/>
        </w:rPr>
        <w:t>元，主要用于单位日常办公运行费。</w:t>
      </w:r>
    </w:p>
    <w:p w14:paraId="0B99C749">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4．卫生健康支出（210）行政事业单位医疗（11）行政单位医疗（01）202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62829.34</w:t>
      </w:r>
      <w:r>
        <w:rPr>
          <w:rFonts w:hint="eastAsia" w:ascii="仿宋_GB2312" w:hAnsi="仿宋" w:eastAsia="仿宋_GB2312"/>
          <w:sz w:val="32"/>
          <w:szCs w:val="32"/>
        </w:rPr>
        <w:t>元，主要用于行政单位缴纳基本医疗保险。</w:t>
      </w:r>
    </w:p>
    <w:p w14:paraId="06B12870">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5．住房保障（221）住房改革（02）住房公积金（01）202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78264</w:t>
      </w:r>
      <w:r>
        <w:rPr>
          <w:rFonts w:hint="eastAsia" w:ascii="仿宋_GB2312" w:hAnsi="仿宋" w:eastAsia="仿宋_GB2312"/>
          <w:sz w:val="32"/>
          <w:szCs w:val="32"/>
        </w:rPr>
        <w:t>.00元，主要用于单位为职工缴纳住房公积金。</w:t>
      </w:r>
    </w:p>
    <w:p w14:paraId="2AA7F882">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六、一般公共预算基本支出情况说明</w:t>
      </w:r>
    </w:p>
    <w:p w14:paraId="61CD8677">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1072771.21</w:t>
      </w:r>
      <w:r>
        <w:rPr>
          <w:rFonts w:hint="eastAsia" w:ascii="仿宋_GB2312" w:hAnsi="仿宋" w:eastAsia="仿宋_GB2312"/>
          <w:sz w:val="32"/>
          <w:szCs w:val="32"/>
        </w:rPr>
        <w:t>元，其中：人员经费</w:t>
      </w:r>
      <w:r>
        <w:rPr>
          <w:rFonts w:hint="eastAsia" w:ascii="仿宋_GB2312" w:hAnsi="仿宋" w:eastAsia="仿宋_GB2312"/>
          <w:sz w:val="32"/>
          <w:szCs w:val="32"/>
          <w:lang w:val="en-US" w:eastAsia="zh-CN"/>
        </w:rPr>
        <w:t>989511.21</w:t>
      </w:r>
      <w:r>
        <w:rPr>
          <w:rFonts w:hint="eastAsia" w:ascii="仿宋_GB2312" w:hAnsi="仿宋" w:eastAsia="仿宋_GB231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47041FBC">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公用经费 83260.00元，主要包括：办公费、印刷费、手续费、水费、电费、邮电费、差旅费、维修（护）费、租赁费、会议费、培训费、劳务费、工会经费、福利费、其他交通工具运行维护费、其他商品和服务支出。</w:t>
      </w:r>
    </w:p>
    <w:p w14:paraId="70D6F828">
      <w:pPr>
        <w:spacing w:line="600" w:lineRule="exact"/>
        <w:ind w:firstLine="800" w:firstLineChars="250"/>
        <w:rPr>
          <w:rFonts w:ascii="仿宋_GB2312" w:hAnsi="仿宋" w:eastAsia="仿宋_GB2312"/>
          <w:sz w:val="32"/>
          <w:szCs w:val="32"/>
        </w:rPr>
      </w:pPr>
      <w:r>
        <w:rPr>
          <w:rFonts w:hint="eastAsia" w:ascii="仿宋_GB2312" w:hAnsi="仿宋" w:eastAsia="仿宋_GB2312"/>
          <w:sz w:val="32"/>
          <w:szCs w:val="32"/>
        </w:rPr>
        <w:t xml:space="preserve"> 七、“三公”经费财政拨款预算安排情况说明</w:t>
      </w:r>
    </w:p>
    <w:p w14:paraId="3A084EC2">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茂县红十字会202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年“三公”经费财政拨款预算数40960.00元，其中：</w:t>
      </w:r>
      <w:r>
        <w:rPr>
          <w:rFonts w:hint="eastAsia" w:ascii="仿宋_GB2312" w:hAnsi="仿宋" w:eastAsia="仿宋_GB2312"/>
          <w:sz w:val="32"/>
          <w:szCs w:val="32"/>
          <w:lang w:eastAsia="zh-CN"/>
        </w:rPr>
        <w:t>不涉及</w:t>
      </w:r>
      <w:r>
        <w:rPr>
          <w:rFonts w:hint="eastAsia" w:ascii="仿宋_GB2312" w:hAnsi="仿宋" w:eastAsia="仿宋_GB2312"/>
          <w:sz w:val="32"/>
          <w:szCs w:val="32"/>
        </w:rPr>
        <w:t>因公出国（境）经费，公务接待费960.00元，公务用车购置及运行维护费40000.00元。</w:t>
      </w:r>
    </w:p>
    <w:p w14:paraId="2D0B5C53">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（一）202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年公务接待费960元。与202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年预算比较无变动。</w:t>
      </w:r>
    </w:p>
    <w:p w14:paraId="0BFB2AC9">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（二）202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eastAsia="zh-CN"/>
        </w:rPr>
        <w:t>不涉及</w:t>
      </w:r>
      <w:r>
        <w:rPr>
          <w:rFonts w:hint="eastAsia" w:ascii="仿宋_GB2312" w:hAnsi="仿宋" w:eastAsia="仿宋_GB2312"/>
          <w:sz w:val="32"/>
          <w:szCs w:val="32"/>
        </w:rPr>
        <w:t>因公出国（境）经费</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2022年预算比较无变化</w:t>
      </w:r>
      <w:r>
        <w:rPr>
          <w:rFonts w:hint="eastAsia" w:ascii="仿宋_GB2312" w:hAnsi="仿宋" w:eastAsia="仿宋_GB2312"/>
          <w:sz w:val="32"/>
          <w:szCs w:val="32"/>
        </w:rPr>
        <w:t>。</w:t>
      </w:r>
    </w:p>
    <w:p w14:paraId="77FC35AC">
      <w:pPr>
        <w:spacing w:line="600" w:lineRule="exact"/>
        <w:ind w:left="360" w:firstLine="640" w:firstLineChars="200"/>
        <w:rPr>
          <w:rFonts w:hint="eastAsia" w:ascii="仿宋_GB2312" w:hAnsi="仿宋" w:eastAsia="仿宋_GB2312"/>
          <w:sz w:val="32"/>
          <w:szCs w:val="32"/>
        </w:rPr>
      </w:pPr>
      <w:r>
        <w:rPr>
          <w:rFonts w:hint="eastAsia" w:ascii="仿宋_GB2312" w:hAnsi="仿宋" w:eastAsia="仿宋_GB2312"/>
          <w:sz w:val="32"/>
          <w:szCs w:val="32"/>
        </w:rPr>
        <w:t>（三）202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年公务用车购置及运行维护费40000元。与202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年预算比较无变化</w:t>
      </w:r>
      <w:r>
        <w:rPr>
          <w:rFonts w:hint="eastAsia" w:ascii="仿宋_GB2312" w:hAnsi="仿宋" w:eastAsia="仿宋_GB2312"/>
          <w:sz w:val="32"/>
          <w:szCs w:val="32"/>
          <w:lang w:eastAsia="zh-CN"/>
        </w:rPr>
        <w:t>（其中公务用车购置费为</w:t>
      </w:r>
      <w:r>
        <w:rPr>
          <w:rFonts w:hint="eastAsia" w:ascii="仿宋_GB2312" w:hAnsi="仿宋" w:eastAsia="仿宋_GB2312"/>
          <w:sz w:val="32"/>
          <w:szCs w:val="32"/>
          <w:lang w:val="en-US" w:eastAsia="zh-CN"/>
        </w:rPr>
        <w:t>0元，和上年比较无变化；公务用车运行费40000元，和上年比较无变化</w:t>
      </w:r>
      <w:bookmarkStart w:id="0" w:name="_GoBack"/>
      <w:bookmarkEnd w:id="0"/>
      <w:r>
        <w:rPr>
          <w:rFonts w:hint="eastAsia" w:ascii="仿宋_GB2312" w:hAnsi="仿宋" w:eastAsia="仿宋_GB2312"/>
          <w:sz w:val="32"/>
          <w:szCs w:val="32"/>
          <w:lang w:eastAsia="zh-CN"/>
        </w:rPr>
        <w:t>）</w:t>
      </w:r>
      <w:r>
        <w:rPr>
          <w:rFonts w:hint="eastAsia" w:ascii="仿宋_GB2312" w:hAnsi="仿宋" w:eastAsia="仿宋_GB2312"/>
          <w:sz w:val="32"/>
          <w:szCs w:val="32"/>
        </w:rPr>
        <w:t>。</w:t>
      </w:r>
    </w:p>
    <w:p w14:paraId="3EF5A17E">
      <w:pPr>
        <w:pStyle w:val="8"/>
        <w:spacing w:before="0" w:line="360" w:lineRule="auto"/>
        <w:ind w:firstLine="640" w:firstLineChars="200"/>
        <w:rPr>
          <w:rFonts w:hint="eastAsia" w:ascii="仿宋_GB2312" w:hAnsi="仿宋" w:eastAsia="仿宋_GB2312"/>
          <w:sz w:val="32"/>
          <w:szCs w:val="32"/>
        </w:rPr>
      </w:pPr>
      <w:r>
        <w:rPr>
          <w:rFonts w:hint="eastAsia" w:hAnsi="仿宋"/>
          <w:sz w:val="32"/>
          <w:szCs w:val="32"/>
          <w:lang w:eastAsia="zh-CN"/>
        </w:rPr>
        <w:t>（四）</w:t>
      </w:r>
      <w:r>
        <w:rPr>
          <w:rFonts w:hint="eastAsia" w:hAnsi="仿宋"/>
          <w:sz w:val="32"/>
          <w:szCs w:val="32"/>
          <w:lang w:val="en-US" w:eastAsia="zh-CN"/>
        </w:rPr>
        <w:t>2023年</w:t>
      </w:r>
      <w:r>
        <w:rPr>
          <w:rFonts w:hint="eastAsia" w:ascii="仿宋_GB2312" w:hAnsi="仿宋" w:eastAsia="仿宋_GB2312"/>
          <w:sz w:val="32"/>
          <w:szCs w:val="32"/>
          <w:lang w:val="en-US" w:eastAsia="zh-CN"/>
        </w:rPr>
        <w:t>无政府性基金预算安排“三公”经费</w:t>
      </w:r>
      <w:r>
        <w:rPr>
          <w:rFonts w:hint="eastAsia" w:hAnsi="仿宋"/>
          <w:sz w:val="32"/>
          <w:szCs w:val="32"/>
          <w:lang w:val="en-US" w:eastAsia="zh-CN"/>
        </w:rPr>
        <w:t>，与上年相比较无变化</w:t>
      </w:r>
      <w:r>
        <w:rPr>
          <w:rFonts w:hint="eastAsia" w:cs="仿宋_GB2312"/>
          <w:color w:val="000000"/>
          <w:kern w:val="2"/>
          <w:sz w:val="32"/>
          <w:szCs w:val="32"/>
          <w:lang w:eastAsia="zh-CN"/>
        </w:rPr>
        <w:t>。</w:t>
      </w:r>
    </w:p>
    <w:p w14:paraId="5C59DFFC">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八、政府性基金预算支出情况说明</w:t>
      </w:r>
    </w:p>
    <w:p w14:paraId="09CDE036">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茂县红十字会202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年无政府性基金预算拨款安排的支出。</w:t>
      </w:r>
    </w:p>
    <w:p w14:paraId="7BE9DCBC">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九、其他重要事项的情况说明</w:t>
      </w:r>
    </w:p>
    <w:p w14:paraId="00D5EE5B">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（一）机关运行经费</w:t>
      </w:r>
    </w:p>
    <w:p w14:paraId="317FD083">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茂县红十字会202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年机关运行经费财政拨款预算为83260元，与202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年预算比较无变动。</w:t>
      </w:r>
    </w:p>
    <w:p w14:paraId="1584FBAF">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（二）政府采购情况</w:t>
      </w:r>
      <w:r>
        <w:rPr>
          <w:rFonts w:hint="eastAsia" w:ascii="仿宋_GB2312" w:hAnsi="仿宋" w:eastAsia="仿宋_GB2312"/>
          <w:sz w:val="32"/>
          <w:szCs w:val="32"/>
        </w:rPr>
        <w:br w:type="textWrapping"/>
      </w:r>
      <w:r>
        <w:rPr>
          <w:rFonts w:hint="eastAsia" w:ascii="仿宋_GB2312" w:hAnsi="仿宋" w:eastAsia="仿宋_GB2312"/>
          <w:sz w:val="32"/>
          <w:szCs w:val="32"/>
        </w:rPr>
        <w:t>　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年茂县红十字会未安排政府采购预算。</w:t>
      </w:r>
    </w:p>
    <w:p w14:paraId="3084A6C8">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（三）国有资产占有使用情况</w:t>
      </w:r>
    </w:p>
    <w:p w14:paraId="2651663C">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茂县红十字会截止202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年12月31日，固定资产总额</w:t>
      </w:r>
      <w:r>
        <w:rPr>
          <w:rFonts w:hint="eastAsia" w:ascii="仿宋_GB2312" w:hAnsi="仿宋" w:eastAsia="仿宋_GB2312"/>
          <w:sz w:val="32"/>
          <w:szCs w:val="32"/>
          <w:lang w:val="en-US" w:eastAsia="zh-CN"/>
        </w:rPr>
        <w:t>477949</w:t>
      </w:r>
      <w:r>
        <w:rPr>
          <w:rFonts w:hint="eastAsia" w:ascii="仿宋_GB2312" w:hAnsi="仿宋" w:eastAsia="仿宋_GB2312"/>
          <w:sz w:val="32"/>
          <w:szCs w:val="32"/>
        </w:rPr>
        <w:t>.00元，其中：房屋0平方米，价值0元；公务用车</w:t>
      </w:r>
      <w:r>
        <w:rPr>
          <w:rFonts w:hint="eastAsia" w:ascii="仿宋_GB2312" w:hAnsi="仿宋" w:eastAsia="仿宋_GB2312"/>
          <w:sz w:val="32"/>
          <w:szCs w:val="32"/>
          <w:lang w:val="en-US" w:eastAsia="zh-CN"/>
        </w:rPr>
        <w:t>1</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139800.00</w:t>
      </w:r>
      <w:r>
        <w:rPr>
          <w:rFonts w:hint="eastAsia" w:ascii="仿宋_GB2312" w:hAnsi="仿宋" w:eastAsia="仿宋_GB2312"/>
          <w:sz w:val="32"/>
          <w:szCs w:val="32"/>
        </w:rPr>
        <w:t>元；其他固定资产</w:t>
      </w:r>
      <w:r>
        <w:rPr>
          <w:rFonts w:hint="eastAsia" w:ascii="仿宋_GB2312" w:hAnsi="仿宋" w:eastAsia="仿宋_GB2312"/>
          <w:sz w:val="32"/>
          <w:szCs w:val="32"/>
          <w:lang w:val="en-US" w:eastAsia="zh-CN"/>
        </w:rPr>
        <w:t>338149</w:t>
      </w:r>
      <w:r>
        <w:rPr>
          <w:rFonts w:hint="eastAsia" w:ascii="仿宋_GB2312" w:hAnsi="仿宋" w:eastAsia="仿宋_GB2312"/>
          <w:sz w:val="32"/>
          <w:szCs w:val="32"/>
        </w:rPr>
        <w:t>.00元。</w:t>
      </w:r>
    </w:p>
    <w:p w14:paraId="44D53334">
      <w:pPr>
        <w:spacing w:line="600" w:lineRule="exact"/>
        <w:ind w:left="360" w:firstLine="640" w:firstLineChars="200"/>
        <w:rPr>
          <w:rFonts w:hint="eastAsia" w:ascii="仿宋_GB2312" w:hAnsi="仿宋" w:eastAsia="仿宋_GB2312"/>
          <w:sz w:val="32"/>
          <w:szCs w:val="32"/>
        </w:rPr>
      </w:pPr>
      <w:r>
        <w:rPr>
          <w:rFonts w:hint="eastAsia" w:ascii="仿宋_GB2312" w:hAnsi="仿宋" w:eastAsia="仿宋_GB2312"/>
          <w:sz w:val="32"/>
          <w:szCs w:val="32"/>
        </w:rPr>
        <w:t>（四）绩效目标设置情况</w:t>
      </w:r>
      <w:r>
        <w:rPr>
          <w:rFonts w:hint="eastAsia" w:ascii="仿宋_GB2312" w:hAnsi="仿宋" w:eastAsia="仿宋_GB2312"/>
          <w:sz w:val="32"/>
          <w:szCs w:val="32"/>
        </w:rPr>
        <w:br w:type="textWrapping"/>
      </w:r>
      <w:r>
        <w:rPr>
          <w:rFonts w:hint="eastAsia" w:ascii="仿宋_GB2312" w:hAnsi="仿宋" w:eastAsia="仿宋_GB2312"/>
          <w:sz w:val="32"/>
          <w:szCs w:val="32"/>
        </w:rPr>
        <w:t>　　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年茂县红十字会</w:t>
      </w:r>
      <w:r>
        <w:rPr>
          <w:rFonts w:hint="eastAsia" w:ascii="仿宋_GB2312" w:hAnsi="仿宋" w:eastAsia="仿宋_GB2312"/>
          <w:sz w:val="32"/>
          <w:szCs w:val="32"/>
          <w:lang w:eastAsia="zh-CN"/>
        </w:rPr>
        <w:t>开展绩效目标管理的项目</w:t>
      </w:r>
      <w:r>
        <w:rPr>
          <w:rFonts w:hint="eastAsia" w:ascii="仿宋_GB2312" w:hAnsi="仿宋" w:eastAsia="仿宋_GB2312"/>
          <w:sz w:val="32"/>
          <w:szCs w:val="32"/>
          <w:lang w:val="en-US" w:eastAsia="zh-CN"/>
        </w:rPr>
        <w:t>11个，涉及预算1072771.21元。其中：人员类项目9个，涉及预算989511.21元；运转类项目2个，涉及预算83260.00元；特定目标类项目0个，涉及预算0元</w:t>
      </w:r>
      <w:r>
        <w:rPr>
          <w:rFonts w:hint="eastAsia" w:ascii="仿宋_GB2312" w:hAnsi="仿宋" w:eastAsia="仿宋_GB2312"/>
          <w:sz w:val="32"/>
          <w:szCs w:val="32"/>
        </w:rPr>
        <w:t>。</w:t>
      </w:r>
    </w:p>
    <w:p w14:paraId="6C0B8963">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 xml:space="preserve">十、名称解释 </w:t>
      </w:r>
      <w:r>
        <w:rPr>
          <w:rFonts w:hint="eastAsia" w:ascii="仿宋_GB2312" w:hAnsi="仿宋" w:eastAsia="仿宋_GB2312"/>
          <w:sz w:val="32"/>
          <w:szCs w:val="32"/>
        </w:rPr>
        <w:br w:type="textWrapping"/>
      </w:r>
      <w:r>
        <w:rPr>
          <w:rFonts w:hint="eastAsia" w:ascii="仿宋_GB2312" w:hAnsi="仿宋" w:eastAsia="仿宋_GB2312"/>
          <w:sz w:val="32"/>
          <w:szCs w:val="32"/>
        </w:rPr>
        <w:t>　　（一）财政拨款收入：指由财政拨款形成的部门收入。按现行管理制度，部门预算中反映的财政拨款仅包括一般公共预算拨款和政府性基金预算拨款。</w:t>
      </w:r>
      <w:r>
        <w:rPr>
          <w:rFonts w:hint="eastAsia" w:ascii="仿宋_GB2312" w:hAnsi="仿宋" w:eastAsia="仿宋_GB2312"/>
          <w:sz w:val="32"/>
          <w:szCs w:val="32"/>
        </w:rPr>
        <w:br w:type="textWrapping"/>
      </w:r>
      <w:r>
        <w:rPr>
          <w:rFonts w:hint="eastAsia" w:ascii="仿宋_GB2312" w:hAnsi="仿宋" w:eastAsia="仿宋_GB2312"/>
          <w:sz w:val="32"/>
          <w:szCs w:val="32"/>
        </w:rPr>
        <w:t>　　（二）事业收入：指所属事业单位开展专业业务活动及辅助活动所取得的收入。</w:t>
      </w:r>
      <w:r>
        <w:rPr>
          <w:rFonts w:hint="eastAsia" w:ascii="仿宋_GB2312" w:hAnsi="仿宋" w:eastAsia="仿宋_GB2312"/>
          <w:sz w:val="32"/>
          <w:szCs w:val="32"/>
        </w:rPr>
        <w:br w:type="textWrapping"/>
      </w:r>
      <w:r>
        <w:rPr>
          <w:rFonts w:hint="eastAsia" w:ascii="仿宋_GB2312" w:hAnsi="仿宋" w:eastAsia="仿宋_GB2312"/>
          <w:sz w:val="32"/>
          <w:szCs w:val="32"/>
        </w:rPr>
        <w:t>　　（三）事业单位经营收入：指所属事业单位在专业业务活动及其辅助活动之外开展非独立核算经营活动取得的收入。</w:t>
      </w:r>
      <w:r>
        <w:rPr>
          <w:rFonts w:hint="eastAsia" w:ascii="仿宋_GB2312" w:hAnsi="仿宋" w:eastAsia="仿宋_GB2312"/>
          <w:sz w:val="32"/>
          <w:szCs w:val="32"/>
        </w:rPr>
        <w:br w:type="textWrapping"/>
      </w:r>
      <w:r>
        <w:rPr>
          <w:rFonts w:hint="eastAsia" w:ascii="仿宋_GB2312" w:hAnsi="仿宋" w:eastAsia="仿宋_GB2312"/>
          <w:sz w:val="32"/>
          <w:szCs w:val="32"/>
        </w:rPr>
        <w:t>　　（四）其他收入：指除上述“财政拨款收入”、“事业收入”、“事业单位经营收入”等以外的收入，主要是所属行政事业单位按规定动用的售房收入、存款利息收入等。</w:t>
      </w:r>
      <w:r>
        <w:rPr>
          <w:rFonts w:hint="eastAsia" w:ascii="仿宋_GB2312" w:hAnsi="仿宋" w:eastAsia="仿宋_GB2312"/>
          <w:sz w:val="32"/>
          <w:szCs w:val="32"/>
        </w:rPr>
        <w:br w:type="textWrapping"/>
      </w:r>
      <w:r>
        <w:rPr>
          <w:rFonts w:hint="eastAsia" w:ascii="仿宋_GB2312" w:hAnsi="仿宋" w:eastAsia="仿宋_GB2312"/>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 w:eastAsia="仿宋_GB2312"/>
          <w:sz w:val="32"/>
          <w:szCs w:val="32"/>
        </w:rPr>
        <w:br w:type="textWrapping"/>
      </w:r>
      <w:r>
        <w:rPr>
          <w:rFonts w:hint="eastAsia" w:ascii="仿宋_GB2312" w:hAnsi="仿宋" w:eastAsia="仿宋_GB2312"/>
          <w:sz w:val="32"/>
          <w:szCs w:val="32"/>
        </w:rPr>
        <w:t>　　（六）上年结转：指所属行政事业单位以前年度尚未完成、结转至本年按原规定用途继续使用的资金和以前年度已完成项目剩余资金经批准用于新用途使用的资金。</w:t>
      </w:r>
    </w:p>
    <w:p w14:paraId="62F74628">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（七）基本支出：指为保证机构正常运转，完成日常工作任务而发生的人员支出和公用支出。</w:t>
      </w:r>
      <w:r>
        <w:rPr>
          <w:rFonts w:hint="eastAsia" w:ascii="仿宋_GB2312" w:hAnsi="仿宋" w:eastAsia="仿宋_GB2312"/>
          <w:sz w:val="32"/>
          <w:szCs w:val="32"/>
        </w:rPr>
        <w:br w:type="textWrapping"/>
      </w:r>
      <w:r>
        <w:rPr>
          <w:rFonts w:hint="eastAsia" w:ascii="仿宋_GB2312" w:hAnsi="仿宋" w:eastAsia="仿宋_GB2312"/>
          <w:sz w:val="32"/>
          <w:szCs w:val="32"/>
        </w:rPr>
        <w:t>　　（八）项目支出：指在基本支出之外为完成特定行政任务和事业发展目标所发生的支出。</w:t>
      </w:r>
      <w:r>
        <w:rPr>
          <w:rFonts w:hint="eastAsia" w:ascii="仿宋_GB2312" w:hAnsi="仿宋" w:eastAsia="仿宋_GB2312"/>
          <w:sz w:val="32"/>
          <w:szCs w:val="32"/>
        </w:rPr>
        <w:br w:type="textWrapping"/>
      </w:r>
      <w:r>
        <w:rPr>
          <w:rFonts w:hint="eastAsia" w:ascii="仿宋_GB2312" w:hAnsi="仿宋" w:eastAsia="仿宋_GB2312"/>
          <w:sz w:val="32"/>
          <w:szCs w:val="32"/>
        </w:rPr>
        <w:t>　　（九）“三公”经费：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05DA230">
      <w:pPr>
        <w:spacing w:line="600" w:lineRule="exact"/>
        <w:ind w:left="360" w:firstLine="640" w:firstLineChars="200"/>
        <w:rPr>
          <w:rFonts w:ascii="仿宋_GB2312" w:hAnsi="仿宋" w:eastAsia="仿宋_GB2312"/>
          <w:sz w:val="32"/>
          <w:szCs w:val="32"/>
        </w:rPr>
      </w:pPr>
    </w:p>
    <w:p w14:paraId="51050E9F">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附件：茂县红十字会202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年部门预算公开表</w:t>
      </w:r>
    </w:p>
    <w:p w14:paraId="5D0A5BF7">
      <w:pPr>
        <w:spacing w:line="600" w:lineRule="exact"/>
        <w:ind w:left="360" w:firstLine="640" w:firstLineChars="200"/>
        <w:rPr>
          <w:rFonts w:hint="eastAsia" w:ascii="仿宋_GB2312" w:hAnsi="仿宋" w:eastAsia="仿宋_GB2312"/>
          <w:sz w:val="32"/>
          <w:szCs w:val="32"/>
        </w:rPr>
      </w:pPr>
    </w:p>
    <w:p w14:paraId="0CD31311">
      <w:pPr>
        <w:spacing w:line="600" w:lineRule="exact"/>
        <w:ind w:left="360" w:firstLine="640" w:firstLineChars="200"/>
        <w:rPr>
          <w:rFonts w:ascii="仿宋_GB2312" w:hAnsi="仿宋" w:eastAsia="仿宋_GB2312"/>
          <w:sz w:val="32"/>
          <w:szCs w:val="32"/>
        </w:rPr>
      </w:pPr>
    </w:p>
    <w:p w14:paraId="2E196F31">
      <w:pPr>
        <w:spacing w:line="600" w:lineRule="exact"/>
        <w:ind w:right="480"/>
        <w:jc w:val="right"/>
        <w:rPr>
          <w:rFonts w:ascii="仿宋_GB2312" w:hAnsi="仿宋" w:eastAsia="仿宋_GB2312"/>
          <w:sz w:val="32"/>
          <w:szCs w:val="32"/>
        </w:rPr>
      </w:pPr>
      <w:r>
        <w:rPr>
          <w:rFonts w:hint="eastAsia" w:ascii="仿宋_GB2312" w:hAnsi="仿宋" w:eastAsia="仿宋_GB2312"/>
          <w:sz w:val="32"/>
          <w:szCs w:val="32"/>
        </w:rPr>
        <w:t xml:space="preserve">                          </w:t>
      </w:r>
    </w:p>
    <w:p w14:paraId="2108C5CF">
      <w:pPr>
        <w:spacing w:line="600" w:lineRule="exact"/>
        <w:ind w:left="360" w:firstLine="640" w:firstLineChars="200"/>
        <w:rPr>
          <w:rFonts w:ascii="仿宋_GB2312" w:hAnsi="仿宋"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C26F">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wNWQ1NWFmMDE2ZjNmY2RkYTlkOTI4ZDY4M2Q2MDUifQ=="/>
  </w:docVars>
  <w:rsids>
    <w:rsidRoot w:val="00172A27"/>
    <w:rsid w:val="000451C2"/>
    <w:rsid w:val="0006464F"/>
    <w:rsid w:val="000766CA"/>
    <w:rsid w:val="0009639E"/>
    <w:rsid w:val="000A0F8D"/>
    <w:rsid w:val="000B7EEC"/>
    <w:rsid w:val="000C0283"/>
    <w:rsid w:val="00101943"/>
    <w:rsid w:val="0014234A"/>
    <w:rsid w:val="001634E3"/>
    <w:rsid w:val="00184DE3"/>
    <w:rsid w:val="001910FF"/>
    <w:rsid w:val="001B1BFD"/>
    <w:rsid w:val="00242435"/>
    <w:rsid w:val="00246992"/>
    <w:rsid w:val="0026173D"/>
    <w:rsid w:val="00270F67"/>
    <w:rsid w:val="002B45E3"/>
    <w:rsid w:val="002C7AE5"/>
    <w:rsid w:val="0030031F"/>
    <w:rsid w:val="00340BBE"/>
    <w:rsid w:val="00346F74"/>
    <w:rsid w:val="003D2D64"/>
    <w:rsid w:val="003D7DEB"/>
    <w:rsid w:val="003E46CA"/>
    <w:rsid w:val="004204C6"/>
    <w:rsid w:val="004379C5"/>
    <w:rsid w:val="00446936"/>
    <w:rsid w:val="00476B63"/>
    <w:rsid w:val="004E2BE5"/>
    <w:rsid w:val="00522B63"/>
    <w:rsid w:val="0054124B"/>
    <w:rsid w:val="00565AA0"/>
    <w:rsid w:val="00594859"/>
    <w:rsid w:val="005B541B"/>
    <w:rsid w:val="005D1DA2"/>
    <w:rsid w:val="005E79C2"/>
    <w:rsid w:val="00684629"/>
    <w:rsid w:val="007B191A"/>
    <w:rsid w:val="007E1F97"/>
    <w:rsid w:val="007F6E64"/>
    <w:rsid w:val="00801A69"/>
    <w:rsid w:val="00803F7A"/>
    <w:rsid w:val="00887775"/>
    <w:rsid w:val="00893501"/>
    <w:rsid w:val="008A7551"/>
    <w:rsid w:val="0090754B"/>
    <w:rsid w:val="00913BB1"/>
    <w:rsid w:val="00923A98"/>
    <w:rsid w:val="00934D8C"/>
    <w:rsid w:val="00985052"/>
    <w:rsid w:val="009E3625"/>
    <w:rsid w:val="00A40946"/>
    <w:rsid w:val="00A61BFE"/>
    <w:rsid w:val="00A71389"/>
    <w:rsid w:val="00AB4C2F"/>
    <w:rsid w:val="00AD0470"/>
    <w:rsid w:val="00AF0546"/>
    <w:rsid w:val="00B10A3A"/>
    <w:rsid w:val="00B34DB1"/>
    <w:rsid w:val="00B81A5E"/>
    <w:rsid w:val="00B96100"/>
    <w:rsid w:val="00BB6C3A"/>
    <w:rsid w:val="00BE1C53"/>
    <w:rsid w:val="00C07C1D"/>
    <w:rsid w:val="00C275E1"/>
    <w:rsid w:val="00C37AB1"/>
    <w:rsid w:val="00C43679"/>
    <w:rsid w:val="00CB656E"/>
    <w:rsid w:val="00D264D1"/>
    <w:rsid w:val="00D80C2E"/>
    <w:rsid w:val="00D8618A"/>
    <w:rsid w:val="00DB29FD"/>
    <w:rsid w:val="00DE6593"/>
    <w:rsid w:val="00E04872"/>
    <w:rsid w:val="00E26DF5"/>
    <w:rsid w:val="00F40EE7"/>
    <w:rsid w:val="00F749FC"/>
    <w:rsid w:val="00FA663A"/>
    <w:rsid w:val="00FE34EC"/>
    <w:rsid w:val="00FF47EA"/>
    <w:rsid w:val="045E287C"/>
    <w:rsid w:val="07674A16"/>
    <w:rsid w:val="0A503219"/>
    <w:rsid w:val="11A94D65"/>
    <w:rsid w:val="13197D31"/>
    <w:rsid w:val="164003A4"/>
    <w:rsid w:val="16753FFC"/>
    <w:rsid w:val="16C5583A"/>
    <w:rsid w:val="177904B8"/>
    <w:rsid w:val="1B0406D7"/>
    <w:rsid w:val="1DFF551E"/>
    <w:rsid w:val="1F386569"/>
    <w:rsid w:val="20361CB8"/>
    <w:rsid w:val="206C021E"/>
    <w:rsid w:val="25F85D0F"/>
    <w:rsid w:val="29566940"/>
    <w:rsid w:val="2E081FC7"/>
    <w:rsid w:val="32BF7DF5"/>
    <w:rsid w:val="33E44746"/>
    <w:rsid w:val="34897199"/>
    <w:rsid w:val="34B448FF"/>
    <w:rsid w:val="36905FE1"/>
    <w:rsid w:val="38603DF6"/>
    <w:rsid w:val="3A6A35C8"/>
    <w:rsid w:val="3F8A630A"/>
    <w:rsid w:val="44C35FFC"/>
    <w:rsid w:val="48EB0A3F"/>
    <w:rsid w:val="50131BB5"/>
    <w:rsid w:val="5B710996"/>
    <w:rsid w:val="609B59DA"/>
    <w:rsid w:val="61693C9D"/>
    <w:rsid w:val="64CC0F4B"/>
    <w:rsid w:val="6616503B"/>
    <w:rsid w:val="6C8F503C"/>
    <w:rsid w:val="6F6417C4"/>
    <w:rsid w:val="763956F1"/>
    <w:rsid w:val="774353DC"/>
    <w:rsid w:val="798B2C2A"/>
    <w:rsid w:val="7AE4629A"/>
    <w:rsid w:val="7EA974A2"/>
    <w:rsid w:val="7EE32C29"/>
    <w:rsid w:val="FBDFE8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jc w:val="left"/>
    </w:pPr>
    <w:rPr>
      <w:rFonts w:ascii="宋体" w:hAnsi="宋体" w:cs="宋体"/>
      <w:kern w:val="0"/>
      <w:sz w:val="24"/>
      <w:szCs w:val="24"/>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3725</Words>
  <Characters>4180</Characters>
  <Lines>4</Lines>
  <Paragraphs>8</Paragraphs>
  <TotalTime>0</TotalTime>
  <ScaleCrop>false</ScaleCrop>
  <LinksUpToDate>false</LinksUpToDate>
  <CharactersWithSpaces>4238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Administrator</cp:lastModifiedBy>
  <cp:lastPrinted>2022-03-16T22:49:00Z</cp:lastPrinted>
  <dcterms:modified xsi:type="dcterms:W3CDTF">2024-08-13T09:02:09Z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570A79B9C86F4F3DA342032ADBF41E32</vt:lpwstr>
  </property>
</Properties>
</file>