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4D855"/>
    <w:p w14:paraId="70744455"/>
    <w:p w14:paraId="17583D42"/>
    <w:p w14:paraId="6D047DBB"/>
    <w:p w14:paraId="00E27BC2"/>
    <w:p w14:paraId="4D0CB73F">
      <w:pPr>
        <w:ind w:firstLine="1050" w:firstLineChars="500"/>
      </w:pPr>
    </w:p>
    <w:p w14:paraId="5BD63FB8">
      <w:pPr>
        <w:ind w:firstLine="1050" w:firstLineChars="500"/>
      </w:pPr>
    </w:p>
    <w:p w14:paraId="07F72C59">
      <w:pPr>
        <w:ind w:firstLine="1760" w:firstLineChars="400"/>
        <w:rPr>
          <w:rFonts w:ascii="黑体" w:hAnsi="黑体" w:eastAsia="黑体"/>
          <w:sz w:val="44"/>
          <w:szCs w:val="44"/>
        </w:rPr>
      </w:pPr>
    </w:p>
    <w:p w14:paraId="2376769B">
      <w:pPr>
        <w:ind w:firstLine="1760" w:firstLineChars="400"/>
        <w:rPr>
          <w:rFonts w:ascii="黑体" w:hAnsi="黑体" w:eastAsia="黑体"/>
          <w:sz w:val="44"/>
          <w:szCs w:val="44"/>
        </w:rPr>
      </w:pPr>
    </w:p>
    <w:p w14:paraId="69E6B001">
      <w:pPr>
        <w:jc w:val="center"/>
        <w:rPr>
          <w:rFonts w:ascii="黑体" w:hAnsi="黑体" w:eastAsia="黑体"/>
          <w:sz w:val="44"/>
          <w:szCs w:val="44"/>
        </w:rPr>
      </w:pPr>
      <w:r>
        <w:rPr>
          <w:rFonts w:hint="eastAsia" w:ascii="黑体" w:hAnsi="黑体" w:eastAsia="黑体"/>
          <w:sz w:val="44"/>
          <w:szCs w:val="44"/>
        </w:rPr>
        <w:t>茂县红十字会</w:t>
      </w:r>
    </w:p>
    <w:p w14:paraId="16E07FC5">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37650B0B">
      <w:pPr>
        <w:ind w:firstLine="1760" w:firstLineChars="400"/>
        <w:rPr>
          <w:rFonts w:ascii="黑体" w:hAnsi="黑体" w:eastAsia="黑体"/>
          <w:sz w:val="44"/>
          <w:szCs w:val="44"/>
        </w:rPr>
      </w:pPr>
    </w:p>
    <w:p w14:paraId="4C2AB2FC">
      <w:pPr>
        <w:ind w:firstLine="1760" w:firstLineChars="400"/>
        <w:rPr>
          <w:rFonts w:ascii="黑体" w:hAnsi="黑体" w:eastAsia="黑体"/>
          <w:sz w:val="44"/>
          <w:szCs w:val="44"/>
        </w:rPr>
      </w:pPr>
    </w:p>
    <w:p w14:paraId="4CC98349">
      <w:pPr>
        <w:ind w:firstLine="1760" w:firstLineChars="400"/>
        <w:rPr>
          <w:rFonts w:ascii="黑体" w:hAnsi="黑体" w:eastAsia="黑体"/>
          <w:sz w:val="44"/>
          <w:szCs w:val="44"/>
        </w:rPr>
      </w:pPr>
    </w:p>
    <w:p w14:paraId="56EDD67E">
      <w:pPr>
        <w:ind w:firstLine="1760" w:firstLineChars="400"/>
        <w:rPr>
          <w:rFonts w:ascii="黑体" w:hAnsi="黑体" w:eastAsia="黑体"/>
          <w:sz w:val="44"/>
          <w:szCs w:val="44"/>
        </w:rPr>
      </w:pPr>
    </w:p>
    <w:p w14:paraId="79A0E0A8">
      <w:pPr>
        <w:ind w:firstLine="1760" w:firstLineChars="400"/>
        <w:rPr>
          <w:rFonts w:ascii="黑体" w:hAnsi="黑体" w:eastAsia="黑体"/>
          <w:sz w:val="44"/>
          <w:szCs w:val="44"/>
        </w:rPr>
      </w:pPr>
    </w:p>
    <w:p w14:paraId="0DB16EED">
      <w:pPr>
        <w:ind w:firstLine="1760" w:firstLineChars="400"/>
        <w:rPr>
          <w:rFonts w:ascii="黑体" w:hAnsi="黑体" w:eastAsia="黑体"/>
          <w:sz w:val="44"/>
          <w:szCs w:val="44"/>
        </w:rPr>
      </w:pPr>
    </w:p>
    <w:p w14:paraId="78F5E023">
      <w:pPr>
        <w:ind w:firstLine="1760" w:firstLineChars="400"/>
        <w:rPr>
          <w:rFonts w:ascii="黑体" w:hAnsi="黑体" w:eastAsia="黑体"/>
          <w:sz w:val="44"/>
          <w:szCs w:val="44"/>
        </w:rPr>
      </w:pPr>
    </w:p>
    <w:p w14:paraId="0A488144">
      <w:pPr>
        <w:rPr>
          <w:rFonts w:ascii="黑体" w:hAnsi="黑体" w:eastAsia="黑体"/>
          <w:sz w:val="44"/>
          <w:szCs w:val="44"/>
        </w:rPr>
      </w:pPr>
    </w:p>
    <w:p w14:paraId="598F9596">
      <w:pPr>
        <w:ind w:firstLine="3120" w:firstLineChars="600"/>
        <w:rPr>
          <w:rFonts w:hint="eastAsia" w:ascii="仿宋_GB2312" w:hAnsi="黑体" w:eastAsia="仿宋_GB2312"/>
          <w:sz w:val="52"/>
          <w:szCs w:val="52"/>
        </w:rPr>
      </w:pPr>
    </w:p>
    <w:p w14:paraId="160D8823">
      <w:pPr>
        <w:ind w:firstLine="3120" w:firstLineChars="600"/>
        <w:rPr>
          <w:rFonts w:hint="eastAsia" w:ascii="仿宋_GB2312" w:hAnsi="黑体" w:eastAsia="仿宋_GB2312"/>
          <w:sz w:val="52"/>
          <w:szCs w:val="52"/>
        </w:rPr>
      </w:pPr>
    </w:p>
    <w:p w14:paraId="6D1824F5">
      <w:pPr>
        <w:ind w:firstLine="3120" w:firstLineChars="600"/>
        <w:rPr>
          <w:rFonts w:hint="eastAsia" w:ascii="仿宋_GB2312" w:hAnsi="黑体" w:eastAsia="仿宋_GB2312"/>
          <w:sz w:val="52"/>
          <w:szCs w:val="52"/>
        </w:rPr>
      </w:pPr>
    </w:p>
    <w:p w14:paraId="4662CFBA">
      <w:pPr>
        <w:ind w:firstLine="3120" w:firstLineChars="600"/>
        <w:rPr>
          <w:rFonts w:hint="eastAsia" w:ascii="仿宋_GB2312" w:hAnsi="黑体" w:eastAsia="仿宋_GB2312"/>
          <w:sz w:val="52"/>
          <w:szCs w:val="52"/>
        </w:rPr>
      </w:pPr>
    </w:p>
    <w:p w14:paraId="4CCB527F">
      <w:pPr>
        <w:ind w:firstLine="3120" w:firstLineChars="600"/>
        <w:rPr>
          <w:rFonts w:ascii="仿宋_GB2312" w:hAnsi="黑体" w:eastAsia="仿宋_GB2312"/>
          <w:sz w:val="52"/>
          <w:szCs w:val="52"/>
        </w:rPr>
      </w:pPr>
      <w:r>
        <w:rPr>
          <w:rFonts w:hint="eastAsia" w:ascii="仿宋_GB2312" w:hAnsi="黑体" w:eastAsia="仿宋_GB2312"/>
          <w:sz w:val="52"/>
          <w:szCs w:val="52"/>
        </w:rPr>
        <w:t>目录</w:t>
      </w:r>
    </w:p>
    <w:p w14:paraId="32075C15">
      <w:pPr>
        <w:ind w:firstLine="3080" w:firstLineChars="700"/>
        <w:rPr>
          <w:rFonts w:ascii="仿宋_GB2312" w:hAnsi="黑体" w:eastAsia="仿宋_GB2312"/>
          <w:sz w:val="44"/>
          <w:szCs w:val="44"/>
        </w:rPr>
      </w:pPr>
    </w:p>
    <w:p w14:paraId="4B872635">
      <w:pPr>
        <w:pStyle w:val="9"/>
        <w:ind w:firstLine="0" w:firstLineChars="0"/>
        <w:rPr>
          <w:rFonts w:hint="eastAsia" w:ascii="黑体" w:hAnsi="黑体" w:eastAsia="黑体" w:cs="黑体"/>
          <w:sz w:val="32"/>
          <w:szCs w:val="32"/>
        </w:rPr>
      </w:pPr>
      <w:r>
        <w:rPr>
          <w:rFonts w:hint="eastAsia" w:ascii="黑体" w:hAnsi="黑体" w:eastAsia="黑体" w:cs="黑体"/>
          <w:sz w:val="32"/>
          <w:szCs w:val="32"/>
        </w:rPr>
        <w:t>一、基本职能及主要工作</w:t>
      </w:r>
    </w:p>
    <w:p w14:paraId="0C498D75">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（一）部门职能简介</w:t>
      </w:r>
    </w:p>
    <w:p w14:paraId="49A2355E">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年重点工作</w:t>
      </w:r>
    </w:p>
    <w:p w14:paraId="6207393C">
      <w:pPr>
        <w:rPr>
          <w:rFonts w:hint="eastAsia" w:ascii="黑体" w:hAnsi="黑体" w:eastAsia="黑体" w:cs="黑体"/>
          <w:sz w:val="32"/>
          <w:szCs w:val="32"/>
        </w:rPr>
      </w:pPr>
      <w:r>
        <w:rPr>
          <w:rFonts w:hint="eastAsia" w:ascii="黑体" w:hAnsi="黑体" w:eastAsia="黑体" w:cs="黑体"/>
          <w:sz w:val="32"/>
          <w:szCs w:val="32"/>
        </w:rPr>
        <w:t>二、部门预算单位构成</w:t>
      </w:r>
    </w:p>
    <w:p w14:paraId="37924BF1">
      <w:pPr>
        <w:rPr>
          <w:rFonts w:hint="eastAsia" w:ascii="黑体" w:hAnsi="黑体" w:eastAsia="黑体" w:cs="黑体"/>
          <w:sz w:val="32"/>
          <w:szCs w:val="32"/>
        </w:rPr>
      </w:pPr>
      <w:r>
        <w:rPr>
          <w:rFonts w:hint="eastAsia" w:ascii="黑体" w:hAnsi="黑体" w:eastAsia="黑体" w:cs="黑体"/>
          <w:sz w:val="32"/>
          <w:szCs w:val="32"/>
        </w:rPr>
        <w:t>三、收支预算情况说明</w:t>
      </w:r>
    </w:p>
    <w:p w14:paraId="1A6BCB25">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（一）收入预算情况</w:t>
      </w:r>
    </w:p>
    <w:p w14:paraId="1CE1EFAB">
      <w:pPr>
        <w:rPr>
          <w:rFonts w:ascii="仿宋_GB2312" w:hAnsi="楷体" w:eastAsia="仿宋_GB2312"/>
          <w:sz w:val="32"/>
          <w:szCs w:val="32"/>
        </w:rPr>
      </w:pPr>
      <w:r>
        <w:rPr>
          <w:rFonts w:hint="eastAsia" w:ascii="楷体_GB2312" w:hAnsi="楷体_GB2312" w:eastAsia="楷体_GB2312" w:cs="楷体_GB2312"/>
          <w:sz w:val="32"/>
          <w:szCs w:val="32"/>
        </w:rPr>
        <w:t>（二）支出预算情况</w:t>
      </w:r>
    </w:p>
    <w:p w14:paraId="79CC48AC">
      <w:pPr>
        <w:rPr>
          <w:rFonts w:hint="eastAsia" w:ascii="黑体" w:hAnsi="黑体" w:eastAsia="黑体" w:cs="黑体"/>
          <w:sz w:val="32"/>
          <w:szCs w:val="32"/>
        </w:rPr>
      </w:pPr>
      <w:r>
        <w:rPr>
          <w:rFonts w:hint="eastAsia" w:ascii="黑体" w:hAnsi="黑体" w:eastAsia="黑体" w:cs="黑体"/>
          <w:sz w:val="32"/>
          <w:szCs w:val="32"/>
        </w:rPr>
        <w:t>四、财政拨款收支预算情况说明</w:t>
      </w:r>
    </w:p>
    <w:p w14:paraId="75138F57">
      <w:pPr>
        <w:rPr>
          <w:rFonts w:hint="eastAsia" w:ascii="黑体" w:hAnsi="黑体" w:eastAsia="黑体" w:cs="黑体"/>
          <w:sz w:val="32"/>
          <w:szCs w:val="32"/>
        </w:rPr>
      </w:pPr>
      <w:r>
        <w:rPr>
          <w:rFonts w:hint="eastAsia" w:ascii="黑体" w:hAnsi="黑体" w:eastAsia="黑体" w:cs="黑体"/>
          <w:sz w:val="32"/>
          <w:szCs w:val="32"/>
        </w:rPr>
        <w:t>五、一般公共预算当年拨款情况说明</w:t>
      </w:r>
    </w:p>
    <w:p w14:paraId="230EE8A5">
      <w:pPr>
        <w:rPr>
          <w:rFonts w:hint="eastAsia" w:ascii="黑体" w:hAnsi="黑体" w:eastAsia="黑体" w:cs="黑体"/>
          <w:sz w:val="32"/>
          <w:szCs w:val="32"/>
        </w:rPr>
      </w:pPr>
      <w:r>
        <w:rPr>
          <w:rFonts w:hint="eastAsia" w:ascii="楷体_GB2312" w:hAnsi="楷体_GB2312" w:eastAsia="楷体_GB2312" w:cs="楷体_GB2312"/>
          <w:sz w:val="32"/>
          <w:szCs w:val="32"/>
        </w:rPr>
        <w:t>（一）一般公共预算当年拨款规模变化情况</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（二）一般公共预算当年拨款结构情况</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（三）一般公共预算当年拨款具体使用情况</w:t>
      </w:r>
      <w:r>
        <w:rPr>
          <w:rFonts w:hint="eastAsia" w:ascii="楷体_GB2312" w:hAnsi="楷体_GB2312" w:eastAsia="楷体_GB2312" w:cs="楷体_GB2312"/>
          <w:kern w:val="0"/>
          <w:sz w:val="32"/>
          <w:szCs w:val="32"/>
        </w:rPr>
        <w:br w:type="textWrapping"/>
      </w:r>
      <w:r>
        <w:rPr>
          <w:rFonts w:hint="eastAsia" w:ascii="黑体" w:hAnsi="黑体" w:eastAsia="黑体" w:cs="黑体"/>
          <w:sz w:val="32"/>
          <w:szCs w:val="32"/>
        </w:rPr>
        <w:t>六、一般公共预算基本支出情况说明</w:t>
      </w:r>
      <w:r>
        <w:rPr>
          <w:rFonts w:hint="eastAsia" w:ascii="黑体" w:hAnsi="黑体" w:eastAsia="黑体" w:cs="黑体"/>
          <w:sz w:val="32"/>
          <w:szCs w:val="32"/>
        </w:rPr>
        <w:br w:type="textWrapping"/>
      </w:r>
      <w:r>
        <w:rPr>
          <w:rFonts w:hint="eastAsia" w:ascii="黑体" w:hAnsi="黑体" w:eastAsia="黑体" w:cs="黑体"/>
          <w:sz w:val="32"/>
          <w:szCs w:val="32"/>
        </w:rPr>
        <w:t>七、“三公”经费财政拨款预算安排情况说明</w:t>
      </w:r>
      <w:r>
        <w:rPr>
          <w:rFonts w:hint="eastAsia" w:ascii="黑体" w:hAnsi="黑体" w:eastAsia="黑体" w:cs="黑体"/>
          <w:sz w:val="32"/>
          <w:szCs w:val="32"/>
        </w:rPr>
        <w:br w:type="textWrapping"/>
      </w:r>
      <w:r>
        <w:rPr>
          <w:rFonts w:hint="eastAsia" w:ascii="黑体" w:hAnsi="黑体" w:eastAsia="黑体" w:cs="黑体"/>
          <w:sz w:val="32"/>
          <w:szCs w:val="32"/>
        </w:rPr>
        <w:t>八、政府性基金预算支出情况说明</w:t>
      </w:r>
      <w:r>
        <w:rPr>
          <w:rFonts w:hint="eastAsia" w:ascii="黑体" w:hAnsi="黑体" w:eastAsia="黑体" w:cs="黑体"/>
          <w:sz w:val="32"/>
          <w:szCs w:val="32"/>
        </w:rPr>
        <w:br w:type="textWrapping"/>
      </w:r>
      <w:r>
        <w:rPr>
          <w:rFonts w:hint="eastAsia" w:ascii="黑体" w:hAnsi="黑体" w:eastAsia="黑体" w:cs="黑体"/>
          <w:sz w:val="32"/>
          <w:szCs w:val="32"/>
        </w:rPr>
        <w:t>九、其他重要事项的情况说明</w:t>
      </w:r>
      <w:r>
        <w:rPr>
          <w:rFonts w:hint="eastAsia" w:ascii="黑体" w:hAnsi="黑体" w:eastAsia="黑体" w:cs="黑体"/>
          <w:sz w:val="32"/>
          <w:szCs w:val="32"/>
        </w:rPr>
        <w:br w:type="textWrapping"/>
      </w:r>
      <w:r>
        <w:rPr>
          <w:rFonts w:hint="eastAsia" w:ascii="黑体" w:hAnsi="黑体" w:eastAsia="黑体" w:cs="黑体"/>
          <w:sz w:val="32"/>
          <w:szCs w:val="32"/>
        </w:rPr>
        <w:t>十、名称解释</w:t>
      </w:r>
    </w:p>
    <w:p w14:paraId="4CD7A65A">
      <w:pPr>
        <w:rPr>
          <w:rFonts w:ascii="仿宋_GB2312" w:hAnsi="黑体" w:eastAsia="仿宋_GB2312"/>
          <w:sz w:val="32"/>
          <w:szCs w:val="32"/>
        </w:rPr>
      </w:pPr>
    </w:p>
    <w:p w14:paraId="511AB5B5">
      <w:pPr>
        <w:widowControl/>
        <w:shd w:val="clear" w:color="auto" w:fill="FFFFFF"/>
        <w:spacing w:before="100" w:beforeAutospacing="1" w:after="100" w:afterAutospacing="1" w:line="290" w:lineRule="atLeast"/>
        <w:ind w:right="300"/>
        <w:jc w:val="left"/>
        <w:rPr>
          <w:rFonts w:ascii="仿宋_GB2312" w:hAnsi="??" w:eastAsia="仿宋_GB2312" w:cs="宋体"/>
          <w:kern w:val="0"/>
          <w:sz w:val="32"/>
          <w:szCs w:val="32"/>
        </w:rPr>
      </w:pPr>
    </w:p>
    <w:p w14:paraId="7B48C849">
      <w:pPr>
        <w:pStyle w:val="9"/>
        <w:keepNext w:val="0"/>
        <w:keepLines w:val="0"/>
        <w:pageBreakBefore w:val="0"/>
        <w:widowControl w:val="0"/>
        <w:kinsoku/>
        <w:wordWrap/>
        <w:overflowPunct/>
        <w:topLinePunct w:val="0"/>
        <w:autoSpaceDE/>
        <w:autoSpaceDN/>
        <w:bidi w:val="0"/>
        <w:adjustRightInd/>
        <w:snapToGrid/>
        <w:spacing w:line="576" w:lineRule="exact"/>
        <w:ind w:firstLine="640"/>
        <w:rPr>
          <w:rFonts w:hint="eastAsia" w:ascii="黑体" w:hAnsi="黑体" w:eastAsia="黑体" w:cs="黑体"/>
          <w:b/>
          <w:bCs/>
          <w:sz w:val="32"/>
          <w:szCs w:val="32"/>
        </w:rPr>
      </w:pPr>
      <w:r>
        <w:rPr>
          <w:rFonts w:hint="eastAsia" w:ascii="黑体" w:hAnsi="黑体" w:eastAsia="黑体" w:cs="黑体"/>
          <w:b/>
          <w:bCs/>
          <w:sz w:val="32"/>
          <w:szCs w:val="32"/>
        </w:rPr>
        <w:t>一、基本职能及主要工作</w:t>
      </w:r>
    </w:p>
    <w:p w14:paraId="7E638DF8">
      <w:pPr>
        <w:keepNext w:val="0"/>
        <w:keepLines w:val="0"/>
        <w:pageBreakBefore w:val="0"/>
        <w:widowControl w:val="0"/>
        <w:kinsoku/>
        <w:wordWrap/>
        <w:overflowPunct/>
        <w:topLinePunct w:val="0"/>
        <w:autoSpaceDE/>
        <w:autoSpaceDN/>
        <w:bidi w:val="0"/>
        <w:adjustRightInd/>
        <w:snapToGrid/>
        <w:spacing w:line="576"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（一）部门职能简介</w:t>
      </w:r>
    </w:p>
    <w:p w14:paraId="573638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传播国际红十字运动知识和国际人道主义法。宣传、贯彻《中华人民共和国红十字会法》，依照红十字会法和红十字会章程组织协调开展我县红十字会工作；开展备灾救灾工作。在自然灾害和突发事件中,开展救护和救助工作;依法接受国内外组织和个人的捐赠,及时向灾区群众和受难者提供人道主义援助,在突发事件中对受害者组织实施救助工作。</w:t>
      </w:r>
    </w:p>
    <w:p w14:paraId="61D5007F">
      <w:pPr>
        <w:keepNext w:val="0"/>
        <w:keepLines w:val="0"/>
        <w:pageBreakBefore w:val="0"/>
        <w:widowControl w:val="0"/>
        <w:kinsoku/>
        <w:wordWrap/>
        <w:overflowPunct/>
        <w:topLinePunct w:val="0"/>
        <w:autoSpaceDE/>
        <w:autoSpaceDN/>
        <w:bidi w:val="0"/>
        <w:adjustRightInd/>
        <w:snapToGrid/>
        <w:spacing w:line="576"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（二）202</w:t>
      </w:r>
      <w:r>
        <w:rPr>
          <w:rFonts w:hint="eastAsia" w:ascii="楷体_GB2312" w:hAnsi="楷体_GB2312" w:eastAsia="楷体_GB2312" w:cs="楷体_GB2312"/>
          <w:b/>
          <w:sz w:val="32"/>
          <w:szCs w:val="32"/>
          <w:lang w:val="en-US" w:eastAsia="zh-CN"/>
        </w:rPr>
        <w:t>6</w:t>
      </w:r>
      <w:r>
        <w:rPr>
          <w:rFonts w:hint="eastAsia" w:ascii="楷体_GB2312" w:hAnsi="楷体_GB2312" w:eastAsia="楷体_GB2312" w:cs="楷体_GB2312"/>
          <w:b/>
          <w:sz w:val="32"/>
          <w:szCs w:val="32"/>
        </w:rPr>
        <w:t>年重点工作</w:t>
      </w:r>
    </w:p>
    <w:p w14:paraId="5B24EB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eastAsia" w:ascii="Times New Roman" w:hAnsi="Times New Roman" w:eastAsia="楷体_GB2312" w:cs="Times New Roman"/>
          <w:b/>
          <w:bCs/>
          <w:color w:val="000000"/>
          <w:sz w:val="32"/>
          <w:szCs w:val="32"/>
          <w:lang w:val="en-US" w:eastAsia="zh-CN"/>
        </w:rPr>
        <w:t>一是</w:t>
      </w:r>
      <w:r>
        <w:rPr>
          <w:rFonts w:hint="default" w:ascii="Times New Roman" w:hAnsi="Times New Roman" w:eastAsia="楷体_GB2312" w:cs="Times New Roman"/>
          <w:b/>
          <w:bCs/>
          <w:color w:val="000000"/>
          <w:sz w:val="32"/>
          <w:szCs w:val="32"/>
          <w:lang w:val="en-US" w:eastAsia="zh-CN"/>
        </w:rPr>
        <w:t>深化应急救护培训，筑牢安全防护网</w:t>
      </w:r>
    </w:p>
    <w:p w14:paraId="77087A2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1.积极对接对口援建单位与社会资源，持续争取AED设备支持，优先在商场、景区、学校等人员密集场所投放，夯实应急救护硬件基础。</w:t>
      </w:r>
    </w:p>
    <w:p w14:paraId="459E82E6">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eastAsia="宋体"/>
          <w:lang w:eastAsia="zh-CN"/>
        </w:rPr>
      </w:pPr>
      <w:r>
        <w:rPr>
          <w:rFonts w:hint="eastAsia" w:ascii="仿宋_GB2312" w:hAnsi="仿宋_GB2312" w:eastAsia="仿宋_GB2312" w:cs="仿宋_GB2312"/>
          <w:b w:val="0"/>
          <w:bCs w:val="0"/>
          <w:color w:val="000000"/>
          <w:sz w:val="32"/>
          <w:szCs w:val="32"/>
          <w:lang w:val="en-US" w:eastAsia="zh-CN"/>
        </w:rPr>
        <w:t>2.依托“七进”救护培训活动，走进机关、学校、企业、社区和农村，开展应急救护培训。在提高应急救护培训普及率的过程中，保证培训质量与覆盖范围同步提升。</w:t>
      </w:r>
    </w:p>
    <w:p w14:paraId="3F7898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3.推动应急救护培训基地定期向群众开放，为群众搭建便捷的学习平台，提供充足的学习机会与专业场所，保障</w:t>
      </w:r>
      <w:r>
        <w:rPr>
          <w:rFonts w:hint="default" w:ascii="Times New Roman" w:hAnsi="Times New Roman" w:eastAsia="仿宋_GB2312" w:cs="Times New Roman"/>
          <w:b w:val="0"/>
          <w:bCs w:val="0"/>
          <w:color w:val="000000"/>
          <w:sz w:val="32"/>
          <w:szCs w:val="32"/>
          <w:lang w:val="en-US" w:eastAsia="zh-CN"/>
        </w:rPr>
        <w:t xml:space="preserve">2026年救护员培训及普及培训任务顺利完成。 </w:t>
      </w:r>
    </w:p>
    <w:p w14:paraId="7B777A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Times New Roman" w:hAnsi="Times New Roman" w:eastAsia="楷体_GB2312" w:cs="Times New Roman"/>
          <w:b/>
          <w:bCs/>
          <w:color w:val="000000"/>
          <w:sz w:val="32"/>
          <w:szCs w:val="32"/>
          <w:lang w:val="en-US" w:eastAsia="zh-CN"/>
        </w:rPr>
      </w:pPr>
      <w:r>
        <w:rPr>
          <w:rFonts w:hint="eastAsia" w:ascii="Times New Roman" w:hAnsi="Times New Roman" w:eastAsia="楷体_GB2312" w:cs="Times New Roman"/>
          <w:b/>
          <w:bCs/>
          <w:color w:val="000000"/>
          <w:sz w:val="32"/>
          <w:szCs w:val="32"/>
          <w:lang w:val="en-US" w:eastAsia="zh-CN"/>
        </w:rPr>
        <w:t>二是</w:t>
      </w:r>
      <w:r>
        <w:rPr>
          <w:rFonts w:hint="default" w:ascii="Times New Roman" w:hAnsi="Times New Roman" w:eastAsia="楷体_GB2312" w:cs="Times New Roman"/>
          <w:b/>
          <w:bCs/>
          <w:color w:val="000000"/>
          <w:sz w:val="32"/>
          <w:szCs w:val="32"/>
          <w:lang w:val="en-US" w:eastAsia="zh-CN"/>
        </w:rPr>
        <w:t>汇聚多元人道资源，增强救助保障能力</w:t>
      </w:r>
    </w:p>
    <w:p w14:paraId="313F89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创新社会力量动员模式与筹资方式，拓宽筹资领域，重点提升互联网筹资水平；严格规范捐赠资金收支情况公开流程，提高社会公信力，推动人道救助实力稳步增强。</w:t>
      </w:r>
    </w:p>
    <w:p w14:paraId="58AD9C5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sz w:val="32"/>
          <w:szCs w:val="32"/>
        </w:rPr>
      </w:pPr>
      <w:r>
        <w:rPr>
          <w:rFonts w:hint="eastAsia" w:ascii="Times New Roman" w:hAnsi="Times New Roman" w:eastAsia="楷体_GB2312" w:cs="Times New Roman"/>
          <w:b/>
          <w:bCs/>
          <w:kern w:val="2"/>
          <w:sz w:val="32"/>
          <w:szCs w:val="32"/>
          <w:lang w:val="en-US" w:eastAsia="zh-CN" w:bidi="ar-SA"/>
        </w:rPr>
        <w:t>三是</w:t>
      </w:r>
      <w:r>
        <w:rPr>
          <w:rFonts w:hint="default" w:ascii="Times New Roman" w:hAnsi="Times New Roman" w:eastAsia="楷体_GB2312" w:cs="Times New Roman"/>
          <w:b/>
          <w:bCs/>
          <w:sz w:val="32"/>
          <w:szCs w:val="32"/>
        </w:rPr>
        <w:t>强化基层组织建设与志愿服务，夯实红十字工作根基</w:t>
      </w:r>
      <w:r>
        <w:rPr>
          <w:rFonts w:hint="default" w:ascii="Times New Roman" w:hAnsi="Times New Roman" w:eastAsia="仿宋_GB2312" w:cs="Times New Roman"/>
          <w:sz w:val="32"/>
          <w:szCs w:val="32"/>
        </w:rPr>
        <w:br w:type="textWrapping"/>
      </w:r>
      <w:r>
        <w:rPr>
          <w:rFonts w:hint="eastAsia" w:ascii="仿宋_GB2312" w:hAnsi="仿宋_GB2312" w:eastAsia="仿宋_GB2312" w:cs="仿宋_GB2312"/>
          <w:sz w:val="32"/>
          <w:szCs w:val="32"/>
        </w:rPr>
        <w:t>1. 推进基层组织规范化：按照规范化标准建设基层红十</w:t>
      </w:r>
    </w:p>
    <w:p w14:paraId="751D8B9E">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000000"/>
          <w:sz w:val="32"/>
          <w:szCs w:val="32"/>
          <w:lang w:val="en-US" w:eastAsia="zh-CN"/>
        </w:rPr>
      </w:pPr>
      <w:r>
        <w:rPr>
          <w:rFonts w:hint="eastAsia" w:ascii="仿宋_GB2312" w:hAnsi="仿宋_GB2312" w:eastAsia="仿宋_GB2312" w:cs="仿宋_GB2312"/>
          <w:sz w:val="32"/>
          <w:szCs w:val="32"/>
        </w:rPr>
        <w:t>字组织，加强对新建组织的业务指导与培训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2. 建强红十字志愿队伍：规范已在册会员与志愿者管理流程，实现队伍管理标准化；通过媒体、网络等渠道广泛发动爱心人士，吸纳更多人加入红十字会员与志愿者队伍；加强志愿者培训，结合应急服务、人道关怀等实际工作需求开展志愿活动，切实提升志愿者服务能力与参与积极性。</w:t>
      </w:r>
    </w:p>
    <w:p w14:paraId="4B0B99D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textAlignment w:val="auto"/>
        <w:rPr>
          <w:rFonts w:hint="default"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四是</w:t>
      </w:r>
      <w:r>
        <w:rPr>
          <w:rFonts w:hint="default" w:ascii="Times New Roman" w:hAnsi="Times New Roman" w:eastAsia="楷体_GB2312" w:cs="Times New Roman"/>
          <w:b/>
          <w:bCs/>
          <w:kern w:val="2"/>
          <w:sz w:val="32"/>
          <w:szCs w:val="32"/>
          <w:lang w:val="en-US" w:eastAsia="zh-CN" w:bidi="ar-SA"/>
        </w:rPr>
        <w:t xml:space="preserve">拓展“三献”工作广度，营造社会参与氛围 </w:t>
      </w:r>
    </w:p>
    <w:p w14:paraId="61508E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304"/>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结合“5.8”世界红十字日、“世界献血者日”等</w:t>
      </w:r>
    </w:p>
    <w:p w14:paraId="63D293CD">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重要节点，通过短视频、线下宣讲等创新形式普及“三献”知识；</w:t>
      </w:r>
    </w:p>
    <w:p w14:paraId="0FDD9CD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与县卫健局深化合作，建立无偿献血常态化动员</w:t>
      </w:r>
      <w:r>
        <w:rPr>
          <w:rFonts w:hint="eastAsia" w:ascii="仿宋_GB2312" w:hAnsi="仿宋_GB2312" w:eastAsia="仿宋_GB2312" w:cs="仿宋_GB2312"/>
          <w:sz w:val="32"/>
          <w:szCs w:val="32"/>
          <w:lang w:val="en-US" w:eastAsia="zh-CN"/>
        </w:rPr>
        <w:t>机制，</w:t>
      </w:r>
    </w:p>
    <w:p w14:paraId="10064DB1">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为献血者提供便捷高效的服务；</w:t>
      </w:r>
    </w:p>
    <w:p w14:paraId="7708B2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3. 加强人体器官捐献志愿登记宣传引导，鼓励更多群众主动参与，扩大“三献”工作社会覆盖面。 </w:t>
      </w:r>
    </w:p>
    <w:p w14:paraId="79FE285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textAlignment w:val="auto"/>
        <w:rPr>
          <w:rFonts w:hint="default" w:ascii="Times New Roman" w:hAnsi="Times New Roman" w:eastAsia="楷体_GB2312" w:cs="Times New Roman"/>
          <w:b/>
          <w:bCs/>
          <w:kern w:val="2"/>
          <w:sz w:val="32"/>
          <w:szCs w:val="32"/>
          <w:lang w:val="en-US" w:eastAsia="zh-CN" w:bidi="ar-SA"/>
        </w:rPr>
      </w:pPr>
      <w:r>
        <w:rPr>
          <w:rFonts w:hint="eastAsia" w:ascii="Times New Roman" w:hAnsi="Times New Roman" w:eastAsia="楷体_GB2312" w:cs="Times New Roman"/>
          <w:b/>
          <w:bCs/>
          <w:kern w:val="2"/>
          <w:sz w:val="32"/>
          <w:szCs w:val="32"/>
          <w:lang w:val="en-US" w:eastAsia="zh-CN" w:bidi="ar-SA"/>
        </w:rPr>
        <w:t>五是</w:t>
      </w:r>
      <w:r>
        <w:rPr>
          <w:rFonts w:hint="default" w:ascii="Times New Roman" w:hAnsi="Times New Roman" w:eastAsia="楷体_GB2312" w:cs="Times New Roman"/>
          <w:b/>
          <w:bCs/>
          <w:kern w:val="2"/>
          <w:sz w:val="32"/>
          <w:szCs w:val="32"/>
          <w:lang w:val="en-US" w:eastAsia="zh-CN" w:bidi="ar-SA"/>
        </w:rPr>
        <w:t>高效落实交办任务，服务县域发展大局</w:t>
      </w:r>
    </w:p>
    <w:p w14:paraId="0AC326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主动对接县委</w:t>
      </w:r>
      <w:r>
        <w:rPr>
          <w:rFonts w:hint="eastAsia" w:ascii="仿宋_GB2312" w:hAnsi="仿宋_GB2312" w:eastAsia="仿宋_GB2312" w:cs="仿宋_GB2312"/>
          <w:sz w:val="32"/>
          <w:szCs w:val="32"/>
          <w:lang w:val="en-US" w:eastAsia="zh-CN"/>
        </w:rPr>
        <w:t>、县</w:t>
      </w:r>
      <w:r>
        <w:rPr>
          <w:rFonts w:hint="default" w:ascii="仿宋_GB2312" w:hAnsi="仿宋_GB2312" w:eastAsia="仿宋_GB2312" w:cs="仿宋_GB2312"/>
          <w:sz w:val="32"/>
          <w:szCs w:val="32"/>
          <w:lang w:val="en-US" w:eastAsia="zh-CN"/>
        </w:rPr>
        <w:t>政府工作要求，高效完成交办的各项工作任务，切实发挥红十</w:t>
      </w:r>
      <w:r>
        <w:rPr>
          <w:rFonts w:hint="eastAsia" w:ascii="仿宋_GB2312" w:hAnsi="仿宋_GB2312" w:eastAsia="仿宋_GB2312" w:cs="仿宋_GB2312"/>
          <w:sz w:val="32"/>
          <w:szCs w:val="32"/>
          <w:lang w:val="en-US" w:eastAsia="zh-CN"/>
        </w:rPr>
        <w:t>字会</w:t>
      </w:r>
      <w:r>
        <w:rPr>
          <w:rFonts w:hint="default" w:ascii="仿宋_GB2312" w:hAnsi="仿宋_GB2312" w:eastAsia="仿宋_GB2312" w:cs="仿宋_GB2312"/>
          <w:sz w:val="32"/>
          <w:szCs w:val="32"/>
          <w:lang w:val="en-US" w:eastAsia="zh-CN"/>
        </w:rPr>
        <w:t>桥梁纽带作用，助力县域整体发展。</w:t>
      </w:r>
    </w:p>
    <w:p w14:paraId="1CB51B6C">
      <w:pPr>
        <w:pStyle w:val="9"/>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Chars="0"/>
        <w:rPr>
          <w:rFonts w:hint="eastAsia" w:ascii="黑体" w:hAnsi="黑体" w:eastAsia="黑体" w:cs="黑体"/>
          <w:b/>
          <w:bCs/>
          <w:sz w:val="32"/>
          <w:szCs w:val="32"/>
        </w:rPr>
      </w:pPr>
      <w:r>
        <w:rPr>
          <w:rFonts w:hint="eastAsia" w:ascii="黑体" w:hAnsi="黑体" w:eastAsia="黑体" w:cs="黑体"/>
          <w:b/>
          <w:bCs/>
          <w:sz w:val="32"/>
          <w:szCs w:val="32"/>
        </w:rPr>
        <w:t>部门预算单位构成</w:t>
      </w:r>
    </w:p>
    <w:p w14:paraId="76D538AE">
      <w:pPr>
        <w:keepNext w:val="0"/>
        <w:keepLines w:val="0"/>
        <w:pageBreakBefore w:val="0"/>
        <w:widowControl w:val="0"/>
        <w:kinsoku/>
        <w:wordWrap/>
        <w:overflowPunct/>
        <w:topLinePunct w:val="0"/>
        <w:autoSpaceDE/>
        <w:autoSpaceDN/>
        <w:bidi w:val="0"/>
        <w:adjustRightInd/>
        <w:snapToGrid/>
        <w:spacing w:line="576"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茂县红十字会属一级预算单位，下属二级预算单位 0个，其中：参照公务员法管理的事业单位0个，其他事业单位0 个。</w:t>
      </w:r>
    </w:p>
    <w:p w14:paraId="305C5461">
      <w:pPr>
        <w:keepNext w:val="0"/>
        <w:keepLines w:val="0"/>
        <w:pageBreakBefore w:val="0"/>
        <w:widowControl w:val="0"/>
        <w:kinsoku/>
        <w:wordWrap/>
        <w:overflowPunct/>
        <w:topLinePunct w:val="0"/>
        <w:autoSpaceDE/>
        <w:autoSpaceDN/>
        <w:bidi w:val="0"/>
        <w:adjustRightInd/>
        <w:snapToGrid/>
        <w:spacing w:line="576"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三、收支预算情况说明</w:t>
      </w:r>
    </w:p>
    <w:p w14:paraId="07FDF40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茂县红十字会部门所有收入和支出均纳入部门预算管理。收入包括：一般公共预算拨款收入1267302.61元；支出包括：一般公共服务支出0元，社会保障和就业支出1095888.72元，卫生健康支出72857.89元，住房保障支出98556.00元。茂县红十字会部门2026年收支总预算12667302.61元,较上年收支预算总数减少5967.95元，主要原因: 人员变动、工资保险调整（工资低进高出）。</w:t>
      </w:r>
    </w:p>
    <w:p w14:paraId="1FF53D0F">
      <w:pPr>
        <w:keepNext w:val="0"/>
        <w:keepLines w:val="0"/>
        <w:pageBreakBefore w:val="0"/>
        <w:widowControl w:val="0"/>
        <w:kinsoku/>
        <w:wordWrap/>
        <w:overflowPunct/>
        <w:topLinePunct w:val="0"/>
        <w:autoSpaceDE/>
        <w:autoSpaceDN/>
        <w:bidi w:val="0"/>
        <w:adjustRightInd/>
        <w:snapToGrid/>
        <w:spacing w:line="576" w:lineRule="exact"/>
        <w:ind w:firstLine="964" w:firstLineChars="3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（一）收入预算情况</w:t>
      </w:r>
    </w:p>
    <w:p w14:paraId="5F791DC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2026年收入预算1267302.61元；一般公共预算拨款收入1267302.61 元，占100%。</w:t>
      </w:r>
    </w:p>
    <w:p w14:paraId="4B462483">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（二）支出预算情况</w:t>
      </w:r>
    </w:p>
    <w:p w14:paraId="7999F6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2026年支出预算1267302.61元，其中：基本支出1265302.61元，占99.8%，项目支出5000.00元，占0.2%。</w:t>
      </w:r>
    </w:p>
    <w:p w14:paraId="4E808A5F">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黑体" w:hAnsi="黑体" w:eastAsia="黑体" w:cs="黑体"/>
          <w:b/>
          <w:bCs/>
          <w:sz w:val="32"/>
          <w:szCs w:val="32"/>
        </w:rPr>
      </w:pPr>
      <w:r>
        <w:rPr>
          <w:rFonts w:hint="eastAsia" w:ascii="黑体" w:hAnsi="黑体" w:eastAsia="黑体" w:cs="黑体"/>
          <w:b/>
          <w:bCs/>
          <w:sz w:val="32"/>
          <w:szCs w:val="32"/>
        </w:rPr>
        <w:t xml:space="preserve">四、财政拨款收支预算情况说明    </w:t>
      </w:r>
    </w:p>
    <w:p w14:paraId="70ABD9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2026年财政拨款收支总预算1267302.61元,较上年收支预算总数减少5967.95元，主要原因: 人员变动、工资保险调整（工资低进高出）。</w:t>
      </w:r>
    </w:p>
    <w:p w14:paraId="545421C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收入包括：本年一般公共预算拨款收入1267302.61元。</w:t>
      </w:r>
    </w:p>
    <w:p w14:paraId="79A4A2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支出包括：一般公共服务支出0元，社会保障和就业支出1095888.72元，卫生健康支出72857.89元，住房保障支出98556.00元。</w:t>
      </w:r>
    </w:p>
    <w:p w14:paraId="006B5074">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黑体" w:hAnsi="黑体" w:eastAsia="黑体" w:cs="黑体"/>
          <w:b/>
          <w:bCs/>
          <w:sz w:val="32"/>
          <w:szCs w:val="32"/>
        </w:rPr>
      </w:pPr>
      <w:r>
        <w:rPr>
          <w:rFonts w:hint="eastAsia" w:ascii="黑体" w:hAnsi="黑体" w:eastAsia="黑体" w:cs="黑体"/>
          <w:b/>
          <w:bCs/>
          <w:sz w:val="32"/>
          <w:szCs w:val="32"/>
        </w:rPr>
        <w:t>五、一般公共预算当年拨款情况说明</w:t>
      </w:r>
    </w:p>
    <w:p w14:paraId="58A8005A">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（一）一般公共预算当年拨款规模变化情况</w:t>
      </w:r>
    </w:p>
    <w:p w14:paraId="5CDF4196">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年一般公共预算当年拨款</w:t>
      </w:r>
      <w:r>
        <w:rPr>
          <w:rFonts w:hint="eastAsia" w:ascii="仿宋_GB2312" w:hAnsi="仿宋" w:eastAsia="仿宋_GB2312"/>
          <w:sz w:val="32"/>
          <w:szCs w:val="32"/>
          <w:lang w:val="en-US" w:eastAsia="zh-CN"/>
        </w:rPr>
        <w:t>1267302.61</w:t>
      </w:r>
      <w:r>
        <w:rPr>
          <w:rFonts w:hint="eastAsia" w:ascii="仿宋_GB2312" w:hAnsi="仿宋" w:eastAsia="仿宋_GB2312"/>
          <w:sz w:val="32"/>
          <w:szCs w:val="32"/>
        </w:rPr>
        <w:t>元,</w:t>
      </w:r>
      <w:r>
        <w:rPr>
          <w:rFonts w:hint="eastAsia" w:ascii="仿宋_GB2312" w:hAnsi="仿宋" w:eastAsia="仿宋_GB2312"/>
          <w:sz w:val="32"/>
          <w:szCs w:val="32"/>
          <w:lang w:eastAsia="zh-CN"/>
        </w:rPr>
        <w:t>较上</w:t>
      </w:r>
      <w:r>
        <w:rPr>
          <w:rFonts w:hint="eastAsia" w:ascii="仿宋_GB2312" w:hAnsi="仿宋" w:eastAsia="仿宋_GB2312"/>
          <w:sz w:val="32"/>
          <w:szCs w:val="32"/>
        </w:rPr>
        <w:t>年预算总数</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5967.95</w:t>
      </w:r>
      <w:r>
        <w:rPr>
          <w:rFonts w:hint="eastAsia" w:ascii="仿宋_GB2312" w:hAnsi="仿宋" w:eastAsia="仿宋_GB2312"/>
          <w:sz w:val="32"/>
          <w:szCs w:val="32"/>
        </w:rPr>
        <w:t>元，主要原因: 人员</w:t>
      </w:r>
      <w:r>
        <w:rPr>
          <w:rFonts w:hint="eastAsia" w:ascii="仿宋_GB2312" w:hAnsi="仿宋" w:eastAsia="仿宋_GB2312"/>
          <w:sz w:val="32"/>
          <w:szCs w:val="32"/>
          <w:lang w:eastAsia="zh-CN"/>
        </w:rPr>
        <w:t>变动、工资保险</w:t>
      </w:r>
      <w:r>
        <w:rPr>
          <w:rFonts w:hint="eastAsia" w:ascii="仿宋_GB2312" w:hAnsi="仿宋" w:eastAsia="仿宋_GB2312"/>
          <w:sz w:val="32"/>
          <w:szCs w:val="32"/>
        </w:rPr>
        <w:t>调整</w:t>
      </w:r>
      <w:r>
        <w:rPr>
          <w:rFonts w:hint="eastAsia" w:ascii="仿宋_GB2312" w:hAnsi="仿宋" w:eastAsia="仿宋_GB2312"/>
          <w:sz w:val="32"/>
          <w:szCs w:val="32"/>
          <w:lang w:eastAsia="zh-CN"/>
        </w:rPr>
        <w:t>（工资低进高出）</w:t>
      </w:r>
      <w:r>
        <w:rPr>
          <w:rFonts w:hint="eastAsia" w:ascii="仿宋_GB2312" w:hAnsi="仿宋" w:eastAsia="仿宋_GB2312"/>
          <w:sz w:val="32"/>
          <w:szCs w:val="32"/>
        </w:rPr>
        <w:t>。</w:t>
      </w:r>
    </w:p>
    <w:p w14:paraId="6E5A539D">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（二）一般公共预算当年拨款结构情况</w:t>
      </w:r>
    </w:p>
    <w:p w14:paraId="3D83A738">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一般公共服务支出0元；社会保障和就业支出</w:t>
      </w:r>
      <w:r>
        <w:rPr>
          <w:rFonts w:hint="eastAsia" w:ascii="仿宋_GB2312" w:hAnsi="仿宋" w:eastAsia="仿宋_GB2312"/>
          <w:sz w:val="32"/>
          <w:szCs w:val="32"/>
          <w:lang w:val="en-US" w:eastAsia="zh-CN"/>
        </w:rPr>
        <w:t>1095888.72</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86.5</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72857.89</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5.7</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98556.00</w:t>
      </w:r>
      <w:r>
        <w:rPr>
          <w:rFonts w:hint="eastAsia" w:ascii="仿宋_GB2312" w:hAnsi="仿宋" w:eastAsia="仿宋_GB2312"/>
          <w:sz w:val="32"/>
          <w:szCs w:val="32"/>
        </w:rPr>
        <w:t>元，占</w:t>
      </w:r>
      <w:r>
        <w:rPr>
          <w:rFonts w:hint="eastAsia" w:ascii="仿宋_GB2312" w:hAnsi="仿宋" w:eastAsia="仿宋_GB2312"/>
          <w:sz w:val="32"/>
          <w:szCs w:val="32"/>
          <w:lang w:val="en-US" w:eastAsia="zh-CN"/>
        </w:rPr>
        <w:t>7.8</w:t>
      </w:r>
      <w:r>
        <w:rPr>
          <w:rFonts w:hint="eastAsia" w:ascii="仿宋_GB2312" w:hAnsi="仿宋" w:eastAsia="仿宋_GB2312"/>
          <w:sz w:val="32"/>
          <w:szCs w:val="32"/>
        </w:rPr>
        <w:t>%。</w:t>
      </w:r>
    </w:p>
    <w:p w14:paraId="2B91B394">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（三）一般公共预算当年拨款具体使用情况</w:t>
      </w:r>
    </w:p>
    <w:p w14:paraId="66BEE532">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1．社会保障和就业支出（208）行政事业单位离退休（05）机关事业单位基本养老保险缴费支出（05）202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123059.68</w:t>
      </w:r>
      <w:r>
        <w:rPr>
          <w:rFonts w:hint="eastAsia" w:ascii="仿宋_GB2312" w:hAnsi="仿宋" w:eastAsia="仿宋_GB2312"/>
          <w:sz w:val="32"/>
          <w:szCs w:val="32"/>
        </w:rPr>
        <w:t>元，主要用于</w:t>
      </w:r>
      <w:r>
        <w:rPr>
          <w:rFonts w:hint="eastAsia" w:ascii="仿宋_GB2312" w:hAnsi="仿宋" w:eastAsia="仿宋_GB2312"/>
          <w:sz w:val="32"/>
          <w:szCs w:val="32"/>
          <w:lang w:eastAsia="zh-CN"/>
        </w:rPr>
        <w:t>：</w:t>
      </w:r>
      <w:r>
        <w:rPr>
          <w:rFonts w:hint="eastAsia" w:ascii="仿宋_GB2312" w:hAnsi="仿宋" w:eastAsia="仿宋_GB2312"/>
          <w:sz w:val="32"/>
          <w:szCs w:val="32"/>
        </w:rPr>
        <w:t>单位缴纳基本养老保险费。</w:t>
      </w:r>
    </w:p>
    <w:p w14:paraId="46BA5C16">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2．社会保障和就业支出（208）行政事业单位离退休（05）机关事业单位职业年金缴费支出（06）202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61529.84</w:t>
      </w:r>
      <w:r>
        <w:rPr>
          <w:rFonts w:hint="eastAsia" w:ascii="仿宋_GB2312" w:hAnsi="仿宋" w:eastAsia="仿宋_GB2312"/>
          <w:sz w:val="32"/>
          <w:szCs w:val="32"/>
        </w:rPr>
        <w:t>元，主要用于</w:t>
      </w:r>
      <w:r>
        <w:rPr>
          <w:rFonts w:hint="eastAsia" w:ascii="仿宋_GB2312" w:hAnsi="仿宋" w:eastAsia="仿宋_GB2312"/>
          <w:sz w:val="32"/>
          <w:szCs w:val="32"/>
          <w:lang w:eastAsia="zh-CN"/>
        </w:rPr>
        <w:t>：</w:t>
      </w:r>
      <w:r>
        <w:rPr>
          <w:rFonts w:hint="eastAsia" w:ascii="仿宋_GB2312" w:hAnsi="仿宋" w:eastAsia="仿宋_GB2312"/>
          <w:sz w:val="32"/>
          <w:szCs w:val="32"/>
        </w:rPr>
        <w:t>单位缴纳职业年金。</w:t>
      </w:r>
    </w:p>
    <w:p w14:paraId="0647E3CC">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3．社会保障和就业支出（208）红十字事业（16）行政运行（01）202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906299.20</w:t>
      </w:r>
      <w:r>
        <w:rPr>
          <w:rFonts w:hint="eastAsia" w:ascii="仿宋_GB2312" w:hAnsi="仿宋" w:eastAsia="仿宋_GB2312"/>
          <w:sz w:val="32"/>
          <w:szCs w:val="32"/>
        </w:rPr>
        <w:t>元，主要用于</w:t>
      </w:r>
      <w:r>
        <w:rPr>
          <w:rFonts w:hint="eastAsia" w:ascii="仿宋_GB2312" w:hAnsi="仿宋" w:eastAsia="仿宋_GB2312"/>
          <w:sz w:val="32"/>
          <w:szCs w:val="32"/>
          <w:lang w:eastAsia="zh-CN"/>
        </w:rPr>
        <w:t>：</w:t>
      </w:r>
      <w:r>
        <w:rPr>
          <w:rFonts w:hint="eastAsia" w:ascii="仿宋_GB2312" w:hAnsi="仿宋" w:eastAsia="仿宋_GB2312"/>
          <w:sz w:val="32"/>
          <w:szCs w:val="32"/>
        </w:rPr>
        <w:t>单位日常办公运行费。</w:t>
      </w:r>
    </w:p>
    <w:p w14:paraId="49EA5D91">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default" w:eastAsia="仿宋_GB2312"/>
          <w:lang w:val="en-US" w:eastAsia="zh-CN"/>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社会保障和就业支出（208）红十字事业（16） 其他红十字事业支出（</w:t>
      </w:r>
      <w:r>
        <w:rPr>
          <w:rFonts w:hint="eastAsia" w:ascii="仿宋_GB2312" w:hAnsi="仿宋" w:eastAsia="仿宋_GB2312"/>
          <w:sz w:val="32"/>
          <w:szCs w:val="32"/>
          <w:lang w:val="en-US" w:eastAsia="zh-CN"/>
        </w:rPr>
        <w:t>99</w:t>
      </w: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5000.00</w:t>
      </w:r>
      <w:r>
        <w:rPr>
          <w:rFonts w:hint="eastAsia" w:ascii="仿宋_GB2312" w:hAnsi="仿宋" w:eastAsia="仿宋_GB2312"/>
          <w:sz w:val="32"/>
          <w:szCs w:val="32"/>
        </w:rPr>
        <w:t>元，主要用于</w:t>
      </w:r>
      <w:r>
        <w:rPr>
          <w:rFonts w:hint="eastAsia" w:ascii="仿宋_GB2312" w:hAnsi="仿宋" w:eastAsia="仿宋_GB2312"/>
          <w:sz w:val="32"/>
          <w:szCs w:val="32"/>
          <w:lang w:eastAsia="zh-CN"/>
        </w:rPr>
        <w:t>：红十字事业发展工作经费</w:t>
      </w:r>
      <w:r>
        <w:rPr>
          <w:rFonts w:hint="eastAsia" w:ascii="仿宋_GB2312" w:hAnsi="仿宋" w:eastAsia="仿宋_GB2312"/>
          <w:sz w:val="32"/>
          <w:szCs w:val="32"/>
        </w:rPr>
        <w:t>。</w:t>
      </w:r>
    </w:p>
    <w:p w14:paraId="7FF551CA">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5．卫生健康支出（210）行政事业单位医疗（11）行政单位医疗（01）2026年预算数为72857.89元，主要用于：行政单位缴纳基本医疗保险。</w:t>
      </w:r>
    </w:p>
    <w:p w14:paraId="710CFB8B">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．住房保障（221）住房改革（02）住房公积金（01）202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年预算数为</w:t>
      </w:r>
      <w:r>
        <w:rPr>
          <w:rFonts w:hint="eastAsia" w:ascii="仿宋_GB2312" w:hAnsi="仿宋" w:eastAsia="仿宋_GB2312"/>
          <w:sz w:val="32"/>
          <w:szCs w:val="32"/>
          <w:lang w:val="en-US" w:eastAsia="zh-CN"/>
        </w:rPr>
        <w:t>98556.00</w:t>
      </w:r>
      <w:r>
        <w:rPr>
          <w:rFonts w:hint="eastAsia" w:ascii="仿宋_GB2312" w:hAnsi="仿宋" w:eastAsia="仿宋_GB2312"/>
          <w:sz w:val="32"/>
          <w:szCs w:val="32"/>
        </w:rPr>
        <w:t>元，主要用于</w:t>
      </w:r>
      <w:r>
        <w:rPr>
          <w:rFonts w:hint="eastAsia" w:ascii="仿宋_GB2312" w:hAnsi="仿宋" w:eastAsia="仿宋_GB2312"/>
          <w:sz w:val="32"/>
          <w:szCs w:val="32"/>
          <w:lang w:eastAsia="zh-CN"/>
        </w:rPr>
        <w:t>：</w:t>
      </w:r>
      <w:r>
        <w:rPr>
          <w:rFonts w:hint="eastAsia" w:ascii="仿宋_GB2312" w:hAnsi="仿宋" w:eastAsia="仿宋_GB2312"/>
          <w:sz w:val="32"/>
          <w:szCs w:val="32"/>
        </w:rPr>
        <w:t>单位为职工缴纳住房公积金。</w:t>
      </w:r>
    </w:p>
    <w:p w14:paraId="7AFD5C3E">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六、一般公共预算基本支出情况说明</w:t>
      </w:r>
    </w:p>
    <w:p w14:paraId="406F5904">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2026年一般公共预算基本支出1267302.61元，其中：人员经费1144973.78元，主要包括：基本工资、津贴补贴、奖金、其他社会保障缴费、绩效工资、机关事业单位基本养老保险缴费、职业年金缴费、其他工资福利支出、离休费、奖励金、住房公积金、其他对个人和家庭的补助支出。</w:t>
      </w:r>
    </w:p>
    <w:p w14:paraId="356B0AF9">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公用经费117328.83元，主要包括：办公费、印刷费、手续费、水费、电费、邮电费、差旅费、维修（护）费、租赁费、会议费、培训费、劳务费、工会经费、福利费、其他交通工具运行维护费、其他商品和服务支出。</w:t>
      </w:r>
    </w:p>
    <w:p w14:paraId="1B12D17F">
      <w:pPr>
        <w:keepNext w:val="0"/>
        <w:keepLines w:val="0"/>
        <w:pageBreakBefore w:val="0"/>
        <w:widowControl w:val="0"/>
        <w:kinsoku/>
        <w:wordWrap/>
        <w:overflowPunct/>
        <w:topLinePunct w:val="0"/>
        <w:autoSpaceDE/>
        <w:autoSpaceDN/>
        <w:bidi w:val="0"/>
        <w:adjustRightInd/>
        <w:snapToGrid/>
        <w:spacing w:line="576" w:lineRule="exact"/>
        <w:ind w:firstLine="803" w:firstLineChars="250"/>
        <w:rPr>
          <w:rFonts w:hint="eastAsia" w:ascii="黑体" w:hAnsi="黑体" w:eastAsia="黑体" w:cs="黑体"/>
          <w:b/>
          <w:bCs/>
          <w:sz w:val="32"/>
          <w:szCs w:val="32"/>
        </w:rPr>
      </w:pPr>
      <w:r>
        <w:rPr>
          <w:rFonts w:hint="eastAsia" w:ascii="黑体" w:hAnsi="黑体" w:eastAsia="黑体" w:cs="黑体"/>
          <w:b/>
          <w:bCs/>
          <w:sz w:val="32"/>
          <w:szCs w:val="32"/>
        </w:rPr>
        <w:t xml:space="preserve"> 七、“三公”经费财政拨款预算安排情况说明</w:t>
      </w:r>
    </w:p>
    <w:p w14:paraId="3D79FA31">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年“三公”经费财政拨款预算数40960.00元，其中：无因公出国（境）经费，公务接待费960.00元，公务用车购置及运行维护费40000.00元。</w:t>
      </w:r>
    </w:p>
    <w:p w14:paraId="4B053EB2">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（一）202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年公务接待费960</w:t>
      </w:r>
      <w:r>
        <w:rPr>
          <w:rFonts w:hint="eastAsia" w:ascii="仿宋_GB2312" w:hAnsi="仿宋" w:eastAsia="仿宋_GB2312"/>
          <w:sz w:val="32"/>
          <w:szCs w:val="32"/>
          <w:lang w:val="en-US" w:eastAsia="zh-CN"/>
        </w:rPr>
        <w:t>.00</w:t>
      </w:r>
      <w:r>
        <w:rPr>
          <w:rFonts w:hint="eastAsia" w:ascii="仿宋_GB2312" w:hAnsi="仿宋" w:eastAsia="仿宋_GB2312"/>
          <w:sz w:val="32"/>
          <w:szCs w:val="32"/>
        </w:rPr>
        <w:t>元。</w:t>
      </w:r>
      <w:r>
        <w:rPr>
          <w:rFonts w:hint="eastAsia" w:ascii="仿宋_GB2312" w:hAnsi="仿宋" w:eastAsia="仿宋_GB2312"/>
          <w:sz w:val="32"/>
          <w:szCs w:val="32"/>
          <w:lang w:eastAsia="zh-CN"/>
        </w:rPr>
        <w:t>较</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eastAsia="zh-CN"/>
        </w:rPr>
        <w:t>数</w:t>
      </w:r>
      <w:r>
        <w:rPr>
          <w:rFonts w:hint="eastAsia" w:ascii="仿宋_GB2312" w:hAnsi="仿宋" w:eastAsia="仿宋_GB2312"/>
          <w:sz w:val="32"/>
          <w:szCs w:val="32"/>
        </w:rPr>
        <w:t>无变</w:t>
      </w:r>
      <w:r>
        <w:rPr>
          <w:rFonts w:hint="eastAsia" w:ascii="仿宋_GB2312" w:hAnsi="仿宋" w:eastAsia="仿宋_GB2312"/>
          <w:sz w:val="32"/>
          <w:szCs w:val="32"/>
          <w:lang w:eastAsia="zh-CN"/>
        </w:rPr>
        <w:t>化</w:t>
      </w:r>
      <w:r>
        <w:rPr>
          <w:rFonts w:hint="eastAsia" w:ascii="仿宋_GB2312" w:hAnsi="仿宋" w:eastAsia="仿宋_GB2312"/>
          <w:sz w:val="32"/>
          <w:szCs w:val="32"/>
        </w:rPr>
        <w:t>。</w:t>
      </w:r>
    </w:p>
    <w:p w14:paraId="4B70EDA1">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（二）202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年无因公出国（境）经费。</w:t>
      </w:r>
    </w:p>
    <w:p w14:paraId="06A49032">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（三）202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年公务用车购置及运行维护费40000</w:t>
      </w:r>
      <w:r>
        <w:rPr>
          <w:rFonts w:hint="eastAsia" w:ascii="仿宋_GB2312" w:hAnsi="仿宋" w:eastAsia="仿宋_GB2312"/>
          <w:sz w:val="32"/>
          <w:szCs w:val="32"/>
          <w:lang w:val="en-US" w:eastAsia="zh-CN"/>
        </w:rPr>
        <w:t>.00</w:t>
      </w:r>
      <w:r>
        <w:rPr>
          <w:rFonts w:hint="eastAsia" w:ascii="仿宋_GB2312" w:hAnsi="仿宋" w:eastAsia="仿宋_GB2312"/>
          <w:sz w:val="32"/>
          <w:szCs w:val="32"/>
        </w:rPr>
        <w:t>元。</w:t>
      </w:r>
      <w:r>
        <w:rPr>
          <w:rFonts w:hint="eastAsia" w:ascii="仿宋_GB2312" w:hAnsi="仿宋" w:eastAsia="仿宋_GB2312"/>
          <w:sz w:val="32"/>
          <w:szCs w:val="32"/>
          <w:lang w:eastAsia="zh-CN"/>
        </w:rPr>
        <w:t>较</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年预算</w:t>
      </w:r>
      <w:r>
        <w:rPr>
          <w:rFonts w:hint="eastAsia" w:ascii="仿宋_GB2312" w:hAnsi="仿宋" w:eastAsia="仿宋_GB2312"/>
          <w:sz w:val="32"/>
          <w:szCs w:val="32"/>
          <w:lang w:eastAsia="zh-CN"/>
        </w:rPr>
        <w:t>数</w:t>
      </w:r>
      <w:bookmarkStart w:id="0" w:name="_GoBack"/>
      <w:bookmarkEnd w:id="0"/>
      <w:r>
        <w:rPr>
          <w:rFonts w:hint="eastAsia" w:ascii="仿宋_GB2312" w:hAnsi="仿宋" w:eastAsia="仿宋_GB2312"/>
          <w:sz w:val="32"/>
          <w:szCs w:val="32"/>
        </w:rPr>
        <w:t>无变</w:t>
      </w:r>
      <w:r>
        <w:rPr>
          <w:rFonts w:hint="eastAsia" w:ascii="仿宋_GB2312" w:hAnsi="仿宋" w:eastAsia="仿宋_GB2312"/>
          <w:sz w:val="32"/>
          <w:szCs w:val="32"/>
          <w:lang w:eastAsia="zh-CN"/>
        </w:rPr>
        <w:t>化</w:t>
      </w:r>
      <w:r>
        <w:rPr>
          <w:rFonts w:hint="eastAsia" w:ascii="仿宋_GB2312" w:hAnsi="仿宋" w:eastAsia="仿宋_GB2312"/>
          <w:sz w:val="32"/>
          <w:szCs w:val="32"/>
        </w:rPr>
        <w:t>。</w:t>
      </w:r>
    </w:p>
    <w:p w14:paraId="2D95E395">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黑体" w:hAnsi="黑体" w:eastAsia="黑体" w:cs="黑体"/>
          <w:b/>
          <w:bCs/>
          <w:sz w:val="32"/>
          <w:szCs w:val="32"/>
        </w:rPr>
      </w:pPr>
      <w:r>
        <w:rPr>
          <w:rFonts w:hint="eastAsia" w:ascii="黑体" w:hAnsi="黑体" w:eastAsia="黑体" w:cs="黑体"/>
          <w:b/>
          <w:bCs/>
          <w:sz w:val="32"/>
          <w:szCs w:val="32"/>
        </w:rPr>
        <w:t>八、政府性基金预算支出情况说明</w:t>
      </w:r>
    </w:p>
    <w:p w14:paraId="44883FC4">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年无政府性基金预算拨款安排的支出。</w:t>
      </w:r>
    </w:p>
    <w:p w14:paraId="0BDB3BAE">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黑体" w:hAnsi="黑体" w:eastAsia="黑体" w:cs="黑体"/>
          <w:b/>
          <w:bCs/>
          <w:sz w:val="32"/>
          <w:szCs w:val="32"/>
        </w:rPr>
      </w:pPr>
      <w:r>
        <w:rPr>
          <w:rFonts w:hint="eastAsia" w:ascii="黑体" w:hAnsi="黑体" w:eastAsia="黑体" w:cs="黑体"/>
          <w:b/>
          <w:bCs/>
          <w:sz w:val="32"/>
          <w:szCs w:val="32"/>
        </w:rPr>
        <w:t>九、其他重要事项的情况说明</w:t>
      </w:r>
    </w:p>
    <w:p w14:paraId="576DBE7D">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w:t>
      </w:r>
    </w:p>
    <w:p w14:paraId="785F380A">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茂县红十字会202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年机关运行经费财政拨款预算为</w:t>
      </w:r>
      <w:r>
        <w:rPr>
          <w:rFonts w:hint="eastAsia" w:ascii="仿宋_GB2312" w:hAnsi="仿宋" w:eastAsia="仿宋_GB2312"/>
          <w:sz w:val="32"/>
          <w:szCs w:val="32"/>
          <w:lang w:val="en-US" w:eastAsia="zh-CN"/>
        </w:rPr>
        <w:t>122455.83</w:t>
      </w:r>
      <w:r>
        <w:rPr>
          <w:rFonts w:hint="eastAsia" w:ascii="仿宋_GB2312" w:hAnsi="仿宋" w:eastAsia="仿宋_GB2312"/>
          <w:sz w:val="32"/>
          <w:szCs w:val="32"/>
        </w:rPr>
        <w:t>元，</w:t>
      </w:r>
      <w:r>
        <w:rPr>
          <w:rFonts w:hint="eastAsia" w:ascii="仿宋_GB2312" w:hAnsi="仿宋" w:eastAsia="仿宋_GB2312"/>
          <w:sz w:val="32"/>
          <w:szCs w:val="32"/>
          <w:lang w:eastAsia="zh-CN"/>
        </w:rPr>
        <w:t>较上</w:t>
      </w:r>
      <w:r>
        <w:rPr>
          <w:rFonts w:hint="eastAsia" w:ascii="仿宋_GB2312" w:hAnsi="仿宋" w:eastAsia="仿宋_GB2312"/>
          <w:sz w:val="32"/>
          <w:szCs w:val="32"/>
        </w:rPr>
        <w:t>年预算数</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1895.11元。主要变动原因是：福利费、残疾人保障金以及人员经费的变动。</w:t>
      </w:r>
    </w:p>
    <w:p w14:paraId="697D9A80">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ascii="仿宋_GB2312" w:hAnsi="仿宋" w:eastAsia="仿宋_GB2312"/>
          <w:sz w:val="32"/>
          <w:szCs w:val="32"/>
        </w:rPr>
      </w:pPr>
      <w:r>
        <w:rPr>
          <w:rFonts w:hint="eastAsia" w:ascii="楷体_GB2312" w:hAnsi="楷体_GB2312" w:eastAsia="楷体_GB2312" w:cs="楷体_GB2312"/>
          <w:b/>
          <w:bCs/>
          <w:sz w:val="32"/>
          <w:szCs w:val="32"/>
        </w:rPr>
        <w:t>（二）政府采购情况</w:t>
      </w:r>
      <w:r>
        <w:rPr>
          <w:rFonts w:hint="eastAsia" w:ascii="楷体_GB2312" w:hAnsi="楷体_GB2312" w:eastAsia="楷体_GB2312" w:cs="楷体_GB2312"/>
          <w:b/>
          <w:bCs/>
          <w:sz w:val="32"/>
          <w:szCs w:val="32"/>
        </w:rPr>
        <w:br w:type="textWrapping"/>
      </w:r>
      <w:r>
        <w:rPr>
          <w:rFonts w:hint="eastAsia" w:ascii="仿宋_GB2312" w:hAnsi="仿宋" w:eastAsia="仿宋_GB2312"/>
          <w:sz w:val="32"/>
          <w:szCs w:val="32"/>
        </w:rPr>
        <w:t>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年茂县红十字会未安排政府采购预算。</w:t>
      </w:r>
    </w:p>
    <w:p w14:paraId="1DADB76D">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（三）国有资产占有使用情况</w:t>
      </w:r>
    </w:p>
    <w:p w14:paraId="0126DF6A">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eastAsia" w:ascii="仿宋_GB2312" w:hAnsi="仿宋" w:eastAsia="仿宋_GB2312"/>
          <w:sz w:val="32"/>
          <w:szCs w:val="32"/>
        </w:rPr>
      </w:pPr>
      <w:r>
        <w:rPr>
          <w:rFonts w:hint="eastAsia" w:ascii="仿宋_GB2312" w:hAnsi="仿宋" w:eastAsia="仿宋_GB2312"/>
          <w:sz w:val="32"/>
          <w:szCs w:val="32"/>
        </w:rPr>
        <w:t>茂县红十字会截止202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年12月31日，固定资产总额</w:t>
      </w:r>
      <w:r>
        <w:rPr>
          <w:rFonts w:hint="eastAsia" w:ascii="仿宋_GB2312" w:hAnsi="仿宋" w:eastAsia="仿宋_GB2312"/>
          <w:sz w:val="32"/>
          <w:szCs w:val="32"/>
          <w:lang w:val="en-US" w:eastAsia="zh-CN"/>
        </w:rPr>
        <w:t>592049.00</w:t>
      </w:r>
      <w:r>
        <w:rPr>
          <w:rFonts w:hint="eastAsia" w:ascii="仿宋_GB2312" w:hAnsi="仿宋" w:eastAsia="仿宋_GB2312"/>
          <w:sz w:val="32"/>
          <w:szCs w:val="32"/>
        </w:rPr>
        <w:t>元，其中：房屋0平方米，价值0元；公务用车</w:t>
      </w:r>
      <w:r>
        <w:rPr>
          <w:rFonts w:hint="eastAsia" w:ascii="仿宋_GB2312" w:hAnsi="仿宋" w:eastAsia="仿宋_GB2312"/>
          <w:sz w:val="32"/>
          <w:szCs w:val="32"/>
          <w:lang w:val="en-US" w:eastAsia="zh-CN"/>
        </w:rPr>
        <w:t>1</w:t>
      </w:r>
      <w:r>
        <w:rPr>
          <w:rFonts w:hint="eastAsia" w:ascii="仿宋_GB2312" w:hAnsi="仿宋" w:eastAsia="仿宋_GB2312"/>
          <w:sz w:val="32"/>
          <w:szCs w:val="32"/>
        </w:rPr>
        <w:t>辆，价值</w:t>
      </w:r>
      <w:r>
        <w:rPr>
          <w:rFonts w:hint="eastAsia" w:ascii="仿宋_GB2312" w:hAnsi="仿宋" w:eastAsia="仿宋_GB2312"/>
          <w:sz w:val="32"/>
          <w:szCs w:val="32"/>
          <w:lang w:val="en-US" w:eastAsia="zh-CN"/>
        </w:rPr>
        <w:t>139800.00</w:t>
      </w:r>
      <w:r>
        <w:rPr>
          <w:rFonts w:hint="eastAsia" w:ascii="仿宋_GB2312" w:hAnsi="仿宋" w:eastAsia="仿宋_GB2312"/>
          <w:sz w:val="32"/>
          <w:szCs w:val="32"/>
        </w:rPr>
        <w:t>元；其他固定资产</w:t>
      </w:r>
      <w:r>
        <w:rPr>
          <w:rFonts w:hint="eastAsia" w:ascii="仿宋_GB2312" w:hAnsi="仿宋" w:eastAsia="仿宋_GB2312"/>
          <w:sz w:val="32"/>
          <w:szCs w:val="32"/>
          <w:lang w:val="en-US" w:eastAsia="zh-CN"/>
        </w:rPr>
        <w:t>452249.00</w:t>
      </w:r>
      <w:r>
        <w:rPr>
          <w:rFonts w:hint="eastAsia" w:ascii="仿宋_GB2312" w:hAnsi="仿宋" w:eastAsia="仿宋_GB2312"/>
          <w:sz w:val="32"/>
          <w:szCs w:val="32"/>
        </w:rPr>
        <w:t>元。</w:t>
      </w:r>
    </w:p>
    <w:p w14:paraId="4B107651">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hint="eastAsia" w:ascii="仿宋_GB2312" w:hAnsi="仿宋" w:eastAsia="仿宋_GB2312"/>
          <w:sz w:val="32"/>
          <w:szCs w:val="32"/>
        </w:rPr>
      </w:pPr>
      <w:r>
        <w:rPr>
          <w:rFonts w:hint="eastAsia" w:ascii="楷体_GB2312" w:hAnsi="楷体_GB2312" w:eastAsia="楷体_GB2312" w:cs="楷体_GB2312"/>
          <w:b/>
          <w:bCs/>
          <w:sz w:val="32"/>
          <w:szCs w:val="32"/>
        </w:rPr>
        <w:t>（四）绩效目标设置情况</w:t>
      </w:r>
      <w:r>
        <w:rPr>
          <w:rFonts w:hint="eastAsia" w:ascii="楷体_GB2312" w:hAnsi="楷体_GB2312" w:eastAsia="楷体_GB2312" w:cs="楷体_GB2312"/>
          <w:b/>
          <w:bCs/>
          <w:sz w:val="32"/>
          <w:szCs w:val="32"/>
        </w:rPr>
        <w:br w:type="textWrapping"/>
      </w:r>
      <w:r>
        <w:rPr>
          <w:rFonts w:hint="eastAsia" w:ascii="仿宋_GB2312" w:hAnsi="仿宋" w:eastAsia="仿宋_GB2312"/>
          <w:sz w:val="32"/>
          <w:szCs w:val="32"/>
        </w:rPr>
        <w:t>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年茂县红十字会通用项目和专用项目均按要求实行绩效目标管理，涉及项目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个，一般公共预算当年</w:t>
      </w:r>
      <w:r>
        <w:rPr>
          <w:rFonts w:hint="eastAsia" w:ascii="仿宋_GB2312" w:hAnsi="仿宋" w:eastAsia="仿宋_GB2312"/>
          <w:sz w:val="32"/>
          <w:szCs w:val="32"/>
          <w:lang w:val="en-US" w:eastAsia="zh-CN"/>
        </w:rPr>
        <w:t>5000.00</w:t>
      </w:r>
      <w:r>
        <w:rPr>
          <w:rFonts w:hint="eastAsia" w:ascii="仿宋_GB2312" w:hAnsi="仿宋" w:eastAsia="仿宋_GB2312"/>
          <w:sz w:val="32"/>
          <w:szCs w:val="32"/>
        </w:rPr>
        <w:t>元。</w:t>
      </w:r>
    </w:p>
    <w:p w14:paraId="32E8EFEA">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ascii="仿宋_GB2312" w:hAnsi="仿宋" w:eastAsia="仿宋_GB2312"/>
          <w:sz w:val="32"/>
          <w:szCs w:val="32"/>
        </w:rPr>
      </w:pPr>
      <w:r>
        <w:rPr>
          <w:rFonts w:hint="eastAsia" w:ascii="黑体" w:hAnsi="黑体" w:eastAsia="黑体" w:cs="黑体"/>
          <w:b/>
          <w:bCs/>
          <w:sz w:val="32"/>
          <w:szCs w:val="32"/>
        </w:rPr>
        <w:t xml:space="preserve">十、名称解释 </w:t>
      </w:r>
      <w:r>
        <w:rPr>
          <w:rFonts w:hint="eastAsia" w:ascii="黑体" w:hAnsi="黑体" w:eastAsia="黑体" w:cs="黑体"/>
          <w:b/>
          <w:bCs/>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　（一）财政拨款收入：</w:t>
      </w:r>
      <w:r>
        <w:rPr>
          <w:rFonts w:hint="eastAsia" w:ascii="仿宋_GB2312" w:hAnsi="仿宋" w:eastAsia="仿宋_GB2312"/>
          <w:sz w:val="32"/>
          <w:szCs w:val="32"/>
        </w:rPr>
        <w:t>指由财政拨款形成的部门收入。按现行管理制度，部门预算中反映的财政拨款仅包括一般公共预算拨款和政府性基金预算拨款。</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　（二）事业收入：</w:t>
      </w:r>
      <w:r>
        <w:rPr>
          <w:rFonts w:hint="eastAsia" w:ascii="仿宋_GB2312" w:hAnsi="仿宋" w:eastAsia="仿宋_GB2312"/>
          <w:sz w:val="32"/>
          <w:szCs w:val="32"/>
        </w:rPr>
        <w:t>指所属事业单位开展专业业务活动及辅助活动所取得的收入。</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（三）事业单位经营收入：</w:t>
      </w:r>
      <w:r>
        <w:rPr>
          <w:rFonts w:hint="eastAsia" w:ascii="仿宋_GB2312" w:hAnsi="仿宋" w:eastAsia="仿宋_GB2312"/>
          <w:sz w:val="32"/>
          <w:szCs w:val="32"/>
        </w:rPr>
        <w:t>指所属事业单位在专业业务活动及其辅助活动之外开展非独立核算经营活动取得的收入。</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（四）其他收入：</w:t>
      </w:r>
      <w:r>
        <w:rPr>
          <w:rFonts w:hint="eastAsia" w:ascii="仿宋_GB2312" w:hAnsi="仿宋" w:eastAsia="仿宋_GB2312"/>
          <w:sz w:val="32"/>
          <w:szCs w:val="32"/>
        </w:rPr>
        <w:t>指除上述“财政拨款收入”、“事业收入”、“事业单位经营收入”等以外的收入，主要是所属行政事业单位按规定动用的售房收入、存款利息收入等。</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（五）用事业基金弥补收支差额：</w:t>
      </w:r>
      <w:r>
        <w:rPr>
          <w:rFonts w:hint="eastAsia" w:ascii="仿宋_GB2312" w:hAnsi="仿宋"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（六）上年结转：</w:t>
      </w:r>
      <w:r>
        <w:rPr>
          <w:rFonts w:hint="eastAsia" w:ascii="仿宋_GB2312" w:hAnsi="仿宋" w:eastAsia="仿宋_GB2312"/>
          <w:sz w:val="32"/>
          <w:szCs w:val="32"/>
        </w:rPr>
        <w:t>指所属行政事业单位以前年度尚未完成、结转至本年按原规定用途继续使用的资金和以前年度已完成项目剩余资金经批准用于新用途使用的资金。</w:t>
      </w:r>
    </w:p>
    <w:p w14:paraId="48525701">
      <w:pPr>
        <w:keepNext w:val="0"/>
        <w:keepLines w:val="0"/>
        <w:pageBreakBefore w:val="0"/>
        <w:widowControl w:val="0"/>
        <w:kinsoku/>
        <w:wordWrap/>
        <w:overflowPunct/>
        <w:topLinePunct w:val="0"/>
        <w:autoSpaceDE/>
        <w:autoSpaceDN/>
        <w:bidi w:val="0"/>
        <w:adjustRightInd/>
        <w:snapToGrid/>
        <w:spacing w:line="576" w:lineRule="exact"/>
        <w:ind w:left="360" w:firstLine="643" w:firstLineChars="200"/>
        <w:rPr>
          <w:rFonts w:ascii="仿宋_GB2312" w:hAnsi="仿宋" w:eastAsia="仿宋_GB2312"/>
          <w:sz w:val="32"/>
          <w:szCs w:val="32"/>
        </w:rPr>
      </w:pPr>
      <w:r>
        <w:rPr>
          <w:rFonts w:hint="eastAsia" w:ascii="楷体_GB2312" w:hAnsi="楷体_GB2312" w:eastAsia="楷体_GB2312" w:cs="楷体_GB2312"/>
          <w:b/>
          <w:bCs/>
          <w:sz w:val="32"/>
          <w:szCs w:val="32"/>
        </w:rPr>
        <w:t>（七）基本支出：</w:t>
      </w:r>
      <w:r>
        <w:rPr>
          <w:rFonts w:hint="eastAsia" w:ascii="仿宋_GB2312" w:hAnsi="仿宋" w:eastAsia="仿宋_GB2312"/>
          <w:sz w:val="32"/>
          <w:szCs w:val="32"/>
        </w:rPr>
        <w:t>指为保证机构正常运转，完成日常工作任务而发生的人员支出和公用支出。</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（八）项目支出：</w:t>
      </w:r>
      <w:r>
        <w:rPr>
          <w:rFonts w:hint="eastAsia" w:ascii="仿宋_GB2312" w:hAnsi="仿宋" w:eastAsia="仿宋_GB2312"/>
          <w:sz w:val="32"/>
          <w:szCs w:val="32"/>
        </w:rPr>
        <w:t>指在基本支出之外为完成特定行政任务和事业发展目标所发生的支出。</w:t>
      </w:r>
      <w:r>
        <w:rPr>
          <w:rFonts w:hint="eastAsia" w:ascii="仿宋_GB2312" w:hAnsi="仿宋" w:eastAsia="仿宋_GB2312"/>
          <w:sz w:val="32"/>
          <w:szCs w:val="32"/>
        </w:rPr>
        <w:br w:type="textWrapping"/>
      </w:r>
      <w:r>
        <w:rPr>
          <w:rFonts w:hint="eastAsia" w:ascii="仿宋_GB2312" w:hAnsi="仿宋" w:eastAsia="仿宋_GB2312"/>
          <w:sz w:val="32"/>
          <w:szCs w:val="32"/>
        </w:rPr>
        <w:t>　　</w:t>
      </w:r>
      <w:r>
        <w:rPr>
          <w:rFonts w:hint="eastAsia" w:ascii="楷体_GB2312" w:hAnsi="楷体_GB2312" w:eastAsia="楷体_GB2312" w:cs="楷体_GB2312"/>
          <w:b/>
          <w:bCs/>
          <w:sz w:val="32"/>
          <w:szCs w:val="32"/>
        </w:rPr>
        <w:t>（九）“三公”经费：</w:t>
      </w:r>
      <w:r>
        <w:rPr>
          <w:rFonts w:hint="eastAsia" w:ascii="仿宋_GB2312" w:hAnsi="仿宋"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08023A4">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p>
    <w:p w14:paraId="777C8EF0">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r>
        <w:rPr>
          <w:rFonts w:hint="eastAsia" w:ascii="仿宋_GB2312" w:hAnsi="仿宋" w:eastAsia="仿宋_GB2312"/>
          <w:sz w:val="32"/>
          <w:szCs w:val="32"/>
        </w:rPr>
        <w:t>附件：茂县红十字会202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年部门预算公开表</w:t>
      </w:r>
    </w:p>
    <w:p w14:paraId="26C16179">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eastAsia" w:ascii="仿宋_GB2312" w:hAnsi="仿宋" w:eastAsia="仿宋_GB2312"/>
          <w:sz w:val="32"/>
          <w:szCs w:val="32"/>
        </w:rPr>
      </w:pPr>
    </w:p>
    <w:p w14:paraId="06002DAB">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ascii="仿宋_GB2312" w:hAnsi="仿宋" w:eastAsia="仿宋_GB2312"/>
          <w:sz w:val="32"/>
          <w:szCs w:val="32"/>
        </w:rPr>
      </w:pPr>
    </w:p>
    <w:p w14:paraId="58051696">
      <w:pPr>
        <w:keepNext w:val="0"/>
        <w:keepLines w:val="0"/>
        <w:pageBreakBefore w:val="0"/>
        <w:widowControl w:val="0"/>
        <w:kinsoku/>
        <w:wordWrap/>
        <w:overflowPunct/>
        <w:topLinePunct w:val="0"/>
        <w:autoSpaceDE/>
        <w:autoSpaceDN/>
        <w:bidi w:val="0"/>
        <w:adjustRightInd/>
        <w:snapToGrid/>
        <w:spacing w:line="576" w:lineRule="exact"/>
        <w:ind w:right="480"/>
        <w:jc w:val="right"/>
        <w:rPr>
          <w:rFonts w:ascii="仿宋_GB2312" w:hAnsi="仿宋" w:eastAsia="仿宋_GB2312"/>
          <w:sz w:val="32"/>
          <w:szCs w:val="32"/>
        </w:rPr>
      </w:pPr>
      <w:r>
        <w:rPr>
          <w:rFonts w:hint="eastAsia" w:ascii="仿宋_GB2312" w:hAnsi="仿宋" w:eastAsia="仿宋_GB2312"/>
          <w:sz w:val="32"/>
          <w:szCs w:val="32"/>
        </w:rPr>
        <w:t xml:space="preserve">                          </w:t>
      </w:r>
    </w:p>
    <w:p w14:paraId="0ACC15EC">
      <w:pPr>
        <w:keepNext w:val="0"/>
        <w:keepLines w:val="0"/>
        <w:pageBreakBefore w:val="0"/>
        <w:widowControl w:val="0"/>
        <w:kinsoku/>
        <w:wordWrap/>
        <w:overflowPunct/>
        <w:topLinePunct w:val="0"/>
        <w:autoSpaceDE/>
        <w:autoSpaceDN/>
        <w:bidi w:val="0"/>
        <w:adjustRightInd/>
        <w:snapToGrid/>
        <w:spacing w:line="576" w:lineRule="exact"/>
        <w:ind w:left="36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茂县红十字会</w:t>
      </w:r>
    </w:p>
    <w:p w14:paraId="35141ED1">
      <w:pPr>
        <w:pStyle w:val="2"/>
        <w:keepNext w:val="0"/>
        <w:keepLines w:val="0"/>
        <w:pageBreakBefore w:val="0"/>
        <w:widowControl w:val="0"/>
        <w:kinsoku/>
        <w:wordWrap/>
        <w:overflowPunct/>
        <w:topLinePunct w:val="0"/>
        <w:autoSpaceDE/>
        <w:autoSpaceDN/>
        <w:bidi w:val="0"/>
        <w:adjustRightInd/>
        <w:snapToGrid/>
        <w:spacing w:line="576" w:lineRule="exact"/>
        <w:rPr>
          <w:rFonts w:hint="default"/>
          <w:lang w:val="en-US" w:eastAsia="zh-CN"/>
        </w:rPr>
      </w:pPr>
      <w:r>
        <w:rPr>
          <w:rFonts w:hint="eastAsia" w:ascii="仿宋_GB2312" w:hAnsi="仿宋" w:eastAsia="仿宋_GB2312"/>
          <w:sz w:val="32"/>
          <w:szCs w:val="32"/>
          <w:lang w:val="en-US" w:eastAsia="zh-CN"/>
        </w:rPr>
        <w:t xml:space="preserve">                                   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D79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UwNWQ1NWFmMDE2ZjNmY2RkYTlkOTI4ZDY4M2Q2MDUifQ=="/>
  </w:docVars>
  <w:rsids>
    <w:rsidRoot w:val="00172A27"/>
    <w:rsid w:val="000451C2"/>
    <w:rsid w:val="0006464F"/>
    <w:rsid w:val="000766CA"/>
    <w:rsid w:val="0009639E"/>
    <w:rsid w:val="000A0F8D"/>
    <w:rsid w:val="000B7EEC"/>
    <w:rsid w:val="000C0283"/>
    <w:rsid w:val="00101943"/>
    <w:rsid w:val="0014234A"/>
    <w:rsid w:val="001634E3"/>
    <w:rsid w:val="00184DE3"/>
    <w:rsid w:val="001910FF"/>
    <w:rsid w:val="001B1BFD"/>
    <w:rsid w:val="00242435"/>
    <w:rsid w:val="00246992"/>
    <w:rsid w:val="0026173D"/>
    <w:rsid w:val="00270F67"/>
    <w:rsid w:val="002B45E3"/>
    <w:rsid w:val="002C7AE5"/>
    <w:rsid w:val="0030031F"/>
    <w:rsid w:val="00340BBE"/>
    <w:rsid w:val="00346F74"/>
    <w:rsid w:val="003D2D64"/>
    <w:rsid w:val="003D7DEB"/>
    <w:rsid w:val="003E46CA"/>
    <w:rsid w:val="004204C6"/>
    <w:rsid w:val="004379C5"/>
    <w:rsid w:val="00446936"/>
    <w:rsid w:val="00476B63"/>
    <w:rsid w:val="004E2BE5"/>
    <w:rsid w:val="00522B63"/>
    <w:rsid w:val="0054124B"/>
    <w:rsid w:val="00565AA0"/>
    <w:rsid w:val="00594859"/>
    <w:rsid w:val="005B541B"/>
    <w:rsid w:val="005D1DA2"/>
    <w:rsid w:val="005E79C2"/>
    <w:rsid w:val="00684629"/>
    <w:rsid w:val="007B191A"/>
    <w:rsid w:val="007E1F97"/>
    <w:rsid w:val="007F6E64"/>
    <w:rsid w:val="00801A69"/>
    <w:rsid w:val="00803F7A"/>
    <w:rsid w:val="00887775"/>
    <w:rsid w:val="00893501"/>
    <w:rsid w:val="008A7551"/>
    <w:rsid w:val="0090754B"/>
    <w:rsid w:val="00913BB1"/>
    <w:rsid w:val="00923A98"/>
    <w:rsid w:val="00934D8C"/>
    <w:rsid w:val="00985052"/>
    <w:rsid w:val="009E3625"/>
    <w:rsid w:val="00A40946"/>
    <w:rsid w:val="00A61BFE"/>
    <w:rsid w:val="00A71389"/>
    <w:rsid w:val="00AB4C2F"/>
    <w:rsid w:val="00AD0470"/>
    <w:rsid w:val="00AF0546"/>
    <w:rsid w:val="00B10A3A"/>
    <w:rsid w:val="00B34DB1"/>
    <w:rsid w:val="00B81A5E"/>
    <w:rsid w:val="00B96100"/>
    <w:rsid w:val="00BB6C3A"/>
    <w:rsid w:val="00BE1C53"/>
    <w:rsid w:val="00C07C1D"/>
    <w:rsid w:val="00C275E1"/>
    <w:rsid w:val="00C37AB1"/>
    <w:rsid w:val="00C43679"/>
    <w:rsid w:val="00CB656E"/>
    <w:rsid w:val="00D264D1"/>
    <w:rsid w:val="00D80C2E"/>
    <w:rsid w:val="00D8618A"/>
    <w:rsid w:val="00DB29FD"/>
    <w:rsid w:val="00DE6593"/>
    <w:rsid w:val="00E04872"/>
    <w:rsid w:val="00E26DF5"/>
    <w:rsid w:val="00F40EE7"/>
    <w:rsid w:val="00F749FC"/>
    <w:rsid w:val="00FA663A"/>
    <w:rsid w:val="00FE34EC"/>
    <w:rsid w:val="00FF47EA"/>
    <w:rsid w:val="019F2069"/>
    <w:rsid w:val="045E287C"/>
    <w:rsid w:val="06F168C2"/>
    <w:rsid w:val="07674A16"/>
    <w:rsid w:val="08895750"/>
    <w:rsid w:val="116C4032"/>
    <w:rsid w:val="11A94D65"/>
    <w:rsid w:val="13197D31"/>
    <w:rsid w:val="14DE3B0C"/>
    <w:rsid w:val="164003A4"/>
    <w:rsid w:val="16C5583A"/>
    <w:rsid w:val="177904B8"/>
    <w:rsid w:val="186D58D3"/>
    <w:rsid w:val="1B0406D7"/>
    <w:rsid w:val="1B9B6711"/>
    <w:rsid w:val="1DFF551E"/>
    <w:rsid w:val="1F386569"/>
    <w:rsid w:val="1F7969BD"/>
    <w:rsid w:val="20361CB8"/>
    <w:rsid w:val="20C7082C"/>
    <w:rsid w:val="24897B85"/>
    <w:rsid w:val="25F85D0F"/>
    <w:rsid w:val="26A37F72"/>
    <w:rsid w:val="27A444F3"/>
    <w:rsid w:val="29566940"/>
    <w:rsid w:val="317F6B35"/>
    <w:rsid w:val="32BF7DF5"/>
    <w:rsid w:val="33E44746"/>
    <w:rsid w:val="34B448FF"/>
    <w:rsid w:val="38603DF6"/>
    <w:rsid w:val="3873330D"/>
    <w:rsid w:val="39C35926"/>
    <w:rsid w:val="3A7C13B0"/>
    <w:rsid w:val="3CDA1DA0"/>
    <w:rsid w:val="461A36CE"/>
    <w:rsid w:val="466F1F67"/>
    <w:rsid w:val="48EB0A3F"/>
    <w:rsid w:val="49D853DB"/>
    <w:rsid w:val="4A26462B"/>
    <w:rsid w:val="4CFF5CC5"/>
    <w:rsid w:val="4F282615"/>
    <w:rsid w:val="51F96C04"/>
    <w:rsid w:val="53D55D42"/>
    <w:rsid w:val="5AAB661B"/>
    <w:rsid w:val="5B710996"/>
    <w:rsid w:val="5F746631"/>
    <w:rsid w:val="61693C9D"/>
    <w:rsid w:val="623A0E6E"/>
    <w:rsid w:val="628515DA"/>
    <w:rsid w:val="62C0298F"/>
    <w:rsid w:val="62C92CD3"/>
    <w:rsid w:val="64AD0596"/>
    <w:rsid w:val="64CC0F4B"/>
    <w:rsid w:val="6616503B"/>
    <w:rsid w:val="68006929"/>
    <w:rsid w:val="6C917F4F"/>
    <w:rsid w:val="6DF30CAF"/>
    <w:rsid w:val="6EE14D21"/>
    <w:rsid w:val="72F11FE4"/>
    <w:rsid w:val="73C02426"/>
    <w:rsid w:val="763956F1"/>
    <w:rsid w:val="78FE572E"/>
    <w:rsid w:val="798B2C2A"/>
    <w:rsid w:val="7AE4629A"/>
    <w:rsid w:val="7B1B5C3E"/>
    <w:rsid w:val="7D3B25C7"/>
    <w:rsid w:val="7E0B3207"/>
    <w:rsid w:val="7EA974A2"/>
    <w:rsid w:val="7EE32C29"/>
    <w:rsid w:val="FBDFE8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文档正文"/>
    <w:basedOn w:val="1"/>
    <w:next w:val="3"/>
    <w:qFormat/>
    <w:uiPriority w:val="0"/>
    <w:pPr>
      <w:spacing w:line="480" w:lineRule="atLeast"/>
      <w:textAlignment w:val="baseline"/>
    </w:pPr>
    <w:rPr>
      <w:rFonts w:ascii="Arial" w:hAnsi="Arial"/>
    </w:rPr>
  </w:style>
  <w:style w:type="paragraph" w:styleId="3">
    <w:name w:val="toc 3"/>
    <w:basedOn w:val="1"/>
    <w:next w:val="1"/>
    <w:qFormat/>
    <w:uiPriority w:val="0"/>
    <w:pPr>
      <w:ind w:left="840"/>
    </w:pPr>
    <w:rPr>
      <w:rFonts w:ascii="方正仿宋_GBK" w:eastAsia="方正仿宋_GBK"/>
      <w:sz w:val="32"/>
      <w:szCs w:val="3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szCs w:val="24"/>
    </w:rPr>
  </w:style>
  <w:style w:type="paragraph" w:styleId="9">
    <w:name w:val="List Paragraph"/>
    <w:basedOn w:val="1"/>
    <w:autoRedefine/>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3502</Words>
  <Characters>3967</Characters>
  <Lines>4</Lines>
  <Paragraphs>8</Paragraphs>
  <TotalTime>4</TotalTime>
  <ScaleCrop>false</ScaleCrop>
  <LinksUpToDate>false</LinksUpToDate>
  <CharactersWithSpaces>4100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Ms、丹</cp:lastModifiedBy>
  <cp:lastPrinted>2022-03-16T22:49:00Z</cp:lastPrinted>
  <dcterms:modified xsi:type="dcterms:W3CDTF">2026-03-25T06:44:41Z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570A79B9C86F4F3DA342032ADBF41E32</vt:lpwstr>
  </property>
  <property fmtid="{D5CDD505-2E9C-101B-9397-08002B2CF9AE}" pid="4" name="KSOTemplateDocerSaveRecord">
    <vt:lpwstr>eyJoZGlkIjoiNWUwNWQ1NWFmMDE2ZjNmY2RkYTlkOTI4ZDY4M2Q2MDUiLCJ1c2VySWQiOiI0NTE1MDUzMzMifQ==</vt:lpwstr>
  </property>
</Properties>
</file>