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57" w:firstLineChars="81"/>
        <w:jc w:val="center"/>
        <w:rPr>
          <w:rFonts w:asciiTheme="minorEastAsia" w:hAnsiTheme="minorEastAsia" w:eastAsiaTheme="minorEastAsia"/>
          <w:b/>
          <w:bCs/>
          <w:sz w:val="44"/>
          <w:szCs w:val="44"/>
          <w:lang w:eastAsia="zh-CN"/>
        </w:rPr>
      </w:pPr>
      <w:bookmarkStart w:id="0" w:name="_GoBack"/>
      <w:bookmarkEnd w:id="0"/>
      <w:r>
        <w:rPr>
          <w:rFonts w:hint="eastAsia" w:asciiTheme="minorEastAsia" w:hAnsiTheme="minorEastAsia" w:eastAsiaTheme="minorEastAsia"/>
          <w:b/>
          <w:bCs/>
          <w:sz w:val="44"/>
          <w:szCs w:val="44"/>
        </w:rPr>
        <w:t>茂县发展和改革局</w:t>
      </w:r>
    </w:p>
    <w:p>
      <w:pPr>
        <w:ind w:firstLine="194" w:firstLineChars="81"/>
        <w:jc w:val="center"/>
        <w:rPr>
          <w:rFonts w:asciiTheme="minorEastAsia" w:hAnsiTheme="minorEastAsia" w:eastAsiaTheme="minorEastAsia"/>
          <w:b/>
          <w:bCs/>
          <w:sz w:val="44"/>
          <w:szCs w:val="44"/>
        </w:rPr>
      </w:pPr>
      <w:r>
        <w:rPr>
          <w:rFonts w:ascii="宋体" w:hAnsi="宋体"/>
          <w:sz w:val="24"/>
          <w:szCs w:val="24"/>
        </w:rPr>
        <w:t>　</w:t>
      </w:r>
      <w:r>
        <w:rPr>
          <w:rFonts w:hint="eastAsia" w:asciiTheme="minorEastAsia" w:hAnsiTheme="minorEastAsia" w:eastAsiaTheme="minorEastAsia"/>
          <w:b/>
          <w:bCs/>
          <w:sz w:val="44"/>
          <w:szCs w:val="44"/>
        </w:rPr>
        <w:t>20</w:t>
      </w:r>
      <w:r>
        <w:rPr>
          <w:rFonts w:hint="eastAsia" w:asciiTheme="minorEastAsia" w:hAnsiTheme="minorEastAsia" w:eastAsiaTheme="minorEastAsia"/>
          <w:b/>
          <w:bCs/>
          <w:sz w:val="44"/>
          <w:szCs w:val="44"/>
          <w:lang w:val="en-US" w:eastAsia="zh-CN"/>
        </w:rPr>
        <w:t>21</w:t>
      </w:r>
      <w:r>
        <w:rPr>
          <w:rFonts w:hint="eastAsia" w:asciiTheme="minorEastAsia" w:hAnsiTheme="minorEastAsia" w:eastAsiaTheme="minorEastAsia"/>
          <w:b/>
          <w:bCs/>
          <w:sz w:val="44"/>
          <w:szCs w:val="44"/>
        </w:rPr>
        <w:t>年部门预算编制说明</w:t>
      </w:r>
    </w:p>
    <w:p>
      <w:pPr>
        <w:ind w:firstLine="0"/>
        <w:rPr>
          <w:rFonts w:ascii="宋体" w:hAnsi="宋体"/>
          <w:sz w:val="24"/>
          <w:szCs w:val="24"/>
          <w:lang w:eastAsia="zh-CN"/>
        </w:rPr>
      </w:pPr>
    </w:p>
    <w:p>
      <w:pPr>
        <w:ind w:firstLine="0"/>
        <w:rPr>
          <w:rFonts w:ascii="宋体" w:hAnsi="宋体"/>
          <w:sz w:val="24"/>
          <w:szCs w:val="24"/>
          <w:lang w:eastAsia="zh-CN"/>
        </w:rPr>
      </w:pPr>
    </w:p>
    <w:p>
      <w:pPr>
        <w:ind w:firstLine="160" w:firstLineChars="50"/>
        <w:rPr>
          <w:rFonts w:ascii="宋体" w:hAnsi="宋体"/>
          <w:sz w:val="32"/>
          <w:szCs w:val="32"/>
          <w:lang w:eastAsia="zh-CN"/>
        </w:rPr>
      </w:pPr>
      <w:r>
        <w:rPr>
          <w:rFonts w:ascii="宋体" w:hAnsi="宋体"/>
          <w:sz w:val="32"/>
          <w:szCs w:val="32"/>
          <w:lang w:eastAsia="zh-CN"/>
        </w:rPr>
        <w:t>目 录</w:t>
      </w:r>
    </w:p>
    <w:p>
      <w:pPr>
        <w:ind w:firstLine="0"/>
        <w:rPr>
          <w:rFonts w:ascii="宋体" w:hAnsi="宋体"/>
          <w:sz w:val="32"/>
          <w:szCs w:val="32"/>
          <w:lang w:eastAsia="zh-CN"/>
        </w:rPr>
      </w:pPr>
      <w:r>
        <w:rPr>
          <w:rFonts w:ascii="宋体" w:hAnsi="宋体"/>
          <w:sz w:val="32"/>
          <w:szCs w:val="32"/>
          <w:lang w:eastAsia="zh-CN"/>
        </w:rPr>
        <w:t>　　一、基本职能及主要工作</w:t>
      </w:r>
    </w:p>
    <w:p>
      <w:pPr>
        <w:ind w:firstLine="0"/>
        <w:rPr>
          <w:rFonts w:ascii="宋体" w:hAnsi="宋体"/>
          <w:sz w:val="32"/>
          <w:szCs w:val="32"/>
          <w:lang w:eastAsia="zh-CN"/>
        </w:rPr>
      </w:pPr>
      <w:r>
        <w:rPr>
          <w:rFonts w:ascii="宋体" w:hAnsi="宋体"/>
          <w:sz w:val="32"/>
          <w:szCs w:val="32"/>
          <w:lang w:eastAsia="zh-CN"/>
        </w:rPr>
        <w:t>　　（一）部门职能简介</w:t>
      </w:r>
    </w:p>
    <w:p>
      <w:pPr>
        <w:ind w:firstLine="0"/>
        <w:rPr>
          <w:rFonts w:ascii="宋体" w:hAnsi="宋体"/>
          <w:sz w:val="32"/>
          <w:szCs w:val="32"/>
          <w:lang w:eastAsia="zh-CN"/>
        </w:rPr>
      </w:pPr>
      <w:r>
        <w:rPr>
          <w:rFonts w:ascii="宋体" w:hAnsi="宋体"/>
          <w:sz w:val="32"/>
          <w:szCs w:val="32"/>
          <w:lang w:eastAsia="zh-CN"/>
        </w:rPr>
        <w:t>　　（二）20</w:t>
      </w:r>
      <w:r>
        <w:rPr>
          <w:rFonts w:hint="eastAsia" w:ascii="宋体" w:hAnsi="宋体"/>
          <w:sz w:val="32"/>
          <w:szCs w:val="32"/>
          <w:lang w:val="en-US" w:eastAsia="zh-CN"/>
        </w:rPr>
        <w:t>21</w:t>
      </w:r>
      <w:r>
        <w:rPr>
          <w:rFonts w:ascii="宋体" w:hAnsi="宋体"/>
          <w:sz w:val="32"/>
          <w:szCs w:val="32"/>
          <w:lang w:eastAsia="zh-CN"/>
        </w:rPr>
        <w:t>年重点工作</w:t>
      </w:r>
    </w:p>
    <w:p>
      <w:pPr>
        <w:ind w:firstLine="0"/>
        <w:rPr>
          <w:rFonts w:ascii="宋体" w:hAnsi="宋体"/>
          <w:sz w:val="32"/>
          <w:szCs w:val="32"/>
          <w:lang w:eastAsia="zh-CN"/>
        </w:rPr>
      </w:pPr>
      <w:r>
        <w:rPr>
          <w:rFonts w:ascii="宋体" w:hAnsi="宋体"/>
          <w:sz w:val="32"/>
          <w:szCs w:val="32"/>
          <w:lang w:eastAsia="zh-CN"/>
        </w:rPr>
        <w:t>　　二、部门预算单位构成</w:t>
      </w:r>
    </w:p>
    <w:p>
      <w:pPr>
        <w:ind w:firstLine="0"/>
        <w:rPr>
          <w:rFonts w:ascii="宋体" w:hAnsi="宋体"/>
          <w:sz w:val="32"/>
          <w:szCs w:val="32"/>
          <w:lang w:eastAsia="zh-CN"/>
        </w:rPr>
      </w:pPr>
      <w:r>
        <w:rPr>
          <w:rFonts w:ascii="宋体" w:hAnsi="宋体"/>
          <w:sz w:val="32"/>
          <w:szCs w:val="32"/>
          <w:lang w:eastAsia="zh-CN"/>
        </w:rPr>
        <w:t>　　三、收支预算情况说明</w:t>
      </w:r>
    </w:p>
    <w:p>
      <w:pPr>
        <w:ind w:firstLine="0"/>
        <w:rPr>
          <w:rFonts w:ascii="宋体" w:hAnsi="宋体"/>
          <w:sz w:val="32"/>
          <w:szCs w:val="32"/>
          <w:lang w:eastAsia="zh-CN"/>
        </w:rPr>
      </w:pPr>
      <w:r>
        <w:rPr>
          <w:rFonts w:ascii="宋体" w:hAnsi="宋体"/>
          <w:sz w:val="32"/>
          <w:szCs w:val="32"/>
          <w:lang w:eastAsia="zh-CN"/>
        </w:rPr>
        <w:t>　　（一）收入预算情况</w:t>
      </w:r>
    </w:p>
    <w:p>
      <w:pPr>
        <w:ind w:firstLine="0"/>
        <w:rPr>
          <w:rFonts w:ascii="宋体" w:hAnsi="宋体"/>
          <w:sz w:val="32"/>
          <w:szCs w:val="32"/>
          <w:lang w:eastAsia="zh-CN"/>
        </w:rPr>
      </w:pPr>
      <w:r>
        <w:rPr>
          <w:rFonts w:ascii="宋体" w:hAnsi="宋体"/>
          <w:sz w:val="32"/>
          <w:szCs w:val="32"/>
          <w:lang w:eastAsia="zh-CN"/>
        </w:rPr>
        <w:t>　　（二）支出预算情况</w:t>
      </w:r>
    </w:p>
    <w:p>
      <w:pPr>
        <w:ind w:firstLine="0"/>
        <w:rPr>
          <w:rFonts w:ascii="宋体" w:hAnsi="宋体"/>
          <w:sz w:val="32"/>
          <w:szCs w:val="32"/>
          <w:lang w:eastAsia="zh-CN"/>
        </w:rPr>
      </w:pPr>
      <w:r>
        <w:rPr>
          <w:rFonts w:ascii="宋体" w:hAnsi="宋体"/>
          <w:sz w:val="32"/>
          <w:szCs w:val="32"/>
          <w:lang w:eastAsia="zh-CN"/>
        </w:rPr>
        <w:t>　　四、财政拨款收支预算情况说明</w:t>
      </w:r>
    </w:p>
    <w:p>
      <w:pPr>
        <w:ind w:firstLine="0"/>
        <w:rPr>
          <w:rFonts w:ascii="宋体" w:hAnsi="宋体"/>
          <w:sz w:val="32"/>
          <w:szCs w:val="32"/>
          <w:lang w:eastAsia="zh-CN"/>
        </w:rPr>
      </w:pPr>
      <w:r>
        <w:rPr>
          <w:rFonts w:ascii="宋体" w:hAnsi="宋体"/>
          <w:sz w:val="32"/>
          <w:szCs w:val="32"/>
          <w:lang w:eastAsia="zh-CN"/>
        </w:rPr>
        <w:t>　　五、一般公共预算当年拨款情况说明</w:t>
      </w:r>
    </w:p>
    <w:p>
      <w:pPr>
        <w:ind w:firstLine="0"/>
        <w:rPr>
          <w:rFonts w:ascii="宋体" w:hAnsi="宋体"/>
          <w:sz w:val="32"/>
          <w:szCs w:val="32"/>
          <w:lang w:eastAsia="zh-CN"/>
        </w:rPr>
      </w:pPr>
      <w:r>
        <w:rPr>
          <w:rFonts w:ascii="宋体" w:hAnsi="宋体"/>
          <w:sz w:val="32"/>
          <w:szCs w:val="32"/>
          <w:lang w:eastAsia="zh-CN"/>
        </w:rPr>
        <w:t>　　（一）一般公共预算当年拨款规模变化情况</w:t>
      </w:r>
    </w:p>
    <w:p>
      <w:pPr>
        <w:ind w:firstLine="0"/>
        <w:rPr>
          <w:rFonts w:ascii="宋体" w:hAnsi="宋体"/>
          <w:sz w:val="32"/>
          <w:szCs w:val="32"/>
          <w:lang w:eastAsia="zh-CN"/>
        </w:rPr>
      </w:pPr>
      <w:r>
        <w:rPr>
          <w:rFonts w:ascii="宋体" w:hAnsi="宋体"/>
          <w:sz w:val="32"/>
          <w:szCs w:val="32"/>
          <w:lang w:eastAsia="zh-CN"/>
        </w:rPr>
        <w:t>　　（二）一般公共预算当年拨款结构情况</w:t>
      </w:r>
    </w:p>
    <w:p>
      <w:pPr>
        <w:ind w:firstLine="0"/>
        <w:rPr>
          <w:rFonts w:ascii="宋体" w:hAnsi="宋体"/>
          <w:sz w:val="32"/>
          <w:szCs w:val="32"/>
          <w:lang w:eastAsia="zh-CN"/>
        </w:rPr>
      </w:pPr>
      <w:r>
        <w:rPr>
          <w:rFonts w:ascii="宋体" w:hAnsi="宋体"/>
          <w:sz w:val="32"/>
          <w:szCs w:val="32"/>
          <w:lang w:eastAsia="zh-CN"/>
        </w:rPr>
        <w:t>　　（三）一般公共预算当年拨款具体使用情况</w:t>
      </w:r>
    </w:p>
    <w:p>
      <w:pPr>
        <w:ind w:firstLine="0"/>
        <w:rPr>
          <w:rFonts w:ascii="宋体" w:hAnsi="宋体"/>
          <w:sz w:val="32"/>
          <w:szCs w:val="32"/>
          <w:lang w:eastAsia="zh-CN"/>
        </w:rPr>
      </w:pPr>
      <w:r>
        <w:rPr>
          <w:rFonts w:ascii="宋体" w:hAnsi="宋体"/>
          <w:sz w:val="32"/>
          <w:szCs w:val="32"/>
          <w:lang w:eastAsia="zh-CN"/>
        </w:rPr>
        <w:t>　　六、一般公共预算基本支出情况说明</w:t>
      </w:r>
    </w:p>
    <w:p>
      <w:pPr>
        <w:ind w:firstLine="0"/>
        <w:rPr>
          <w:rFonts w:ascii="宋体" w:hAnsi="宋体"/>
          <w:sz w:val="32"/>
          <w:szCs w:val="32"/>
          <w:lang w:eastAsia="zh-CN"/>
        </w:rPr>
      </w:pPr>
      <w:r>
        <w:rPr>
          <w:rFonts w:ascii="宋体" w:hAnsi="宋体"/>
          <w:sz w:val="32"/>
          <w:szCs w:val="32"/>
          <w:lang w:eastAsia="zh-CN"/>
        </w:rPr>
        <w:t>　　七、“三公”经费财政拨款预算安排情况说明</w:t>
      </w:r>
    </w:p>
    <w:p>
      <w:pPr>
        <w:ind w:firstLine="0"/>
        <w:rPr>
          <w:rFonts w:ascii="宋体" w:hAnsi="宋体"/>
          <w:sz w:val="32"/>
          <w:szCs w:val="32"/>
          <w:lang w:eastAsia="zh-CN"/>
        </w:rPr>
      </w:pPr>
      <w:r>
        <w:rPr>
          <w:rFonts w:ascii="宋体" w:hAnsi="宋体"/>
          <w:sz w:val="32"/>
          <w:szCs w:val="32"/>
          <w:lang w:eastAsia="zh-CN"/>
        </w:rPr>
        <w:t>　　八、政府性基金预算支出情况说明</w:t>
      </w:r>
    </w:p>
    <w:p>
      <w:pPr>
        <w:ind w:firstLine="0"/>
        <w:rPr>
          <w:rFonts w:ascii="宋体" w:hAnsi="宋体"/>
          <w:sz w:val="32"/>
          <w:szCs w:val="32"/>
          <w:lang w:eastAsia="zh-CN"/>
        </w:rPr>
      </w:pPr>
      <w:r>
        <w:rPr>
          <w:rFonts w:ascii="宋体" w:hAnsi="宋体"/>
          <w:sz w:val="32"/>
          <w:szCs w:val="32"/>
          <w:lang w:eastAsia="zh-CN"/>
        </w:rPr>
        <w:t>　　九、其他重要事项的情况说明</w:t>
      </w:r>
    </w:p>
    <w:p>
      <w:pPr>
        <w:ind w:firstLine="0"/>
        <w:rPr>
          <w:rFonts w:ascii="宋体" w:hAnsi="宋体"/>
          <w:sz w:val="24"/>
          <w:szCs w:val="24"/>
          <w:lang w:eastAsia="zh-CN"/>
        </w:rPr>
      </w:pPr>
      <w:r>
        <w:rPr>
          <w:rFonts w:ascii="宋体" w:hAnsi="宋体"/>
          <w:sz w:val="32"/>
          <w:szCs w:val="32"/>
          <w:lang w:eastAsia="zh-CN"/>
        </w:rPr>
        <w:t>　　十、名称解释</w:t>
      </w:r>
    </w:p>
    <w:p>
      <w:pPr>
        <w:ind w:firstLine="0"/>
        <w:rPr>
          <w:lang w:eastAsia="zh-CN"/>
        </w:rPr>
      </w:pPr>
      <w:r>
        <w:rPr>
          <w:lang w:eastAsia="zh-CN"/>
        </w:rPr>
        <w:t xml:space="preserve">  </w:t>
      </w:r>
    </w:p>
    <w:p>
      <w:pPr>
        <w:ind w:firstLine="0"/>
        <w:rPr>
          <w:lang w:eastAsia="zh-CN"/>
        </w:rPr>
      </w:pPr>
      <w:r>
        <w:rPr>
          <w:lang w:eastAsia="zh-CN"/>
        </w:rPr>
        <w:t>　　</w:t>
      </w:r>
    </w:p>
    <w:p>
      <w:pPr>
        <w:ind w:firstLine="642" w:firstLineChars="200"/>
        <w:rPr>
          <w:b/>
          <w:lang w:eastAsia="zh-CN"/>
        </w:rPr>
      </w:pPr>
      <w:r>
        <w:rPr>
          <w:rFonts w:hint="eastAsia" w:ascii="黑体" w:eastAsia="黑体"/>
          <w:b/>
          <w:sz w:val="32"/>
          <w:szCs w:val="32"/>
          <w:lang w:eastAsia="zh-CN"/>
        </w:rPr>
        <w:t>一、基本职能及主要工作</w:t>
      </w:r>
    </w:p>
    <w:p>
      <w:pPr>
        <w:widowControl w:val="0"/>
        <w:spacing w:line="576" w:lineRule="exact"/>
        <w:ind w:firstLine="642"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spacing w:line="480" w:lineRule="atLeast"/>
        <w:ind w:firstLine="640" w:firstLineChars="200"/>
        <w:jc w:val="both"/>
        <w:rPr>
          <w:rFonts w:ascii="仿宋_GB2312" w:eastAsia="仿宋_GB2312" w:cs="宋体"/>
          <w:color w:val="333333"/>
          <w:sz w:val="32"/>
          <w:szCs w:val="32"/>
          <w:lang w:bidi="ar-SA"/>
        </w:rPr>
      </w:pPr>
      <w:r>
        <w:rPr>
          <w:rFonts w:hint="eastAsia" w:ascii="仿宋_GB2312" w:eastAsia="仿宋_GB2312" w:cs="宋体"/>
          <w:color w:val="333333"/>
          <w:sz w:val="32"/>
          <w:szCs w:val="32"/>
          <w:lang w:bidi="ar-SA"/>
        </w:rPr>
        <w:t>1</w:t>
      </w:r>
      <w:r>
        <w:rPr>
          <w:rFonts w:hint="eastAsia" w:ascii="仿宋_GB2312" w:eastAsia="仿宋_GB2312" w:cs="宋体"/>
          <w:color w:val="333333"/>
          <w:sz w:val="32"/>
          <w:szCs w:val="32"/>
          <w:lang w:eastAsia="zh-CN" w:bidi="ar-SA"/>
        </w:rPr>
        <w:t>.</w:t>
      </w:r>
      <w:r>
        <w:rPr>
          <w:rFonts w:hint="eastAsia" w:ascii="仿宋_GB2312" w:eastAsia="仿宋_GB2312" w:cs="宋体"/>
          <w:color w:val="333333"/>
          <w:sz w:val="32"/>
          <w:szCs w:val="32"/>
          <w:lang w:bidi="ar-SA"/>
        </w:rPr>
        <w:t>贯彻实施国家、省、州、县有关国民经济和社会发展、经济体制改革的方针、政策和法律、法规。负责本系统、本部门依法行政工作，落实行政执法责任制。</w:t>
      </w:r>
    </w:p>
    <w:p>
      <w:pPr>
        <w:spacing w:line="480" w:lineRule="atLeast"/>
        <w:ind w:firstLine="60"/>
        <w:jc w:val="both"/>
        <w:rPr>
          <w:rFonts w:ascii="仿宋_GB2312" w:eastAsia="仿宋_GB2312" w:cs="宋体"/>
          <w:color w:val="333333"/>
          <w:sz w:val="32"/>
          <w:szCs w:val="32"/>
          <w:lang w:bidi="ar-SA"/>
        </w:rPr>
      </w:pPr>
      <w:r>
        <w:rPr>
          <w:rFonts w:hint="eastAsia" w:ascii="仿宋_GB2312" w:eastAsia="仿宋_GB2312" w:cs="宋体"/>
          <w:color w:val="333333"/>
          <w:sz w:val="32"/>
          <w:szCs w:val="32"/>
          <w:lang w:bidi="ar-SA"/>
        </w:rPr>
        <w:t xml:space="preserve">    2</w:t>
      </w:r>
      <w:r>
        <w:rPr>
          <w:rFonts w:hint="eastAsia" w:ascii="仿宋_GB2312" w:eastAsia="仿宋_GB2312" w:cs="宋体"/>
          <w:color w:val="333333"/>
          <w:sz w:val="32"/>
          <w:szCs w:val="32"/>
          <w:lang w:eastAsia="zh-CN" w:bidi="ar-SA"/>
        </w:rPr>
        <w:t>.</w:t>
      </w:r>
      <w:r>
        <w:rPr>
          <w:rFonts w:hint="eastAsia" w:ascii="仿宋_GB2312" w:eastAsia="仿宋_GB2312" w:cs="宋体"/>
          <w:color w:val="333333"/>
          <w:sz w:val="32"/>
          <w:szCs w:val="32"/>
          <w:lang w:bidi="ar-SA"/>
        </w:rPr>
        <w:t>负责拟订并组织实施全县国民经济和社会发展战略、中长期规划和年度计划，统筹协调全县经济社会发展，研究分析宏观经济形势，提出全县经济社会发展、经济结构优化调控目标和政策建议。受县政府委托向县人大提交国民经济和社会发展计划报告。</w:t>
      </w:r>
    </w:p>
    <w:p>
      <w:pPr>
        <w:spacing w:line="480" w:lineRule="atLeast"/>
        <w:ind w:firstLine="60"/>
        <w:jc w:val="both"/>
        <w:rPr>
          <w:rFonts w:ascii="仿宋_GB2312" w:eastAsia="仿宋_GB2312" w:cs="宋体"/>
          <w:color w:val="333333"/>
          <w:sz w:val="32"/>
          <w:szCs w:val="32"/>
          <w:lang w:bidi="ar-SA"/>
        </w:rPr>
      </w:pPr>
      <w:r>
        <w:rPr>
          <w:rFonts w:hint="eastAsia" w:ascii="仿宋_GB2312" w:eastAsia="仿宋_GB2312" w:cs="宋体"/>
          <w:color w:val="333333"/>
          <w:sz w:val="32"/>
          <w:szCs w:val="32"/>
          <w:lang w:bidi="ar-SA"/>
        </w:rPr>
        <w:t xml:space="preserve">    3</w:t>
      </w:r>
      <w:r>
        <w:rPr>
          <w:rFonts w:hint="eastAsia" w:ascii="仿宋_GB2312" w:eastAsia="仿宋_GB2312" w:cs="宋体"/>
          <w:color w:val="333333"/>
          <w:sz w:val="32"/>
          <w:szCs w:val="32"/>
          <w:lang w:eastAsia="zh-CN" w:bidi="ar-SA"/>
        </w:rPr>
        <w:t>.</w:t>
      </w:r>
      <w:r>
        <w:rPr>
          <w:rFonts w:hint="eastAsia" w:ascii="仿宋_GB2312" w:eastAsia="仿宋_GB2312" w:cs="宋体"/>
          <w:color w:val="333333"/>
          <w:sz w:val="32"/>
          <w:szCs w:val="32"/>
          <w:lang w:bidi="ar-SA"/>
        </w:rPr>
        <w:t>负责监测宏观经济和社会发展态势，承担预测预警和信息引导的责任，研究宏观调控重大问题并提出政策建议，搞好总量平衡，综合协调经济社会发展中的重大问题。负责县级以上开发区的指导、协调和宏观管理。</w:t>
      </w:r>
    </w:p>
    <w:p>
      <w:pPr>
        <w:spacing w:line="480" w:lineRule="atLeast"/>
        <w:ind w:firstLine="60"/>
        <w:jc w:val="both"/>
        <w:rPr>
          <w:rFonts w:ascii="仿宋_GB2312" w:eastAsia="仿宋_GB2312" w:cs="宋体"/>
          <w:color w:val="333333"/>
          <w:sz w:val="32"/>
          <w:szCs w:val="32"/>
          <w:lang w:eastAsia="zh-CN" w:bidi="ar-SA"/>
        </w:rPr>
      </w:pPr>
      <w:r>
        <w:rPr>
          <w:rFonts w:hint="eastAsia" w:ascii="仿宋_GB2312" w:eastAsia="仿宋_GB2312" w:cs="宋体"/>
          <w:color w:val="333333"/>
          <w:sz w:val="32"/>
          <w:szCs w:val="32"/>
          <w:lang w:bidi="ar-SA"/>
        </w:rPr>
        <w:t xml:space="preserve">    4</w:t>
      </w:r>
      <w:r>
        <w:rPr>
          <w:rFonts w:hint="eastAsia" w:ascii="仿宋_GB2312" w:eastAsia="仿宋_GB2312" w:cs="宋体"/>
          <w:color w:val="333333"/>
          <w:sz w:val="32"/>
          <w:szCs w:val="32"/>
          <w:lang w:eastAsia="zh-CN" w:bidi="ar-SA"/>
        </w:rPr>
        <w:t>.</w:t>
      </w:r>
      <w:r>
        <w:rPr>
          <w:rFonts w:hint="eastAsia" w:ascii="仿宋_GB2312" w:eastAsia="仿宋_GB2312" w:cs="宋体"/>
          <w:color w:val="333333"/>
          <w:sz w:val="32"/>
          <w:szCs w:val="32"/>
          <w:lang w:bidi="ar-SA"/>
        </w:rPr>
        <w:t>承担指导推进和综合协调全县经济体制改革的责任，研究经济体制改革和对外开放的重大问题，组织拟订综合性经济体制改革方案，协调有关专项经济体制改革方案，指导和推进总体经济体制改革以及各部门综合配套改革与体制创新，组织、指导和协调综合配套改革试点和重大专项经济体制改革试点。</w:t>
      </w:r>
    </w:p>
    <w:p>
      <w:pPr>
        <w:spacing w:line="480" w:lineRule="atLeast"/>
        <w:ind w:firstLine="640" w:firstLineChars="200"/>
        <w:jc w:val="both"/>
        <w:rPr>
          <w:rFonts w:ascii="仿宋_GB2312" w:eastAsia="仿宋_GB2312" w:cs="宋体"/>
          <w:color w:val="333333"/>
          <w:sz w:val="32"/>
          <w:szCs w:val="32"/>
          <w:lang w:eastAsia="zh-CN" w:bidi="ar-SA"/>
        </w:rPr>
      </w:pPr>
      <w:r>
        <w:rPr>
          <w:rFonts w:hint="eastAsia" w:ascii="仿宋_GB2312" w:eastAsia="仿宋_GB2312" w:cs="宋体"/>
          <w:color w:val="333333"/>
          <w:sz w:val="32"/>
          <w:szCs w:val="32"/>
          <w:lang w:eastAsia="zh-CN" w:bidi="ar-SA"/>
        </w:rPr>
        <w:t>5.负责全县投资宏观管理和协调推进重大项目建设。拟订全县社会固定资产投资总规模和投资结构，编制年度投资计划；研究提出有关重大投资政策，规划重大项目和生产力布局；申报限额以上和审批权限以内的基本建设项目；按照基本建设程序，负责全县基本建设项目立项、可行性研究报告和国家出资的市政建设及能源等行业和产业项目的初步设计审查工作；引导民间资金用于固定资产投资的方向；研究提出全县利用外资的规划、总量平衡和结构优化的目标和政策措施；审批权限以内国外贷款、外商提资和境外投资项目；申报和审核利用外资、境外投资的重大项目；负责编制全县重点建设项目和年度投资计划；负责组织和管理重大建设项目稽察工作。</w:t>
      </w:r>
    </w:p>
    <w:p>
      <w:pPr>
        <w:spacing w:line="480" w:lineRule="atLeast"/>
        <w:ind w:firstLine="60"/>
        <w:jc w:val="both"/>
        <w:rPr>
          <w:rFonts w:ascii="仿宋_GB2312" w:eastAsia="仿宋_GB2312" w:cs="宋体"/>
          <w:color w:val="333333"/>
          <w:sz w:val="32"/>
          <w:szCs w:val="32"/>
          <w:lang w:eastAsia="zh-CN" w:bidi="ar-SA"/>
        </w:rPr>
      </w:pPr>
      <w:r>
        <w:rPr>
          <w:rFonts w:hint="eastAsia" w:ascii="仿宋_GB2312" w:eastAsia="仿宋_GB2312" w:cs="宋体"/>
          <w:color w:val="333333"/>
          <w:sz w:val="32"/>
          <w:szCs w:val="32"/>
          <w:lang w:eastAsia="zh-CN" w:bidi="ar-SA"/>
        </w:rPr>
        <w:t xml:space="preserve">    6.推进经济结构战略性调整。负责协调第一、二、三产业发展的重大问题，衔接平衡相关发展规划和重大政策，协调农业和农村经济社会发展的重大问题，衔接农村专项规划和政策。拟订重大产业发展规划，引导全县重大生产力合理布局，协调推进全县重大技术装备推广应用和重大产业基地建设，会同有关部门拟订服务业、现代物流业发展战略、规划。组织拟订高技术产业发展、产业技术进步的战略、规划，指导全县自主创新体系建设发展。</w:t>
      </w:r>
    </w:p>
    <w:p>
      <w:pPr>
        <w:spacing w:line="480" w:lineRule="atLeast"/>
        <w:ind w:firstLine="60"/>
        <w:jc w:val="both"/>
        <w:rPr>
          <w:rFonts w:ascii="仿宋_GB2312" w:eastAsia="仿宋_GB2312" w:cs="宋体"/>
          <w:color w:val="333333"/>
          <w:sz w:val="32"/>
          <w:szCs w:val="32"/>
          <w:lang w:eastAsia="zh-CN" w:bidi="ar-SA"/>
        </w:rPr>
      </w:pPr>
      <w:r>
        <w:rPr>
          <w:rFonts w:hint="eastAsia" w:ascii="仿宋_GB2312" w:eastAsia="仿宋_GB2312" w:cs="宋体"/>
          <w:color w:val="333333"/>
          <w:sz w:val="32"/>
          <w:szCs w:val="32"/>
          <w:lang w:bidi="ar-SA"/>
        </w:rPr>
        <w:t xml:space="preserve">    </w:t>
      </w:r>
      <w:r>
        <w:rPr>
          <w:rFonts w:hint="eastAsia" w:ascii="仿宋_GB2312" w:eastAsia="仿宋_GB2312" w:cs="宋体"/>
          <w:color w:val="333333"/>
          <w:sz w:val="32"/>
          <w:szCs w:val="32"/>
          <w:lang w:eastAsia="zh-CN" w:bidi="ar-SA"/>
        </w:rPr>
        <w:t>7.</w:t>
      </w:r>
      <w:r>
        <w:rPr>
          <w:rFonts w:hint="eastAsia" w:ascii="仿宋_GB2312" w:eastAsia="仿宋_GB2312" w:cs="宋体"/>
          <w:color w:val="333333"/>
          <w:sz w:val="32"/>
          <w:szCs w:val="32"/>
          <w:lang w:bidi="ar-SA"/>
        </w:rPr>
        <w:t>负责全县社会发展与国民经济发展的政策衔接，组织拟订社会发展战略、总体规划和年度计划，拟定人口发展战略规划及人口政策，参与拟订科学技术、教育、文化、卫生、民政等发展政策，推进社会事业建设。研究提出促进就业、调整收入分配、完善社会保障与经济协调发展的政策建议，协调社会事业发展和政策中的重大问题及政策。</w:t>
      </w:r>
    </w:p>
    <w:p>
      <w:pPr>
        <w:spacing w:line="480" w:lineRule="atLeast"/>
        <w:ind w:firstLine="60"/>
        <w:jc w:val="both"/>
        <w:rPr>
          <w:rFonts w:ascii="仿宋_GB2312" w:eastAsia="仿宋_GB2312" w:cs="宋体"/>
          <w:color w:val="333333"/>
          <w:sz w:val="32"/>
          <w:szCs w:val="32"/>
          <w:lang w:eastAsia="zh-CN" w:bidi="ar-SA"/>
        </w:rPr>
      </w:pPr>
      <w:r>
        <w:rPr>
          <w:rFonts w:hint="eastAsia" w:ascii="仿宋_GB2312" w:eastAsia="仿宋_GB2312" w:cs="宋体"/>
          <w:color w:val="333333"/>
          <w:sz w:val="32"/>
          <w:szCs w:val="32"/>
          <w:lang w:eastAsia="zh-CN" w:bidi="ar-SA"/>
        </w:rPr>
        <w:t xml:space="preserve">    8.</w:t>
      </w:r>
      <w:r>
        <w:rPr>
          <w:rFonts w:hint="eastAsia" w:ascii="仿宋_GB2312" w:eastAsia="仿宋_GB2312" w:cs="宋体"/>
          <w:color w:val="333333"/>
          <w:sz w:val="32"/>
          <w:szCs w:val="32"/>
          <w:lang w:bidi="ar-SA"/>
        </w:rPr>
        <w:t>促进城乡区域协调发展。组织编制全县主体功能区规划并协调规划实施和进行监测评估，组织拟订区域协调发展战略、规划，负责地区经济协作的统筹协调。</w:t>
      </w:r>
    </w:p>
    <w:p>
      <w:pPr>
        <w:spacing w:line="480" w:lineRule="atLeast"/>
        <w:ind w:firstLine="60"/>
        <w:jc w:val="both"/>
        <w:rPr>
          <w:rFonts w:ascii="仿宋_GB2312" w:eastAsia="仿宋_GB2312" w:cs="宋体"/>
          <w:color w:val="333333"/>
          <w:sz w:val="32"/>
          <w:szCs w:val="32"/>
          <w:lang w:bidi="ar-SA"/>
        </w:rPr>
      </w:pPr>
      <w:r>
        <w:rPr>
          <w:rFonts w:hint="eastAsia" w:ascii="仿宋_GB2312" w:eastAsia="仿宋_GB2312" w:cs="宋体"/>
          <w:color w:val="333333"/>
          <w:sz w:val="32"/>
          <w:szCs w:val="32"/>
          <w:lang w:bidi="ar-SA"/>
        </w:rPr>
        <w:t xml:space="preserve">    9</w:t>
      </w:r>
      <w:r>
        <w:rPr>
          <w:rFonts w:hint="eastAsia" w:ascii="仿宋_GB2312" w:eastAsia="仿宋_GB2312" w:cs="宋体"/>
          <w:color w:val="333333"/>
          <w:sz w:val="32"/>
          <w:szCs w:val="32"/>
          <w:lang w:eastAsia="zh-CN" w:bidi="ar-SA"/>
        </w:rPr>
        <w:t>.</w:t>
      </w:r>
      <w:r>
        <w:rPr>
          <w:rFonts w:hint="eastAsia" w:ascii="仿宋_GB2312" w:eastAsia="仿宋_GB2312" w:cs="宋体"/>
          <w:color w:val="333333"/>
          <w:sz w:val="32"/>
          <w:szCs w:val="32"/>
          <w:lang w:bidi="ar-SA"/>
        </w:rPr>
        <w:t>推进可持续发展，负责全县节能减排的综合协调工作，组织拟订并协调实施全县发展循环经济、能源资源节约和综合利用规划及措施，参与编制生态建设、环境保护规划，协调生态建设、能源资源节约和综合利用的重大问题。</w:t>
      </w:r>
    </w:p>
    <w:p>
      <w:pPr>
        <w:spacing w:line="480" w:lineRule="atLeast"/>
        <w:ind w:firstLine="60"/>
        <w:jc w:val="both"/>
        <w:rPr>
          <w:rFonts w:ascii="仿宋_GB2312" w:eastAsia="仿宋_GB2312" w:cs="宋体"/>
          <w:color w:val="333333"/>
          <w:sz w:val="32"/>
          <w:szCs w:val="32"/>
          <w:lang w:bidi="ar-SA"/>
        </w:rPr>
      </w:pPr>
      <w:r>
        <w:rPr>
          <w:rFonts w:hint="eastAsia" w:ascii="仿宋_GB2312" w:eastAsia="仿宋_GB2312" w:cs="宋体"/>
          <w:color w:val="333333"/>
          <w:sz w:val="32"/>
          <w:szCs w:val="32"/>
          <w:lang w:bidi="ar-SA"/>
        </w:rPr>
        <w:t xml:space="preserve">    10</w:t>
      </w:r>
      <w:r>
        <w:rPr>
          <w:rFonts w:hint="eastAsia" w:ascii="仿宋_GB2312" w:eastAsia="仿宋_GB2312" w:cs="宋体"/>
          <w:color w:val="333333"/>
          <w:sz w:val="32"/>
          <w:szCs w:val="32"/>
          <w:lang w:eastAsia="zh-CN" w:bidi="ar-SA"/>
        </w:rPr>
        <w:t>.</w:t>
      </w:r>
      <w:r>
        <w:rPr>
          <w:rFonts w:hint="eastAsia" w:ascii="仿宋_GB2312" w:eastAsia="仿宋_GB2312" w:cs="宋体"/>
          <w:color w:val="333333"/>
          <w:sz w:val="32"/>
          <w:szCs w:val="32"/>
          <w:lang w:bidi="ar-SA"/>
        </w:rPr>
        <w:t>指导、协调并综合管理全县招标投标工作，对国家和州、县重大建设项目建设过程中的工程招标投标活动实施监督检查。</w:t>
      </w:r>
    </w:p>
    <w:p>
      <w:pPr>
        <w:spacing w:line="480" w:lineRule="atLeast"/>
        <w:ind w:firstLine="60"/>
        <w:jc w:val="both"/>
        <w:rPr>
          <w:rFonts w:ascii="仿宋_GB2312" w:eastAsia="仿宋_GB2312" w:cs="宋体"/>
          <w:color w:val="333333"/>
          <w:sz w:val="32"/>
          <w:szCs w:val="32"/>
          <w:lang w:bidi="ar-SA"/>
        </w:rPr>
      </w:pPr>
      <w:r>
        <w:rPr>
          <w:rFonts w:hint="eastAsia" w:ascii="仿宋_GB2312" w:eastAsia="仿宋_GB2312" w:cs="宋体"/>
          <w:color w:val="333333"/>
          <w:sz w:val="32"/>
          <w:szCs w:val="32"/>
          <w:lang w:bidi="ar-SA"/>
        </w:rPr>
        <w:t xml:space="preserve">    11</w:t>
      </w:r>
      <w:r>
        <w:rPr>
          <w:rFonts w:hint="eastAsia" w:ascii="仿宋_GB2312" w:eastAsia="仿宋_GB2312" w:cs="宋体"/>
          <w:color w:val="333333"/>
          <w:sz w:val="32"/>
          <w:szCs w:val="32"/>
          <w:lang w:eastAsia="zh-CN" w:bidi="ar-SA"/>
        </w:rPr>
        <w:t>.</w:t>
      </w:r>
      <w:r>
        <w:rPr>
          <w:rFonts w:hint="eastAsia" w:ascii="仿宋_GB2312" w:eastAsia="仿宋_GB2312" w:cs="宋体"/>
          <w:color w:val="333333"/>
          <w:sz w:val="32"/>
          <w:szCs w:val="32"/>
          <w:lang w:bidi="ar-SA"/>
        </w:rPr>
        <w:t xml:space="preserve">负责组织编制全县国民经济动员与装备动员规划、计划，研究国民经济动员与装备动员和国民经济、国防建设的关系，协调相关重大问题，组织实施国民经济动员与装备动员有关工作。   </w:t>
      </w:r>
    </w:p>
    <w:p>
      <w:pPr>
        <w:spacing w:line="480" w:lineRule="atLeast"/>
        <w:ind w:firstLine="723" w:firstLineChars="226"/>
        <w:jc w:val="both"/>
        <w:rPr>
          <w:rFonts w:hint="eastAsia" w:ascii="仿宋_GB2312" w:eastAsia="仿宋_GB2312" w:cs="宋体"/>
          <w:color w:val="333333"/>
          <w:sz w:val="32"/>
          <w:szCs w:val="32"/>
          <w:lang w:bidi="ar-SA"/>
        </w:rPr>
      </w:pPr>
      <w:r>
        <w:rPr>
          <w:rFonts w:hint="eastAsia" w:ascii="仿宋_GB2312" w:eastAsia="仿宋_GB2312" w:cs="宋体"/>
          <w:color w:val="333333"/>
          <w:sz w:val="32"/>
          <w:szCs w:val="32"/>
          <w:lang w:bidi="ar-SA"/>
        </w:rPr>
        <w:t>12</w:t>
      </w:r>
      <w:r>
        <w:rPr>
          <w:rFonts w:hint="eastAsia" w:ascii="仿宋_GB2312" w:eastAsia="仿宋_GB2312" w:cs="宋体"/>
          <w:color w:val="333333"/>
          <w:sz w:val="32"/>
          <w:szCs w:val="32"/>
          <w:lang w:eastAsia="zh-CN" w:bidi="ar-SA"/>
        </w:rPr>
        <w:t>.</w:t>
      </w:r>
      <w:r>
        <w:rPr>
          <w:rFonts w:hint="eastAsia" w:ascii="仿宋_GB2312" w:eastAsia="仿宋_GB2312" w:cs="宋体"/>
          <w:color w:val="333333"/>
          <w:sz w:val="32"/>
          <w:szCs w:val="32"/>
          <w:lang w:bidi="ar-SA"/>
        </w:rPr>
        <w:t>承担县政府公布的有关行政审批事项。</w:t>
      </w:r>
    </w:p>
    <w:p>
      <w:pPr>
        <w:spacing w:line="480" w:lineRule="atLeast"/>
        <w:ind w:firstLine="60"/>
        <w:jc w:val="both"/>
        <w:rPr>
          <w:rFonts w:hint="eastAsia" w:ascii="仿宋_GB2312" w:eastAsia="仿宋_GB2312" w:cs="宋体"/>
          <w:color w:val="333333"/>
          <w:sz w:val="32"/>
          <w:szCs w:val="32"/>
          <w:lang w:eastAsia="zh-CN" w:bidi="ar-SA"/>
        </w:rPr>
      </w:pPr>
      <w:r>
        <w:rPr>
          <w:rFonts w:hint="eastAsia" w:ascii="仿宋_GB2312" w:eastAsia="仿宋_GB2312" w:cs="宋体"/>
          <w:color w:val="333333"/>
          <w:sz w:val="32"/>
          <w:szCs w:val="32"/>
          <w:lang w:bidi="ar-SA"/>
        </w:rPr>
        <w:t xml:space="preserve">   </w:t>
      </w:r>
      <w:r>
        <w:rPr>
          <w:rFonts w:hint="eastAsia" w:ascii="仿宋_GB2312" w:eastAsia="仿宋_GB2312" w:cs="宋体"/>
          <w:color w:val="333333"/>
          <w:sz w:val="32"/>
          <w:szCs w:val="32"/>
          <w:lang w:val="en-US" w:eastAsia="zh-CN" w:bidi="ar-SA"/>
        </w:rPr>
        <w:t xml:space="preserve"> </w:t>
      </w:r>
      <w:r>
        <w:rPr>
          <w:rFonts w:hint="eastAsia" w:ascii="仿宋_GB2312" w:eastAsia="仿宋_GB2312" w:cs="宋体"/>
          <w:color w:val="333333"/>
          <w:sz w:val="32"/>
          <w:szCs w:val="32"/>
          <w:lang w:bidi="ar-SA"/>
        </w:rPr>
        <w:t>13</w:t>
      </w:r>
      <w:r>
        <w:rPr>
          <w:rFonts w:hint="eastAsia" w:ascii="仿宋_GB2312" w:eastAsia="仿宋_GB2312" w:cs="宋体"/>
          <w:color w:val="333333"/>
          <w:sz w:val="32"/>
          <w:szCs w:val="32"/>
          <w:lang w:eastAsia="zh-CN" w:bidi="ar-SA"/>
        </w:rPr>
        <w:t>.</w:t>
      </w:r>
      <w:r>
        <w:rPr>
          <w:rFonts w:hint="eastAsia" w:ascii="仿宋_GB2312" w:eastAsia="仿宋_GB2312" w:cs="宋体"/>
          <w:color w:val="333333"/>
          <w:sz w:val="32"/>
          <w:szCs w:val="32"/>
          <w:lang w:bidi="ar-SA"/>
        </w:rPr>
        <w:t>承办县政府交办的其他事项。</w:t>
      </w:r>
      <w:r>
        <w:rPr>
          <w:rFonts w:hint="eastAsia" w:ascii="仿宋_GB2312" w:eastAsia="仿宋_GB2312" w:cs="宋体"/>
          <w:color w:val="333333"/>
          <w:sz w:val="32"/>
          <w:szCs w:val="32"/>
          <w:lang w:eastAsia="zh-CN" w:bidi="ar-SA"/>
        </w:rPr>
        <w:t>　</w:t>
      </w:r>
    </w:p>
    <w:p>
      <w:pPr>
        <w:widowControl w:val="0"/>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val="en-US" w:eastAsia="zh-CN" w:bidi="ar-SA"/>
        </w:rPr>
        <w:t>21</w:t>
      </w:r>
      <w:r>
        <w:rPr>
          <w:rFonts w:ascii="楷体_GB2312" w:hAnsi="楷体_GB2312" w:eastAsia="楷体_GB2312" w:cs="楷体_GB2312"/>
          <w:b/>
          <w:bCs/>
          <w:kern w:val="2"/>
          <w:sz w:val="32"/>
          <w:szCs w:val="32"/>
          <w:lang w:eastAsia="zh-CN" w:bidi="ar-SA"/>
        </w:rPr>
        <w:t>年重点工作</w:t>
      </w:r>
    </w:p>
    <w:p>
      <w:pPr>
        <w:pBdr>
          <w:bottom w:val="single" w:color="FFFFFF" w:sz="4" w:space="5"/>
        </w:pBdr>
        <w:tabs>
          <w:tab w:val="left" w:pos="0"/>
        </w:tabs>
        <w:spacing w:line="560" w:lineRule="exact"/>
        <w:ind w:firstLine="630"/>
        <w:rPr>
          <w:rFonts w:ascii="仿宋_GB2312" w:eastAsia="仿宋_GB2312" w:cs="宋体"/>
          <w:color w:val="333333"/>
          <w:sz w:val="32"/>
          <w:szCs w:val="32"/>
          <w:lang w:eastAsia="zh-CN" w:bidi="ar-SA"/>
        </w:rPr>
      </w:pPr>
      <w:r>
        <w:rPr>
          <w:rFonts w:hint="eastAsia" w:ascii="仿宋_GB2312" w:eastAsia="仿宋_GB2312" w:cs="宋体"/>
          <w:color w:val="333333"/>
          <w:sz w:val="32"/>
          <w:szCs w:val="32"/>
          <w:lang w:eastAsia="zh-CN" w:bidi="ar-SA"/>
        </w:rPr>
        <w:t>20</w:t>
      </w:r>
      <w:r>
        <w:rPr>
          <w:rFonts w:hint="eastAsia" w:ascii="仿宋_GB2312" w:eastAsia="仿宋_GB2312" w:cs="宋体"/>
          <w:color w:val="333333"/>
          <w:sz w:val="32"/>
          <w:szCs w:val="32"/>
          <w:lang w:val="en-US" w:eastAsia="zh-CN" w:bidi="ar-SA"/>
        </w:rPr>
        <w:t>21</w:t>
      </w:r>
      <w:r>
        <w:rPr>
          <w:rFonts w:hint="eastAsia" w:ascii="仿宋_GB2312" w:eastAsia="仿宋_GB2312" w:cs="宋体"/>
          <w:color w:val="333333"/>
          <w:sz w:val="32"/>
          <w:szCs w:val="32"/>
          <w:lang w:eastAsia="zh-CN" w:bidi="ar-SA"/>
        </w:rPr>
        <w:t>年，我局将继续按照“当好参谋、谋划全局、管理投资、推进改革”的发展与改革工作要求，强化宏观调控下的综合协调职能。开拓进取，扎实工作，全面完成县委、县政府赋予的职能任务，为促进国民经济持续快速健康发展做出新的贡献。</w:t>
      </w:r>
    </w:p>
    <w:p>
      <w:pPr>
        <w:pBdr>
          <w:bottom w:val="single" w:color="FFFFFF" w:sz="4" w:space="5"/>
        </w:pBdr>
        <w:tabs>
          <w:tab w:val="left" w:pos="0"/>
        </w:tabs>
        <w:spacing w:line="560" w:lineRule="exact"/>
        <w:ind w:firstLine="630"/>
        <w:rPr>
          <w:rFonts w:ascii="仿宋_GB2312" w:eastAsia="仿宋_GB2312" w:cs="宋体"/>
          <w:color w:val="333333"/>
          <w:sz w:val="32"/>
          <w:szCs w:val="32"/>
          <w:lang w:eastAsia="zh-CN" w:bidi="ar-SA"/>
        </w:rPr>
      </w:pPr>
      <w:r>
        <w:rPr>
          <w:rFonts w:hint="eastAsia" w:ascii="仿宋_GB2312" w:eastAsia="仿宋_GB2312" w:cs="宋体"/>
          <w:color w:val="333333"/>
          <w:sz w:val="32"/>
          <w:szCs w:val="32"/>
          <w:lang w:eastAsia="zh-CN" w:bidi="ar-SA"/>
        </w:rPr>
        <w:t>1.及时分析我县经济运行状况，提出对策建议。</w:t>
      </w:r>
    </w:p>
    <w:p>
      <w:pPr>
        <w:pBdr>
          <w:bottom w:val="single" w:color="FFFFFF" w:sz="4" w:space="5"/>
        </w:pBdr>
        <w:tabs>
          <w:tab w:val="left" w:pos="0"/>
        </w:tabs>
        <w:spacing w:line="560" w:lineRule="exact"/>
        <w:ind w:firstLine="630"/>
        <w:rPr>
          <w:rFonts w:hint="eastAsia" w:ascii="仿宋" w:hAnsi="仿宋" w:eastAsia="仿宋" w:cs="仿宋"/>
          <w:sz w:val="32"/>
          <w:szCs w:val="32"/>
          <w:lang w:eastAsia="zh-CN"/>
        </w:rPr>
      </w:pPr>
      <w:r>
        <w:rPr>
          <w:rFonts w:hint="eastAsia" w:ascii="仿宋_GB2312" w:eastAsia="仿宋_GB2312" w:cs="宋体"/>
          <w:color w:val="333333"/>
          <w:sz w:val="32"/>
          <w:szCs w:val="32"/>
          <w:lang w:eastAsia="zh-CN" w:bidi="ar-SA"/>
        </w:rPr>
        <w:t>2.及早谋划20</w:t>
      </w:r>
      <w:r>
        <w:rPr>
          <w:rFonts w:hint="eastAsia" w:ascii="仿宋_GB2312" w:eastAsia="仿宋_GB2312" w:cs="宋体"/>
          <w:color w:val="333333"/>
          <w:sz w:val="32"/>
          <w:szCs w:val="32"/>
          <w:lang w:val="en-US" w:eastAsia="zh-CN" w:bidi="ar-SA"/>
        </w:rPr>
        <w:t>21</w:t>
      </w:r>
      <w:r>
        <w:rPr>
          <w:rFonts w:hint="eastAsia" w:ascii="仿宋_GB2312" w:eastAsia="仿宋_GB2312" w:cs="宋体"/>
          <w:color w:val="333333"/>
          <w:sz w:val="32"/>
          <w:szCs w:val="32"/>
          <w:lang w:eastAsia="zh-CN" w:bidi="ar-SA"/>
        </w:rPr>
        <w:t>年投资工作，</w:t>
      </w:r>
      <w:r>
        <w:rPr>
          <w:rFonts w:hint="eastAsia" w:ascii="仿宋" w:hAnsi="仿宋" w:eastAsia="仿宋" w:cs="仿宋"/>
          <w:sz w:val="32"/>
          <w:szCs w:val="32"/>
        </w:rPr>
        <w:t>提前谋划，预判分析2021年固定资产投资任务，做好投资唱主角这篇文章；密切配合统计部门做好入库入统工作，指导项目业主新入库项目收集</w:t>
      </w:r>
      <w:r>
        <w:rPr>
          <w:rFonts w:hint="eastAsia" w:ascii="仿宋" w:hAnsi="仿宋" w:eastAsia="仿宋" w:cs="仿宋"/>
          <w:sz w:val="32"/>
          <w:szCs w:val="32"/>
          <w:lang w:eastAsia="zh-CN"/>
        </w:rPr>
        <w:t>，</w:t>
      </w:r>
      <w:r>
        <w:rPr>
          <w:rFonts w:hint="eastAsia" w:ascii="仿宋" w:hAnsi="仿宋" w:eastAsia="仿宋" w:cs="仿宋"/>
          <w:sz w:val="32"/>
          <w:szCs w:val="32"/>
        </w:rPr>
        <w:t>确保完成州下达的投资任务</w:t>
      </w:r>
      <w:r>
        <w:rPr>
          <w:rFonts w:hint="eastAsia" w:ascii="仿宋" w:hAnsi="仿宋" w:eastAsia="仿宋" w:cs="仿宋"/>
          <w:sz w:val="32"/>
          <w:szCs w:val="32"/>
          <w:lang w:eastAsia="zh-CN"/>
        </w:rPr>
        <w:t>。</w:t>
      </w:r>
      <w:r>
        <w:rPr>
          <w:rFonts w:hint="eastAsia" w:ascii="仿宋" w:hAnsi="仿宋" w:eastAsia="仿宋" w:cs="仿宋"/>
          <w:sz w:val="32"/>
          <w:szCs w:val="32"/>
        </w:rPr>
        <w:t>积极与州级相关科室对接，做好各口径项目及专项债券项目申报及投资争取</w:t>
      </w:r>
      <w:r>
        <w:rPr>
          <w:rFonts w:hint="eastAsia" w:ascii="仿宋" w:hAnsi="仿宋" w:eastAsia="仿宋" w:cs="仿宋"/>
          <w:sz w:val="32"/>
          <w:szCs w:val="32"/>
          <w:lang w:eastAsia="zh-CN"/>
        </w:rPr>
        <w:t>。</w:t>
      </w:r>
    </w:p>
    <w:p>
      <w:pPr>
        <w:pBdr>
          <w:bottom w:val="single" w:color="FFFFFF" w:sz="4" w:space="5"/>
        </w:pBdr>
        <w:tabs>
          <w:tab w:val="left" w:pos="0"/>
        </w:tabs>
        <w:spacing w:line="560" w:lineRule="exact"/>
        <w:ind w:firstLine="630"/>
        <w:jc w:val="both"/>
        <w:rPr>
          <w:rFonts w:hint="eastAsia" w:ascii="仿宋_GB2312" w:eastAsia="仿宋_GB2312" w:cs="宋体"/>
          <w:color w:val="333333"/>
          <w:sz w:val="32"/>
          <w:szCs w:val="32"/>
          <w:lang w:eastAsia="zh-CN" w:bidi="ar-SA"/>
        </w:rPr>
      </w:pPr>
      <w:r>
        <w:rPr>
          <w:rFonts w:hint="eastAsia" w:ascii="仿宋_GB2312" w:eastAsia="仿宋_GB2312" w:cs="宋体"/>
          <w:color w:val="333333"/>
          <w:sz w:val="32"/>
          <w:szCs w:val="32"/>
          <w:lang w:eastAsia="zh-CN" w:bidi="ar-SA"/>
        </w:rPr>
        <w:t>3.抓好202</w:t>
      </w:r>
      <w:r>
        <w:rPr>
          <w:rFonts w:hint="eastAsia" w:ascii="仿宋_GB2312" w:eastAsia="仿宋_GB2312" w:cs="宋体"/>
          <w:color w:val="333333"/>
          <w:sz w:val="32"/>
          <w:szCs w:val="32"/>
          <w:lang w:val="en-US" w:eastAsia="zh-CN" w:bidi="ar-SA"/>
        </w:rPr>
        <w:t>1</w:t>
      </w:r>
      <w:r>
        <w:rPr>
          <w:rFonts w:hint="eastAsia" w:ascii="仿宋_GB2312" w:eastAsia="仿宋_GB2312" w:cs="宋体"/>
          <w:color w:val="333333"/>
          <w:sz w:val="32"/>
          <w:szCs w:val="32"/>
          <w:lang w:eastAsia="zh-CN" w:bidi="ar-SA"/>
        </w:rPr>
        <w:t>年以工代赈项目计划申报工作。继续加大以工代赈建设项目</w:t>
      </w:r>
      <w:r>
        <w:rPr>
          <w:rFonts w:hint="eastAsia" w:ascii="仿宋_GB2312" w:eastAsia="仿宋_GB2312" w:cs="宋体"/>
          <w:color w:val="333333"/>
          <w:sz w:val="32"/>
          <w:szCs w:val="32"/>
          <w:lang w:val="en-US" w:eastAsia="zh-CN" w:bidi="ar-SA"/>
        </w:rPr>
        <w:t>申报</w:t>
      </w:r>
      <w:r>
        <w:rPr>
          <w:rFonts w:hint="eastAsia" w:ascii="仿宋_GB2312" w:eastAsia="仿宋_GB2312" w:cs="宋体"/>
          <w:color w:val="333333"/>
          <w:sz w:val="32"/>
          <w:szCs w:val="32"/>
          <w:lang w:eastAsia="zh-CN" w:bidi="ar-SA"/>
        </w:rPr>
        <w:t>力度，</w:t>
      </w:r>
      <w:r>
        <w:rPr>
          <w:rFonts w:hint="eastAsia" w:ascii="仿宋_GB2312" w:eastAsia="仿宋_GB2312" w:cs="宋体"/>
          <w:color w:val="333333"/>
          <w:sz w:val="32"/>
          <w:szCs w:val="32"/>
          <w:lang w:val="en-US" w:eastAsia="zh-CN" w:bidi="ar-SA"/>
        </w:rPr>
        <w:t>认真研究以工代赈资金投向</w:t>
      </w:r>
      <w:r>
        <w:rPr>
          <w:rFonts w:hint="eastAsia" w:ascii="仿宋_GB2312" w:eastAsia="仿宋_GB2312" w:cs="宋体"/>
          <w:color w:val="333333"/>
          <w:sz w:val="32"/>
          <w:szCs w:val="32"/>
          <w:lang w:eastAsia="zh-CN" w:bidi="ar-SA"/>
        </w:rPr>
        <w:t>，</w:t>
      </w:r>
      <w:r>
        <w:rPr>
          <w:rFonts w:hint="eastAsia" w:ascii="仿宋_GB2312" w:eastAsia="仿宋_GB2312" w:cs="宋体"/>
          <w:color w:val="333333"/>
          <w:sz w:val="32"/>
          <w:szCs w:val="32"/>
          <w:lang w:val="en-US" w:eastAsia="zh-CN" w:bidi="ar-SA"/>
        </w:rPr>
        <w:t>精准规划和包装项目，助力巩固</w:t>
      </w:r>
      <w:r>
        <w:rPr>
          <w:rFonts w:hint="eastAsia" w:ascii="仿宋_GB2312" w:eastAsia="仿宋_GB2312" w:cs="宋体"/>
          <w:color w:val="333333"/>
          <w:sz w:val="32"/>
          <w:szCs w:val="32"/>
          <w:lang w:eastAsia="zh-CN" w:bidi="ar-SA"/>
        </w:rPr>
        <w:t>脱贫攻坚成果</w:t>
      </w:r>
      <w:r>
        <w:rPr>
          <w:rFonts w:hint="eastAsia" w:ascii="仿宋_GB2312" w:eastAsia="仿宋_GB2312" w:cs="宋体"/>
          <w:color w:val="333333"/>
          <w:sz w:val="32"/>
          <w:szCs w:val="32"/>
          <w:lang w:val="en-US" w:eastAsia="zh-CN" w:bidi="ar-SA"/>
        </w:rPr>
        <w:t>和</w:t>
      </w:r>
      <w:r>
        <w:rPr>
          <w:rFonts w:hint="eastAsia" w:ascii="仿宋_GB2312" w:eastAsia="仿宋_GB2312" w:cs="宋体"/>
          <w:color w:val="333333"/>
          <w:sz w:val="32"/>
          <w:szCs w:val="32"/>
          <w:lang w:eastAsia="zh-CN" w:bidi="ar-SA"/>
        </w:rPr>
        <w:t xml:space="preserve">乡村振兴。  </w:t>
      </w:r>
    </w:p>
    <w:p>
      <w:pPr>
        <w:pBdr>
          <w:bottom w:val="single" w:color="FFFFFF" w:sz="4" w:space="5"/>
        </w:pBdr>
        <w:tabs>
          <w:tab w:val="left" w:pos="0"/>
        </w:tabs>
        <w:spacing w:line="560" w:lineRule="exact"/>
        <w:ind w:firstLine="630"/>
        <w:jc w:val="both"/>
        <w:rPr>
          <w:rFonts w:hint="eastAsia" w:ascii="仿宋_GB2312" w:eastAsia="仿宋_GB2312" w:cs="宋体"/>
          <w:color w:val="333333"/>
          <w:sz w:val="32"/>
          <w:szCs w:val="32"/>
          <w:lang w:val="en-US" w:eastAsia="zh-CN" w:bidi="ar-SA"/>
        </w:rPr>
      </w:pPr>
      <w:r>
        <w:rPr>
          <w:rFonts w:hint="eastAsia" w:ascii="仿宋_GB2312" w:eastAsia="仿宋_GB2312" w:cs="宋体"/>
          <w:color w:val="333333"/>
          <w:sz w:val="32"/>
          <w:szCs w:val="32"/>
          <w:lang w:eastAsia="zh-CN" w:bidi="ar-SA"/>
        </w:rPr>
        <w:t>4.认真做好我县“十四五”规划编制工作。</w:t>
      </w:r>
      <w:r>
        <w:rPr>
          <w:rFonts w:hint="eastAsia" w:ascii="仿宋_GB2312" w:eastAsia="仿宋_GB2312" w:cs="宋体"/>
          <w:color w:val="333333"/>
          <w:sz w:val="32"/>
          <w:szCs w:val="32"/>
          <w:lang w:val="en-US" w:eastAsia="zh-CN" w:bidi="ar-SA"/>
        </w:rPr>
        <w:t>根据国家、省、州、县</w:t>
      </w:r>
      <w:r>
        <w:rPr>
          <w:rFonts w:hint="default" w:ascii="仿宋_GB2312" w:eastAsia="仿宋_GB2312" w:cs="宋体"/>
          <w:color w:val="333333"/>
          <w:sz w:val="32"/>
          <w:szCs w:val="32"/>
          <w:lang w:eastAsia="zh-CN" w:bidi="ar-SA"/>
        </w:rPr>
        <w:t>“十四五”规划</w:t>
      </w:r>
      <w:r>
        <w:rPr>
          <w:rFonts w:hint="eastAsia" w:ascii="仿宋_GB2312" w:eastAsia="仿宋_GB2312" w:cs="宋体"/>
          <w:color w:val="333333"/>
          <w:sz w:val="32"/>
          <w:szCs w:val="32"/>
          <w:lang w:val="en-US" w:eastAsia="zh-CN" w:bidi="ar-SA"/>
        </w:rPr>
        <w:t>要求，做好总规与专规的衔接、上级规划与下级规划的衔接，确保充分发挥“十四五”规划的指导性、科学性和可操作性。</w:t>
      </w:r>
    </w:p>
    <w:p>
      <w:pPr>
        <w:pBdr>
          <w:bottom w:val="single" w:color="FFFFFF" w:sz="4" w:space="5"/>
        </w:pBdr>
        <w:tabs>
          <w:tab w:val="left" w:pos="0"/>
        </w:tabs>
        <w:spacing w:line="560" w:lineRule="exact"/>
        <w:ind w:firstLine="630"/>
        <w:jc w:val="both"/>
        <w:rPr>
          <w:rFonts w:hint="eastAsia" w:ascii="仿宋_GB2312" w:eastAsia="仿宋_GB2312" w:cs="宋体"/>
          <w:color w:val="333333"/>
          <w:sz w:val="32"/>
          <w:szCs w:val="32"/>
          <w:lang w:eastAsia="zh-CN" w:bidi="ar-SA"/>
        </w:rPr>
      </w:pPr>
      <w:r>
        <w:rPr>
          <w:rFonts w:hint="eastAsia" w:ascii="仿宋_GB2312" w:eastAsia="仿宋_GB2312" w:cs="宋体"/>
          <w:color w:val="333333"/>
          <w:sz w:val="32"/>
          <w:szCs w:val="32"/>
          <w:lang w:eastAsia="zh-CN" w:bidi="ar-SA"/>
        </w:rPr>
        <w:t>5.</w:t>
      </w:r>
      <w:r>
        <w:rPr>
          <w:rFonts w:hint="eastAsia" w:ascii="仿宋_GB2312" w:eastAsia="仿宋_GB2312" w:cs="宋体"/>
          <w:color w:val="333333"/>
          <w:sz w:val="32"/>
          <w:szCs w:val="32"/>
          <w:lang w:val="en-US" w:eastAsia="zh-CN" w:bidi="ar-SA"/>
        </w:rPr>
        <w:t>做好全县社会信用体系建设工作。根据《茂县社会信用体系建设联席会议工作规则》《茂县企业信用建设专项小组工作方案》《茂县个人信用体系建设方案》分别开展相关工作，定期、不定期召开联席会议，及时上报工作开展情况。</w:t>
      </w:r>
    </w:p>
    <w:p>
      <w:pPr>
        <w:pBdr>
          <w:bottom w:val="single" w:color="FFFFFF" w:sz="4" w:space="5"/>
        </w:pBdr>
        <w:tabs>
          <w:tab w:val="left" w:pos="0"/>
        </w:tabs>
        <w:spacing w:line="560" w:lineRule="exact"/>
        <w:ind w:firstLine="630"/>
        <w:jc w:val="both"/>
        <w:rPr>
          <w:rFonts w:hint="eastAsia" w:ascii="仿宋_GB2312" w:eastAsia="仿宋_GB2312" w:cs="宋体"/>
          <w:color w:val="333333"/>
          <w:sz w:val="32"/>
          <w:szCs w:val="32"/>
          <w:lang w:eastAsia="zh-CN" w:bidi="ar-SA"/>
        </w:rPr>
      </w:pPr>
      <w:r>
        <w:rPr>
          <w:rFonts w:hint="eastAsia" w:ascii="仿宋_GB2312" w:eastAsia="仿宋_GB2312" w:cs="宋体"/>
          <w:color w:val="333333"/>
          <w:sz w:val="32"/>
          <w:szCs w:val="32"/>
          <w:lang w:eastAsia="zh-CN" w:bidi="ar-SA"/>
        </w:rPr>
        <w:t>6.继续认真做好东西部扶贫协作和对口支援及省内对口帮扶工作。</w:t>
      </w:r>
      <w:r>
        <w:rPr>
          <w:rFonts w:hint="eastAsia" w:ascii="仿宋_GB2312" w:eastAsia="仿宋_GB2312" w:cs="宋体"/>
          <w:color w:val="333333"/>
          <w:sz w:val="32"/>
          <w:szCs w:val="32"/>
          <w:lang w:val="en-US" w:eastAsia="zh-CN" w:bidi="ar-SA"/>
        </w:rPr>
        <w:t>围绕贯彻国家、省、州决策部署和县委县政府工作安排，结合两地实际，</w:t>
      </w:r>
      <w:r>
        <w:rPr>
          <w:rFonts w:hint="eastAsia" w:ascii="仿宋_GB2312" w:eastAsia="仿宋_GB2312" w:cs="宋体"/>
          <w:color w:val="333333"/>
          <w:sz w:val="32"/>
          <w:szCs w:val="32"/>
          <w:lang w:eastAsia="zh-CN" w:bidi="ar-SA"/>
        </w:rPr>
        <w:t>以“巩固、发展、提升”为主线，聚焦</w:t>
      </w:r>
      <w:r>
        <w:rPr>
          <w:rFonts w:hint="eastAsia" w:ascii="仿宋_GB2312" w:eastAsia="仿宋_GB2312" w:cs="宋体"/>
          <w:color w:val="333333"/>
          <w:sz w:val="32"/>
          <w:szCs w:val="32"/>
          <w:lang w:val="en-US" w:eastAsia="zh-CN" w:bidi="ar-SA"/>
        </w:rPr>
        <w:t>乡村振兴发展的</w:t>
      </w:r>
      <w:r>
        <w:rPr>
          <w:rFonts w:hint="eastAsia" w:ascii="仿宋_GB2312" w:eastAsia="仿宋_GB2312" w:cs="宋体"/>
          <w:color w:val="333333"/>
          <w:sz w:val="32"/>
          <w:szCs w:val="32"/>
          <w:lang w:eastAsia="zh-CN" w:bidi="ar-SA"/>
        </w:rPr>
        <w:t>问题，推动</w:t>
      </w:r>
      <w:r>
        <w:rPr>
          <w:rFonts w:hint="eastAsia" w:ascii="仿宋_GB2312" w:eastAsia="仿宋_GB2312" w:cs="宋体"/>
          <w:color w:val="333333"/>
          <w:sz w:val="32"/>
          <w:szCs w:val="32"/>
          <w:lang w:val="en-US" w:eastAsia="zh-CN" w:bidi="ar-SA"/>
        </w:rPr>
        <w:t>东西部扶贫协作和对口支援及省内对口帮扶工作再上</w:t>
      </w:r>
      <w:r>
        <w:rPr>
          <w:rFonts w:hint="eastAsia" w:ascii="仿宋_GB2312" w:eastAsia="仿宋_GB2312" w:cs="宋体"/>
          <w:color w:val="333333"/>
          <w:sz w:val="32"/>
          <w:szCs w:val="32"/>
          <w:lang w:eastAsia="zh-CN" w:bidi="ar-SA"/>
        </w:rPr>
        <w:t>新台阶。</w:t>
      </w:r>
    </w:p>
    <w:p>
      <w:pPr>
        <w:pBdr>
          <w:bottom w:val="single" w:color="FFFFFF" w:sz="4" w:space="5"/>
        </w:pBdr>
        <w:tabs>
          <w:tab w:val="left" w:pos="0"/>
        </w:tabs>
        <w:spacing w:line="560" w:lineRule="exact"/>
        <w:ind w:firstLine="630"/>
        <w:jc w:val="both"/>
        <w:rPr>
          <w:rFonts w:hint="eastAsia" w:ascii="仿宋_GB2312" w:eastAsia="仿宋_GB2312" w:cs="宋体"/>
          <w:color w:val="333333"/>
          <w:sz w:val="32"/>
          <w:szCs w:val="32"/>
          <w:lang w:eastAsia="zh-CN" w:bidi="ar-SA"/>
        </w:rPr>
      </w:pPr>
      <w:r>
        <w:rPr>
          <w:rFonts w:hint="eastAsia" w:ascii="仿宋_GB2312" w:eastAsia="仿宋_GB2312" w:cs="宋体"/>
          <w:color w:val="333333"/>
          <w:sz w:val="32"/>
          <w:szCs w:val="32"/>
          <w:lang w:eastAsia="zh-CN" w:bidi="ar-SA"/>
        </w:rPr>
        <w:t>7.</w:t>
      </w:r>
      <w:r>
        <w:rPr>
          <w:rFonts w:hint="eastAsia" w:ascii="仿宋_GB2312" w:eastAsia="仿宋_GB2312" w:cs="宋体"/>
          <w:color w:val="333333"/>
          <w:sz w:val="32"/>
          <w:szCs w:val="32"/>
          <w:lang w:val="en-US" w:eastAsia="zh-CN" w:bidi="ar-SA"/>
        </w:rPr>
        <w:t xml:space="preserve">加大招投标行政执法力度。加强《行政处罚法》《行政复议法》等规范性文件的学习和招投标相关法规政策的培训，避免乱执法，做到执法主体合法、程序合法、事实及依据合法等依法依规执法。  </w:t>
      </w:r>
    </w:p>
    <w:p>
      <w:pPr>
        <w:pBdr>
          <w:bottom w:val="single" w:color="FFFFFF" w:sz="4" w:space="5"/>
        </w:pBdr>
        <w:tabs>
          <w:tab w:val="left" w:pos="0"/>
        </w:tabs>
        <w:spacing w:line="560" w:lineRule="exact"/>
        <w:ind w:firstLine="630"/>
        <w:jc w:val="both"/>
        <w:rPr>
          <w:rFonts w:hint="eastAsia" w:ascii="仿宋_GB2312" w:eastAsia="仿宋_GB2312" w:cs="宋体"/>
          <w:color w:val="333333"/>
          <w:sz w:val="32"/>
          <w:szCs w:val="32"/>
          <w:lang w:eastAsia="zh-CN" w:bidi="ar-SA"/>
        </w:rPr>
      </w:pPr>
      <w:r>
        <w:rPr>
          <w:rFonts w:hint="eastAsia" w:ascii="仿宋_GB2312" w:eastAsia="仿宋_GB2312" w:cs="宋体"/>
          <w:color w:val="333333"/>
          <w:sz w:val="32"/>
          <w:szCs w:val="32"/>
          <w:lang w:eastAsia="zh-CN" w:bidi="ar-SA"/>
        </w:rPr>
        <w:t>8.</w:t>
      </w:r>
      <w:r>
        <w:rPr>
          <w:rFonts w:hint="eastAsia" w:ascii="仿宋_GB2312" w:eastAsia="仿宋_GB2312" w:cs="宋体"/>
          <w:color w:val="333333"/>
          <w:sz w:val="32"/>
          <w:szCs w:val="32"/>
          <w:lang w:val="en-US" w:eastAsia="zh-CN" w:bidi="ar-SA"/>
        </w:rPr>
        <w:t>积极</w:t>
      </w:r>
      <w:r>
        <w:rPr>
          <w:rFonts w:hint="eastAsia" w:ascii="仿宋_GB2312" w:eastAsia="仿宋_GB2312" w:cs="宋体"/>
          <w:color w:val="333333"/>
          <w:sz w:val="32"/>
          <w:szCs w:val="32"/>
          <w:lang w:eastAsia="zh-CN" w:bidi="ar-SA"/>
        </w:rPr>
        <w:t>开展森林草原防灭火</w:t>
      </w:r>
      <w:r>
        <w:rPr>
          <w:rFonts w:hint="eastAsia" w:ascii="仿宋_GB2312" w:eastAsia="仿宋_GB2312" w:cs="宋体"/>
          <w:color w:val="333333"/>
          <w:sz w:val="32"/>
          <w:szCs w:val="32"/>
          <w:lang w:val="en" w:eastAsia="zh-CN" w:bidi="ar-SA"/>
        </w:rPr>
        <w:t>专项整治工作。</w:t>
      </w:r>
      <w:r>
        <w:rPr>
          <w:rFonts w:hint="eastAsia" w:ascii="仿宋_GB2312" w:eastAsia="仿宋_GB2312" w:cs="宋体"/>
          <w:color w:val="333333"/>
          <w:sz w:val="32"/>
          <w:szCs w:val="32"/>
          <w:lang w:val="en-US" w:eastAsia="zh-CN" w:bidi="ar-SA"/>
        </w:rPr>
        <w:t>宣传贯彻《四川省人民政府2021年森林草原防灭火命令》《四川省森林草原防灭条例》，加快</w:t>
      </w:r>
      <w:r>
        <w:rPr>
          <w:rFonts w:hint="eastAsia" w:ascii="仿宋_GB2312" w:eastAsia="仿宋_GB2312" w:cs="宋体"/>
          <w:color w:val="333333"/>
          <w:sz w:val="32"/>
          <w:szCs w:val="32"/>
          <w:lang w:eastAsia="zh-CN" w:bidi="ar-SA"/>
        </w:rPr>
        <w:t>推进建设地方专业扑火队营房、防火检查站等项目，加强储粮油库区安全管理工作，加强火灾隐患排查力度。</w:t>
      </w:r>
    </w:p>
    <w:p>
      <w:pPr>
        <w:pBdr>
          <w:bottom w:val="single" w:color="FFFFFF" w:sz="4" w:space="5"/>
        </w:pBdr>
        <w:tabs>
          <w:tab w:val="left" w:pos="0"/>
        </w:tabs>
        <w:spacing w:line="560" w:lineRule="exact"/>
        <w:ind w:firstLine="630"/>
        <w:jc w:val="both"/>
        <w:rPr>
          <w:rFonts w:ascii="黑体" w:eastAsia="黑体"/>
          <w:b/>
          <w:sz w:val="32"/>
          <w:szCs w:val="32"/>
          <w:lang w:eastAsia="zh-CN"/>
        </w:rPr>
      </w:pPr>
      <w:r>
        <w:rPr>
          <w:rFonts w:ascii="黑体" w:eastAsia="黑体"/>
          <w:b/>
          <w:sz w:val="32"/>
          <w:szCs w:val="32"/>
          <w:lang w:eastAsia="zh-CN"/>
        </w:rPr>
        <w:t>二、部门预算单位构成</w:t>
      </w:r>
    </w:p>
    <w:p>
      <w:pPr>
        <w:pBdr>
          <w:bottom w:val="single" w:color="FFFFFF" w:sz="4" w:space="5"/>
        </w:pBdr>
        <w:tabs>
          <w:tab w:val="left" w:pos="0"/>
        </w:tabs>
        <w:spacing w:line="560" w:lineRule="exact"/>
        <w:ind w:firstLine="630"/>
        <w:jc w:val="both"/>
        <w:rPr>
          <w:rFonts w:ascii="仿宋_GB2312" w:hAnsi="宋体" w:eastAsia="仿宋_GB2312"/>
          <w:sz w:val="32"/>
          <w:szCs w:val="32"/>
          <w:lang w:eastAsia="zh-CN"/>
        </w:rPr>
      </w:pPr>
      <w:r>
        <w:rPr>
          <w:rFonts w:hint="eastAsia" w:ascii="仿宋_GB2312" w:eastAsia="仿宋_GB2312" w:cs="宋体"/>
          <w:color w:val="333333"/>
          <w:sz w:val="32"/>
          <w:szCs w:val="32"/>
          <w:lang w:eastAsia="zh-CN" w:bidi="ar-SA"/>
        </w:rPr>
        <w:t>茂县发展和改革局</w:t>
      </w:r>
      <w:r>
        <w:rPr>
          <w:rFonts w:hint="eastAsia" w:ascii="仿宋_GB2312" w:eastAsia="仿宋_GB2312"/>
          <w:sz w:val="32"/>
          <w:szCs w:val="32"/>
          <w:lang w:eastAsia="zh-CN"/>
        </w:rPr>
        <w:t>属一级预算单位</w:t>
      </w:r>
      <w:r>
        <w:rPr>
          <w:rFonts w:hint="eastAsia" w:ascii="仿宋_GB2312" w:hAnsi="宋体" w:eastAsia="仿宋_GB2312" w:cs="宋体"/>
          <w:szCs w:val="32"/>
          <w:lang w:eastAsia="zh-CN"/>
        </w:rPr>
        <w:t>,</w:t>
      </w:r>
      <w:r>
        <w:rPr>
          <w:rFonts w:hint="eastAsia" w:ascii="仿宋_GB2312" w:eastAsia="仿宋_GB2312"/>
          <w:sz w:val="32"/>
          <w:szCs w:val="32"/>
          <w:lang w:eastAsia="zh-CN"/>
        </w:rPr>
        <w:t>下属二级预算单位0个，其中：参照公务员法管理的事业单位0个，其他事业单位0个。</w:t>
      </w:r>
      <w:r>
        <w:rPr>
          <w:rFonts w:hint="eastAsia" w:ascii="仿宋_GB2312" w:hAnsi="宋体" w:eastAsia="仿宋_GB2312"/>
          <w:sz w:val="32"/>
          <w:szCs w:val="32"/>
          <w:lang w:eastAsia="zh-CN"/>
        </w:rPr>
        <w:t>5个内设机构：办公室（行政审批股）、政策法规与项目稽查办公室、国民经济综合股、固定资产投资股及以工代赈办公室。</w:t>
      </w:r>
    </w:p>
    <w:p>
      <w:pPr>
        <w:pBdr>
          <w:bottom w:val="single" w:color="FFFFFF" w:sz="4" w:space="5"/>
        </w:pBdr>
        <w:tabs>
          <w:tab w:val="left" w:pos="0"/>
        </w:tabs>
        <w:spacing w:line="560" w:lineRule="exact"/>
        <w:ind w:firstLine="630"/>
        <w:jc w:val="both"/>
        <w:rPr>
          <w:rFonts w:ascii="黑体" w:eastAsia="黑体"/>
          <w:b/>
          <w:sz w:val="32"/>
          <w:szCs w:val="32"/>
          <w:lang w:eastAsia="zh-CN"/>
        </w:rPr>
      </w:pPr>
      <w:r>
        <w:rPr>
          <w:rFonts w:hint="eastAsia" w:ascii="黑体" w:eastAsia="黑体"/>
          <w:b/>
          <w:sz w:val="32"/>
          <w:szCs w:val="32"/>
          <w:lang w:eastAsia="zh-CN"/>
        </w:rPr>
        <w:t>三、收支总预算情况说明</w:t>
      </w:r>
    </w:p>
    <w:p>
      <w:pPr>
        <w:pBdr>
          <w:bottom w:val="single" w:color="FFFFFF" w:sz="4" w:space="5"/>
        </w:pBdr>
        <w:tabs>
          <w:tab w:val="left" w:pos="0"/>
        </w:tabs>
        <w:spacing w:line="560" w:lineRule="exact"/>
        <w:ind w:firstLine="630"/>
        <w:jc w:val="both"/>
        <w:rPr>
          <w:rFonts w:ascii="黑体" w:eastAsia="黑体"/>
          <w:b/>
          <w:sz w:val="32"/>
          <w:szCs w:val="32"/>
          <w:lang w:eastAsia="zh-CN"/>
        </w:rPr>
      </w:pPr>
      <w:r>
        <w:rPr>
          <w:rFonts w:ascii="仿宋_GB2312" w:eastAsia="仿宋_GB2312" w:cs="宋体"/>
          <w:color w:val="333333"/>
          <w:sz w:val="32"/>
          <w:szCs w:val="32"/>
          <w:lang w:eastAsia="zh-CN" w:bidi="ar-SA"/>
        </w:rPr>
        <w:t>按照综合预算的原则，</w:t>
      </w:r>
      <w:r>
        <w:rPr>
          <w:rFonts w:hint="eastAsia" w:ascii="仿宋_GB2312" w:eastAsia="仿宋_GB2312" w:cs="宋体"/>
          <w:color w:val="333333"/>
          <w:sz w:val="32"/>
          <w:szCs w:val="32"/>
          <w:lang w:eastAsia="zh-CN" w:bidi="ar-SA"/>
        </w:rPr>
        <w:t>茂县发展和改革局</w:t>
      </w:r>
      <w:r>
        <w:rPr>
          <w:rFonts w:ascii="仿宋_GB2312" w:eastAsia="仿宋_GB2312" w:cs="宋体"/>
          <w:color w:val="333333"/>
          <w:sz w:val="32"/>
          <w:szCs w:val="32"/>
          <w:lang w:eastAsia="zh-CN" w:bidi="ar-SA"/>
        </w:rPr>
        <w:t>所有收入和支出均纳入部门预算管理</w:t>
      </w:r>
      <w:r>
        <w:rPr>
          <w:rFonts w:hint="eastAsia" w:ascii="仿宋_GB2312" w:eastAsia="仿宋_GB2312" w:cs="宋体"/>
          <w:color w:val="333333"/>
          <w:sz w:val="32"/>
          <w:szCs w:val="32"/>
          <w:lang w:eastAsia="zh-CN" w:bidi="ar-SA"/>
        </w:rPr>
        <w:t>。</w:t>
      </w:r>
      <w:r>
        <w:rPr>
          <w:rFonts w:ascii="仿宋_GB2312" w:eastAsia="仿宋_GB2312" w:cs="宋体"/>
          <w:color w:val="333333"/>
          <w:sz w:val="32"/>
          <w:szCs w:val="32"/>
          <w:lang w:eastAsia="zh-CN" w:bidi="ar-SA"/>
        </w:rPr>
        <w:t>收入包括一般公共预算拨款收入</w:t>
      </w:r>
      <w:r>
        <w:rPr>
          <w:rFonts w:hint="eastAsia" w:ascii="仿宋_GB2312" w:eastAsia="仿宋_GB2312" w:cs="宋体"/>
          <w:color w:val="333333"/>
          <w:sz w:val="32"/>
          <w:szCs w:val="32"/>
          <w:lang w:val="en-US" w:eastAsia="zh-CN" w:bidi="ar-SA"/>
        </w:rPr>
        <w:t>3088310</w:t>
      </w:r>
      <w:r>
        <w:rPr>
          <w:rFonts w:ascii="仿宋_GB2312" w:eastAsia="仿宋_GB2312" w:cs="宋体"/>
          <w:color w:val="333333"/>
          <w:sz w:val="32"/>
          <w:szCs w:val="32"/>
          <w:lang w:eastAsia="zh-CN" w:bidi="ar-SA"/>
        </w:rPr>
        <w:t>元；支出包括一般公共服务支出</w:t>
      </w:r>
      <w:r>
        <w:rPr>
          <w:rFonts w:hint="eastAsia" w:ascii="仿宋_GB2312" w:eastAsia="仿宋_GB2312" w:cs="宋体"/>
          <w:color w:val="333333"/>
          <w:sz w:val="32"/>
          <w:szCs w:val="32"/>
          <w:lang w:val="en-US" w:eastAsia="zh-CN" w:bidi="ar-SA"/>
        </w:rPr>
        <w:t>2184869</w:t>
      </w:r>
      <w:r>
        <w:rPr>
          <w:rFonts w:ascii="仿宋_GB2312" w:eastAsia="仿宋_GB2312" w:cs="宋体"/>
          <w:color w:val="333333"/>
          <w:sz w:val="32"/>
          <w:szCs w:val="32"/>
          <w:lang w:eastAsia="zh-CN" w:bidi="ar-SA"/>
        </w:rPr>
        <w:t>元，社会保障和就业支出</w:t>
      </w:r>
      <w:r>
        <w:rPr>
          <w:rFonts w:hint="eastAsia" w:ascii="仿宋_GB2312" w:eastAsia="仿宋_GB2312" w:cs="宋体"/>
          <w:color w:val="333333"/>
          <w:sz w:val="32"/>
          <w:szCs w:val="32"/>
          <w:lang w:val="en-US" w:eastAsia="zh-CN" w:bidi="ar-SA"/>
        </w:rPr>
        <w:t>427801</w:t>
      </w:r>
      <w:r>
        <w:rPr>
          <w:rFonts w:ascii="仿宋_GB2312" w:eastAsia="仿宋_GB2312" w:cs="宋体"/>
          <w:color w:val="333333"/>
          <w:sz w:val="32"/>
          <w:szCs w:val="32"/>
          <w:lang w:eastAsia="zh-CN" w:bidi="ar-SA"/>
        </w:rPr>
        <w:t>元，卫生</w:t>
      </w:r>
      <w:r>
        <w:rPr>
          <w:rFonts w:hint="eastAsia" w:ascii="仿宋_GB2312" w:eastAsia="仿宋_GB2312" w:cs="宋体"/>
          <w:color w:val="333333"/>
          <w:sz w:val="32"/>
          <w:szCs w:val="32"/>
          <w:lang w:eastAsia="zh-CN" w:bidi="ar-SA"/>
        </w:rPr>
        <w:t>健康</w:t>
      </w:r>
      <w:r>
        <w:rPr>
          <w:rFonts w:ascii="仿宋_GB2312" w:eastAsia="仿宋_GB2312" w:cs="宋体"/>
          <w:color w:val="333333"/>
          <w:sz w:val="32"/>
          <w:szCs w:val="32"/>
          <w:lang w:eastAsia="zh-CN" w:bidi="ar-SA"/>
        </w:rPr>
        <w:t>支出</w:t>
      </w:r>
      <w:r>
        <w:rPr>
          <w:rFonts w:hint="eastAsia" w:ascii="仿宋_GB2312" w:eastAsia="仿宋_GB2312" w:cs="宋体"/>
          <w:color w:val="333333"/>
          <w:sz w:val="32"/>
          <w:szCs w:val="32"/>
          <w:lang w:val="en-US" w:eastAsia="zh-CN" w:bidi="ar-SA"/>
        </w:rPr>
        <w:t>181448</w:t>
      </w:r>
      <w:r>
        <w:rPr>
          <w:rFonts w:ascii="仿宋_GB2312" w:eastAsia="仿宋_GB2312" w:cs="宋体"/>
          <w:color w:val="333333"/>
          <w:sz w:val="32"/>
          <w:szCs w:val="32"/>
          <w:lang w:eastAsia="zh-CN" w:bidi="ar-SA"/>
        </w:rPr>
        <w:t>元，</w:t>
      </w:r>
      <w:r>
        <w:rPr>
          <w:rFonts w:hint="eastAsia" w:ascii="仿宋_GB2312" w:eastAsia="仿宋_GB2312" w:cs="宋体"/>
          <w:color w:val="333333"/>
          <w:sz w:val="32"/>
          <w:szCs w:val="32"/>
          <w:lang w:eastAsia="zh-CN" w:bidi="ar-SA"/>
        </w:rPr>
        <w:t>农林水支出</w:t>
      </w:r>
      <w:r>
        <w:rPr>
          <w:rFonts w:hint="eastAsia" w:ascii="仿宋_GB2312" w:eastAsia="仿宋_GB2312" w:cs="宋体"/>
          <w:color w:val="333333"/>
          <w:sz w:val="32"/>
          <w:szCs w:val="32"/>
          <w:lang w:val="en-US" w:eastAsia="zh-CN" w:bidi="ar-SA"/>
        </w:rPr>
        <w:t>8400元，</w:t>
      </w:r>
      <w:r>
        <w:rPr>
          <w:rFonts w:ascii="仿宋_GB2312" w:eastAsia="仿宋_GB2312" w:cs="宋体"/>
          <w:color w:val="333333"/>
          <w:sz w:val="32"/>
          <w:szCs w:val="32"/>
          <w:lang w:eastAsia="zh-CN" w:bidi="ar-SA"/>
        </w:rPr>
        <w:t>住房保障支出</w:t>
      </w:r>
      <w:r>
        <w:rPr>
          <w:rFonts w:hint="eastAsia" w:ascii="仿宋_GB2312" w:eastAsia="仿宋_GB2312" w:cs="宋体"/>
          <w:color w:val="auto"/>
          <w:sz w:val="32"/>
          <w:szCs w:val="32"/>
          <w:highlight w:val="none"/>
          <w:lang w:val="en-US" w:eastAsia="zh-CN" w:bidi="ar-SA"/>
        </w:rPr>
        <w:t>285792</w:t>
      </w:r>
      <w:r>
        <w:rPr>
          <w:rFonts w:ascii="仿宋_GB2312" w:eastAsia="仿宋_GB2312" w:cs="宋体"/>
          <w:color w:val="auto"/>
          <w:sz w:val="32"/>
          <w:szCs w:val="32"/>
          <w:highlight w:val="none"/>
          <w:lang w:eastAsia="zh-CN" w:bidi="ar-SA"/>
        </w:rPr>
        <w:t>元。</w:t>
      </w:r>
      <w:r>
        <w:rPr>
          <w:rFonts w:hint="eastAsia" w:ascii="仿宋_GB2312" w:eastAsia="仿宋_GB2312" w:cs="宋体"/>
          <w:color w:val="333333"/>
          <w:sz w:val="32"/>
          <w:szCs w:val="32"/>
          <w:lang w:eastAsia="zh-CN" w:bidi="ar-SA"/>
        </w:rPr>
        <w:t>茂县发展和改革局</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年收支总预算</w:t>
      </w:r>
      <w:r>
        <w:rPr>
          <w:rFonts w:hint="eastAsia" w:ascii="仿宋_GB2312" w:eastAsia="仿宋_GB2312" w:cs="宋体"/>
          <w:color w:val="333333"/>
          <w:sz w:val="32"/>
          <w:szCs w:val="32"/>
          <w:lang w:val="en-US" w:eastAsia="zh-CN" w:bidi="ar-SA"/>
        </w:rPr>
        <w:t>3088310</w:t>
      </w:r>
      <w:r>
        <w:rPr>
          <w:rFonts w:ascii="仿宋_GB2312" w:eastAsia="仿宋_GB2312"/>
          <w:sz w:val="32"/>
          <w:szCs w:val="32"/>
          <w:lang w:eastAsia="zh-CN"/>
        </w:rPr>
        <w:t>元,比20</w:t>
      </w:r>
      <w:r>
        <w:rPr>
          <w:rFonts w:hint="eastAsia" w:ascii="仿宋_GB2312" w:eastAsia="仿宋_GB2312"/>
          <w:sz w:val="32"/>
          <w:szCs w:val="32"/>
          <w:lang w:val="en-US" w:eastAsia="zh-CN"/>
        </w:rPr>
        <w:t>20</w:t>
      </w:r>
      <w:r>
        <w:rPr>
          <w:rFonts w:ascii="仿宋_GB2312" w:eastAsia="仿宋_GB2312"/>
          <w:sz w:val="32"/>
          <w:szCs w:val="32"/>
          <w:lang w:eastAsia="zh-CN"/>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24136</w:t>
      </w:r>
      <w:r>
        <w:rPr>
          <w:rFonts w:ascii="仿宋_GB2312" w:eastAsia="仿宋_GB2312"/>
          <w:sz w:val="32"/>
          <w:szCs w:val="32"/>
          <w:lang w:eastAsia="zh-CN"/>
        </w:rPr>
        <w:t>元，主要原因:</w:t>
      </w:r>
      <w:r>
        <w:rPr>
          <w:rFonts w:hint="eastAsia" w:ascii="仿宋_GB2312" w:eastAsia="仿宋_GB2312"/>
          <w:sz w:val="32"/>
          <w:szCs w:val="32"/>
          <w:lang w:val="en-US" w:eastAsia="zh-CN"/>
        </w:rPr>
        <w:t>新增和调出职工之间</w:t>
      </w:r>
      <w:r>
        <w:rPr>
          <w:rFonts w:hint="eastAsia" w:ascii="仿宋_GB2312" w:hAnsi="宋体" w:eastAsia="仿宋_GB2312" w:cs="宋体"/>
          <w:sz w:val="32"/>
          <w:szCs w:val="32"/>
          <w:lang w:eastAsia="zh-CN"/>
        </w:rPr>
        <w:t>工资标准</w:t>
      </w:r>
      <w:r>
        <w:rPr>
          <w:rFonts w:hint="eastAsia" w:ascii="仿宋_GB2312" w:eastAsia="仿宋_GB2312"/>
          <w:sz w:val="32"/>
          <w:szCs w:val="32"/>
          <w:lang w:eastAsia="zh-CN"/>
        </w:rPr>
        <w:t>、</w:t>
      </w:r>
      <w:r>
        <w:rPr>
          <w:rFonts w:hint="eastAsia" w:ascii="仿宋_GB2312" w:hAnsi="宋体" w:eastAsia="仿宋_GB2312" w:cs="宋体"/>
          <w:sz w:val="32"/>
          <w:szCs w:val="32"/>
          <w:lang w:eastAsia="zh-CN"/>
        </w:rPr>
        <w:t>缴纳医疗保险、养老保险、职业年金、住房公积金等基数减少</w:t>
      </w:r>
      <w:r>
        <w:rPr>
          <w:rFonts w:hint="eastAsia" w:ascii="仿宋_GB2312" w:eastAsia="仿宋_GB2312"/>
          <w:sz w:val="32"/>
          <w:szCs w:val="32"/>
          <w:lang w:eastAsia="zh-CN"/>
        </w:rPr>
        <w:t>。</w:t>
      </w:r>
    </w:p>
    <w:p>
      <w:pPr>
        <w:pBdr>
          <w:bottom w:val="single" w:color="FFFFFF" w:sz="4" w:space="5"/>
        </w:pBdr>
        <w:tabs>
          <w:tab w:val="left" w:pos="0"/>
        </w:tabs>
        <w:spacing w:line="560" w:lineRule="exact"/>
        <w:ind w:firstLine="630"/>
        <w:jc w:val="both"/>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（一）收入预算情况</w:t>
      </w:r>
    </w:p>
    <w:p>
      <w:pPr>
        <w:pBdr>
          <w:bottom w:val="single" w:color="FFFFFF" w:sz="4" w:space="5"/>
        </w:pBdr>
        <w:tabs>
          <w:tab w:val="left" w:pos="0"/>
        </w:tabs>
        <w:spacing w:line="560" w:lineRule="exact"/>
        <w:ind w:firstLine="630"/>
        <w:jc w:val="both"/>
        <w:rPr>
          <w:rFonts w:ascii="黑体" w:eastAsia="黑体"/>
          <w:b/>
          <w:sz w:val="32"/>
          <w:szCs w:val="32"/>
          <w:lang w:eastAsia="zh-CN"/>
        </w:rPr>
      </w:pP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年收入预算</w:t>
      </w:r>
      <w:r>
        <w:rPr>
          <w:rFonts w:hint="eastAsia" w:ascii="仿宋_GB2312" w:eastAsia="仿宋_GB2312" w:cs="宋体"/>
          <w:color w:val="333333"/>
          <w:sz w:val="32"/>
          <w:szCs w:val="32"/>
          <w:lang w:val="en-US" w:eastAsia="zh-CN" w:bidi="ar-SA"/>
        </w:rPr>
        <w:t>3088310</w:t>
      </w:r>
      <w:r>
        <w:rPr>
          <w:rFonts w:ascii="仿宋_GB2312" w:eastAsia="仿宋_GB2312"/>
          <w:sz w:val="32"/>
          <w:szCs w:val="32"/>
          <w:lang w:eastAsia="zh-CN"/>
        </w:rPr>
        <w:t>元；一般公共预算拨款收入</w:t>
      </w:r>
      <w:r>
        <w:rPr>
          <w:rFonts w:hint="eastAsia" w:ascii="仿宋_GB2312" w:eastAsia="仿宋_GB2312" w:cs="宋体"/>
          <w:color w:val="333333"/>
          <w:sz w:val="32"/>
          <w:szCs w:val="32"/>
          <w:lang w:val="en-US" w:eastAsia="zh-CN" w:bidi="ar-SA"/>
        </w:rPr>
        <w:t>3088310</w:t>
      </w:r>
      <w:r>
        <w:rPr>
          <w:rFonts w:ascii="仿宋_GB2312" w:eastAsia="仿宋_GB2312"/>
          <w:sz w:val="32"/>
          <w:szCs w:val="32"/>
          <w:lang w:eastAsia="zh-CN"/>
        </w:rPr>
        <w:t>元，占</w:t>
      </w:r>
      <w:r>
        <w:rPr>
          <w:rFonts w:hint="eastAsia" w:ascii="仿宋_GB2312" w:eastAsia="仿宋_GB2312"/>
          <w:sz w:val="32"/>
          <w:szCs w:val="32"/>
          <w:lang w:eastAsia="zh-CN"/>
        </w:rPr>
        <w:t>100</w:t>
      </w:r>
      <w:r>
        <w:rPr>
          <w:rFonts w:ascii="仿宋_GB2312" w:eastAsia="仿宋_GB2312"/>
          <w:sz w:val="32"/>
          <w:szCs w:val="32"/>
          <w:lang w:eastAsia="zh-CN"/>
        </w:rPr>
        <w:t>%。</w:t>
      </w:r>
    </w:p>
    <w:p>
      <w:pPr>
        <w:pBdr>
          <w:bottom w:val="single" w:color="FFFFFF" w:sz="4" w:space="5"/>
        </w:pBdr>
        <w:tabs>
          <w:tab w:val="left" w:pos="0"/>
        </w:tabs>
        <w:spacing w:line="560" w:lineRule="exact"/>
        <w:ind w:firstLine="630"/>
        <w:jc w:val="both"/>
        <w:rPr>
          <w:rFonts w:ascii="黑体" w:eastAsia="黑体"/>
          <w:b/>
          <w:sz w:val="32"/>
          <w:szCs w:val="32"/>
          <w:lang w:eastAsia="zh-CN"/>
        </w:rPr>
      </w:pPr>
      <w:r>
        <w:rPr>
          <w:rFonts w:ascii="楷体_GB2312" w:hAnsi="楷体_GB2312" w:eastAsia="楷体_GB2312" w:cs="楷体_GB2312"/>
          <w:b/>
          <w:bCs/>
          <w:kern w:val="2"/>
          <w:sz w:val="32"/>
          <w:szCs w:val="32"/>
          <w:lang w:eastAsia="zh-CN" w:bidi="ar-SA"/>
        </w:rPr>
        <w:t>（二）支出预算情况</w:t>
      </w:r>
    </w:p>
    <w:p>
      <w:pPr>
        <w:pBdr>
          <w:bottom w:val="single" w:color="FFFFFF" w:sz="4" w:space="5"/>
        </w:pBdr>
        <w:tabs>
          <w:tab w:val="left" w:pos="0"/>
        </w:tabs>
        <w:spacing w:line="560" w:lineRule="exact"/>
        <w:ind w:firstLine="630"/>
        <w:jc w:val="both"/>
        <w:rPr>
          <w:rFonts w:ascii="黑体" w:eastAsia="黑体"/>
          <w:b/>
          <w:sz w:val="32"/>
          <w:szCs w:val="32"/>
          <w:lang w:eastAsia="zh-CN"/>
        </w:rPr>
      </w:pP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年支出预算</w:t>
      </w:r>
      <w:r>
        <w:rPr>
          <w:rFonts w:hint="eastAsia" w:ascii="仿宋_GB2312" w:eastAsia="仿宋_GB2312" w:cs="宋体"/>
          <w:color w:val="333333"/>
          <w:sz w:val="32"/>
          <w:szCs w:val="32"/>
          <w:lang w:val="en-US" w:eastAsia="zh-CN" w:bidi="ar-SA"/>
        </w:rPr>
        <w:t>3088310</w:t>
      </w:r>
      <w:r>
        <w:rPr>
          <w:rFonts w:ascii="仿宋_GB2312" w:eastAsia="仿宋_GB2312"/>
          <w:sz w:val="32"/>
          <w:szCs w:val="32"/>
          <w:lang w:eastAsia="zh-CN"/>
        </w:rPr>
        <w:t>元，其中：基本支出</w:t>
      </w:r>
      <w:r>
        <w:rPr>
          <w:rFonts w:hint="eastAsia" w:ascii="仿宋_GB2312" w:eastAsia="仿宋_GB2312"/>
          <w:sz w:val="32"/>
          <w:szCs w:val="32"/>
          <w:lang w:val="en-US" w:eastAsia="zh-CN"/>
        </w:rPr>
        <w:t>3079910</w:t>
      </w:r>
      <w:r>
        <w:rPr>
          <w:rFonts w:ascii="仿宋_GB2312" w:eastAsia="仿宋_GB2312"/>
          <w:sz w:val="32"/>
          <w:szCs w:val="32"/>
          <w:lang w:eastAsia="zh-CN"/>
        </w:rPr>
        <w:t>元，占</w:t>
      </w:r>
      <w:r>
        <w:rPr>
          <w:rFonts w:hint="eastAsia" w:ascii="仿宋_GB2312" w:eastAsia="仿宋_GB2312"/>
          <w:sz w:val="32"/>
          <w:szCs w:val="32"/>
          <w:lang w:val="en-US" w:eastAsia="zh-CN"/>
        </w:rPr>
        <w:t>99.7</w:t>
      </w:r>
      <w:r>
        <w:rPr>
          <w:rFonts w:ascii="仿宋_GB2312" w:eastAsia="仿宋_GB2312"/>
          <w:sz w:val="32"/>
          <w:szCs w:val="32"/>
          <w:lang w:eastAsia="zh-CN"/>
        </w:rPr>
        <w:t>%，项目支出</w:t>
      </w:r>
      <w:r>
        <w:rPr>
          <w:rFonts w:hint="eastAsia" w:ascii="仿宋_GB2312" w:eastAsia="仿宋_GB2312"/>
          <w:sz w:val="32"/>
          <w:szCs w:val="32"/>
          <w:lang w:val="en-US" w:eastAsia="zh-CN"/>
        </w:rPr>
        <w:t>8400</w:t>
      </w:r>
      <w:r>
        <w:rPr>
          <w:rFonts w:ascii="仿宋_GB2312" w:eastAsia="仿宋_GB2312"/>
          <w:sz w:val="32"/>
          <w:szCs w:val="32"/>
          <w:lang w:eastAsia="zh-CN"/>
        </w:rPr>
        <w:t>元，占</w:t>
      </w:r>
      <w:r>
        <w:rPr>
          <w:rFonts w:hint="eastAsia" w:ascii="仿宋_GB2312" w:eastAsia="仿宋_GB2312"/>
          <w:sz w:val="32"/>
          <w:szCs w:val="32"/>
          <w:lang w:val="en-US" w:eastAsia="zh-CN"/>
        </w:rPr>
        <w:t>0.3</w:t>
      </w:r>
      <w:r>
        <w:rPr>
          <w:rFonts w:ascii="仿宋_GB2312" w:eastAsia="仿宋_GB2312"/>
          <w:sz w:val="32"/>
          <w:szCs w:val="32"/>
          <w:lang w:eastAsia="zh-CN"/>
        </w:rPr>
        <w:t>%。</w:t>
      </w:r>
    </w:p>
    <w:p>
      <w:pPr>
        <w:pBdr>
          <w:bottom w:val="single" w:color="FFFFFF" w:sz="4" w:space="5"/>
        </w:pBdr>
        <w:tabs>
          <w:tab w:val="left" w:pos="0"/>
        </w:tabs>
        <w:spacing w:line="560" w:lineRule="exact"/>
        <w:ind w:firstLine="642" w:firstLineChars="200"/>
        <w:jc w:val="both"/>
        <w:rPr>
          <w:rFonts w:ascii="黑体" w:eastAsia="黑体"/>
          <w:b/>
          <w:sz w:val="32"/>
          <w:szCs w:val="32"/>
          <w:highlight w:val="none"/>
          <w:lang w:eastAsia="zh-CN"/>
        </w:rPr>
      </w:pPr>
      <w:r>
        <w:rPr>
          <w:rFonts w:ascii="黑体" w:eastAsia="黑体"/>
          <w:b/>
          <w:sz w:val="32"/>
          <w:szCs w:val="32"/>
          <w:highlight w:val="none"/>
          <w:lang w:eastAsia="zh-CN"/>
        </w:rPr>
        <w:t>四、财政拨款收支预算情况说明</w:t>
      </w:r>
    </w:p>
    <w:p>
      <w:pPr>
        <w:pBdr>
          <w:bottom w:val="single" w:color="FFFFFF" w:sz="4" w:space="5"/>
        </w:pBdr>
        <w:tabs>
          <w:tab w:val="left" w:pos="0"/>
        </w:tabs>
        <w:spacing w:line="560" w:lineRule="exact"/>
        <w:ind w:firstLine="630"/>
        <w:jc w:val="both"/>
        <w:rPr>
          <w:rFonts w:hint="eastAsia" w:ascii="仿宋_GB2312" w:eastAsia="仿宋_GB2312" w:cs="宋体"/>
          <w:color w:val="333333"/>
          <w:sz w:val="32"/>
          <w:szCs w:val="32"/>
          <w:lang w:eastAsia="zh-CN" w:bidi="ar-SA"/>
        </w:rPr>
      </w:pP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年财政拨款收支总预算</w:t>
      </w:r>
      <w:r>
        <w:rPr>
          <w:rFonts w:hint="eastAsia" w:ascii="仿宋_GB2312" w:eastAsia="仿宋_GB2312" w:cs="宋体"/>
          <w:color w:val="333333"/>
          <w:sz w:val="32"/>
          <w:szCs w:val="32"/>
          <w:lang w:val="en-US" w:eastAsia="zh-CN" w:bidi="ar-SA"/>
        </w:rPr>
        <w:t>3088310</w:t>
      </w:r>
      <w:r>
        <w:rPr>
          <w:rFonts w:ascii="仿宋_GB2312" w:eastAsia="仿宋_GB2312"/>
          <w:sz w:val="32"/>
          <w:szCs w:val="32"/>
          <w:lang w:eastAsia="zh-CN"/>
        </w:rPr>
        <w:t>元,比20</w:t>
      </w:r>
      <w:r>
        <w:rPr>
          <w:rFonts w:hint="eastAsia" w:ascii="仿宋_GB2312" w:eastAsia="仿宋_GB2312"/>
          <w:sz w:val="32"/>
          <w:szCs w:val="32"/>
          <w:lang w:val="en-US" w:eastAsia="zh-CN"/>
        </w:rPr>
        <w:t>20</w:t>
      </w:r>
      <w:r>
        <w:rPr>
          <w:rFonts w:ascii="仿宋_GB2312" w:eastAsia="仿宋_GB2312"/>
          <w:sz w:val="32"/>
          <w:szCs w:val="32"/>
          <w:lang w:eastAsia="zh-CN"/>
        </w:rPr>
        <w:t>年收支</w:t>
      </w:r>
      <w:r>
        <w:rPr>
          <w:rFonts w:hint="eastAsia" w:ascii="仿宋_GB2312" w:eastAsia="仿宋_GB2312" w:cs="宋体"/>
          <w:color w:val="333333"/>
          <w:sz w:val="32"/>
          <w:szCs w:val="32"/>
          <w:lang w:eastAsia="zh-CN" w:bidi="ar-SA"/>
        </w:rPr>
        <w:t>预算总数减少</w:t>
      </w:r>
      <w:r>
        <w:rPr>
          <w:rFonts w:hint="eastAsia" w:ascii="仿宋_GB2312" w:eastAsia="仿宋_GB2312" w:cs="宋体"/>
          <w:color w:val="333333"/>
          <w:sz w:val="32"/>
          <w:szCs w:val="32"/>
          <w:lang w:val="en-US" w:eastAsia="zh-CN" w:bidi="ar-SA"/>
        </w:rPr>
        <w:t>24136</w:t>
      </w:r>
      <w:r>
        <w:rPr>
          <w:rFonts w:hint="eastAsia" w:ascii="仿宋_GB2312" w:eastAsia="仿宋_GB2312" w:cs="宋体"/>
          <w:color w:val="333333"/>
          <w:sz w:val="32"/>
          <w:szCs w:val="32"/>
          <w:lang w:eastAsia="zh-CN" w:bidi="ar-SA"/>
        </w:rPr>
        <w:t>元，主要原因:</w:t>
      </w:r>
      <w:r>
        <w:rPr>
          <w:rFonts w:hint="eastAsia" w:ascii="仿宋_GB2312" w:eastAsia="仿宋_GB2312" w:cs="宋体"/>
          <w:color w:val="333333"/>
          <w:sz w:val="32"/>
          <w:szCs w:val="32"/>
          <w:lang w:val="en-US" w:eastAsia="zh-CN" w:bidi="ar-SA"/>
        </w:rPr>
        <w:t>新增和调出职工之间</w:t>
      </w:r>
      <w:r>
        <w:rPr>
          <w:rFonts w:hint="eastAsia" w:ascii="仿宋_GB2312" w:eastAsia="仿宋_GB2312" w:cs="宋体"/>
          <w:color w:val="333333"/>
          <w:sz w:val="32"/>
          <w:szCs w:val="32"/>
          <w:lang w:eastAsia="zh-CN" w:bidi="ar-SA"/>
        </w:rPr>
        <w:t>工资标准、缴纳医疗保险、养老保险、职业年金、住房公积金等基数减少。</w:t>
      </w:r>
    </w:p>
    <w:p>
      <w:pPr>
        <w:pBdr>
          <w:bottom w:val="single" w:color="FFFFFF" w:sz="4" w:space="5"/>
        </w:pBdr>
        <w:tabs>
          <w:tab w:val="left" w:pos="0"/>
        </w:tabs>
        <w:spacing w:line="560" w:lineRule="exact"/>
        <w:ind w:firstLine="630"/>
        <w:jc w:val="both"/>
        <w:rPr>
          <w:rFonts w:hint="eastAsia" w:ascii="仿宋_GB2312" w:eastAsia="仿宋_GB2312" w:cs="宋体"/>
          <w:color w:val="333333"/>
          <w:sz w:val="32"/>
          <w:szCs w:val="32"/>
          <w:lang w:eastAsia="zh-CN" w:bidi="ar-SA"/>
        </w:rPr>
      </w:pPr>
      <w:r>
        <w:rPr>
          <w:rFonts w:hint="eastAsia" w:ascii="仿宋_GB2312" w:eastAsia="仿宋_GB2312" w:cs="宋体"/>
          <w:color w:val="333333"/>
          <w:sz w:val="32"/>
          <w:szCs w:val="32"/>
          <w:lang w:eastAsia="zh-CN" w:bidi="ar-SA"/>
        </w:rPr>
        <w:t>收入包括：本年一般公共预算拨款收入</w:t>
      </w:r>
      <w:r>
        <w:rPr>
          <w:rFonts w:hint="eastAsia" w:ascii="仿宋_GB2312" w:eastAsia="仿宋_GB2312" w:cs="宋体"/>
          <w:color w:val="333333"/>
          <w:sz w:val="32"/>
          <w:szCs w:val="32"/>
          <w:lang w:val="en-US" w:eastAsia="zh-CN" w:bidi="ar-SA"/>
        </w:rPr>
        <w:t>3088310</w:t>
      </w:r>
      <w:r>
        <w:rPr>
          <w:rFonts w:hint="eastAsia" w:ascii="仿宋_GB2312" w:eastAsia="仿宋_GB2312" w:cs="宋体"/>
          <w:color w:val="333333"/>
          <w:sz w:val="32"/>
          <w:szCs w:val="32"/>
          <w:lang w:eastAsia="zh-CN" w:bidi="ar-SA"/>
        </w:rPr>
        <w:t>元。</w:t>
      </w:r>
    </w:p>
    <w:p>
      <w:pPr>
        <w:pBdr>
          <w:bottom w:val="single" w:color="FFFFFF" w:sz="4" w:space="5"/>
        </w:pBdr>
        <w:tabs>
          <w:tab w:val="left" w:pos="0"/>
        </w:tabs>
        <w:spacing w:line="560" w:lineRule="exact"/>
        <w:ind w:firstLine="630"/>
        <w:jc w:val="both"/>
        <w:rPr>
          <w:rFonts w:ascii="仿宋_GB2312" w:eastAsia="仿宋_GB2312"/>
          <w:sz w:val="32"/>
          <w:szCs w:val="32"/>
          <w:lang w:eastAsia="zh-CN"/>
        </w:rPr>
      </w:pPr>
      <w:r>
        <w:rPr>
          <w:rFonts w:hint="eastAsia" w:ascii="仿宋_GB2312" w:eastAsia="仿宋_GB2312" w:cs="宋体"/>
          <w:color w:val="333333"/>
          <w:sz w:val="32"/>
          <w:szCs w:val="32"/>
          <w:lang w:eastAsia="zh-CN" w:bidi="ar-SA"/>
        </w:rPr>
        <w:t>支出包括：一般公共</w:t>
      </w:r>
      <w:r>
        <w:rPr>
          <w:rFonts w:ascii="仿宋_GB2312" w:eastAsia="仿宋_GB2312"/>
          <w:sz w:val="32"/>
          <w:szCs w:val="32"/>
          <w:lang w:eastAsia="zh-CN"/>
        </w:rPr>
        <w:t>服务支出</w:t>
      </w:r>
      <w:r>
        <w:rPr>
          <w:rFonts w:hint="eastAsia" w:ascii="仿宋_GB2312" w:eastAsia="仿宋_GB2312"/>
          <w:sz w:val="32"/>
          <w:szCs w:val="32"/>
          <w:lang w:val="en-US" w:eastAsia="zh-CN"/>
        </w:rPr>
        <w:t>2194854</w:t>
      </w:r>
      <w:r>
        <w:rPr>
          <w:rFonts w:ascii="仿宋_GB2312" w:eastAsia="仿宋_GB2312"/>
          <w:sz w:val="32"/>
          <w:szCs w:val="32"/>
          <w:lang w:eastAsia="zh-CN"/>
        </w:rPr>
        <w:t>元，社会保障和就业支出</w:t>
      </w:r>
      <w:r>
        <w:rPr>
          <w:rFonts w:hint="eastAsia" w:ascii="仿宋_GB2312" w:eastAsia="仿宋_GB2312"/>
          <w:sz w:val="32"/>
          <w:szCs w:val="32"/>
          <w:lang w:val="en-US" w:eastAsia="zh-CN"/>
        </w:rPr>
        <w:t>431937</w:t>
      </w:r>
      <w:r>
        <w:rPr>
          <w:rFonts w:ascii="仿宋_GB2312" w:eastAsia="仿宋_GB2312"/>
          <w:sz w:val="32"/>
          <w:szCs w:val="32"/>
          <w:lang w:eastAsia="zh-CN"/>
        </w:rPr>
        <w:t>元，</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167523</w:t>
      </w:r>
      <w:r>
        <w:rPr>
          <w:rFonts w:ascii="仿宋_GB2312" w:eastAsia="仿宋_GB2312"/>
          <w:sz w:val="32"/>
          <w:szCs w:val="32"/>
          <w:lang w:eastAsia="zh-CN"/>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8400元，</w:t>
      </w:r>
      <w:r>
        <w:rPr>
          <w:rFonts w:ascii="仿宋_GB2312" w:eastAsia="仿宋_GB2312"/>
          <w:sz w:val="32"/>
          <w:szCs w:val="32"/>
          <w:lang w:eastAsia="zh-CN"/>
        </w:rPr>
        <w:t>住房保障支出</w:t>
      </w:r>
      <w:r>
        <w:rPr>
          <w:rFonts w:hint="eastAsia" w:ascii="仿宋_GB2312" w:eastAsia="仿宋_GB2312"/>
          <w:sz w:val="32"/>
          <w:szCs w:val="32"/>
          <w:lang w:val="en-US" w:eastAsia="zh-CN"/>
        </w:rPr>
        <w:t>309732</w:t>
      </w:r>
      <w:r>
        <w:rPr>
          <w:rFonts w:ascii="仿宋_GB2312" w:eastAsia="仿宋_GB2312"/>
          <w:sz w:val="32"/>
          <w:szCs w:val="32"/>
          <w:lang w:eastAsia="zh-CN"/>
        </w:rPr>
        <w:t>元。</w:t>
      </w:r>
    </w:p>
    <w:p>
      <w:pPr>
        <w:spacing w:line="560" w:lineRule="exact"/>
        <w:ind w:firstLine="642" w:firstLineChars="200"/>
        <w:jc w:val="both"/>
        <w:rPr>
          <w:rFonts w:ascii="黑体" w:eastAsia="黑体"/>
          <w:b/>
          <w:sz w:val="32"/>
          <w:szCs w:val="32"/>
          <w:lang w:eastAsia="zh-CN"/>
        </w:rPr>
      </w:pPr>
      <w:r>
        <w:rPr>
          <w:rFonts w:ascii="黑体" w:eastAsia="黑体"/>
          <w:b/>
          <w:sz w:val="32"/>
          <w:szCs w:val="32"/>
          <w:lang w:eastAsia="zh-CN"/>
        </w:rPr>
        <w:t>五、一般公共预算当年拨款情况说明</w:t>
      </w:r>
    </w:p>
    <w:p>
      <w:pPr>
        <w:ind w:firstLine="0"/>
        <w:jc w:val="both"/>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（一）一般公共预算当年拨款规模变化情况</w:t>
      </w:r>
    </w:p>
    <w:p>
      <w:pPr>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年一般公共预算当年拨款</w:t>
      </w:r>
      <w:r>
        <w:rPr>
          <w:rFonts w:hint="eastAsia" w:ascii="仿宋_GB2312" w:eastAsia="仿宋_GB2312" w:cs="宋体"/>
          <w:color w:val="333333"/>
          <w:sz w:val="32"/>
          <w:szCs w:val="32"/>
          <w:lang w:val="en-US" w:eastAsia="zh-CN" w:bidi="ar-SA"/>
        </w:rPr>
        <w:t>3088310</w:t>
      </w:r>
      <w:r>
        <w:rPr>
          <w:rFonts w:hint="eastAsia" w:ascii="仿宋_GB2312" w:eastAsia="仿宋_GB2312"/>
          <w:sz w:val="32"/>
          <w:szCs w:val="32"/>
          <w:lang w:eastAsia="zh-CN"/>
        </w:rPr>
        <w:t>元,比20</w:t>
      </w:r>
      <w:r>
        <w:rPr>
          <w:rFonts w:hint="eastAsia" w:ascii="仿宋_GB2312" w:eastAsia="仿宋_GB2312"/>
          <w:sz w:val="32"/>
          <w:szCs w:val="32"/>
          <w:lang w:val="en-US" w:eastAsia="zh-CN"/>
        </w:rPr>
        <w:t>20</w:t>
      </w:r>
      <w:r>
        <w:rPr>
          <w:rFonts w:hint="eastAsia" w:ascii="仿宋_GB2312" w:eastAsia="仿宋_GB2312"/>
          <w:sz w:val="32"/>
          <w:szCs w:val="32"/>
          <w:lang w:eastAsia="zh-CN"/>
        </w:rPr>
        <w:t>年收支预算总数减少</w:t>
      </w:r>
      <w:r>
        <w:rPr>
          <w:rFonts w:hint="eastAsia" w:ascii="仿宋_GB2312" w:eastAsia="仿宋_GB2312"/>
          <w:sz w:val="32"/>
          <w:szCs w:val="32"/>
          <w:lang w:val="en-US" w:eastAsia="zh-CN"/>
        </w:rPr>
        <w:t>24136</w:t>
      </w:r>
      <w:r>
        <w:rPr>
          <w:rFonts w:hint="eastAsia" w:ascii="仿宋_GB2312" w:eastAsia="仿宋_GB2312"/>
          <w:sz w:val="32"/>
          <w:szCs w:val="32"/>
          <w:lang w:eastAsia="zh-CN"/>
        </w:rPr>
        <w:t>元，主要原因:</w:t>
      </w:r>
      <w:r>
        <w:rPr>
          <w:rFonts w:hint="eastAsia" w:ascii="仿宋_GB2312" w:eastAsia="仿宋_GB2312"/>
          <w:sz w:val="32"/>
          <w:szCs w:val="32"/>
          <w:lang w:val="en-US" w:eastAsia="zh-CN"/>
        </w:rPr>
        <w:t>新增和调出职工之间</w:t>
      </w:r>
      <w:r>
        <w:rPr>
          <w:rFonts w:hint="eastAsia" w:ascii="仿宋_GB2312" w:eastAsia="仿宋_GB2312"/>
          <w:sz w:val="32"/>
          <w:szCs w:val="32"/>
          <w:lang w:eastAsia="zh-CN"/>
        </w:rPr>
        <w:t>工资标准、缴纳医疗保险、养老保险、职业年金、住房公积金等基数减少。</w:t>
      </w:r>
    </w:p>
    <w:p>
      <w:pPr>
        <w:ind w:firstLine="0"/>
        <w:jc w:val="both"/>
        <w:rPr>
          <w:lang w:eastAsia="zh-CN"/>
        </w:rPr>
      </w:pPr>
      <w:r>
        <w:rPr>
          <w:lang w:eastAsia="zh-CN"/>
        </w:rPr>
        <w:t>　　</w:t>
      </w:r>
      <w:r>
        <w:rPr>
          <w:rFonts w:ascii="楷体_GB2312" w:hAnsi="楷体_GB2312" w:eastAsia="楷体_GB2312" w:cs="楷体_GB2312"/>
          <w:b/>
          <w:bCs/>
          <w:kern w:val="2"/>
          <w:sz w:val="32"/>
          <w:szCs w:val="32"/>
          <w:lang w:eastAsia="zh-CN" w:bidi="ar-SA"/>
        </w:rPr>
        <w:t>（二）一般公共预算当年拨款结构情况</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一般公共服务支出</w:t>
      </w:r>
      <w:r>
        <w:rPr>
          <w:rFonts w:hint="eastAsia" w:ascii="仿宋_GB2312" w:eastAsia="仿宋_GB2312"/>
          <w:sz w:val="32"/>
          <w:szCs w:val="32"/>
          <w:lang w:val="en-US" w:eastAsia="zh-CN"/>
        </w:rPr>
        <w:t>2181869</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占</w:t>
      </w:r>
      <w:r>
        <w:rPr>
          <w:rFonts w:hint="eastAsia" w:ascii="仿宋_GB2312" w:eastAsia="仿宋_GB2312"/>
          <w:sz w:val="32"/>
          <w:szCs w:val="32"/>
          <w:lang w:eastAsia="zh-CN"/>
        </w:rPr>
        <w:t>70</w:t>
      </w:r>
      <w:r>
        <w:rPr>
          <w:rFonts w:hint="eastAsia" w:ascii="仿宋_GB2312" w:eastAsia="仿宋_GB2312"/>
          <w:sz w:val="32"/>
          <w:szCs w:val="32"/>
          <w:lang w:val="en-US" w:eastAsia="zh-CN"/>
        </w:rPr>
        <w:t>.7</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427801</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占</w:t>
      </w:r>
      <w:r>
        <w:rPr>
          <w:rFonts w:hint="eastAsia" w:ascii="仿宋_GB2312" w:eastAsia="仿宋_GB2312"/>
          <w:sz w:val="32"/>
          <w:szCs w:val="32"/>
          <w:lang w:eastAsia="zh-CN"/>
        </w:rPr>
        <w:t>1</w:t>
      </w:r>
      <w:r>
        <w:rPr>
          <w:rFonts w:hint="eastAsia" w:ascii="仿宋_GB2312" w:eastAsia="仿宋_GB2312"/>
          <w:sz w:val="32"/>
          <w:szCs w:val="32"/>
          <w:lang w:val="en-US" w:eastAsia="zh-CN"/>
        </w:rPr>
        <w:t>3.9</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181448</w:t>
      </w:r>
      <w:r>
        <w:rPr>
          <w:rFonts w:ascii="仿宋_GB2312" w:eastAsia="仿宋_GB2312"/>
          <w:sz w:val="32"/>
          <w:szCs w:val="32"/>
          <w:lang w:eastAsia="zh-CN"/>
        </w:rPr>
        <w:t>元，占</w:t>
      </w:r>
      <w:r>
        <w:rPr>
          <w:rFonts w:hint="eastAsia" w:ascii="仿宋_GB2312" w:eastAsia="仿宋_GB2312"/>
          <w:sz w:val="32"/>
          <w:szCs w:val="32"/>
          <w:lang w:val="en-US" w:eastAsia="zh-CN"/>
        </w:rPr>
        <w:t>5.9</w:t>
      </w:r>
      <w:r>
        <w:rPr>
          <w:rFonts w:ascii="仿宋_GB2312" w:eastAsia="仿宋_GB2312"/>
          <w:sz w:val="32"/>
          <w:szCs w:val="32"/>
          <w:lang w:eastAsia="zh-CN"/>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8400元，占0.3%；</w:t>
      </w:r>
      <w:r>
        <w:rPr>
          <w:rFonts w:ascii="仿宋_GB2312" w:eastAsia="仿宋_GB2312"/>
          <w:sz w:val="32"/>
          <w:szCs w:val="32"/>
          <w:lang w:eastAsia="zh-CN"/>
        </w:rPr>
        <w:t>住房保障支出</w:t>
      </w:r>
      <w:r>
        <w:rPr>
          <w:rFonts w:hint="eastAsia" w:ascii="仿宋_GB2312" w:eastAsia="仿宋_GB2312"/>
          <w:sz w:val="32"/>
          <w:szCs w:val="32"/>
          <w:lang w:val="en-US" w:eastAsia="zh-CN"/>
        </w:rPr>
        <w:t>285792</w:t>
      </w:r>
      <w:r>
        <w:rPr>
          <w:rFonts w:ascii="仿宋_GB2312" w:eastAsia="仿宋_GB2312"/>
          <w:sz w:val="32"/>
          <w:szCs w:val="32"/>
          <w:lang w:eastAsia="zh-CN"/>
        </w:rPr>
        <w:t>万元</w:t>
      </w:r>
      <w:r>
        <w:rPr>
          <w:rFonts w:hint="eastAsia" w:ascii="仿宋_GB2312" w:eastAsia="仿宋_GB2312"/>
          <w:sz w:val="32"/>
          <w:szCs w:val="32"/>
          <w:lang w:eastAsia="zh-CN"/>
        </w:rPr>
        <w:t>，</w:t>
      </w:r>
      <w:r>
        <w:rPr>
          <w:rFonts w:ascii="仿宋_GB2312" w:eastAsia="仿宋_GB2312"/>
          <w:sz w:val="32"/>
          <w:szCs w:val="32"/>
          <w:lang w:eastAsia="zh-CN"/>
        </w:rPr>
        <w:t>占</w:t>
      </w:r>
      <w:r>
        <w:rPr>
          <w:rFonts w:hint="eastAsia" w:ascii="仿宋_GB2312" w:eastAsia="仿宋_GB2312"/>
          <w:sz w:val="32"/>
          <w:szCs w:val="32"/>
          <w:lang w:val="en-US" w:eastAsia="zh-CN"/>
        </w:rPr>
        <w:t>9.2</w:t>
      </w:r>
      <w:r>
        <w:rPr>
          <w:rFonts w:ascii="仿宋_GB2312" w:eastAsia="仿宋_GB2312"/>
          <w:sz w:val="32"/>
          <w:szCs w:val="32"/>
          <w:lang w:eastAsia="zh-CN"/>
        </w:rPr>
        <w:t>%。</w:t>
      </w:r>
    </w:p>
    <w:p>
      <w:pPr>
        <w:ind w:firstLine="435"/>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（三）一般公共预算当年拨款具体使用情况</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201</w:t>
      </w:r>
      <w:r>
        <w:rPr>
          <w:rFonts w:ascii="仿宋_GB2312" w:eastAsia="仿宋_GB2312"/>
          <w:sz w:val="32"/>
          <w:szCs w:val="32"/>
          <w:lang w:eastAsia="zh-CN"/>
        </w:rPr>
        <w:t>）</w:t>
      </w:r>
      <w:r>
        <w:rPr>
          <w:rFonts w:hint="eastAsia" w:ascii="仿宋_GB2312" w:eastAsia="仿宋_GB2312"/>
          <w:sz w:val="32"/>
          <w:szCs w:val="32"/>
          <w:lang w:eastAsia="zh-CN"/>
        </w:rPr>
        <w:t>发展与改革</w:t>
      </w:r>
      <w:r>
        <w:rPr>
          <w:rFonts w:ascii="仿宋_GB2312" w:eastAsia="仿宋_GB2312"/>
          <w:sz w:val="32"/>
          <w:szCs w:val="32"/>
          <w:lang w:eastAsia="zh-CN"/>
        </w:rPr>
        <w:t>事务（</w:t>
      </w:r>
      <w:r>
        <w:rPr>
          <w:rFonts w:hint="eastAsia" w:ascii="仿宋_GB2312" w:eastAsia="仿宋_GB2312"/>
          <w:sz w:val="32"/>
          <w:szCs w:val="32"/>
          <w:lang w:val="en-US" w:eastAsia="zh-CN"/>
        </w:rPr>
        <w:t>04</w:t>
      </w:r>
      <w:r>
        <w:rPr>
          <w:rFonts w:ascii="仿宋_GB2312" w:eastAsia="仿宋_GB2312"/>
          <w:sz w:val="32"/>
          <w:szCs w:val="32"/>
          <w:lang w:eastAsia="zh-CN"/>
        </w:rPr>
        <w:t>）行政运行（</w:t>
      </w:r>
      <w:r>
        <w:rPr>
          <w:rFonts w:hint="eastAsia" w:ascii="仿宋_GB2312" w:eastAsia="仿宋_GB2312"/>
          <w:sz w:val="32"/>
          <w:szCs w:val="32"/>
          <w:lang w:val="en-US" w:eastAsia="zh-CN"/>
        </w:rPr>
        <w:t>01</w:t>
      </w:r>
      <w:r>
        <w:rPr>
          <w:rFonts w:ascii="仿宋_GB2312" w:eastAsia="仿宋_GB2312"/>
          <w:sz w:val="32"/>
          <w:szCs w:val="32"/>
          <w:lang w:eastAsia="zh-CN"/>
        </w:rPr>
        <w:t>）20</w:t>
      </w:r>
      <w:r>
        <w:rPr>
          <w:rFonts w:hint="eastAsia" w:ascii="仿宋_GB2312" w:eastAsia="仿宋_GB2312"/>
          <w:sz w:val="32"/>
          <w:szCs w:val="32"/>
          <w:lang w:val="en-US" w:eastAsia="zh-CN"/>
        </w:rPr>
        <w:t>20</w:t>
      </w:r>
      <w:r>
        <w:rPr>
          <w:rFonts w:ascii="仿宋_GB2312" w:eastAsia="仿宋_GB2312"/>
          <w:sz w:val="32"/>
          <w:szCs w:val="32"/>
          <w:lang w:eastAsia="zh-CN"/>
        </w:rPr>
        <w:t>年预算数为</w:t>
      </w:r>
      <w:r>
        <w:rPr>
          <w:rFonts w:hint="eastAsia" w:ascii="仿宋_GB2312" w:eastAsia="仿宋_GB2312"/>
          <w:sz w:val="32"/>
          <w:szCs w:val="32"/>
          <w:lang w:val="en-US" w:eastAsia="zh-CN"/>
        </w:rPr>
        <w:t>1315642</w:t>
      </w:r>
      <w:r>
        <w:rPr>
          <w:rFonts w:ascii="仿宋_GB2312" w:eastAsia="仿宋_GB2312"/>
          <w:sz w:val="32"/>
          <w:szCs w:val="32"/>
          <w:lang w:eastAsia="zh-CN"/>
        </w:rPr>
        <w:t>元，主要用于</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年的</w:t>
      </w:r>
      <w:r>
        <w:rPr>
          <w:rFonts w:hint="eastAsia" w:ascii="仿宋_GB2312" w:eastAsia="仿宋_GB2312"/>
          <w:sz w:val="32"/>
          <w:szCs w:val="32"/>
          <w:lang w:eastAsia="zh-CN"/>
        </w:rPr>
        <w:t>行政</w:t>
      </w:r>
      <w:r>
        <w:rPr>
          <w:rFonts w:ascii="仿宋_GB2312" w:eastAsia="仿宋_GB2312"/>
          <w:sz w:val="32"/>
          <w:szCs w:val="32"/>
          <w:lang w:eastAsia="zh-CN"/>
        </w:rPr>
        <w:t>人员经费和日常公用经费等基本支出。</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2．一般公共服务</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201</w:t>
      </w:r>
      <w:r>
        <w:rPr>
          <w:rFonts w:ascii="仿宋_GB2312" w:eastAsia="仿宋_GB2312"/>
          <w:sz w:val="32"/>
          <w:szCs w:val="32"/>
          <w:lang w:eastAsia="zh-CN"/>
        </w:rPr>
        <w:t>）</w:t>
      </w:r>
      <w:r>
        <w:rPr>
          <w:rFonts w:hint="eastAsia" w:ascii="仿宋_GB2312" w:eastAsia="仿宋_GB2312"/>
          <w:sz w:val="32"/>
          <w:szCs w:val="32"/>
          <w:lang w:eastAsia="zh-CN"/>
        </w:rPr>
        <w:t>发展与改革</w:t>
      </w:r>
      <w:r>
        <w:rPr>
          <w:rFonts w:ascii="仿宋_GB2312" w:eastAsia="仿宋_GB2312"/>
          <w:sz w:val="32"/>
          <w:szCs w:val="32"/>
          <w:lang w:eastAsia="zh-CN"/>
        </w:rPr>
        <w:t>事务（</w:t>
      </w:r>
      <w:r>
        <w:rPr>
          <w:rFonts w:hint="eastAsia" w:ascii="仿宋_GB2312" w:eastAsia="仿宋_GB2312"/>
          <w:sz w:val="32"/>
          <w:szCs w:val="32"/>
          <w:lang w:val="en-US" w:eastAsia="zh-CN"/>
        </w:rPr>
        <w:t>04</w:t>
      </w:r>
      <w:r>
        <w:rPr>
          <w:rFonts w:ascii="仿宋_GB2312" w:eastAsia="仿宋_GB2312"/>
          <w:sz w:val="32"/>
          <w:szCs w:val="32"/>
          <w:lang w:eastAsia="zh-CN"/>
        </w:rPr>
        <w:t>）</w:t>
      </w:r>
      <w:r>
        <w:rPr>
          <w:rFonts w:hint="eastAsia" w:ascii="仿宋_GB2312" w:eastAsia="仿宋_GB2312"/>
          <w:sz w:val="32"/>
          <w:szCs w:val="32"/>
          <w:lang w:eastAsia="zh-CN"/>
        </w:rPr>
        <w:t>事业</w:t>
      </w:r>
      <w:r>
        <w:rPr>
          <w:rFonts w:ascii="仿宋_GB2312" w:eastAsia="仿宋_GB2312"/>
          <w:sz w:val="32"/>
          <w:szCs w:val="32"/>
          <w:lang w:eastAsia="zh-CN"/>
        </w:rPr>
        <w:t>运行（</w:t>
      </w:r>
      <w:r>
        <w:rPr>
          <w:rFonts w:hint="eastAsia" w:ascii="仿宋_GB2312" w:eastAsia="仿宋_GB2312"/>
          <w:sz w:val="32"/>
          <w:szCs w:val="32"/>
          <w:lang w:val="en-US" w:eastAsia="zh-CN"/>
        </w:rPr>
        <w:t>50</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869227</w:t>
      </w:r>
      <w:r>
        <w:rPr>
          <w:rFonts w:ascii="仿宋_GB2312" w:eastAsia="仿宋_GB2312"/>
          <w:sz w:val="32"/>
          <w:szCs w:val="32"/>
          <w:lang w:eastAsia="zh-CN"/>
        </w:rPr>
        <w:t>元，主要用于</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年的</w:t>
      </w:r>
      <w:r>
        <w:rPr>
          <w:rFonts w:hint="eastAsia" w:ascii="仿宋_GB2312" w:eastAsia="仿宋_GB2312"/>
          <w:sz w:val="32"/>
          <w:szCs w:val="32"/>
          <w:lang w:eastAsia="zh-CN"/>
        </w:rPr>
        <w:t>事业</w:t>
      </w:r>
      <w:r>
        <w:rPr>
          <w:rFonts w:ascii="仿宋_GB2312" w:eastAsia="仿宋_GB2312"/>
          <w:sz w:val="32"/>
          <w:szCs w:val="32"/>
          <w:lang w:eastAsia="zh-CN"/>
        </w:rPr>
        <w:t>人员经费和日常公用经费等基本支出。</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208</w:t>
      </w:r>
      <w:r>
        <w:rPr>
          <w:rFonts w:ascii="仿宋_GB2312" w:eastAsia="仿宋_GB2312"/>
          <w:sz w:val="32"/>
          <w:szCs w:val="32"/>
          <w:lang w:eastAsia="zh-CN"/>
        </w:rPr>
        <w:t>）行政事业单位离退休（</w:t>
      </w:r>
      <w:r>
        <w:rPr>
          <w:rFonts w:hint="eastAsia" w:ascii="仿宋_GB2312" w:eastAsia="仿宋_GB2312"/>
          <w:sz w:val="32"/>
          <w:szCs w:val="32"/>
          <w:lang w:val="en-US"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285201</w:t>
      </w:r>
      <w:r>
        <w:rPr>
          <w:rFonts w:ascii="仿宋_GB2312" w:eastAsia="仿宋_GB2312"/>
          <w:sz w:val="32"/>
          <w:szCs w:val="32"/>
          <w:lang w:eastAsia="zh-CN"/>
        </w:rPr>
        <w:t>元，主要用于单位缴纳基本养老保险费。</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．社会保障和就业支出（</w:t>
      </w:r>
      <w:r>
        <w:rPr>
          <w:rFonts w:hint="eastAsia" w:ascii="仿宋_GB2312" w:eastAsia="仿宋_GB2312"/>
          <w:sz w:val="32"/>
          <w:szCs w:val="32"/>
          <w:lang w:val="en-US" w:eastAsia="zh-CN"/>
        </w:rPr>
        <w:t>208</w:t>
      </w:r>
      <w:r>
        <w:rPr>
          <w:rFonts w:ascii="仿宋_GB2312" w:eastAsia="仿宋_GB2312"/>
          <w:sz w:val="32"/>
          <w:szCs w:val="32"/>
          <w:lang w:eastAsia="zh-CN"/>
        </w:rPr>
        <w:t>）行政事业单位离退休（</w:t>
      </w:r>
      <w:r>
        <w:rPr>
          <w:rFonts w:hint="eastAsia" w:ascii="仿宋_GB2312" w:eastAsia="仿宋_GB2312"/>
          <w:sz w:val="32"/>
          <w:szCs w:val="32"/>
          <w:lang w:val="en-US"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年预算数</w:t>
      </w:r>
      <w:r>
        <w:rPr>
          <w:rFonts w:hint="eastAsia" w:ascii="仿宋_GB2312" w:eastAsia="仿宋_GB2312"/>
          <w:sz w:val="32"/>
          <w:szCs w:val="32"/>
          <w:lang w:eastAsia="zh-CN"/>
        </w:rPr>
        <w:t>为</w:t>
      </w:r>
      <w:r>
        <w:rPr>
          <w:rFonts w:hint="eastAsia" w:ascii="仿宋_GB2312" w:eastAsia="仿宋_GB2312"/>
          <w:sz w:val="32"/>
          <w:szCs w:val="32"/>
          <w:lang w:val="en-US" w:eastAsia="zh-CN"/>
        </w:rPr>
        <w:t>142600</w:t>
      </w:r>
      <w:r>
        <w:rPr>
          <w:rFonts w:ascii="仿宋_GB2312" w:eastAsia="仿宋_GB2312"/>
          <w:sz w:val="32"/>
          <w:szCs w:val="32"/>
          <w:lang w:eastAsia="zh-CN"/>
        </w:rPr>
        <w:t>元，主要用于单位缴纳职业年金。</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5</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210</w:t>
      </w:r>
      <w:r>
        <w:rPr>
          <w:rFonts w:ascii="仿宋_GB2312" w:eastAsia="仿宋_GB2312"/>
          <w:sz w:val="32"/>
          <w:szCs w:val="32"/>
          <w:lang w:eastAsia="zh-CN"/>
        </w:rPr>
        <w:t>）行政事业单位医疗（</w:t>
      </w:r>
      <w:r>
        <w:rPr>
          <w:rFonts w:hint="eastAsia" w:ascii="仿宋_GB2312" w:eastAsia="仿宋_GB2312"/>
          <w:sz w:val="32"/>
          <w:szCs w:val="32"/>
          <w:lang w:val="en-US" w:eastAsia="zh-CN"/>
        </w:rPr>
        <w:t>11</w:t>
      </w:r>
      <w:r>
        <w:rPr>
          <w:rFonts w:ascii="仿宋_GB2312" w:eastAsia="仿宋_GB2312"/>
          <w:sz w:val="32"/>
          <w:szCs w:val="32"/>
          <w:lang w:eastAsia="zh-CN"/>
        </w:rPr>
        <w:t>）行政单位医疗（</w:t>
      </w:r>
      <w:r>
        <w:rPr>
          <w:rFonts w:hint="eastAsia" w:ascii="仿宋_GB2312" w:eastAsia="仿宋_GB2312"/>
          <w:sz w:val="32"/>
          <w:szCs w:val="32"/>
          <w:lang w:val="en-US" w:eastAsia="zh-CN"/>
        </w:rPr>
        <w:t>01</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107086</w:t>
      </w:r>
      <w:r>
        <w:rPr>
          <w:rFonts w:ascii="仿宋_GB2312" w:eastAsia="仿宋_GB2312"/>
          <w:sz w:val="32"/>
          <w:szCs w:val="32"/>
          <w:lang w:eastAsia="zh-CN"/>
        </w:rPr>
        <w:t>元，主要用于行政单位缴纳基本医疗保险。</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6</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val="en-US" w:eastAsia="zh-CN"/>
        </w:rPr>
        <w:t>210</w:t>
      </w:r>
      <w:r>
        <w:rPr>
          <w:rFonts w:ascii="仿宋_GB2312" w:eastAsia="仿宋_GB2312"/>
          <w:sz w:val="32"/>
          <w:szCs w:val="32"/>
          <w:lang w:eastAsia="zh-CN"/>
        </w:rPr>
        <w:t>）行政事业单位医疗（</w:t>
      </w:r>
      <w:r>
        <w:rPr>
          <w:rFonts w:hint="eastAsia" w:ascii="仿宋_GB2312" w:eastAsia="仿宋_GB2312"/>
          <w:sz w:val="32"/>
          <w:szCs w:val="32"/>
          <w:lang w:val="en-US" w:eastAsia="zh-CN"/>
        </w:rPr>
        <w:t>11</w:t>
      </w:r>
      <w:r>
        <w:rPr>
          <w:rFonts w:ascii="仿宋_GB2312" w:eastAsia="仿宋_GB2312"/>
          <w:sz w:val="32"/>
          <w:szCs w:val="32"/>
          <w:lang w:eastAsia="zh-CN"/>
        </w:rPr>
        <w:t>）事业单位医疗（</w:t>
      </w:r>
      <w:r>
        <w:rPr>
          <w:rFonts w:hint="eastAsia" w:ascii="仿宋_GB2312" w:eastAsia="仿宋_GB2312"/>
          <w:sz w:val="32"/>
          <w:szCs w:val="32"/>
          <w:lang w:val="en-US" w:eastAsia="zh-CN"/>
        </w:rPr>
        <w:t>02</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74362</w:t>
      </w:r>
      <w:r>
        <w:rPr>
          <w:rFonts w:ascii="仿宋_GB2312" w:eastAsia="仿宋_GB2312"/>
          <w:sz w:val="32"/>
          <w:szCs w:val="32"/>
          <w:lang w:eastAsia="zh-CN"/>
        </w:rPr>
        <w:t>元，主要用于事业单位缴纳基本医疗保险。</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7</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val="en-US" w:eastAsia="zh-CN"/>
        </w:rPr>
        <w:t>02</w:t>
      </w:r>
      <w:r>
        <w:rPr>
          <w:rFonts w:ascii="仿宋_GB2312" w:eastAsia="仿宋_GB2312"/>
          <w:sz w:val="32"/>
          <w:szCs w:val="32"/>
          <w:lang w:eastAsia="zh-CN"/>
        </w:rPr>
        <w:t>）住房公积金（</w:t>
      </w:r>
      <w:r>
        <w:rPr>
          <w:rFonts w:hint="eastAsia" w:ascii="仿宋_GB2312" w:eastAsia="仿宋_GB2312"/>
          <w:sz w:val="32"/>
          <w:szCs w:val="32"/>
          <w:lang w:val="en-US" w:eastAsia="zh-CN"/>
        </w:rPr>
        <w:t>01</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285792</w:t>
      </w:r>
      <w:r>
        <w:rPr>
          <w:rFonts w:ascii="仿宋_GB2312" w:eastAsia="仿宋_GB2312"/>
          <w:sz w:val="32"/>
          <w:szCs w:val="32"/>
          <w:lang w:eastAsia="zh-CN"/>
        </w:rPr>
        <w:t>元，主要用于单位为职工缴纳住房公积金。</w:t>
      </w:r>
    </w:p>
    <w:p>
      <w:pPr>
        <w:spacing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8.农林水支出（213）扶贫（05）其他扶贫支出（99）</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年预算数为</w:t>
      </w:r>
      <w:r>
        <w:rPr>
          <w:rFonts w:hint="eastAsia" w:ascii="仿宋_GB2312" w:eastAsia="仿宋_GB2312"/>
          <w:sz w:val="32"/>
          <w:szCs w:val="32"/>
          <w:lang w:val="en-US" w:eastAsia="zh-CN"/>
        </w:rPr>
        <w:t>8400</w:t>
      </w:r>
      <w:r>
        <w:rPr>
          <w:rFonts w:ascii="仿宋_GB2312" w:eastAsia="仿宋_GB2312"/>
          <w:sz w:val="32"/>
          <w:szCs w:val="32"/>
          <w:lang w:eastAsia="zh-CN"/>
        </w:rPr>
        <w:t>元，主要用于单位</w:t>
      </w:r>
      <w:r>
        <w:rPr>
          <w:rFonts w:hint="eastAsia" w:ascii="仿宋_GB2312" w:eastAsia="仿宋_GB2312"/>
          <w:sz w:val="32"/>
          <w:szCs w:val="32"/>
          <w:lang w:eastAsia="zh-CN"/>
        </w:rPr>
        <w:t>脱贫攻坚驻村工作队工作人员乡镇补贴和临岗补贴</w:t>
      </w:r>
      <w:r>
        <w:rPr>
          <w:rFonts w:ascii="仿宋_GB2312" w:eastAsia="仿宋_GB2312"/>
          <w:sz w:val="32"/>
          <w:szCs w:val="32"/>
          <w:lang w:eastAsia="zh-CN"/>
        </w:rPr>
        <w:t>。</w:t>
      </w:r>
    </w:p>
    <w:p>
      <w:pPr>
        <w:spacing w:line="560" w:lineRule="exact"/>
        <w:ind w:firstLine="642" w:firstLineChars="200"/>
        <w:jc w:val="both"/>
        <w:rPr>
          <w:b/>
          <w:highlight w:val="none"/>
          <w:lang w:eastAsia="zh-CN"/>
        </w:rPr>
      </w:pPr>
      <w:r>
        <w:rPr>
          <w:rFonts w:ascii="黑体" w:eastAsia="黑体"/>
          <w:b/>
          <w:sz w:val="32"/>
          <w:szCs w:val="32"/>
          <w:highlight w:val="none"/>
          <w:lang w:eastAsia="zh-CN"/>
        </w:rPr>
        <w:t>六、一般公共预算基本支出情况说明</w:t>
      </w:r>
    </w:p>
    <w:p>
      <w:pPr>
        <w:spacing w:line="560" w:lineRule="exact"/>
        <w:ind w:firstLine="640" w:firstLineChars="200"/>
        <w:jc w:val="both"/>
        <w:rPr>
          <w:lang w:eastAsia="zh-CN"/>
        </w:rPr>
      </w:pPr>
      <w:r>
        <w:rPr>
          <w:rFonts w:hint="eastAsia" w:ascii="仿宋_GB2312" w:eastAsia="仿宋_GB2312"/>
          <w:sz w:val="32"/>
          <w:szCs w:val="32"/>
          <w:lang w:eastAsia="zh-CN"/>
        </w:rPr>
        <w:t>茂县发展和改革局</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年一般公共预算基本支出</w:t>
      </w:r>
      <w:r>
        <w:rPr>
          <w:rFonts w:hint="eastAsia" w:ascii="仿宋_GB2312" w:eastAsia="仿宋_GB2312"/>
          <w:sz w:val="32"/>
          <w:szCs w:val="32"/>
          <w:lang w:val="en-US" w:eastAsia="zh-CN"/>
        </w:rPr>
        <w:t>3079910</w:t>
      </w:r>
      <w:r>
        <w:rPr>
          <w:rFonts w:ascii="仿宋_GB2312" w:eastAsia="仿宋_GB2312"/>
          <w:sz w:val="32"/>
          <w:szCs w:val="32"/>
          <w:lang w:eastAsia="zh-CN"/>
        </w:rPr>
        <w:t>元，其中人员经费</w:t>
      </w:r>
      <w:r>
        <w:rPr>
          <w:rFonts w:hint="eastAsia" w:ascii="仿宋_GB2312" w:eastAsia="仿宋_GB2312"/>
          <w:sz w:val="32"/>
          <w:szCs w:val="32"/>
          <w:lang w:val="en-US" w:eastAsia="zh-CN"/>
        </w:rPr>
        <w:t>2874080</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val="en-US" w:eastAsia="zh-CN"/>
        </w:rPr>
        <w:t>205830</w:t>
      </w:r>
      <w:r>
        <w:rPr>
          <w:rFonts w:ascii="仿宋_GB2312" w:eastAsia="仿宋_GB2312"/>
          <w:sz w:val="32"/>
          <w:szCs w:val="32"/>
          <w:lang w:eastAsia="zh-CN"/>
        </w:rPr>
        <w:t>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维修（护）费、租赁费、会议费、培训费、劳务费、工会经费、其他交通工具运行维护费、其他商品和服务支出。</w:t>
      </w:r>
    </w:p>
    <w:p>
      <w:pPr>
        <w:spacing w:line="560" w:lineRule="exact"/>
        <w:ind w:firstLine="642" w:firstLineChars="200"/>
        <w:jc w:val="both"/>
        <w:rPr>
          <w:rFonts w:ascii="黑体" w:eastAsia="黑体"/>
          <w:b/>
          <w:sz w:val="32"/>
          <w:szCs w:val="32"/>
          <w:lang w:eastAsia="zh-CN"/>
        </w:rPr>
      </w:pPr>
      <w:r>
        <w:rPr>
          <w:rFonts w:ascii="黑体" w:eastAsia="黑体"/>
          <w:b/>
          <w:sz w:val="32"/>
          <w:szCs w:val="32"/>
          <w:lang w:eastAsia="zh-CN"/>
        </w:rPr>
        <w:t>七、“三公”经费财政拨款预算安排情况说明</w:t>
      </w:r>
    </w:p>
    <w:p>
      <w:pPr>
        <w:spacing w:line="560" w:lineRule="exact"/>
        <w:ind w:firstLine="440" w:firstLineChars="200"/>
        <w:jc w:val="both"/>
        <w:rPr>
          <w:rFonts w:ascii="仿宋_GB2312" w:eastAsia="仿宋_GB2312"/>
          <w:sz w:val="32"/>
          <w:szCs w:val="32"/>
          <w:lang w:eastAsia="zh-CN"/>
        </w:rPr>
      </w:pPr>
      <w:r>
        <w:rPr>
          <w:lang w:eastAsia="zh-CN"/>
        </w:rPr>
        <w:t>　　</w:t>
      </w:r>
      <w:r>
        <w:rPr>
          <w:rFonts w:hint="eastAsia" w:ascii="仿宋_GB2312" w:eastAsia="仿宋_GB2312"/>
          <w:sz w:val="32"/>
          <w:szCs w:val="32"/>
          <w:lang w:eastAsia="zh-CN"/>
        </w:rPr>
        <w:t>茂县发展和改革局</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年“三公”经费财政拨款预算数</w:t>
      </w:r>
      <w:r>
        <w:rPr>
          <w:rFonts w:hint="eastAsia" w:ascii="仿宋_GB2312" w:eastAsia="仿宋_GB2312"/>
          <w:sz w:val="32"/>
          <w:szCs w:val="32"/>
          <w:lang w:eastAsia="zh-CN"/>
        </w:rPr>
        <w:t xml:space="preserve">  43</w:t>
      </w:r>
      <w:r>
        <w:rPr>
          <w:rFonts w:hint="eastAsia" w:ascii="仿宋_GB2312" w:eastAsia="仿宋_GB2312"/>
          <w:sz w:val="32"/>
          <w:szCs w:val="32"/>
          <w:lang w:val="en-US" w:eastAsia="zh-CN"/>
        </w:rPr>
        <w:t>680</w:t>
      </w:r>
      <w:r>
        <w:rPr>
          <w:rFonts w:ascii="仿宋_GB2312" w:eastAsia="仿宋_GB2312"/>
          <w:sz w:val="32"/>
          <w:szCs w:val="32"/>
          <w:lang w:eastAsia="zh-CN"/>
        </w:rPr>
        <w:t>元，其中：无因公出国（境）经费，公务接待费</w:t>
      </w:r>
      <w:r>
        <w:rPr>
          <w:rFonts w:hint="eastAsia" w:ascii="仿宋_GB2312" w:eastAsia="仿宋_GB2312"/>
          <w:sz w:val="32"/>
          <w:szCs w:val="32"/>
          <w:lang w:eastAsia="zh-CN"/>
        </w:rPr>
        <w:t>3</w:t>
      </w:r>
      <w:r>
        <w:rPr>
          <w:rFonts w:hint="eastAsia" w:ascii="仿宋_GB2312" w:eastAsia="仿宋_GB2312"/>
          <w:sz w:val="32"/>
          <w:szCs w:val="32"/>
          <w:lang w:val="en-US" w:eastAsia="zh-CN"/>
        </w:rPr>
        <w:t>680</w:t>
      </w:r>
      <w:r>
        <w:rPr>
          <w:rFonts w:ascii="仿宋_GB2312" w:eastAsia="仿宋_GB2312"/>
          <w:sz w:val="32"/>
          <w:szCs w:val="32"/>
          <w:lang w:eastAsia="zh-CN"/>
        </w:rPr>
        <w:t>元，公务用车购置及运行维护费</w:t>
      </w:r>
      <w:r>
        <w:rPr>
          <w:rFonts w:hint="eastAsia" w:ascii="仿宋_GB2312" w:eastAsia="仿宋_GB2312"/>
          <w:sz w:val="32"/>
          <w:szCs w:val="32"/>
          <w:lang w:eastAsia="zh-CN"/>
        </w:rPr>
        <w:t>40000</w:t>
      </w:r>
      <w:r>
        <w:rPr>
          <w:rFonts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（一）20</w:t>
      </w:r>
      <w:r>
        <w:rPr>
          <w:rFonts w:hint="eastAsia" w:ascii="仿宋_GB2312" w:eastAsia="仿宋_GB2312"/>
          <w:sz w:val="32"/>
          <w:szCs w:val="32"/>
          <w:lang w:val="en-US" w:eastAsia="zh-CN"/>
        </w:rPr>
        <w:t>21</w:t>
      </w:r>
      <w:r>
        <w:rPr>
          <w:rFonts w:ascii="仿宋_GB2312" w:eastAsia="仿宋_GB2312"/>
          <w:sz w:val="32"/>
          <w:szCs w:val="32"/>
          <w:lang w:eastAsia="zh-CN"/>
        </w:rPr>
        <w:t>年无因公出国（境）经费。</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lang w:val="en-US" w:eastAsia="zh-CN"/>
        </w:rPr>
        <w:t>2021</w:t>
      </w:r>
      <w:r>
        <w:rPr>
          <w:rFonts w:ascii="仿宋_GB2312" w:eastAsia="仿宋_GB2312"/>
          <w:sz w:val="32"/>
          <w:szCs w:val="32"/>
          <w:lang w:eastAsia="zh-CN"/>
        </w:rPr>
        <w:t>年公务接待费</w:t>
      </w:r>
      <w:r>
        <w:rPr>
          <w:rFonts w:hint="eastAsia" w:ascii="仿宋_GB2312" w:eastAsia="仿宋_GB2312"/>
          <w:sz w:val="32"/>
          <w:szCs w:val="32"/>
          <w:lang w:val="en-US" w:eastAsia="zh-CN"/>
        </w:rPr>
        <w:t>3680</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较20</w:t>
      </w:r>
      <w:r>
        <w:rPr>
          <w:rFonts w:hint="eastAsia" w:ascii="仿宋_GB2312" w:eastAsia="仿宋_GB2312"/>
          <w:sz w:val="32"/>
          <w:szCs w:val="32"/>
          <w:lang w:val="en-US" w:eastAsia="zh-CN"/>
        </w:rPr>
        <w:t>20</w:t>
      </w:r>
      <w:r>
        <w:rPr>
          <w:rFonts w:ascii="仿宋_GB2312" w:eastAsia="仿宋_GB2312"/>
          <w:sz w:val="32"/>
          <w:szCs w:val="32"/>
          <w:lang w:eastAsia="zh-CN"/>
        </w:rPr>
        <w:t>年预算</w:t>
      </w:r>
      <w:r>
        <w:rPr>
          <w:rFonts w:hint="eastAsia" w:ascii="仿宋_GB2312" w:eastAsia="仿宋_GB2312"/>
          <w:sz w:val="32"/>
          <w:szCs w:val="32"/>
          <w:lang w:eastAsia="zh-CN"/>
        </w:rPr>
        <w:t>持平</w:t>
      </w:r>
      <w:r>
        <w:rPr>
          <w:rFonts w:ascii="仿宋_GB2312" w:eastAsia="仿宋_GB2312"/>
          <w:sz w:val="32"/>
          <w:szCs w:val="32"/>
          <w:lang w:eastAsia="zh-CN"/>
        </w:rPr>
        <w:t>。</w:t>
      </w:r>
    </w:p>
    <w:p>
      <w:pPr>
        <w:spacing w:line="560"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（三）20</w:t>
      </w:r>
      <w:r>
        <w:rPr>
          <w:rFonts w:hint="eastAsia" w:ascii="仿宋_GB2312" w:eastAsia="仿宋_GB2312"/>
          <w:sz w:val="32"/>
          <w:szCs w:val="32"/>
          <w:lang w:val="en-US" w:eastAsia="zh-CN"/>
        </w:rPr>
        <w:t>21</w:t>
      </w:r>
      <w:r>
        <w:rPr>
          <w:rFonts w:ascii="仿宋_GB2312" w:eastAsia="仿宋_GB2312"/>
          <w:sz w:val="32"/>
          <w:szCs w:val="32"/>
          <w:lang w:eastAsia="zh-CN"/>
        </w:rPr>
        <w:t>年公务用车购置及运行维护费</w:t>
      </w:r>
      <w:r>
        <w:rPr>
          <w:rFonts w:hint="eastAsia" w:ascii="仿宋_GB2312" w:eastAsia="仿宋_GB2312"/>
          <w:sz w:val="32"/>
          <w:szCs w:val="32"/>
          <w:lang w:eastAsia="zh-CN"/>
        </w:rPr>
        <w:t>40000</w:t>
      </w:r>
      <w:r>
        <w:rPr>
          <w:rFonts w:ascii="仿宋_GB2312" w:eastAsia="仿宋_GB2312"/>
          <w:sz w:val="32"/>
          <w:szCs w:val="32"/>
          <w:lang w:eastAsia="zh-CN"/>
        </w:rPr>
        <w:t>元。较20</w:t>
      </w:r>
      <w:r>
        <w:rPr>
          <w:rFonts w:hint="eastAsia" w:ascii="仿宋_GB2312" w:eastAsia="仿宋_GB2312"/>
          <w:sz w:val="32"/>
          <w:szCs w:val="32"/>
          <w:lang w:val="en-US" w:eastAsia="zh-CN"/>
        </w:rPr>
        <w:t>20</w:t>
      </w:r>
      <w:r>
        <w:rPr>
          <w:rFonts w:ascii="仿宋_GB2312" w:eastAsia="仿宋_GB2312"/>
          <w:sz w:val="32"/>
          <w:szCs w:val="32"/>
          <w:lang w:eastAsia="zh-CN"/>
        </w:rPr>
        <w:t>年预算</w:t>
      </w:r>
      <w:r>
        <w:rPr>
          <w:rFonts w:hint="eastAsia" w:ascii="仿宋_GB2312" w:eastAsia="仿宋_GB2312"/>
          <w:sz w:val="32"/>
          <w:szCs w:val="32"/>
          <w:lang w:eastAsia="zh-CN"/>
        </w:rPr>
        <w:t>持平</w:t>
      </w:r>
      <w:r>
        <w:rPr>
          <w:rFonts w:ascii="仿宋_GB2312" w:eastAsia="仿宋_GB2312"/>
          <w:sz w:val="32"/>
          <w:szCs w:val="32"/>
          <w:lang w:eastAsia="zh-CN"/>
        </w:rPr>
        <w:t>。</w:t>
      </w:r>
    </w:p>
    <w:p>
      <w:pPr>
        <w:spacing w:line="560" w:lineRule="exact"/>
        <w:ind w:firstLine="642" w:firstLineChars="200"/>
        <w:jc w:val="both"/>
        <w:rPr>
          <w:rFonts w:ascii="黑体" w:eastAsia="黑体"/>
          <w:b/>
          <w:sz w:val="32"/>
          <w:szCs w:val="32"/>
          <w:lang w:eastAsia="zh-CN"/>
        </w:rPr>
      </w:pPr>
      <w:r>
        <w:rPr>
          <w:rFonts w:ascii="黑体" w:eastAsia="黑体"/>
          <w:b/>
          <w:sz w:val="32"/>
          <w:szCs w:val="32"/>
          <w:lang w:eastAsia="zh-CN"/>
        </w:rPr>
        <w:t>八、政府性基金预算支出情况说明</w:t>
      </w:r>
    </w:p>
    <w:p>
      <w:pPr>
        <w:ind w:firstLine="0"/>
        <w:jc w:val="both"/>
        <w:rPr>
          <w:lang w:eastAsia="zh-CN"/>
        </w:rPr>
      </w:pPr>
      <w:r>
        <w:rPr>
          <w:lang w:eastAsia="zh-CN"/>
        </w:rPr>
        <w:t>　　</w:t>
      </w:r>
      <w:r>
        <w:rPr>
          <w:rFonts w:hint="eastAsia" w:ascii="仿宋_GB2312" w:eastAsia="仿宋_GB2312"/>
          <w:sz w:val="32"/>
          <w:szCs w:val="32"/>
          <w:lang w:eastAsia="zh-CN"/>
        </w:rPr>
        <w:t>茂县发展和改革局</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年无政府性基金预算拨款安排的支出</w:t>
      </w:r>
      <w:r>
        <w:rPr>
          <w:lang w:eastAsia="zh-CN"/>
        </w:rPr>
        <w:t>。</w:t>
      </w:r>
    </w:p>
    <w:p>
      <w:pPr>
        <w:spacing w:line="560" w:lineRule="exact"/>
        <w:ind w:firstLine="642" w:firstLineChars="200"/>
        <w:jc w:val="both"/>
        <w:rPr>
          <w:rFonts w:ascii="黑体" w:eastAsia="黑体"/>
          <w:b/>
          <w:sz w:val="32"/>
          <w:szCs w:val="32"/>
          <w:lang w:eastAsia="zh-CN"/>
        </w:rPr>
      </w:pPr>
      <w:r>
        <w:rPr>
          <w:rFonts w:ascii="黑体" w:eastAsia="黑体"/>
          <w:b/>
          <w:sz w:val="32"/>
          <w:szCs w:val="32"/>
          <w:lang w:eastAsia="zh-CN"/>
        </w:rPr>
        <w:t>九、其他重要事项的情况说明</w:t>
      </w:r>
    </w:p>
    <w:p>
      <w:pPr>
        <w:spacing w:line="560" w:lineRule="exact"/>
        <w:ind w:firstLine="642" w:firstLineChars="200"/>
        <w:jc w:val="both"/>
        <w:rPr>
          <w:rFonts w:ascii="黑体" w:eastAsia="黑体"/>
          <w:b/>
          <w:sz w:val="32"/>
          <w:szCs w:val="32"/>
          <w:lang w:eastAsia="zh-CN"/>
        </w:rPr>
      </w:pPr>
      <w:r>
        <w:rPr>
          <w:rFonts w:ascii="楷体_GB2312" w:hAnsi="楷体_GB2312" w:eastAsia="楷体_GB2312" w:cs="楷体_GB2312"/>
          <w:b/>
          <w:bCs/>
          <w:kern w:val="2"/>
          <w:sz w:val="32"/>
          <w:szCs w:val="32"/>
          <w:lang w:eastAsia="zh-CN" w:bidi="ar-SA"/>
        </w:rPr>
        <w:t>（一）机关运行经费</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茂县发展和改革局</w:t>
      </w: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年机关运行经费财政拨款预算为</w:t>
      </w:r>
      <w:r>
        <w:rPr>
          <w:rFonts w:hint="eastAsia" w:ascii="仿宋_GB2312" w:eastAsia="仿宋_GB2312"/>
          <w:sz w:val="32"/>
          <w:szCs w:val="32"/>
          <w:lang w:val="en-US" w:eastAsia="zh-CN"/>
        </w:rPr>
        <w:t>205830</w:t>
      </w:r>
      <w:r>
        <w:rPr>
          <w:rFonts w:ascii="仿宋_GB2312" w:eastAsia="仿宋_GB2312"/>
          <w:sz w:val="32"/>
          <w:szCs w:val="32"/>
          <w:lang w:eastAsia="zh-CN"/>
        </w:rPr>
        <w:t>元，较20</w:t>
      </w:r>
      <w:r>
        <w:rPr>
          <w:rFonts w:hint="eastAsia" w:ascii="仿宋_GB2312" w:eastAsia="仿宋_GB2312"/>
          <w:sz w:val="32"/>
          <w:szCs w:val="32"/>
          <w:lang w:val="en-US" w:eastAsia="zh-CN"/>
        </w:rPr>
        <w:t>20</w:t>
      </w:r>
      <w:r>
        <w:rPr>
          <w:rFonts w:ascii="仿宋_GB2312" w:eastAsia="仿宋_GB2312"/>
          <w:sz w:val="32"/>
          <w:szCs w:val="32"/>
          <w:lang w:eastAsia="zh-CN"/>
        </w:rPr>
        <w:t>年预算</w:t>
      </w:r>
      <w:r>
        <w:rPr>
          <w:rFonts w:hint="eastAsia" w:ascii="仿宋_GB2312" w:eastAsia="仿宋_GB2312"/>
          <w:sz w:val="32"/>
          <w:szCs w:val="32"/>
          <w:lang w:eastAsia="zh-CN"/>
        </w:rPr>
        <w:t>增长</w:t>
      </w:r>
      <w:r>
        <w:rPr>
          <w:rFonts w:hint="eastAsia" w:ascii="仿宋_GB2312" w:eastAsia="仿宋_GB2312"/>
          <w:sz w:val="32"/>
          <w:szCs w:val="32"/>
          <w:lang w:val="en-US" w:eastAsia="zh-CN"/>
        </w:rPr>
        <w:t>46%，主要原因是人员增加</w:t>
      </w:r>
      <w:r>
        <w:rPr>
          <w:rFonts w:ascii="仿宋_GB2312" w:eastAsia="仿宋_GB2312"/>
          <w:sz w:val="32"/>
          <w:szCs w:val="32"/>
          <w:lang w:eastAsia="zh-CN"/>
        </w:rPr>
        <w:t>。</w:t>
      </w:r>
    </w:p>
    <w:p>
      <w:pPr>
        <w:spacing w:line="560" w:lineRule="exact"/>
        <w:ind w:firstLine="440" w:firstLineChars="200"/>
        <w:jc w:val="both"/>
        <w:rPr>
          <w:rFonts w:ascii="楷体_GB2312" w:hAnsi="楷体_GB2312" w:eastAsia="楷体_GB2312" w:cs="楷体_GB2312"/>
          <w:b/>
          <w:bCs/>
          <w:kern w:val="2"/>
          <w:sz w:val="32"/>
          <w:szCs w:val="32"/>
          <w:lang w:eastAsia="zh-CN" w:bidi="ar-SA"/>
        </w:rPr>
      </w:pPr>
      <w:r>
        <w:rPr>
          <w:lang w:eastAsia="zh-CN"/>
        </w:rPr>
        <w:t>　</w:t>
      </w:r>
      <w:r>
        <w:rPr>
          <w:rFonts w:ascii="楷体_GB2312" w:hAnsi="楷体_GB2312" w:eastAsia="楷体_GB2312" w:cs="楷体_GB2312"/>
          <w:b/>
          <w:bCs/>
          <w:kern w:val="2"/>
          <w:sz w:val="32"/>
          <w:szCs w:val="32"/>
          <w:lang w:eastAsia="zh-CN" w:bidi="ar-SA"/>
        </w:rPr>
        <w:t>（二）政府采购情况</w:t>
      </w:r>
    </w:p>
    <w:p>
      <w:pPr>
        <w:spacing w:line="560" w:lineRule="exact"/>
        <w:ind w:firstLine="640" w:firstLineChars="200"/>
        <w:jc w:val="both"/>
        <w:rPr>
          <w:lang w:eastAsia="zh-CN"/>
        </w:rPr>
      </w:pPr>
      <w:r>
        <w:rPr>
          <w:rFonts w:ascii="仿宋_GB2312" w:eastAsia="仿宋_GB2312"/>
          <w:sz w:val="32"/>
          <w:szCs w:val="32"/>
          <w:lang w:eastAsia="zh-CN"/>
        </w:rPr>
        <w:t>20</w:t>
      </w:r>
      <w:r>
        <w:rPr>
          <w:rFonts w:hint="eastAsia" w:ascii="仿宋_GB2312" w:eastAsia="仿宋_GB2312"/>
          <w:sz w:val="32"/>
          <w:szCs w:val="32"/>
          <w:lang w:val="en-US" w:eastAsia="zh-CN"/>
        </w:rPr>
        <w:t>21</w:t>
      </w:r>
      <w:r>
        <w:rPr>
          <w:rFonts w:ascii="仿宋_GB2312" w:eastAsia="仿宋_GB2312"/>
          <w:sz w:val="32"/>
          <w:szCs w:val="32"/>
          <w:lang w:eastAsia="zh-CN"/>
        </w:rPr>
        <w:t>年</w:t>
      </w:r>
      <w:r>
        <w:rPr>
          <w:rFonts w:hint="eastAsia" w:ascii="仿宋_GB2312" w:eastAsia="仿宋_GB2312"/>
          <w:sz w:val="32"/>
          <w:szCs w:val="32"/>
          <w:lang w:eastAsia="zh-CN"/>
        </w:rPr>
        <w:t>，茂县发展和改革局未</w:t>
      </w:r>
      <w:r>
        <w:rPr>
          <w:rFonts w:ascii="仿宋_GB2312" w:eastAsia="仿宋_GB2312"/>
          <w:sz w:val="32"/>
          <w:szCs w:val="32"/>
          <w:lang w:eastAsia="zh-CN"/>
        </w:rPr>
        <w:t>安排政府采购预算。</w:t>
      </w:r>
    </w:p>
    <w:p>
      <w:pPr>
        <w:spacing w:line="560" w:lineRule="exact"/>
        <w:ind w:firstLine="642"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（三）国有资产占有使用情况</w:t>
      </w:r>
    </w:p>
    <w:p>
      <w:pPr>
        <w:spacing w:line="560" w:lineRule="exact"/>
        <w:ind w:firstLine="640" w:firstLineChars="200"/>
        <w:jc w:val="both"/>
        <w:rPr>
          <w:lang w:eastAsia="zh-CN"/>
        </w:rPr>
      </w:pPr>
      <w:r>
        <w:rPr>
          <w:rFonts w:hint="eastAsia" w:ascii="仿宋_GB2312" w:eastAsia="仿宋_GB2312"/>
          <w:sz w:val="32"/>
          <w:szCs w:val="32"/>
          <w:lang w:eastAsia="zh-CN"/>
        </w:rPr>
        <w:t>茂县发展和改革局</w:t>
      </w:r>
      <w:r>
        <w:rPr>
          <w:rFonts w:ascii="仿宋_GB2312" w:eastAsia="仿宋_GB2312"/>
          <w:sz w:val="32"/>
          <w:szCs w:val="32"/>
          <w:lang w:eastAsia="zh-CN"/>
        </w:rPr>
        <w:t>截止20</w:t>
      </w:r>
      <w:r>
        <w:rPr>
          <w:rFonts w:hint="eastAsia" w:ascii="仿宋_GB2312" w:eastAsia="仿宋_GB2312"/>
          <w:sz w:val="32"/>
          <w:szCs w:val="32"/>
          <w:lang w:val="en-US" w:eastAsia="zh-CN"/>
        </w:rPr>
        <w:t>20</w:t>
      </w:r>
      <w:r>
        <w:rPr>
          <w:rFonts w:ascii="仿宋_GB2312" w:eastAsia="仿宋_GB2312"/>
          <w:sz w:val="32"/>
          <w:szCs w:val="32"/>
          <w:lang w:eastAsia="zh-CN"/>
        </w:rPr>
        <w:t>年12月31日，固定资产总额</w:t>
      </w:r>
      <w:r>
        <w:rPr>
          <w:rFonts w:hint="eastAsia" w:ascii="仿宋_GB2312" w:eastAsia="仿宋_GB2312"/>
          <w:sz w:val="32"/>
          <w:szCs w:val="32"/>
          <w:lang w:val="en-US" w:eastAsia="zh-CN"/>
        </w:rPr>
        <w:t>1548643</w:t>
      </w:r>
      <w:r>
        <w:rPr>
          <w:rFonts w:ascii="仿宋_GB2312" w:eastAsia="仿宋_GB2312"/>
          <w:sz w:val="32"/>
          <w:szCs w:val="32"/>
          <w:lang w:eastAsia="zh-CN"/>
        </w:rPr>
        <w:t>元，其中：房屋</w:t>
      </w:r>
      <w:r>
        <w:rPr>
          <w:rFonts w:hint="eastAsia" w:ascii="仿宋_GB2312" w:eastAsia="仿宋_GB2312"/>
          <w:sz w:val="32"/>
          <w:szCs w:val="32"/>
          <w:lang w:eastAsia="zh-CN"/>
        </w:rPr>
        <w:t>0</w:t>
      </w:r>
      <w:r>
        <w:rPr>
          <w:rFonts w:ascii="仿宋_GB2312" w:eastAsia="仿宋_GB2312"/>
          <w:sz w:val="32"/>
          <w:szCs w:val="32"/>
          <w:lang w:eastAsia="zh-CN"/>
        </w:rPr>
        <w:t>平方米，价值</w:t>
      </w:r>
      <w:r>
        <w:rPr>
          <w:rFonts w:hint="eastAsia" w:ascii="仿宋_GB2312" w:eastAsia="仿宋_GB2312"/>
          <w:sz w:val="32"/>
          <w:szCs w:val="32"/>
          <w:lang w:eastAsia="zh-CN"/>
        </w:rPr>
        <w:t>0</w:t>
      </w:r>
      <w:r>
        <w:rPr>
          <w:rFonts w:ascii="仿宋_GB2312" w:eastAsia="仿宋_GB2312"/>
          <w:sz w:val="32"/>
          <w:szCs w:val="32"/>
          <w:lang w:eastAsia="zh-CN"/>
        </w:rPr>
        <w:t>元；公务用车</w:t>
      </w:r>
      <w:r>
        <w:rPr>
          <w:rFonts w:hint="eastAsia" w:ascii="仿宋_GB2312" w:eastAsia="仿宋_GB2312"/>
          <w:sz w:val="32"/>
          <w:szCs w:val="32"/>
          <w:lang w:eastAsia="zh-CN"/>
        </w:rPr>
        <w:t>1</w:t>
      </w:r>
      <w:r>
        <w:rPr>
          <w:rFonts w:ascii="仿宋_GB2312" w:eastAsia="仿宋_GB2312"/>
          <w:sz w:val="32"/>
          <w:szCs w:val="32"/>
          <w:lang w:eastAsia="zh-CN"/>
        </w:rPr>
        <w:t>辆，价值</w:t>
      </w:r>
      <w:r>
        <w:rPr>
          <w:rFonts w:hint="eastAsia" w:ascii="仿宋_GB2312" w:eastAsia="仿宋_GB2312"/>
          <w:sz w:val="32"/>
          <w:szCs w:val="32"/>
          <w:lang w:eastAsia="zh-CN"/>
        </w:rPr>
        <w:t>250000</w:t>
      </w:r>
      <w:r>
        <w:rPr>
          <w:rFonts w:ascii="仿宋_GB2312" w:eastAsia="仿宋_GB2312"/>
          <w:sz w:val="32"/>
          <w:szCs w:val="32"/>
          <w:lang w:eastAsia="zh-CN"/>
        </w:rPr>
        <w:t>元；其他固定资产</w:t>
      </w:r>
      <w:r>
        <w:rPr>
          <w:rFonts w:hint="eastAsia" w:ascii="仿宋_GB2312" w:eastAsia="仿宋_GB2312"/>
          <w:sz w:val="32"/>
          <w:szCs w:val="32"/>
          <w:lang w:val="en-US" w:eastAsia="zh-CN"/>
        </w:rPr>
        <w:t>1298643</w:t>
      </w:r>
      <w:r>
        <w:rPr>
          <w:rFonts w:ascii="仿宋_GB2312" w:eastAsia="仿宋_GB2312"/>
          <w:sz w:val="32"/>
          <w:szCs w:val="32"/>
          <w:lang w:eastAsia="zh-CN"/>
        </w:rPr>
        <w:t>元。</w:t>
      </w:r>
    </w:p>
    <w:p>
      <w:pPr>
        <w:spacing w:line="560" w:lineRule="exact"/>
        <w:ind w:firstLine="642"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（四）绩效目标设置情况</w:t>
      </w:r>
    </w:p>
    <w:p>
      <w:pPr>
        <w:spacing w:line="560" w:lineRule="exact"/>
        <w:ind w:firstLine="640" w:firstLineChars="200"/>
        <w:jc w:val="both"/>
        <w:rPr>
          <w:lang w:eastAsia="zh-CN"/>
        </w:rPr>
      </w:pPr>
      <w:r>
        <w:rPr>
          <w:rFonts w:hint="eastAsia" w:ascii="仿宋_GB2312" w:eastAsia="仿宋_GB2312"/>
          <w:sz w:val="32"/>
          <w:szCs w:val="32"/>
          <w:lang w:eastAsia="zh-CN"/>
        </w:rPr>
        <w:t>20</w:t>
      </w:r>
      <w:r>
        <w:rPr>
          <w:rFonts w:hint="eastAsia" w:ascii="仿宋_GB2312" w:eastAsia="仿宋_GB2312"/>
          <w:sz w:val="32"/>
          <w:szCs w:val="32"/>
          <w:lang w:val="en-US" w:eastAsia="zh-CN"/>
        </w:rPr>
        <w:t>21</w:t>
      </w:r>
      <w:r>
        <w:rPr>
          <w:rFonts w:hint="eastAsia" w:ascii="仿宋_GB2312" w:eastAsia="仿宋_GB2312"/>
          <w:sz w:val="32"/>
          <w:szCs w:val="32"/>
          <w:lang w:eastAsia="zh-CN"/>
        </w:rPr>
        <w:t>年茂县发展和改革局通用项目和专用项目均按要求实行绩效目标管理，涉及项目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lang w:eastAsia="zh-CN"/>
        </w:rPr>
        <w:t>个，一般公共预算当年拨款</w:t>
      </w:r>
      <w:r>
        <w:rPr>
          <w:rFonts w:hint="eastAsia" w:ascii="仿宋_GB2312" w:eastAsia="仿宋_GB2312"/>
          <w:sz w:val="32"/>
          <w:szCs w:val="32"/>
          <w:lang w:val="en-US" w:eastAsia="zh-CN"/>
        </w:rPr>
        <w:t>3088310</w:t>
      </w:r>
      <w:r>
        <w:rPr>
          <w:rFonts w:hint="eastAsia" w:ascii="仿宋_GB2312" w:eastAsia="仿宋_GB2312"/>
          <w:sz w:val="32"/>
          <w:szCs w:val="32"/>
          <w:lang w:eastAsia="zh-CN"/>
        </w:rPr>
        <w:t>元。</w:t>
      </w:r>
    </w:p>
    <w:p>
      <w:pPr>
        <w:spacing w:line="560" w:lineRule="exact"/>
        <w:ind w:firstLine="642" w:firstLineChars="200"/>
        <w:jc w:val="both"/>
        <w:rPr>
          <w:lang w:eastAsia="zh-CN"/>
        </w:rPr>
      </w:pPr>
      <w:r>
        <w:rPr>
          <w:rFonts w:ascii="黑体" w:eastAsia="黑体"/>
          <w:b/>
          <w:sz w:val="32"/>
          <w:szCs w:val="32"/>
          <w:lang w:eastAsia="zh-CN"/>
        </w:rPr>
        <w:t>十、名词解释</w:t>
      </w:r>
    </w:p>
    <w:p>
      <w:pPr>
        <w:spacing w:line="560" w:lineRule="exact"/>
        <w:ind w:firstLine="642" w:firstLineChars="200"/>
        <w:jc w:val="both"/>
        <w:rPr>
          <w:rFonts w:ascii="仿宋_GB2312" w:eastAsia="仿宋_GB2312"/>
          <w:sz w:val="32"/>
          <w:szCs w:val="32"/>
          <w:lang w:eastAsia="zh-CN"/>
        </w:rPr>
      </w:pPr>
      <w:r>
        <w:rPr>
          <w:rFonts w:hint="eastAsia" w:ascii="仿宋_GB2312" w:eastAsia="仿宋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2" w:firstLineChars="200"/>
        <w:jc w:val="both"/>
        <w:rPr>
          <w:rFonts w:ascii="仿宋_GB2312" w:eastAsia="仿宋_GB2312"/>
          <w:sz w:val="32"/>
          <w:szCs w:val="32"/>
          <w:lang w:eastAsia="zh-CN"/>
        </w:rPr>
      </w:pPr>
      <w:r>
        <w:rPr>
          <w:rFonts w:hint="eastAsia" w:ascii="仿宋_GB2312" w:eastAsia="仿宋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2" w:firstLineChars="200"/>
        <w:jc w:val="both"/>
        <w:rPr>
          <w:rFonts w:ascii="仿宋_GB2312" w:eastAsia="仿宋_GB2312"/>
          <w:sz w:val="32"/>
          <w:szCs w:val="32"/>
          <w:lang w:eastAsia="zh-CN"/>
        </w:rPr>
      </w:pPr>
      <w:r>
        <w:rPr>
          <w:rFonts w:hint="eastAsia" w:ascii="仿宋_GB2312" w:eastAsia="仿宋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642" w:firstLineChars="200"/>
        <w:jc w:val="both"/>
        <w:rPr>
          <w:rFonts w:ascii="仿宋_GB2312" w:eastAsia="仿宋_GB2312"/>
          <w:sz w:val="32"/>
          <w:szCs w:val="32"/>
          <w:lang w:eastAsia="zh-CN"/>
        </w:rPr>
      </w:pPr>
      <w:r>
        <w:rPr>
          <w:rFonts w:hint="eastAsia" w:ascii="仿宋_GB2312" w:eastAsia="仿宋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60" w:lineRule="exact"/>
        <w:ind w:firstLine="642" w:firstLineChars="200"/>
        <w:jc w:val="both"/>
        <w:rPr>
          <w:rFonts w:ascii="仿宋_GB2312" w:eastAsia="仿宋_GB2312"/>
          <w:sz w:val="32"/>
          <w:szCs w:val="32"/>
          <w:lang w:eastAsia="zh-CN"/>
        </w:rPr>
      </w:pPr>
      <w:r>
        <w:rPr>
          <w:rFonts w:hint="eastAsia" w:ascii="仿宋_GB2312" w:eastAsia="仿宋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2" w:firstLineChars="200"/>
        <w:jc w:val="both"/>
        <w:rPr>
          <w:rFonts w:ascii="仿宋_GB2312" w:eastAsia="仿宋_GB2312"/>
          <w:sz w:val="32"/>
          <w:szCs w:val="32"/>
          <w:lang w:eastAsia="zh-CN"/>
        </w:rPr>
      </w:pPr>
      <w:r>
        <w:rPr>
          <w:rFonts w:hint="eastAsia" w:ascii="仿宋_GB2312" w:eastAsia="仿宋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lang w:eastAsia="zh-CN"/>
        </w:rPr>
      </w:pPr>
      <w:r>
        <w:rPr>
          <w:rFonts w:hint="eastAsia" w:ascii="仿宋_GB2312" w:eastAsia="仿宋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仿宋_GB2312" w:eastAsia="仿宋_GB2312"/>
          <w:b/>
          <w:sz w:val="32"/>
          <w:szCs w:val="32"/>
          <w:lang w:eastAsia="zh-CN"/>
        </w:rPr>
        <w:t>（八）项目支出：</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jc w:val="left"/>
        <w:rPr>
          <w:rFonts w:ascii="仿宋_GB2312" w:eastAsia="仿宋_GB2312"/>
          <w:sz w:val="32"/>
          <w:szCs w:val="32"/>
          <w:lang w:eastAsia="zh-CN"/>
        </w:rPr>
      </w:pPr>
    </w:p>
    <w:p>
      <w:pPr>
        <w:spacing w:line="560" w:lineRule="exact"/>
        <w:ind w:firstLine="640" w:firstLineChars="200"/>
        <w:jc w:val="left"/>
        <w:rPr>
          <w:rFonts w:ascii="仿宋_GB2312" w:eastAsia="仿宋_GB2312"/>
          <w:sz w:val="32"/>
          <w:szCs w:val="32"/>
          <w:lang w:eastAsia="zh-CN"/>
        </w:rPr>
      </w:pPr>
      <w:r>
        <w:rPr>
          <w:rFonts w:hint="eastAsia" w:ascii="仿宋_GB2312" w:eastAsia="仿宋_GB2312"/>
          <w:sz w:val="32"/>
          <w:szCs w:val="32"/>
          <w:lang w:eastAsia="zh-CN"/>
        </w:rPr>
        <w:t>附件：茂县发展和改革局20</w:t>
      </w:r>
      <w:r>
        <w:rPr>
          <w:rFonts w:hint="eastAsia" w:ascii="仿宋_GB2312" w:eastAsia="仿宋_GB2312"/>
          <w:sz w:val="32"/>
          <w:szCs w:val="32"/>
          <w:lang w:val="en-US" w:eastAsia="zh-CN"/>
        </w:rPr>
        <w:t>21</w:t>
      </w:r>
      <w:r>
        <w:rPr>
          <w:rFonts w:hint="eastAsia" w:ascii="仿宋_GB2312" w:eastAsia="仿宋_GB2312"/>
          <w:sz w:val="32"/>
          <w:szCs w:val="32"/>
          <w:lang w:eastAsia="zh-CN"/>
        </w:rPr>
        <w:t>年部门预算公开表</w:t>
      </w: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lang w:eastAsia="zh-CN"/>
        </w:rPr>
      </w:pPr>
    </w:p>
    <w:p>
      <w:pPr>
        <w:ind w:firstLine="0"/>
        <w:rPr>
          <w:rFonts w:ascii="仿宋_GB2312" w:eastAsia="仿宋_GB2312"/>
          <w:sz w:val="32"/>
          <w:szCs w:val="32"/>
          <w:lang w:eastAsia="zh-CN"/>
        </w:rPr>
      </w:pPr>
      <w:r>
        <w:rPr>
          <w:rFonts w:hint="eastAsia"/>
          <w:lang w:eastAsia="zh-CN"/>
        </w:rPr>
        <w:t xml:space="preserve">                                                   </w:t>
      </w:r>
      <w:r>
        <w:rPr>
          <w:rFonts w:hint="eastAsia" w:ascii="仿宋_GB2312" w:eastAsia="仿宋_GB2312"/>
          <w:sz w:val="32"/>
          <w:szCs w:val="32"/>
          <w:lang w:eastAsia="zh-CN"/>
        </w:rPr>
        <w:t>茂县发展和改革局</w:t>
      </w:r>
    </w:p>
    <w:p>
      <w:pPr>
        <w:ind w:firstLine="5638" w:firstLineChars="1762"/>
        <w:rPr>
          <w:rFonts w:ascii="仿宋_GB2312" w:eastAsia="仿宋_GB2312"/>
          <w:sz w:val="32"/>
          <w:szCs w:val="32"/>
          <w:lang w:eastAsia="zh-CN"/>
        </w:rPr>
      </w:pPr>
      <w:r>
        <w:rPr>
          <w:rFonts w:hint="eastAsia" w:ascii="仿宋_GB2312" w:eastAsia="仿宋_GB2312"/>
          <w:sz w:val="32"/>
          <w:szCs w:val="32"/>
          <w:lang w:eastAsia="zh-CN"/>
        </w:rPr>
        <w:t>20</w:t>
      </w:r>
      <w:r>
        <w:rPr>
          <w:rFonts w:hint="eastAsia" w:ascii="仿宋_GB2312" w:eastAsia="仿宋_GB2312"/>
          <w:sz w:val="32"/>
          <w:szCs w:val="32"/>
          <w:lang w:val="en-US" w:eastAsia="zh-CN"/>
        </w:rPr>
        <w:t>21</w:t>
      </w:r>
      <w:r>
        <w:rPr>
          <w:rFonts w:hint="eastAsia" w:ascii="仿宋_GB2312" w:eastAsia="仿宋_GB2312"/>
          <w:sz w:val="32"/>
          <w:szCs w:val="32"/>
          <w:lang w:eastAsia="zh-CN"/>
        </w:rPr>
        <w:t>年</w:t>
      </w:r>
      <w:r>
        <w:rPr>
          <w:rFonts w:hint="eastAsia" w:ascii="仿宋_GB2312" w:eastAsia="仿宋_GB2312"/>
          <w:sz w:val="32"/>
          <w:szCs w:val="32"/>
          <w:lang w:val="en-US" w:eastAsia="zh-CN"/>
        </w:rPr>
        <w:t>4</w:t>
      </w:r>
      <w:r>
        <w:rPr>
          <w:rFonts w:hint="eastAsia" w:ascii="仿宋_GB2312" w:eastAsia="仿宋_GB2312"/>
          <w:sz w:val="32"/>
          <w:szCs w:val="32"/>
          <w:lang w:eastAsia="zh-CN"/>
        </w:rPr>
        <w:t>月</w:t>
      </w:r>
      <w:r>
        <w:rPr>
          <w:rFonts w:hint="eastAsia" w:ascii="仿宋_GB2312" w:eastAsia="仿宋_GB2312"/>
          <w:sz w:val="32"/>
          <w:szCs w:val="32"/>
          <w:lang w:val="en-US" w:eastAsia="zh-CN"/>
        </w:rPr>
        <w:t>7</w:t>
      </w:r>
      <w:r>
        <w:rPr>
          <w:rFonts w:hint="eastAsia" w:ascii="仿宋_GB2312" w:eastAsia="仿宋_GB2312"/>
          <w:sz w:val="32"/>
          <w:szCs w:val="32"/>
          <w:lang w:eastAsia="zh-CN"/>
        </w:rPr>
        <w:t>日</w:t>
      </w:r>
    </w:p>
    <w:p>
      <w:pPr>
        <w:ind w:left="8800" w:hanging="8800" w:hangingChars="2750"/>
        <w:rPr>
          <w:rFonts w:ascii="仿宋_GB2312" w:eastAsia="仿宋_GB2312"/>
          <w:sz w:val="32"/>
          <w:szCs w:val="32"/>
          <w:lang w:eastAsia="zh-CN"/>
        </w:rPr>
      </w:pPr>
    </w:p>
    <w:p>
      <w:pPr>
        <w:ind w:firstLine="0"/>
        <w:rPr>
          <w:lang w:eastAsia="zh-CN"/>
        </w:rPr>
      </w:pPr>
      <w:r>
        <w:rPr>
          <w:lang w:eastAsia="zh-CN"/>
        </w:rPr>
        <w:t>　　</w:t>
      </w:r>
    </w:p>
    <w:p>
      <w:pPr>
        <w:ind w:firstLine="0"/>
        <w:rPr>
          <w:lang w:eastAsia="zh-CN"/>
        </w:rPr>
      </w:pPr>
    </w:p>
    <w:p>
      <w:pPr>
        <w:ind w:firstLine="0"/>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MDBiZDNhY2YyZmRlNDU2YmRjYzJmN2IwMWJmYWIifQ=="/>
  </w:docVars>
  <w:rsids>
    <w:rsidRoot w:val="7ECA74F3"/>
    <w:rsid w:val="000040EA"/>
    <w:rsid w:val="00030CDD"/>
    <w:rsid w:val="000614F1"/>
    <w:rsid w:val="000A4ECA"/>
    <w:rsid w:val="000D50D6"/>
    <w:rsid w:val="00127C2B"/>
    <w:rsid w:val="00145198"/>
    <w:rsid w:val="00151D7B"/>
    <w:rsid w:val="00186E1A"/>
    <w:rsid w:val="00227B77"/>
    <w:rsid w:val="00240F83"/>
    <w:rsid w:val="00262727"/>
    <w:rsid w:val="00316688"/>
    <w:rsid w:val="00326341"/>
    <w:rsid w:val="003271F5"/>
    <w:rsid w:val="003505F8"/>
    <w:rsid w:val="00360941"/>
    <w:rsid w:val="00382B7A"/>
    <w:rsid w:val="003A7E0E"/>
    <w:rsid w:val="0043752F"/>
    <w:rsid w:val="004555F0"/>
    <w:rsid w:val="00486EE4"/>
    <w:rsid w:val="004D40F4"/>
    <w:rsid w:val="00513150"/>
    <w:rsid w:val="00532C6E"/>
    <w:rsid w:val="00535E0A"/>
    <w:rsid w:val="005A2720"/>
    <w:rsid w:val="005C334E"/>
    <w:rsid w:val="005C3D5B"/>
    <w:rsid w:val="005D1ACE"/>
    <w:rsid w:val="005E1FC6"/>
    <w:rsid w:val="005E7711"/>
    <w:rsid w:val="00610894"/>
    <w:rsid w:val="00631C71"/>
    <w:rsid w:val="00633307"/>
    <w:rsid w:val="006752BC"/>
    <w:rsid w:val="00696576"/>
    <w:rsid w:val="006B764E"/>
    <w:rsid w:val="006C0436"/>
    <w:rsid w:val="0074461B"/>
    <w:rsid w:val="00790255"/>
    <w:rsid w:val="007959FB"/>
    <w:rsid w:val="00795C76"/>
    <w:rsid w:val="008144B8"/>
    <w:rsid w:val="008202CD"/>
    <w:rsid w:val="008D085D"/>
    <w:rsid w:val="008F3B43"/>
    <w:rsid w:val="008F4306"/>
    <w:rsid w:val="00927C5E"/>
    <w:rsid w:val="00967404"/>
    <w:rsid w:val="00992E2D"/>
    <w:rsid w:val="009963BA"/>
    <w:rsid w:val="009F2576"/>
    <w:rsid w:val="009F6C59"/>
    <w:rsid w:val="00A062A9"/>
    <w:rsid w:val="00A53F54"/>
    <w:rsid w:val="00A72548"/>
    <w:rsid w:val="00AA4C94"/>
    <w:rsid w:val="00B00764"/>
    <w:rsid w:val="00B906A9"/>
    <w:rsid w:val="00C449C1"/>
    <w:rsid w:val="00C646E6"/>
    <w:rsid w:val="00CC5EE7"/>
    <w:rsid w:val="00D62C31"/>
    <w:rsid w:val="00DA76FF"/>
    <w:rsid w:val="00DB7A6E"/>
    <w:rsid w:val="00E0755E"/>
    <w:rsid w:val="00E23AC0"/>
    <w:rsid w:val="00E27CDC"/>
    <w:rsid w:val="00E60328"/>
    <w:rsid w:val="00EA1347"/>
    <w:rsid w:val="00EB65E3"/>
    <w:rsid w:val="00EC2A6E"/>
    <w:rsid w:val="00FC10DD"/>
    <w:rsid w:val="17446CFE"/>
    <w:rsid w:val="1AAF3BBB"/>
    <w:rsid w:val="1FC942B4"/>
    <w:rsid w:val="248E52C2"/>
    <w:rsid w:val="3C2F66DF"/>
    <w:rsid w:val="3DA3031D"/>
    <w:rsid w:val="40310F51"/>
    <w:rsid w:val="4C6D34EC"/>
    <w:rsid w:val="57FD6A8E"/>
    <w:rsid w:val="5FDA36F0"/>
    <w:rsid w:val="67470A61"/>
    <w:rsid w:val="6EE62518"/>
    <w:rsid w:val="766D70CB"/>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rPr>
      <w:rFonts w:ascii="Calibri" w:hAnsi="Calibri"/>
      <w:szCs w:val="24"/>
    </w:rPr>
  </w:style>
  <w:style w:type="paragraph" w:styleId="3">
    <w:name w:val="footer"/>
    <w:basedOn w:val="1"/>
    <w:link w:val="13"/>
    <w:qFormat/>
    <w:uiPriority w:val="0"/>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pPr>
    <w:rPr>
      <w:rFonts w:cs="Times New Roman"/>
      <w:sz w:val="24"/>
      <w:lang w:eastAsia="zh-CN" w:bidi="ar-SA"/>
    </w:rPr>
  </w:style>
  <w:style w:type="character" w:styleId="8">
    <w:name w:val="Strong"/>
    <w:basedOn w:val="7"/>
    <w:qFormat/>
    <w:uiPriority w:val="22"/>
    <w:rPr>
      <w:b/>
    </w:rPr>
  </w:style>
  <w:style w:type="character" w:styleId="9">
    <w:name w:val="FollowedHyperlink"/>
    <w:basedOn w:val="7"/>
    <w:qFormat/>
    <w:uiPriority w:val="0"/>
    <w:rPr>
      <w:color w:val="323232"/>
      <w:u w:val="none"/>
    </w:rPr>
  </w:style>
  <w:style w:type="character" w:styleId="10">
    <w:name w:val="Hyperlink"/>
    <w:basedOn w:val="7"/>
    <w:qFormat/>
    <w:uiPriority w:val="0"/>
    <w:rPr>
      <w:color w:val="323232"/>
      <w:u w:val="none"/>
    </w:rPr>
  </w:style>
  <w:style w:type="character" w:customStyle="1" w:styleId="11">
    <w:name w:val="bsharetext"/>
    <w:basedOn w:val="7"/>
    <w:qFormat/>
    <w:uiPriority w:val="0"/>
  </w:style>
  <w:style w:type="character" w:customStyle="1" w:styleId="12">
    <w:name w:val="页眉 Char"/>
    <w:basedOn w:val="7"/>
    <w:link w:val="4"/>
    <w:qFormat/>
    <w:uiPriority w:val="0"/>
    <w:rPr>
      <w:rFonts w:ascii="Calibri" w:hAnsi="Calibri" w:cs="Arial"/>
      <w:sz w:val="18"/>
      <w:szCs w:val="18"/>
      <w:lang w:eastAsia="en-US" w:bidi="en-US"/>
    </w:rPr>
  </w:style>
  <w:style w:type="character" w:customStyle="1" w:styleId="13">
    <w:name w:val="页脚 Char"/>
    <w:basedOn w:val="7"/>
    <w:link w:val="3"/>
    <w:qFormat/>
    <w:uiPriority w:val="0"/>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5143</Words>
  <Characters>5598</Characters>
  <Lines>5</Lines>
  <Paragraphs>11</Paragraphs>
  <TotalTime>2</TotalTime>
  <ScaleCrop>false</ScaleCrop>
  <LinksUpToDate>false</LinksUpToDate>
  <CharactersWithSpaces>5754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2018-03-13T10:07:00Z</dcterms:created>
  <dc:creator>Administrator</dc:creator>
  <cp:lastModifiedBy>user</cp:lastModifiedBy>
  <cp:lastPrinted>2020-06-11T10:56:00Z</cp:lastPrinted>
  <dcterms:modified xsi:type="dcterms:W3CDTF">2026-05-29T08:47:28Z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4E2ABB570B3944C5BC0221677A7CF135</vt:lpwstr>
  </property>
</Properties>
</file>