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B0" w:rsidRDefault="00D607EA">
      <w:pPr>
        <w:rPr>
          <w:rFonts w:ascii="黑体" w:eastAsia="黑体" w:hAnsi="黑体"/>
          <w:sz w:val="32"/>
          <w:szCs w:val="32"/>
        </w:rPr>
      </w:pPr>
      <w:r>
        <w:rPr>
          <w:rFonts w:ascii="黑体" w:eastAsia="黑体" w:hAnsi="黑体"/>
          <w:sz w:val="32"/>
          <w:szCs w:val="32"/>
        </w:rPr>
        <w:t>附件</w:t>
      </w:r>
      <w:r>
        <w:rPr>
          <w:rFonts w:ascii="黑体" w:eastAsia="黑体" w:hAnsi="黑体" w:hint="eastAsia"/>
          <w:sz w:val="32"/>
          <w:szCs w:val="32"/>
        </w:rPr>
        <w:t>2</w:t>
      </w:r>
    </w:p>
    <w:p w:rsidR="004B41B0" w:rsidRDefault="004B41B0"/>
    <w:p w:rsidR="004B41B0" w:rsidRDefault="004B41B0"/>
    <w:p w:rsidR="004B41B0" w:rsidRDefault="004B41B0"/>
    <w:p w:rsidR="004B41B0" w:rsidRDefault="004B41B0">
      <w:pPr>
        <w:ind w:firstLineChars="500" w:firstLine="1050"/>
      </w:pPr>
    </w:p>
    <w:p w:rsidR="004B41B0" w:rsidRDefault="004B41B0">
      <w:pPr>
        <w:ind w:firstLineChars="500" w:firstLine="1050"/>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D607EA">
      <w:pPr>
        <w:jc w:val="center"/>
        <w:rPr>
          <w:rFonts w:ascii="黑体" w:eastAsia="黑体" w:hAnsi="黑体"/>
          <w:sz w:val="44"/>
          <w:szCs w:val="44"/>
        </w:rPr>
      </w:pPr>
      <w:r>
        <w:rPr>
          <w:rFonts w:ascii="黑体" w:eastAsia="黑体" w:hAnsi="黑体" w:hint="eastAsia"/>
          <w:sz w:val="44"/>
          <w:szCs w:val="44"/>
        </w:rPr>
        <w:t>茂县发展和改革局</w:t>
      </w:r>
    </w:p>
    <w:p w:rsidR="004B41B0" w:rsidRDefault="00D607EA">
      <w:pPr>
        <w:jc w:val="center"/>
        <w:rPr>
          <w:rFonts w:ascii="黑体" w:eastAsia="黑体" w:hAnsi="黑体"/>
          <w:sz w:val="44"/>
          <w:szCs w:val="44"/>
        </w:rPr>
      </w:pPr>
      <w:r>
        <w:rPr>
          <w:rFonts w:ascii="黑体" w:eastAsia="黑体" w:hAnsi="黑体"/>
          <w:sz w:val="44"/>
          <w:szCs w:val="44"/>
        </w:rPr>
        <w:t>2</w:t>
      </w:r>
      <w:r w:rsidR="0072261C">
        <w:rPr>
          <w:rFonts w:ascii="黑体" w:eastAsia="黑体" w:hAnsi="黑体" w:hint="eastAsia"/>
          <w:sz w:val="44"/>
          <w:szCs w:val="44"/>
        </w:rPr>
        <w:t>023</w:t>
      </w:r>
      <w:r>
        <w:rPr>
          <w:rFonts w:ascii="黑体" w:eastAsia="黑体" w:hAnsi="黑体" w:hint="eastAsia"/>
          <w:sz w:val="44"/>
          <w:szCs w:val="44"/>
        </w:rPr>
        <w:t>年部门预算</w:t>
      </w: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ind w:firstLineChars="400" w:firstLine="1760"/>
        <w:rPr>
          <w:rFonts w:ascii="黑体" w:eastAsia="黑体" w:hAnsi="黑体"/>
          <w:sz w:val="44"/>
          <w:szCs w:val="44"/>
        </w:rPr>
      </w:pPr>
    </w:p>
    <w:p w:rsidR="004B41B0" w:rsidRDefault="004B41B0">
      <w:pPr>
        <w:rPr>
          <w:rFonts w:ascii="黑体" w:eastAsia="黑体" w:hAnsi="黑体"/>
          <w:sz w:val="44"/>
          <w:szCs w:val="44"/>
        </w:rPr>
      </w:pPr>
    </w:p>
    <w:p w:rsidR="004B41B0" w:rsidRDefault="004B41B0">
      <w:pPr>
        <w:rPr>
          <w:rFonts w:ascii="黑体" w:eastAsia="黑体" w:hAnsi="黑体"/>
          <w:sz w:val="44"/>
          <w:szCs w:val="44"/>
        </w:rPr>
      </w:pPr>
    </w:p>
    <w:p w:rsidR="004B41B0" w:rsidRDefault="00D607EA">
      <w:pPr>
        <w:ind w:firstLineChars="600" w:firstLine="3120"/>
        <w:rPr>
          <w:rFonts w:ascii="黑体" w:eastAsia="黑体" w:hAnsi="黑体"/>
          <w:sz w:val="52"/>
          <w:szCs w:val="52"/>
        </w:rPr>
      </w:pPr>
      <w:r>
        <w:rPr>
          <w:rFonts w:ascii="黑体" w:eastAsia="黑体" w:hAnsi="黑体" w:hint="eastAsia"/>
          <w:sz w:val="52"/>
          <w:szCs w:val="52"/>
        </w:rPr>
        <w:lastRenderedPageBreak/>
        <w:t>目录</w:t>
      </w:r>
    </w:p>
    <w:p w:rsidR="004B41B0" w:rsidRDefault="004B41B0">
      <w:pPr>
        <w:ind w:firstLineChars="700" w:firstLine="3080"/>
        <w:rPr>
          <w:rFonts w:ascii="黑体" w:eastAsia="黑体" w:hAnsi="黑体"/>
          <w:sz w:val="44"/>
          <w:szCs w:val="44"/>
        </w:rPr>
      </w:pPr>
    </w:p>
    <w:p w:rsidR="004B41B0" w:rsidRDefault="00D607EA">
      <w:pPr>
        <w:pStyle w:val="a7"/>
        <w:ind w:firstLineChars="0" w:firstLine="0"/>
        <w:rPr>
          <w:rFonts w:ascii="黑体" w:eastAsia="黑体" w:hAnsi="黑体"/>
          <w:sz w:val="32"/>
          <w:szCs w:val="32"/>
        </w:rPr>
      </w:pPr>
      <w:r>
        <w:rPr>
          <w:rFonts w:ascii="黑体" w:eastAsia="黑体" w:hAnsi="黑体" w:hint="eastAsia"/>
          <w:sz w:val="32"/>
          <w:szCs w:val="32"/>
        </w:rPr>
        <w:t>一、基本职能及主要工作</w:t>
      </w:r>
    </w:p>
    <w:p w:rsidR="004B41B0" w:rsidRDefault="00D607EA">
      <w:pPr>
        <w:rPr>
          <w:rFonts w:ascii="楷体_GB2312" w:eastAsia="楷体_GB2312" w:hAnsi="楷体"/>
          <w:sz w:val="32"/>
          <w:szCs w:val="32"/>
        </w:rPr>
      </w:pPr>
      <w:r>
        <w:rPr>
          <w:rFonts w:ascii="楷体_GB2312" w:eastAsia="楷体_GB2312" w:hAnsi="楷体" w:hint="eastAsia"/>
          <w:sz w:val="32"/>
          <w:szCs w:val="32"/>
        </w:rPr>
        <w:t>（一）部门职能简介</w:t>
      </w:r>
    </w:p>
    <w:p w:rsidR="004B41B0" w:rsidRDefault="00D607EA">
      <w:pPr>
        <w:rPr>
          <w:rFonts w:ascii="楷体_GB2312" w:eastAsia="楷体_GB2312" w:hAnsi="楷体"/>
          <w:sz w:val="32"/>
          <w:szCs w:val="32"/>
        </w:rPr>
      </w:pPr>
      <w:r>
        <w:rPr>
          <w:rFonts w:ascii="楷体_GB2312" w:eastAsia="楷体_GB2312" w:hAnsi="楷体" w:hint="eastAsia"/>
          <w:sz w:val="32"/>
          <w:szCs w:val="32"/>
        </w:rPr>
        <w:t>（二）</w:t>
      </w:r>
      <w:r w:rsidR="00A65B0E">
        <w:rPr>
          <w:rFonts w:ascii="楷体_GB2312" w:eastAsia="楷体_GB2312" w:hAnsi="楷体" w:hint="eastAsia"/>
          <w:sz w:val="32"/>
          <w:szCs w:val="32"/>
        </w:rPr>
        <w:t>2023</w:t>
      </w:r>
      <w:r>
        <w:rPr>
          <w:rFonts w:ascii="楷体_GB2312" w:eastAsia="楷体_GB2312" w:hAnsi="楷体" w:hint="eastAsia"/>
          <w:sz w:val="32"/>
          <w:szCs w:val="32"/>
        </w:rPr>
        <w:t>年重点工作</w:t>
      </w:r>
    </w:p>
    <w:p w:rsidR="004B41B0" w:rsidRDefault="00D607EA">
      <w:pPr>
        <w:rPr>
          <w:rFonts w:ascii="黑体" w:eastAsia="黑体" w:hAnsi="黑体"/>
          <w:sz w:val="32"/>
          <w:szCs w:val="32"/>
        </w:rPr>
      </w:pPr>
      <w:r>
        <w:rPr>
          <w:rFonts w:ascii="黑体" w:eastAsia="黑体" w:hAnsi="黑体" w:hint="eastAsia"/>
          <w:sz w:val="32"/>
          <w:szCs w:val="32"/>
        </w:rPr>
        <w:t>二、部门预算单位构成</w:t>
      </w:r>
    </w:p>
    <w:p w:rsidR="004B41B0" w:rsidRDefault="00D607EA">
      <w:pPr>
        <w:rPr>
          <w:rFonts w:ascii="黑体" w:eastAsia="黑体" w:hAnsi="黑体"/>
          <w:sz w:val="32"/>
          <w:szCs w:val="32"/>
        </w:rPr>
      </w:pPr>
      <w:r>
        <w:rPr>
          <w:rFonts w:ascii="黑体" w:eastAsia="黑体" w:hAnsi="黑体" w:hint="eastAsia"/>
          <w:sz w:val="32"/>
          <w:szCs w:val="32"/>
        </w:rPr>
        <w:t>三、收支预算情况说明</w:t>
      </w:r>
    </w:p>
    <w:p w:rsidR="004B41B0" w:rsidRDefault="00D607EA">
      <w:pPr>
        <w:rPr>
          <w:rFonts w:ascii="楷体_GB2312" w:eastAsia="楷体_GB2312" w:hAnsi="楷体"/>
          <w:sz w:val="32"/>
          <w:szCs w:val="32"/>
        </w:rPr>
      </w:pPr>
      <w:r>
        <w:rPr>
          <w:rFonts w:ascii="楷体_GB2312" w:eastAsia="楷体_GB2312" w:hAnsi="楷体" w:hint="eastAsia"/>
          <w:sz w:val="32"/>
          <w:szCs w:val="32"/>
        </w:rPr>
        <w:t>（一）收入预算情况</w:t>
      </w:r>
    </w:p>
    <w:p w:rsidR="004B41B0" w:rsidRDefault="00D607EA">
      <w:pPr>
        <w:rPr>
          <w:rFonts w:ascii="楷体_GB2312" w:eastAsia="楷体_GB2312" w:hAnsi="楷体"/>
          <w:sz w:val="32"/>
          <w:szCs w:val="32"/>
        </w:rPr>
      </w:pPr>
      <w:r>
        <w:rPr>
          <w:rFonts w:ascii="楷体_GB2312" w:eastAsia="楷体_GB2312" w:hAnsi="楷体" w:hint="eastAsia"/>
          <w:sz w:val="32"/>
          <w:szCs w:val="32"/>
        </w:rPr>
        <w:t>（二）支出预算情况</w:t>
      </w:r>
    </w:p>
    <w:p w:rsidR="004B41B0" w:rsidRDefault="00D607EA">
      <w:pPr>
        <w:rPr>
          <w:rFonts w:ascii="黑体" w:eastAsia="黑体" w:hAnsi="黑体"/>
          <w:sz w:val="32"/>
          <w:szCs w:val="32"/>
        </w:rPr>
      </w:pPr>
      <w:r>
        <w:rPr>
          <w:rFonts w:ascii="黑体" w:eastAsia="黑体" w:hAnsi="黑体" w:hint="eastAsia"/>
          <w:sz w:val="32"/>
          <w:szCs w:val="32"/>
        </w:rPr>
        <w:t>四、财政拨款收支预算情况说明</w:t>
      </w:r>
    </w:p>
    <w:p w:rsidR="004B41B0" w:rsidRDefault="00D607EA">
      <w:pPr>
        <w:rPr>
          <w:rFonts w:ascii="黑体" w:eastAsia="黑体" w:hAnsi="黑体"/>
          <w:sz w:val="32"/>
          <w:szCs w:val="32"/>
        </w:rPr>
      </w:pPr>
      <w:r>
        <w:rPr>
          <w:rFonts w:ascii="黑体" w:eastAsia="黑体" w:hAnsi="黑体" w:hint="eastAsia"/>
          <w:sz w:val="32"/>
          <w:szCs w:val="32"/>
        </w:rPr>
        <w:t>五、一般公共预算当年拨款情况说明</w:t>
      </w:r>
    </w:p>
    <w:p w:rsidR="004B41B0" w:rsidRDefault="00D607EA">
      <w:pPr>
        <w:rPr>
          <w:rFonts w:ascii="黑体" w:eastAsia="黑体" w:hAnsi="黑体"/>
          <w:sz w:val="32"/>
          <w:szCs w:val="32"/>
        </w:rPr>
      </w:pPr>
      <w:r>
        <w:rPr>
          <w:rFonts w:ascii="楷体_GB2312" w:eastAsia="楷体_GB2312" w:hAnsi="楷体" w:hint="eastAsia"/>
          <w:sz w:val="32"/>
          <w:szCs w:val="32"/>
        </w:rPr>
        <w:t>（一）一般公共预算当年拨款规模变化情况</w:t>
      </w:r>
      <w:r>
        <w:rPr>
          <w:rFonts w:ascii="楷体_GB2312" w:eastAsia="楷体_GB2312" w:hAnsi="楷体" w:hint="eastAsia"/>
          <w:sz w:val="32"/>
          <w:szCs w:val="32"/>
        </w:rPr>
        <w:br/>
        <w:t>（二）一般公共预算当年拨款结构情况</w:t>
      </w:r>
      <w:r>
        <w:rPr>
          <w:rFonts w:ascii="楷体_GB2312" w:eastAsia="楷体_GB2312" w:hAnsi="楷体" w:hint="eastAsia"/>
          <w:sz w:val="32"/>
          <w:szCs w:val="32"/>
        </w:rPr>
        <w:br/>
        <w:t>（三）一般公共预算当年拨款具体使用情况</w:t>
      </w:r>
      <w:r>
        <w:rPr>
          <w:rFonts w:ascii="楷体_GB2312" w:eastAsia="楷体_GB2312" w:hAnsi="??" w:cs="宋体" w:hint="eastAsia"/>
          <w:kern w:val="0"/>
          <w:sz w:val="16"/>
          <w:szCs w:val="16"/>
        </w:rPr>
        <w:br/>
      </w:r>
      <w:r>
        <w:rPr>
          <w:rFonts w:ascii="黑体" w:eastAsia="黑体" w:hAnsi="黑体" w:hint="eastAsia"/>
          <w:sz w:val="32"/>
          <w:szCs w:val="32"/>
        </w:rPr>
        <w:t>六、一般公共预算基本支出情况说明</w:t>
      </w:r>
      <w:r>
        <w:rPr>
          <w:rFonts w:ascii="黑体" w:eastAsia="黑体" w:hAnsi="黑体"/>
          <w:sz w:val="32"/>
          <w:szCs w:val="32"/>
        </w:rPr>
        <w:br/>
      </w:r>
      <w:r>
        <w:rPr>
          <w:rFonts w:ascii="黑体" w:eastAsia="黑体" w:hAnsi="黑体" w:hint="eastAsia"/>
          <w:sz w:val="32"/>
          <w:szCs w:val="32"/>
        </w:rPr>
        <w:t>七、“三公”经费财政拨款预算安排情况说明</w:t>
      </w:r>
      <w:r>
        <w:rPr>
          <w:rFonts w:ascii="黑体" w:eastAsia="黑体" w:hAnsi="黑体"/>
          <w:sz w:val="32"/>
          <w:szCs w:val="32"/>
        </w:rPr>
        <w:br/>
      </w:r>
      <w:r>
        <w:rPr>
          <w:rFonts w:ascii="黑体" w:eastAsia="黑体" w:hAnsi="黑体" w:hint="eastAsia"/>
          <w:sz w:val="32"/>
          <w:szCs w:val="32"/>
        </w:rPr>
        <w:t>八、政府性基金预算支出情况说明</w:t>
      </w:r>
      <w:r>
        <w:rPr>
          <w:rFonts w:ascii="黑体" w:eastAsia="黑体" w:hAnsi="黑体"/>
          <w:sz w:val="32"/>
          <w:szCs w:val="32"/>
        </w:rPr>
        <w:br/>
      </w:r>
      <w:r>
        <w:rPr>
          <w:rFonts w:ascii="黑体" w:eastAsia="黑体" w:hAnsi="黑体" w:hint="eastAsia"/>
          <w:sz w:val="32"/>
          <w:szCs w:val="32"/>
        </w:rPr>
        <w:t>九、其他重要事项的情况说明</w:t>
      </w:r>
      <w:r>
        <w:rPr>
          <w:rFonts w:ascii="黑体" w:eastAsia="黑体" w:hAnsi="黑体"/>
          <w:sz w:val="32"/>
          <w:szCs w:val="32"/>
        </w:rPr>
        <w:br/>
      </w:r>
      <w:r>
        <w:rPr>
          <w:rFonts w:ascii="黑体" w:eastAsia="黑体" w:hAnsi="黑体" w:hint="eastAsia"/>
          <w:sz w:val="32"/>
          <w:szCs w:val="32"/>
        </w:rPr>
        <w:t>十、名称解释</w:t>
      </w:r>
    </w:p>
    <w:p w:rsidR="004B41B0" w:rsidRDefault="004B41B0">
      <w:pPr>
        <w:rPr>
          <w:rFonts w:ascii="黑体" w:eastAsia="黑体" w:hAnsi="黑体"/>
          <w:sz w:val="32"/>
          <w:szCs w:val="32"/>
        </w:rPr>
      </w:pPr>
    </w:p>
    <w:p w:rsidR="004B41B0" w:rsidRDefault="004B41B0">
      <w:pPr>
        <w:widowControl/>
        <w:shd w:val="clear" w:color="auto" w:fill="FFFFFF"/>
        <w:spacing w:before="100" w:beforeAutospacing="1" w:after="100" w:afterAutospacing="1" w:line="290" w:lineRule="atLeast"/>
        <w:ind w:right="300"/>
        <w:jc w:val="left"/>
        <w:rPr>
          <w:rFonts w:ascii="??" w:hAnsi="??" w:cs="宋体" w:hint="eastAsia"/>
          <w:kern w:val="0"/>
          <w:sz w:val="12"/>
          <w:szCs w:val="12"/>
        </w:rPr>
      </w:pPr>
    </w:p>
    <w:p w:rsidR="004B41B0" w:rsidRDefault="00D607EA">
      <w:pPr>
        <w:pStyle w:val="a7"/>
        <w:ind w:firstLine="640"/>
        <w:rPr>
          <w:rFonts w:ascii="黑体" w:eastAsia="黑体" w:hAnsi="黑体"/>
          <w:sz w:val="32"/>
          <w:szCs w:val="32"/>
        </w:rPr>
      </w:pPr>
      <w:r>
        <w:rPr>
          <w:rFonts w:ascii="黑体" w:eastAsia="黑体" w:hAnsi="黑体" w:hint="eastAsia"/>
          <w:sz w:val="32"/>
          <w:szCs w:val="32"/>
        </w:rPr>
        <w:lastRenderedPageBreak/>
        <w:t>一、基本职能及主要工作</w:t>
      </w:r>
    </w:p>
    <w:p w:rsidR="004B41B0" w:rsidRDefault="00D607EA" w:rsidP="00043CB7">
      <w:pPr>
        <w:ind w:firstLineChars="200" w:firstLine="640"/>
        <w:rPr>
          <w:rFonts w:ascii="楷体_GB2312" w:eastAsia="楷体_GB2312" w:hAnsi="楷体"/>
          <w:b/>
          <w:sz w:val="32"/>
          <w:szCs w:val="32"/>
        </w:rPr>
      </w:pPr>
      <w:r>
        <w:rPr>
          <w:rFonts w:ascii="楷体_GB2312" w:eastAsia="楷体_GB2312" w:hAnsi="楷体" w:hint="eastAsia"/>
          <w:b/>
          <w:sz w:val="32"/>
          <w:szCs w:val="32"/>
        </w:rPr>
        <w:t>（一）部门职能简介</w:t>
      </w:r>
    </w:p>
    <w:p w:rsidR="004B41B0" w:rsidRDefault="00D607EA">
      <w:pPr>
        <w:spacing w:line="480" w:lineRule="atLeast"/>
        <w:ind w:firstLineChars="200" w:firstLine="640"/>
        <w:rPr>
          <w:rFonts w:ascii="仿宋_GB2312" w:eastAsia="仿宋_GB2312" w:cs="宋体"/>
          <w:color w:val="333333"/>
          <w:sz w:val="32"/>
          <w:szCs w:val="32"/>
        </w:rPr>
      </w:pPr>
      <w:r>
        <w:rPr>
          <w:rFonts w:ascii="仿宋_GB2312" w:eastAsia="仿宋_GB2312" w:cs="宋体" w:hint="eastAsia"/>
          <w:color w:val="333333"/>
          <w:sz w:val="32"/>
          <w:szCs w:val="32"/>
        </w:rPr>
        <w:t>1.贯彻实施国家、省、州、县有关国民经济和社会发展、经济体制改革的方针、政策和法律、法规。负责本系统、本部门依法行政工作，落实行政执法责任制。</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2.负责拟订并组织实施全县国民经济和社会发展战略、中长期规划和年度计划，统筹协调全县经济社会发展，研究分析宏观经济形势，提出全县经济社会发展、经济结构优化调控目标和政策建议。受县政府委托向县人大提交国民经济和社会发展计划报告。</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3.负责监测宏观经济和社会发展态势，承担预测预警和信息引导的责任，研究宏观调控重大问题并提出政策建议，搞好总量平衡，综合协调经济社会发展中的重大问题。负责县级以上开发区的指导、协调和宏观管理。</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4.承担指导推进和综合协调全县经济体制改革的责任，研究经济体制改革和对外开放的重大问题，组织拟订综合性经济体制改革方案，协调有关专项经济体制改革方案，指导和推进总体经济体制改革以及各部门综合配套改革与体制创新，组织、指导和协调综合配套改革试点和重大专项经济体制改革试点。</w:t>
      </w:r>
    </w:p>
    <w:p w:rsidR="004B41B0" w:rsidRDefault="00D607EA">
      <w:pPr>
        <w:spacing w:line="480" w:lineRule="atLeast"/>
        <w:ind w:firstLineChars="200" w:firstLine="640"/>
        <w:rPr>
          <w:rFonts w:ascii="仿宋_GB2312" w:eastAsia="仿宋_GB2312" w:cs="宋体"/>
          <w:color w:val="333333"/>
          <w:sz w:val="32"/>
          <w:szCs w:val="32"/>
        </w:rPr>
      </w:pPr>
      <w:r>
        <w:rPr>
          <w:rFonts w:ascii="仿宋_GB2312" w:eastAsia="仿宋_GB2312" w:cs="宋体" w:hint="eastAsia"/>
          <w:color w:val="333333"/>
          <w:sz w:val="32"/>
          <w:szCs w:val="32"/>
        </w:rPr>
        <w:t>5.负责全县投资宏观管理和协调推进重大项目建设。拟订全县社会固定资产投资总规模和投资结构，编制年度投资</w:t>
      </w:r>
      <w:r>
        <w:rPr>
          <w:rFonts w:ascii="仿宋_GB2312" w:eastAsia="仿宋_GB2312" w:cs="宋体" w:hint="eastAsia"/>
          <w:color w:val="333333"/>
          <w:sz w:val="32"/>
          <w:szCs w:val="32"/>
        </w:rPr>
        <w:lastRenderedPageBreak/>
        <w:t>计划；研究提出有关重大投资政策，规划重大项目和生产力布局；申报限额以上和审批权限以内的基本建设项目；按照基本建设程序，负责全县基本建设项目立项、可行性研究报告和国家出资的市政建设及能源等行业和产业项目的初步设计审查工作；引导民间资金用于固定资产投资的方向；研究提出全县利用外资的规划、总量平衡和结构优化的目标和政策措施；审批权限以内国外贷款、外商提资和境外投资项目；申报和审核利用外资、境外投资的重大项目；负责编制全县重点建设项目和年度投资计划；负责组织和管理重大建设项目稽察工作。</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6.推进经济结构战略性调整。负责协调第一、二、三产业发展的重大问题，衔接平衡相关发展规划和重大政策，协调农业和农村经济社会发展的重大问题，衔接农村专项规划和政策。拟订重大产业发展规划，引导全县重大生产力合理布局，协调推进全县重大技术装备推广应用和重大产业基地建设，会同有关部门拟订服务业、现代物流业发展战略、规划。组织拟订高技术产业发展、产业技术进步的战略、规划，指导全县自主创新体系建设发展。</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7.负责全县社会发展与国民经济发展的政策衔接，组织拟订社会发展战略、总体规划和年度计划，拟定人口发展战略规划及人口政策，参与拟订科学技术、教育、文化、卫生、民政等发展政策，推进社会事业建设。研究提出促进就业、</w:t>
      </w:r>
      <w:r>
        <w:rPr>
          <w:rFonts w:ascii="仿宋_GB2312" w:eastAsia="仿宋_GB2312" w:cs="宋体" w:hint="eastAsia"/>
          <w:color w:val="333333"/>
          <w:sz w:val="32"/>
          <w:szCs w:val="32"/>
        </w:rPr>
        <w:lastRenderedPageBreak/>
        <w:t>调整收入分配、完善社会保障与经济协调发展的政策建议，协调社会事业发展和政策中的重大问题及政策。</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8.促进城乡区域协调发展。组织编制全县主体功能区规划并协调规划实施和进行监测评估，组织拟订区域协调发展战略、规划，负责地区经济协作的统筹协调。</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9.推进可持续发展，负责全县节能减排的综合协调工作，组织拟订并协调实施全县发展循环经济、能源资源节约和综合利用规划及措施，参与编制生态建设、环境保护规划，协调生态建设、能源资源节约和综合利用的重大问题。</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10.指导、协调并综合管理全县招标投标工作，对国家和州、县重大建设项目建设过程中的工程招标投标活动实施监督检查。</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11.负责组织编制全县国民经济动员与装备动员规划、计划，研究国民经济动员与装备动员和国民经济、国防建设的关系，协调相关重大问题，组织实施国民经济动员与装备动员有关工作。   </w:t>
      </w:r>
    </w:p>
    <w:p w:rsidR="004B41B0" w:rsidRDefault="00D607EA">
      <w:pPr>
        <w:spacing w:line="480" w:lineRule="atLeast"/>
        <w:ind w:firstLineChars="226" w:firstLine="723"/>
        <w:rPr>
          <w:rFonts w:ascii="仿宋_GB2312" w:eastAsia="仿宋_GB2312" w:cs="宋体"/>
          <w:color w:val="333333"/>
          <w:sz w:val="32"/>
          <w:szCs w:val="32"/>
        </w:rPr>
      </w:pPr>
      <w:r>
        <w:rPr>
          <w:rFonts w:ascii="仿宋_GB2312" w:eastAsia="仿宋_GB2312" w:cs="宋体" w:hint="eastAsia"/>
          <w:color w:val="333333"/>
          <w:sz w:val="32"/>
          <w:szCs w:val="32"/>
        </w:rPr>
        <w:t>12.承担县政府公布的有关行政审批事项。</w:t>
      </w:r>
    </w:p>
    <w:p w:rsidR="004B41B0" w:rsidRDefault="00D607EA">
      <w:pPr>
        <w:spacing w:line="480" w:lineRule="atLeast"/>
        <w:ind w:firstLine="60"/>
        <w:rPr>
          <w:rFonts w:ascii="仿宋_GB2312" w:eastAsia="仿宋_GB2312" w:cs="宋体"/>
          <w:color w:val="333333"/>
          <w:sz w:val="32"/>
          <w:szCs w:val="32"/>
        </w:rPr>
      </w:pPr>
      <w:r>
        <w:rPr>
          <w:rFonts w:ascii="仿宋_GB2312" w:eastAsia="仿宋_GB2312" w:cs="宋体" w:hint="eastAsia"/>
          <w:color w:val="333333"/>
          <w:sz w:val="32"/>
          <w:szCs w:val="32"/>
        </w:rPr>
        <w:t xml:space="preserve">    13.承办县政府交办的其他事项。　</w:t>
      </w:r>
    </w:p>
    <w:p w:rsidR="004B41B0" w:rsidRDefault="00D607EA" w:rsidP="00043CB7">
      <w:pPr>
        <w:ind w:firstLineChars="200" w:firstLine="640"/>
        <w:rPr>
          <w:rFonts w:ascii="楷体_GB2312" w:eastAsia="楷体_GB2312" w:hAnsi="楷体"/>
          <w:b/>
          <w:sz w:val="32"/>
          <w:szCs w:val="32"/>
        </w:rPr>
      </w:pPr>
      <w:r>
        <w:rPr>
          <w:rFonts w:ascii="楷体_GB2312" w:eastAsia="楷体_GB2312" w:hAnsi="楷体" w:hint="eastAsia"/>
          <w:b/>
          <w:sz w:val="32"/>
          <w:szCs w:val="32"/>
        </w:rPr>
        <w:t>（二）</w:t>
      </w:r>
      <w:r w:rsidR="00A65B0E">
        <w:rPr>
          <w:rFonts w:ascii="楷体_GB2312" w:eastAsia="楷体_GB2312" w:hAnsi="楷体" w:hint="eastAsia"/>
          <w:b/>
          <w:sz w:val="32"/>
          <w:szCs w:val="32"/>
        </w:rPr>
        <w:t>2023</w:t>
      </w:r>
      <w:r>
        <w:rPr>
          <w:rFonts w:ascii="楷体_GB2312" w:eastAsia="楷体_GB2312" w:hAnsi="楷体" w:hint="eastAsia"/>
          <w:b/>
          <w:sz w:val="32"/>
          <w:szCs w:val="32"/>
        </w:rPr>
        <w:t>年重点工作</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2023年，我局将继续按照“当好参谋、谋划全局、管理投资、推进改革”的工作要求，强化宏观调控下的综合协调职能。开拓进取，扎实工作，全面完成县委、县政府赋予的</w:t>
      </w:r>
      <w:r w:rsidRPr="009C4674">
        <w:rPr>
          <w:rFonts w:ascii="仿宋_GB2312" w:eastAsia="仿宋_GB2312" w:cs="宋体" w:hint="eastAsia"/>
          <w:color w:val="333333"/>
          <w:sz w:val="32"/>
          <w:szCs w:val="32"/>
        </w:rPr>
        <w:lastRenderedPageBreak/>
        <w:t>职能任务，为促进全县经济发展做出新的贡献。</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1.加强经济运行分析,确保完成目标任务。按照年初目标任务分解，完善工作机制，提高经济运行预警预判能力，注重日常数据收集整理，召开每月、每季度经济工作会议，分析找准问题症结、明确措施、压紧压实责任，解决问题、补齐短板、推动工作，确保目标进度与时间进度同步。</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2.</w:t>
      </w:r>
      <w:r w:rsidR="008D4473">
        <w:rPr>
          <w:rFonts w:ascii="仿宋_GB2312" w:eastAsia="仿宋_GB2312" w:cs="宋体" w:hint="eastAsia"/>
          <w:color w:val="333333"/>
          <w:sz w:val="32"/>
          <w:szCs w:val="32"/>
        </w:rPr>
        <w:t>抓好</w:t>
      </w:r>
      <w:r w:rsidRPr="009C4674">
        <w:rPr>
          <w:rFonts w:ascii="仿宋_GB2312" w:eastAsia="仿宋_GB2312" w:cs="宋体" w:hint="eastAsia"/>
          <w:color w:val="333333"/>
          <w:sz w:val="32"/>
          <w:szCs w:val="32"/>
        </w:rPr>
        <w:t>2023年投资工作。做好投资唱主角这篇文章；密切配合统计部门做好入库入统工作，指导项目业主新入库项目收集，确保完成州下达的投资任务。积极与州级相关科室对接，做好各口径项目及专项债券项目申报及投资争取。加强中央预算内项目、推进及项目建设管理，做好国家重大项目库调度工作。</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3.抓好2023年以工代赈项目工作。继续加大以工代赈建设项目申报力度，认真研究以工代赈资金投向，精准规划和包装项目，抓好易地扶贫搬迁后续扶持，抓好农业农村基础设施建设领域推广以工代赈方式项目调度工作。</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4.加强项目储备。结合“十四五”规划纲要，针对东西协作和省内对口帮扶、省发改委定点帮扶、革命老区振兴发展、乡村振兴、以工代赈、中央预算内项目等工作要点，积极对接争取并实施重点项目。</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5.继续认真开展价格管理工作。严格按照省州价格政策开展价格认定和收费管理工作，加强本县重要商品价格、药品价格、粮食价格和景区价格的监测，全面落实价格监测报告制度，按照相关法律法规规定，对需要开展和符合开展成本监审事项进行成本监审工作。</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lastRenderedPageBreak/>
        <w:t>6.认真做好东西部协作和对口支援及省内对口帮扶工作。加强产业项目合作，深化消费帮扶，推进社会事业合。</w:t>
      </w:r>
    </w:p>
    <w:p w:rsid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7.全面做好粮食和应急物资储备工作。按照中央、省、州、县的要求做好组织实施重要物资和应急储备物资收储、轮换和日常管理工作。</w:t>
      </w:r>
    </w:p>
    <w:p w:rsidR="009C4674" w:rsidRPr="009C4674" w:rsidRDefault="009C4674" w:rsidP="009C4674">
      <w:pPr>
        <w:pBdr>
          <w:bottom w:val="single" w:sz="4" w:space="3" w:color="FFFFFF"/>
        </w:pBdr>
        <w:tabs>
          <w:tab w:val="left" w:pos="0"/>
        </w:tabs>
        <w:spacing w:line="550" w:lineRule="exact"/>
        <w:ind w:firstLineChars="200" w:firstLine="640"/>
        <w:rPr>
          <w:rFonts w:ascii="仿宋_GB2312" w:eastAsia="仿宋_GB2312" w:cs="宋体"/>
          <w:color w:val="333333"/>
          <w:sz w:val="32"/>
          <w:szCs w:val="32"/>
        </w:rPr>
      </w:pPr>
      <w:r w:rsidRPr="009C4674">
        <w:rPr>
          <w:rFonts w:ascii="仿宋_GB2312" w:eastAsia="仿宋_GB2312" w:cs="宋体" w:hint="eastAsia"/>
          <w:color w:val="333333"/>
          <w:sz w:val="32"/>
          <w:szCs w:val="32"/>
        </w:rPr>
        <w:t>8.认真开展社会信用体系建设工作。按照省州社会信用体系相关文件及茂县社会信用体系领导小组工作安排推进相关工作。</w:t>
      </w:r>
    </w:p>
    <w:p w:rsidR="004B41B0" w:rsidRDefault="00D607EA">
      <w:pPr>
        <w:pStyle w:val="a7"/>
        <w:numPr>
          <w:ilvl w:val="0"/>
          <w:numId w:val="1"/>
        </w:numPr>
        <w:ind w:firstLineChars="0"/>
        <w:rPr>
          <w:rFonts w:ascii="黑体" w:eastAsia="黑体" w:hAnsi="黑体"/>
          <w:sz w:val="32"/>
          <w:szCs w:val="32"/>
        </w:rPr>
      </w:pPr>
      <w:r>
        <w:rPr>
          <w:rFonts w:ascii="黑体" w:eastAsia="黑体" w:hAnsi="黑体" w:hint="eastAsia"/>
          <w:sz w:val="32"/>
          <w:szCs w:val="32"/>
        </w:rPr>
        <w:t>部门预算单位构成</w:t>
      </w:r>
    </w:p>
    <w:p w:rsidR="004B41B0" w:rsidRDefault="00D607EA">
      <w:pPr>
        <w:spacing w:line="480" w:lineRule="atLeast"/>
        <w:ind w:firstLineChars="227" w:firstLine="726"/>
        <w:rPr>
          <w:rFonts w:ascii="黑体" w:eastAsia="黑体" w:hAnsi="黑体"/>
          <w:sz w:val="32"/>
          <w:szCs w:val="32"/>
        </w:rPr>
      </w:pPr>
      <w:r>
        <w:rPr>
          <w:rFonts w:ascii="仿宋_GB2312" w:eastAsia="仿宋_GB2312" w:cs="宋体" w:hint="eastAsia"/>
          <w:color w:val="333333"/>
          <w:sz w:val="32"/>
          <w:szCs w:val="32"/>
        </w:rPr>
        <w:t>茂县发展和改革局属一级预算单位,下属二级预算单位0个，其中：参照公务员法管理的事业单位0个，其他事业单位0个。5个内设机构：办公室（行政审批股）、政策法规与项目稽查办公室、国民经济综合股、固定资产投资股及以工代赈办公室。</w:t>
      </w:r>
    </w:p>
    <w:p w:rsidR="004B41B0" w:rsidRDefault="00D607EA">
      <w:pPr>
        <w:pStyle w:val="a7"/>
        <w:ind w:left="720" w:firstLineChars="0" w:firstLine="0"/>
        <w:rPr>
          <w:rFonts w:ascii="黑体" w:eastAsia="黑体" w:hAnsi="黑体"/>
          <w:sz w:val="32"/>
          <w:szCs w:val="32"/>
        </w:rPr>
      </w:pPr>
      <w:r>
        <w:rPr>
          <w:rFonts w:ascii="黑体" w:eastAsia="黑体" w:hAnsi="黑体" w:hint="eastAsia"/>
          <w:sz w:val="32"/>
          <w:szCs w:val="32"/>
        </w:rPr>
        <w:t>三、收支预算情况说明</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按照综合预算的原则，</w:t>
      </w:r>
      <w:r>
        <w:rPr>
          <w:rFonts w:ascii="仿宋_GB2312" w:eastAsia="仿宋_GB2312" w:hint="eastAsia"/>
          <w:sz w:val="32"/>
          <w:szCs w:val="32"/>
        </w:rPr>
        <w:t>茂县发展和改革局</w:t>
      </w:r>
      <w:r>
        <w:rPr>
          <w:rFonts w:ascii="仿宋_GB2312" w:eastAsia="仿宋_GB2312"/>
          <w:sz w:val="32"/>
          <w:szCs w:val="32"/>
        </w:rPr>
        <w:t>所有收入和支出均纳入部门预算管理。收入包括：一般公共预算拨款收入</w:t>
      </w:r>
      <w:r w:rsidR="009C4674">
        <w:rPr>
          <w:rFonts w:ascii="仿宋_GB2312" w:eastAsia="仿宋_GB2312" w:hint="eastAsia"/>
          <w:sz w:val="32"/>
          <w:szCs w:val="32"/>
        </w:rPr>
        <w:t>4285076.49</w:t>
      </w:r>
      <w:r>
        <w:rPr>
          <w:rFonts w:ascii="仿宋_GB2312" w:eastAsia="仿宋_GB2312"/>
          <w:sz w:val="32"/>
          <w:szCs w:val="32"/>
        </w:rPr>
        <w:t>元；支出包括：一般公共服务支出</w:t>
      </w:r>
      <w:r w:rsidR="009C4674">
        <w:rPr>
          <w:rFonts w:ascii="仿宋_GB2312" w:eastAsia="仿宋_GB2312" w:hint="eastAsia"/>
          <w:sz w:val="32"/>
          <w:szCs w:val="32"/>
        </w:rPr>
        <w:t>3275452.2</w:t>
      </w:r>
      <w:r>
        <w:rPr>
          <w:rFonts w:ascii="仿宋_GB2312" w:eastAsia="仿宋_GB2312"/>
          <w:sz w:val="32"/>
          <w:szCs w:val="32"/>
        </w:rPr>
        <w:t>元，社会保障和就业支出</w:t>
      </w:r>
      <w:r w:rsidR="009C4674">
        <w:rPr>
          <w:rFonts w:ascii="仿宋_GB2312" w:eastAsia="仿宋_GB2312" w:hint="eastAsia"/>
          <w:sz w:val="32"/>
          <w:szCs w:val="32"/>
        </w:rPr>
        <w:t>448951.72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sidR="009C4674">
        <w:rPr>
          <w:rFonts w:ascii="仿宋_GB2312" w:eastAsia="仿宋_GB2312" w:hint="eastAsia"/>
          <w:sz w:val="32"/>
          <w:szCs w:val="32"/>
        </w:rPr>
        <w:t>255356.57</w:t>
      </w:r>
      <w:r>
        <w:rPr>
          <w:rFonts w:ascii="仿宋_GB2312" w:eastAsia="仿宋_GB2312"/>
          <w:sz w:val="32"/>
          <w:szCs w:val="32"/>
        </w:rPr>
        <w:t>元，住房保障支出</w:t>
      </w:r>
      <w:r w:rsidR="009C4674">
        <w:rPr>
          <w:rFonts w:ascii="仿宋_GB2312" w:eastAsia="仿宋_GB2312" w:hint="eastAsia"/>
          <w:sz w:val="32"/>
          <w:szCs w:val="32"/>
        </w:rPr>
        <w:t>305316</w:t>
      </w:r>
      <w:r>
        <w:rPr>
          <w:rFonts w:ascii="仿宋_GB2312" w:eastAsia="仿宋_GB2312"/>
          <w:sz w:val="32"/>
          <w:szCs w:val="32"/>
        </w:rPr>
        <w:t>元。</w:t>
      </w:r>
      <w:r>
        <w:rPr>
          <w:rFonts w:ascii="仿宋_GB2312" w:eastAsia="仿宋_GB2312" w:hint="eastAsia"/>
          <w:sz w:val="32"/>
          <w:szCs w:val="32"/>
        </w:rPr>
        <w:t>茂县发展和改革局</w:t>
      </w:r>
      <w:r>
        <w:rPr>
          <w:rFonts w:ascii="仿宋_GB2312" w:eastAsia="仿宋_GB2312"/>
          <w:sz w:val="32"/>
          <w:szCs w:val="32"/>
        </w:rPr>
        <w:t>20</w:t>
      </w:r>
      <w:r w:rsidR="009C4674">
        <w:rPr>
          <w:rFonts w:ascii="仿宋_GB2312" w:eastAsia="仿宋_GB2312" w:hint="eastAsia"/>
          <w:sz w:val="32"/>
          <w:szCs w:val="32"/>
        </w:rPr>
        <w:t>23</w:t>
      </w:r>
      <w:r>
        <w:rPr>
          <w:rFonts w:ascii="仿宋_GB2312" w:eastAsia="仿宋_GB2312"/>
          <w:sz w:val="32"/>
          <w:szCs w:val="32"/>
        </w:rPr>
        <w:t>年收支总预算</w:t>
      </w:r>
      <w:r w:rsidR="00C632ED">
        <w:rPr>
          <w:rFonts w:ascii="仿宋_GB2312" w:eastAsia="仿宋_GB2312" w:hint="eastAsia"/>
          <w:sz w:val="32"/>
          <w:szCs w:val="32"/>
        </w:rPr>
        <w:t>4285076.49</w:t>
      </w:r>
      <w:r>
        <w:rPr>
          <w:rFonts w:ascii="仿宋_GB2312" w:eastAsia="仿宋_GB2312"/>
          <w:sz w:val="32"/>
          <w:szCs w:val="32"/>
        </w:rPr>
        <w:t>元,比20</w:t>
      </w:r>
      <w:r>
        <w:rPr>
          <w:rFonts w:ascii="仿宋_GB2312" w:eastAsia="仿宋_GB2312" w:hint="eastAsia"/>
          <w:sz w:val="32"/>
          <w:szCs w:val="32"/>
        </w:rPr>
        <w:t>2</w:t>
      </w:r>
      <w:r w:rsidR="00C632ED">
        <w:rPr>
          <w:rFonts w:ascii="仿宋_GB2312" w:eastAsia="仿宋_GB2312" w:hint="eastAsia"/>
          <w:sz w:val="32"/>
          <w:szCs w:val="32"/>
        </w:rPr>
        <w:t>2</w:t>
      </w:r>
      <w:r>
        <w:rPr>
          <w:rFonts w:ascii="仿宋_GB2312" w:eastAsia="仿宋_GB2312"/>
          <w:sz w:val="32"/>
          <w:szCs w:val="32"/>
        </w:rPr>
        <w:t>年收支预算总数</w:t>
      </w:r>
      <w:r w:rsidR="00C632ED">
        <w:rPr>
          <w:rFonts w:ascii="仿宋_GB2312" w:eastAsia="仿宋_GB2312" w:hint="eastAsia"/>
          <w:sz w:val="32"/>
          <w:szCs w:val="32"/>
        </w:rPr>
        <w:t>增加1281643.03</w:t>
      </w:r>
      <w:r>
        <w:rPr>
          <w:rFonts w:ascii="仿宋_GB2312" w:eastAsia="仿宋_GB2312"/>
          <w:sz w:val="32"/>
          <w:szCs w:val="32"/>
        </w:rPr>
        <w:t>元，主要原因:</w:t>
      </w:r>
      <w:r w:rsidR="00C632ED">
        <w:rPr>
          <w:rFonts w:ascii="仿宋_GB2312" w:eastAsia="仿宋_GB2312" w:hint="eastAsia"/>
          <w:sz w:val="32"/>
          <w:szCs w:val="32"/>
        </w:rPr>
        <w:t>基础绩效奖纳入预算，调整</w:t>
      </w:r>
      <w:r>
        <w:rPr>
          <w:rFonts w:ascii="仿宋_GB2312" w:eastAsia="仿宋_GB2312" w:hint="eastAsia"/>
          <w:sz w:val="32"/>
          <w:szCs w:val="32"/>
        </w:rPr>
        <w:t>工资标准、缴纳医疗保险、养老保险、职业年金、住房公积金等基数</w:t>
      </w:r>
      <w:r w:rsidR="00C632ED">
        <w:rPr>
          <w:rFonts w:ascii="仿宋_GB2312" w:eastAsia="仿宋_GB2312" w:hint="eastAsia"/>
          <w:sz w:val="32"/>
          <w:szCs w:val="32"/>
        </w:rPr>
        <w:t>增加</w:t>
      </w:r>
      <w:r>
        <w:rPr>
          <w:rFonts w:ascii="仿宋_GB2312" w:eastAsia="仿宋_GB2312" w:hint="eastAsia"/>
          <w:sz w:val="32"/>
          <w:szCs w:val="32"/>
        </w:rPr>
        <w:t>。</w:t>
      </w:r>
    </w:p>
    <w:p w:rsidR="004B41B0" w:rsidRDefault="00D607EA" w:rsidP="00043CB7">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 w:hint="eastAsia"/>
          <w:b/>
          <w:sz w:val="32"/>
          <w:szCs w:val="32"/>
        </w:rPr>
        <w:lastRenderedPageBreak/>
        <w:t>（一）收入预算情况</w:t>
      </w:r>
      <w:bookmarkStart w:id="0" w:name="_GoBack"/>
      <w:bookmarkEnd w:id="0"/>
    </w:p>
    <w:p w:rsidR="004B41B0" w:rsidRDefault="00D607EA" w:rsidP="00C632ED">
      <w:pPr>
        <w:ind w:firstLineChars="200" w:firstLine="640"/>
        <w:rPr>
          <w:rFonts w:ascii="仿宋_GB2312" w:eastAsia="仿宋_GB2312"/>
          <w:sz w:val="32"/>
          <w:szCs w:val="32"/>
        </w:rPr>
      </w:pPr>
      <w:r>
        <w:rPr>
          <w:rFonts w:ascii="仿宋_GB2312" w:eastAsia="仿宋_GB2312" w:hint="eastAsia"/>
          <w:sz w:val="32"/>
          <w:szCs w:val="32"/>
        </w:rPr>
        <w:t>202</w:t>
      </w:r>
      <w:r w:rsidR="00C632ED">
        <w:rPr>
          <w:rFonts w:ascii="仿宋_GB2312" w:eastAsia="仿宋_GB2312" w:hint="eastAsia"/>
          <w:sz w:val="32"/>
          <w:szCs w:val="32"/>
        </w:rPr>
        <w:t>3</w:t>
      </w:r>
      <w:r>
        <w:rPr>
          <w:rFonts w:ascii="仿宋_GB2312" w:eastAsia="仿宋_GB2312"/>
          <w:sz w:val="32"/>
          <w:szCs w:val="32"/>
        </w:rPr>
        <w:t>年收入预算</w:t>
      </w:r>
      <w:r w:rsidR="00C632ED">
        <w:rPr>
          <w:rFonts w:ascii="仿宋_GB2312" w:eastAsia="仿宋_GB2312" w:hint="eastAsia"/>
          <w:sz w:val="32"/>
          <w:szCs w:val="32"/>
        </w:rPr>
        <w:t>4285076.49</w:t>
      </w:r>
      <w:r>
        <w:rPr>
          <w:rFonts w:ascii="仿宋_GB2312" w:eastAsia="仿宋_GB2312"/>
          <w:sz w:val="32"/>
          <w:szCs w:val="32"/>
        </w:rPr>
        <w:t>元；一般公共预算拨款收入</w:t>
      </w:r>
      <w:r w:rsidR="00C632ED">
        <w:rPr>
          <w:rFonts w:ascii="仿宋_GB2312" w:eastAsia="仿宋_GB2312" w:hint="eastAsia"/>
          <w:sz w:val="32"/>
          <w:szCs w:val="32"/>
        </w:rPr>
        <w:t>4285076.49</w:t>
      </w:r>
      <w:r>
        <w:rPr>
          <w:rFonts w:ascii="仿宋_GB2312" w:eastAsia="仿宋_GB2312"/>
          <w:sz w:val="32"/>
          <w:szCs w:val="32"/>
        </w:rPr>
        <w:t>元，占</w:t>
      </w:r>
      <w:r>
        <w:rPr>
          <w:rFonts w:ascii="仿宋_GB2312" w:eastAsia="仿宋_GB2312" w:hint="eastAsia"/>
          <w:sz w:val="32"/>
          <w:szCs w:val="32"/>
        </w:rPr>
        <w:t>100</w:t>
      </w:r>
      <w:r>
        <w:rPr>
          <w:rFonts w:ascii="仿宋_GB2312" w:eastAsia="仿宋_GB2312"/>
          <w:sz w:val="32"/>
          <w:szCs w:val="32"/>
        </w:rPr>
        <w:t>%。</w:t>
      </w:r>
    </w:p>
    <w:p w:rsidR="00C632ED" w:rsidRDefault="00D607EA" w:rsidP="00043CB7">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 w:cs="仿宋_GB2312" w:hint="eastAsia"/>
          <w:b/>
          <w:sz w:val="32"/>
          <w:szCs w:val="32"/>
        </w:rPr>
        <w:t>（二）支出预算情况</w:t>
      </w:r>
    </w:p>
    <w:p w:rsidR="004B41B0" w:rsidRPr="00C632ED" w:rsidRDefault="00D607EA" w:rsidP="00C632ED">
      <w:pPr>
        <w:spacing w:line="560" w:lineRule="exact"/>
        <w:ind w:firstLineChars="200" w:firstLine="640"/>
        <w:rPr>
          <w:rFonts w:ascii="楷体_GB2312" w:eastAsia="楷体_GB2312" w:hAnsi="楷体_GB2312" w:cs="楷体_GB2312"/>
          <w:b/>
          <w:bCs/>
          <w:sz w:val="32"/>
          <w:szCs w:val="32"/>
        </w:rPr>
      </w:pPr>
      <w:r>
        <w:rPr>
          <w:rFonts w:ascii="仿宋_GB2312" w:eastAsia="仿宋_GB2312"/>
          <w:sz w:val="32"/>
          <w:szCs w:val="32"/>
        </w:rPr>
        <w:t>2</w:t>
      </w:r>
      <w:r w:rsidR="00C632ED">
        <w:rPr>
          <w:rFonts w:ascii="仿宋_GB2312" w:eastAsia="仿宋_GB2312" w:hint="eastAsia"/>
          <w:sz w:val="32"/>
          <w:szCs w:val="32"/>
        </w:rPr>
        <w:t>023</w:t>
      </w:r>
      <w:r>
        <w:rPr>
          <w:rFonts w:ascii="仿宋_GB2312" w:eastAsia="仿宋_GB2312"/>
          <w:sz w:val="32"/>
          <w:szCs w:val="32"/>
        </w:rPr>
        <w:t>年支出预算</w:t>
      </w:r>
      <w:r w:rsidR="00C632ED">
        <w:rPr>
          <w:rFonts w:ascii="仿宋_GB2312" w:eastAsia="仿宋_GB2312" w:hint="eastAsia"/>
          <w:sz w:val="32"/>
          <w:szCs w:val="32"/>
        </w:rPr>
        <w:t>4285076.49</w:t>
      </w:r>
      <w:r>
        <w:rPr>
          <w:rFonts w:ascii="仿宋_GB2312" w:eastAsia="仿宋_GB2312"/>
          <w:sz w:val="32"/>
          <w:szCs w:val="32"/>
        </w:rPr>
        <w:t>元，其中：基本支出</w:t>
      </w:r>
      <w:r w:rsidR="00C632ED">
        <w:rPr>
          <w:rFonts w:ascii="仿宋_GB2312" w:eastAsia="仿宋_GB2312" w:hint="eastAsia"/>
          <w:sz w:val="32"/>
          <w:szCs w:val="32"/>
        </w:rPr>
        <w:t>4285076.49</w:t>
      </w:r>
      <w:r>
        <w:rPr>
          <w:rFonts w:ascii="仿宋_GB2312" w:eastAsia="仿宋_GB2312"/>
          <w:sz w:val="32"/>
          <w:szCs w:val="32"/>
        </w:rPr>
        <w:t>元</w:t>
      </w:r>
      <w:r>
        <w:rPr>
          <w:rFonts w:ascii="仿宋_GB2312" w:eastAsia="仿宋_GB2312" w:hint="eastAsia"/>
          <w:sz w:val="32"/>
          <w:szCs w:val="32"/>
        </w:rPr>
        <w:t>，</w:t>
      </w:r>
      <w:r>
        <w:rPr>
          <w:rFonts w:ascii="仿宋_GB2312" w:eastAsia="仿宋_GB2312"/>
          <w:sz w:val="32"/>
          <w:szCs w:val="32"/>
        </w:rPr>
        <w:t>占</w:t>
      </w:r>
      <w:r>
        <w:rPr>
          <w:rFonts w:ascii="仿宋_GB2312" w:eastAsia="仿宋_GB2312" w:hint="eastAsia"/>
          <w:sz w:val="32"/>
          <w:szCs w:val="32"/>
        </w:rPr>
        <w:t>100</w:t>
      </w:r>
      <w:r>
        <w:rPr>
          <w:rFonts w:ascii="仿宋_GB2312" w:eastAsia="仿宋_GB2312"/>
          <w:sz w:val="32"/>
          <w:szCs w:val="32"/>
        </w:rPr>
        <w:t>%，项目支出</w:t>
      </w:r>
      <w:r>
        <w:rPr>
          <w:rFonts w:ascii="仿宋_GB2312" w:eastAsia="仿宋_GB2312" w:hint="eastAsia"/>
          <w:sz w:val="32"/>
          <w:szCs w:val="32"/>
        </w:rPr>
        <w:t>0</w:t>
      </w:r>
      <w:r>
        <w:rPr>
          <w:rFonts w:ascii="仿宋_GB2312" w:eastAsia="仿宋_GB2312"/>
          <w:sz w:val="32"/>
          <w:szCs w:val="32"/>
        </w:rPr>
        <w:t>元。</w:t>
      </w:r>
    </w:p>
    <w:p w:rsidR="004B41B0" w:rsidRDefault="00D607EA">
      <w:pPr>
        <w:spacing w:line="560" w:lineRule="exact"/>
        <w:ind w:firstLineChars="250" w:firstLine="800"/>
        <w:jc w:val="left"/>
        <w:rPr>
          <w:rFonts w:ascii="仿宋_GB2312" w:eastAsia="仿宋_GB2312"/>
          <w:sz w:val="32"/>
          <w:szCs w:val="32"/>
        </w:rPr>
      </w:pPr>
      <w:r>
        <w:rPr>
          <w:rFonts w:ascii="黑体" w:eastAsia="黑体" w:hAnsi="黑体" w:hint="eastAsia"/>
          <w:sz w:val="32"/>
          <w:szCs w:val="32"/>
        </w:rPr>
        <w:t>四、财政拨款收支预算情况说明</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20</w:t>
      </w:r>
      <w:r w:rsidR="00C632ED">
        <w:rPr>
          <w:rFonts w:ascii="仿宋_GB2312" w:eastAsia="仿宋_GB2312" w:hint="eastAsia"/>
          <w:sz w:val="32"/>
          <w:szCs w:val="32"/>
        </w:rPr>
        <w:t>23</w:t>
      </w:r>
      <w:r>
        <w:rPr>
          <w:rFonts w:ascii="仿宋_GB2312" w:eastAsia="仿宋_GB2312"/>
          <w:sz w:val="32"/>
          <w:szCs w:val="32"/>
        </w:rPr>
        <w:t>年财政拨款收支总预算</w:t>
      </w:r>
      <w:r w:rsidR="00C632ED">
        <w:rPr>
          <w:rFonts w:ascii="仿宋_GB2312" w:eastAsia="仿宋_GB2312" w:hint="eastAsia"/>
          <w:sz w:val="32"/>
          <w:szCs w:val="32"/>
        </w:rPr>
        <w:t>4285076.49</w:t>
      </w:r>
      <w:r>
        <w:rPr>
          <w:rFonts w:ascii="仿宋_GB2312" w:eastAsia="仿宋_GB2312"/>
          <w:sz w:val="32"/>
          <w:szCs w:val="32"/>
        </w:rPr>
        <w:t>元,比20</w:t>
      </w:r>
      <w:r>
        <w:rPr>
          <w:rFonts w:ascii="仿宋_GB2312" w:eastAsia="仿宋_GB2312" w:hint="eastAsia"/>
          <w:sz w:val="32"/>
          <w:szCs w:val="32"/>
        </w:rPr>
        <w:t>2</w:t>
      </w:r>
      <w:r w:rsidR="00047959">
        <w:rPr>
          <w:rFonts w:ascii="仿宋_GB2312" w:eastAsia="仿宋_GB2312" w:hint="eastAsia"/>
          <w:sz w:val="32"/>
          <w:szCs w:val="32"/>
        </w:rPr>
        <w:t>2</w:t>
      </w:r>
      <w:r>
        <w:rPr>
          <w:rFonts w:ascii="仿宋_GB2312" w:eastAsia="仿宋_GB2312"/>
          <w:sz w:val="32"/>
          <w:szCs w:val="32"/>
        </w:rPr>
        <w:t>年收支预算总数</w:t>
      </w:r>
      <w:r w:rsidR="00C632ED">
        <w:rPr>
          <w:rFonts w:ascii="仿宋_GB2312" w:eastAsia="仿宋_GB2312" w:hint="eastAsia"/>
          <w:sz w:val="32"/>
          <w:szCs w:val="32"/>
        </w:rPr>
        <w:t>增加1281643.03</w:t>
      </w:r>
      <w:r w:rsidR="00C632ED">
        <w:rPr>
          <w:rFonts w:ascii="仿宋_GB2312" w:eastAsia="仿宋_GB2312"/>
          <w:sz w:val="32"/>
          <w:szCs w:val="32"/>
        </w:rPr>
        <w:t>元，主要原因:</w:t>
      </w:r>
      <w:r w:rsidR="00C632ED">
        <w:rPr>
          <w:rFonts w:ascii="仿宋_GB2312" w:eastAsia="仿宋_GB2312" w:hint="eastAsia"/>
          <w:sz w:val="32"/>
          <w:szCs w:val="32"/>
        </w:rPr>
        <w:t>基础绩效奖纳入预算，调整工资标准、缴纳医疗保险、养老保险、职业年金、住房公积金等基数增加。</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收入包括：本年一般公共预算拨款收入</w:t>
      </w:r>
      <w:r w:rsidR="00C632ED">
        <w:rPr>
          <w:rFonts w:ascii="仿宋_GB2312" w:eastAsia="仿宋_GB2312" w:hint="eastAsia"/>
          <w:sz w:val="32"/>
          <w:szCs w:val="32"/>
        </w:rPr>
        <w:t>4285076.49</w:t>
      </w:r>
      <w:r>
        <w:rPr>
          <w:rFonts w:ascii="仿宋_GB2312" w:eastAsia="仿宋_GB2312"/>
          <w:sz w:val="32"/>
          <w:szCs w:val="32"/>
        </w:rPr>
        <w:t>元</w:t>
      </w:r>
      <w:r>
        <w:rPr>
          <w:rFonts w:ascii="仿宋_GB2312" w:eastAsia="仿宋_GB2312" w:hint="eastAsia"/>
          <w:sz w:val="32"/>
          <w:szCs w:val="32"/>
        </w:rPr>
        <w:t>。</w:t>
      </w:r>
    </w:p>
    <w:p w:rsidR="00C632ED" w:rsidRDefault="00D607EA">
      <w:pPr>
        <w:spacing w:line="560" w:lineRule="exact"/>
        <w:ind w:firstLineChars="200" w:firstLine="640"/>
        <w:rPr>
          <w:rFonts w:ascii="仿宋_GB2312" w:eastAsia="仿宋_GB2312"/>
          <w:sz w:val="32"/>
          <w:szCs w:val="32"/>
        </w:rPr>
      </w:pPr>
      <w:r>
        <w:rPr>
          <w:rFonts w:ascii="仿宋_GB2312" w:eastAsia="仿宋_GB2312"/>
          <w:sz w:val="32"/>
          <w:szCs w:val="32"/>
        </w:rPr>
        <w:t>支出包括：一般公共服务支出</w:t>
      </w:r>
      <w:r w:rsidR="00C632ED">
        <w:rPr>
          <w:rFonts w:ascii="仿宋_GB2312" w:eastAsia="仿宋_GB2312" w:hint="eastAsia"/>
          <w:sz w:val="32"/>
          <w:szCs w:val="32"/>
        </w:rPr>
        <w:t>3275452.2</w:t>
      </w:r>
      <w:r w:rsidR="00C632ED">
        <w:rPr>
          <w:rFonts w:ascii="仿宋_GB2312" w:eastAsia="仿宋_GB2312"/>
          <w:sz w:val="32"/>
          <w:szCs w:val="32"/>
        </w:rPr>
        <w:t>元，社会保障和就业支出</w:t>
      </w:r>
      <w:r w:rsidR="00C632ED">
        <w:rPr>
          <w:rFonts w:ascii="仿宋_GB2312" w:eastAsia="仿宋_GB2312" w:hint="eastAsia"/>
          <w:sz w:val="32"/>
          <w:szCs w:val="32"/>
        </w:rPr>
        <w:t>448951.72</w:t>
      </w:r>
      <w:r w:rsidR="00C632ED">
        <w:rPr>
          <w:rFonts w:ascii="仿宋_GB2312" w:eastAsia="仿宋_GB2312"/>
          <w:sz w:val="32"/>
          <w:szCs w:val="32"/>
        </w:rPr>
        <w:t>元，</w:t>
      </w:r>
      <w:r w:rsidR="00C632ED">
        <w:rPr>
          <w:rFonts w:ascii="仿宋_GB2312" w:eastAsia="仿宋_GB2312" w:hint="eastAsia"/>
          <w:sz w:val="32"/>
          <w:szCs w:val="32"/>
        </w:rPr>
        <w:t>卫生健康</w:t>
      </w:r>
      <w:r w:rsidR="00C632ED">
        <w:rPr>
          <w:rFonts w:ascii="仿宋_GB2312" w:eastAsia="仿宋_GB2312"/>
          <w:sz w:val="32"/>
          <w:szCs w:val="32"/>
        </w:rPr>
        <w:t>支出</w:t>
      </w:r>
      <w:r w:rsidR="00C632ED">
        <w:rPr>
          <w:rFonts w:ascii="仿宋_GB2312" w:eastAsia="仿宋_GB2312" w:hint="eastAsia"/>
          <w:sz w:val="32"/>
          <w:szCs w:val="32"/>
        </w:rPr>
        <w:t>255356.57</w:t>
      </w:r>
      <w:r w:rsidR="00C632ED">
        <w:rPr>
          <w:rFonts w:ascii="仿宋_GB2312" w:eastAsia="仿宋_GB2312"/>
          <w:sz w:val="32"/>
          <w:szCs w:val="32"/>
        </w:rPr>
        <w:t>元，住房保障支出</w:t>
      </w:r>
      <w:r w:rsidR="00C632ED">
        <w:rPr>
          <w:rFonts w:ascii="仿宋_GB2312" w:eastAsia="仿宋_GB2312" w:hint="eastAsia"/>
          <w:sz w:val="32"/>
          <w:szCs w:val="32"/>
        </w:rPr>
        <w:t>305316</w:t>
      </w:r>
      <w:r w:rsidR="00C632ED">
        <w:rPr>
          <w:rFonts w:ascii="仿宋_GB2312" w:eastAsia="仿宋_GB2312"/>
          <w:sz w:val="32"/>
          <w:szCs w:val="32"/>
        </w:rPr>
        <w:t>元。</w:t>
      </w:r>
    </w:p>
    <w:p w:rsidR="004B41B0" w:rsidRDefault="00D607EA">
      <w:pPr>
        <w:spacing w:line="560" w:lineRule="exact"/>
        <w:ind w:firstLineChars="200" w:firstLine="640"/>
        <w:rPr>
          <w:rFonts w:ascii="黑体" w:eastAsia="黑体"/>
          <w:sz w:val="32"/>
          <w:szCs w:val="32"/>
        </w:rPr>
      </w:pPr>
      <w:r>
        <w:rPr>
          <w:rFonts w:ascii="黑体" w:eastAsia="黑体" w:hAnsi="黑体" w:hint="eastAsia"/>
          <w:sz w:val="32"/>
          <w:szCs w:val="32"/>
        </w:rPr>
        <w:t>五、一般公共预算当年拨款情况说明</w:t>
      </w:r>
    </w:p>
    <w:p w:rsidR="004B41B0" w:rsidRDefault="00D607EA">
      <w:pPr>
        <w:pStyle w:val="1"/>
        <w:spacing w:before="0" w:line="360" w:lineRule="auto"/>
        <w:ind w:firstLine="660"/>
        <w:rPr>
          <w:rFonts w:ascii="楷体_GB2312" w:eastAsia="楷体_GB2312" w:hAnsi="楷体" w:cs="仿宋_GB2312"/>
          <w:b/>
          <w:kern w:val="2"/>
          <w:sz w:val="32"/>
          <w:szCs w:val="32"/>
        </w:rPr>
      </w:pPr>
      <w:r>
        <w:rPr>
          <w:rFonts w:ascii="楷体_GB2312" w:eastAsia="楷体_GB2312" w:hAnsi="楷体" w:cs="仿宋_GB2312" w:hint="eastAsia"/>
          <w:b/>
          <w:kern w:val="2"/>
          <w:sz w:val="32"/>
          <w:szCs w:val="32"/>
        </w:rPr>
        <w:t>（一）一般公共预算当年拨款规模变化情况</w:t>
      </w:r>
    </w:p>
    <w:p w:rsidR="004B41B0" w:rsidRDefault="00D607EA" w:rsidP="00C632ED">
      <w:pPr>
        <w:spacing w:line="560" w:lineRule="exact"/>
        <w:ind w:firstLineChars="200" w:firstLine="640"/>
        <w:rPr>
          <w:rFonts w:ascii="仿宋_GB2312" w:eastAsia="仿宋_GB2312"/>
          <w:sz w:val="32"/>
          <w:szCs w:val="32"/>
        </w:rPr>
      </w:pPr>
      <w:r>
        <w:rPr>
          <w:rFonts w:ascii="仿宋_GB2312" w:eastAsia="仿宋_GB2312"/>
          <w:sz w:val="32"/>
          <w:szCs w:val="32"/>
        </w:rPr>
        <w:t>20</w:t>
      </w:r>
      <w:r w:rsidR="00C632ED">
        <w:rPr>
          <w:rFonts w:ascii="仿宋_GB2312" w:eastAsia="仿宋_GB2312" w:hint="eastAsia"/>
          <w:sz w:val="32"/>
          <w:szCs w:val="32"/>
        </w:rPr>
        <w:t>23</w:t>
      </w:r>
      <w:r>
        <w:rPr>
          <w:rFonts w:ascii="仿宋_GB2312" w:eastAsia="仿宋_GB2312"/>
          <w:sz w:val="32"/>
          <w:szCs w:val="32"/>
        </w:rPr>
        <w:t>年一般公共预算当年拨款</w:t>
      </w:r>
      <w:r w:rsidR="00B81DE2">
        <w:rPr>
          <w:rFonts w:ascii="仿宋_GB2312" w:eastAsia="仿宋_GB2312" w:hint="eastAsia"/>
          <w:sz w:val="32"/>
          <w:szCs w:val="32"/>
        </w:rPr>
        <w:t>4285076.49</w:t>
      </w:r>
      <w:r>
        <w:rPr>
          <w:rFonts w:ascii="仿宋_GB2312" w:eastAsia="仿宋_GB2312"/>
          <w:sz w:val="32"/>
          <w:szCs w:val="32"/>
        </w:rPr>
        <w:t>元,比20</w:t>
      </w:r>
      <w:r>
        <w:rPr>
          <w:rFonts w:ascii="仿宋_GB2312" w:eastAsia="仿宋_GB2312" w:hint="eastAsia"/>
          <w:sz w:val="32"/>
          <w:szCs w:val="32"/>
        </w:rPr>
        <w:t>2</w:t>
      </w:r>
      <w:r w:rsidR="00B81DE2">
        <w:rPr>
          <w:rFonts w:ascii="仿宋_GB2312" w:eastAsia="仿宋_GB2312" w:hint="eastAsia"/>
          <w:sz w:val="32"/>
          <w:szCs w:val="32"/>
        </w:rPr>
        <w:t>2</w:t>
      </w:r>
      <w:r>
        <w:rPr>
          <w:rFonts w:ascii="仿宋_GB2312" w:eastAsia="仿宋_GB2312"/>
          <w:sz w:val="32"/>
          <w:szCs w:val="32"/>
        </w:rPr>
        <w:t>年收支预算总数</w:t>
      </w:r>
      <w:r w:rsidR="00C632ED">
        <w:rPr>
          <w:rFonts w:ascii="仿宋_GB2312" w:eastAsia="仿宋_GB2312" w:hint="eastAsia"/>
          <w:sz w:val="32"/>
          <w:szCs w:val="32"/>
        </w:rPr>
        <w:t>增加1281643.03</w:t>
      </w:r>
      <w:r w:rsidR="00C632ED">
        <w:rPr>
          <w:rFonts w:ascii="仿宋_GB2312" w:eastAsia="仿宋_GB2312"/>
          <w:sz w:val="32"/>
          <w:szCs w:val="32"/>
        </w:rPr>
        <w:t>元，主要原因:</w:t>
      </w:r>
      <w:r w:rsidR="00C632ED">
        <w:rPr>
          <w:rFonts w:ascii="仿宋_GB2312" w:eastAsia="仿宋_GB2312" w:hint="eastAsia"/>
          <w:sz w:val="32"/>
          <w:szCs w:val="32"/>
        </w:rPr>
        <w:t>基础绩效奖纳入预算，调整工资标准、缴纳医疗保险、养老保险、职业年金、住房公积金等基数增加。</w:t>
      </w:r>
    </w:p>
    <w:p w:rsidR="004B41B0" w:rsidRDefault="00D607EA" w:rsidP="00043CB7">
      <w:pPr>
        <w:spacing w:line="560" w:lineRule="exact"/>
        <w:ind w:firstLineChars="200" w:firstLine="640"/>
        <w:rPr>
          <w:rFonts w:ascii="仿宋_GB2312" w:eastAsia="仿宋_GB2312"/>
          <w:b/>
          <w:sz w:val="32"/>
          <w:szCs w:val="32"/>
        </w:rPr>
      </w:pPr>
      <w:r>
        <w:rPr>
          <w:rFonts w:ascii="楷体_GB2312" w:eastAsia="楷体_GB2312" w:hAnsi="楷体" w:cs="宋体" w:hint="eastAsia"/>
          <w:b/>
          <w:sz w:val="32"/>
          <w:szCs w:val="32"/>
        </w:rPr>
        <w:t>（二）一般公共预算当年拨款结构情况</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一般公共服务支出</w:t>
      </w:r>
      <w:r w:rsidR="00C632ED">
        <w:rPr>
          <w:rFonts w:ascii="仿宋_GB2312" w:eastAsia="仿宋_GB2312" w:hint="eastAsia"/>
          <w:sz w:val="32"/>
          <w:szCs w:val="32"/>
        </w:rPr>
        <w:t>3275452.2</w:t>
      </w:r>
      <w:r>
        <w:rPr>
          <w:rFonts w:ascii="仿宋_GB2312" w:eastAsia="仿宋_GB2312"/>
          <w:sz w:val="32"/>
          <w:szCs w:val="32"/>
        </w:rPr>
        <w:t>元，占</w:t>
      </w:r>
      <w:r>
        <w:rPr>
          <w:rFonts w:ascii="仿宋_GB2312" w:eastAsia="仿宋_GB2312" w:hint="eastAsia"/>
          <w:sz w:val="32"/>
          <w:szCs w:val="32"/>
        </w:rPr>
        <w:t>7</w:t>
      </w:r>
      <w:r w:rsidR="00C632ED">
        <w:rPr>
          <w:rFonts w:ascii="仿宋_GB2312" w:eastAsia="仿宋_GB2312" w:hint="eastAsia"/>
          <w:sz w:val="32"/>
          <w:szCs w:val="32"/>
        </w:rPr>
        <w:t>6.44</w:t>
      </w:r>
      <w:r>
        <w:rPr>
          <w:rFonts w:ascii="仿宋_GB2312" w:eastAsia="仿宋_GB2312"/>
          <w:sz w:val="32"/>
          <w:szCs w:val="32"/>
        </w:rPr>
        <w:t>%；社会保障和就业支出</w:t>
      </w:r>
      <w:r w:rsidR="00C632ED">
        <w:rPr>
          <w:rFonts w:ascii="仿宋_GB2312" w:eastAsia="仿宋_GB2312" w:hint="eastAsia"/>
          <w:sz w:val="32"/>
          <w:szCs w:val="32"/>
        </w:rPr>
        <w:t>448951.72</w:t>
      </w:r>
      <w:r>
        <w:rPr>
          <w:rFonts w:ascii="仿宋_GB2312" w:eastAsia="仿宋_GB2312"/>
          <w:sz w:val="32"/>
          <w:szCs w:val="32"/>
        </w:rPr>
        <w:t>元，占</w:t>
      </w:r>
      <w:r w:rsidR="00C632ED">
        <w:rPr>
          <w:rFonts w:ascii="仿宋_GB2312" w:eastAsia="仿宋_GB2312" w:hint="eastAsia"/>
          <w:sz w:val="32"/>
          <w:szCs w:val="32"/>
        </w:rPr>
        <w:t>10.48</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sidR="00C632ED">
        <w:rPr>
          <w:rFonts w:ascii="仿宋_GB2312" w:eastAsia="仿宋_GB2312" w:hint="eastAsia"/>
          <w:sz w:val="32"/>
          <w:szCs w:val="32"/>
        </w:rPr>
        <w:lastRenderedPageBreak/>
        <w:t>255356.57</w:t>
      </w:r>
      <w:r>
        <w:rPr>
          <w:rFonts w:ascii="仿宋_GB2312" w:eastAsia="仿宋_GB2312"/>
          <w:sz w:val="32"/>
          <w:szCs w:val="32"/>
        </w:rPr>
        <w:t>元，占</w:t>
      </w:r>
      <w:r w:rsidR="00C632ED">
        <w:rPr>
          <w:rFonts w:ascii="仿宋_GB2312" w:eastAsia="仿宋_GB2312" w:hint="eastAsia"/>
          <w:sz w:val="32"/>
          <w:szCs w:val="32"/>
        </w:rPr>
        <w:t>5.96</w:t>
      </w:r>
      <w:r>
        <w:rPr>
          <w:rFonts w:ascii="仿宋_GB2312" w:eastAsia="仿宋_GB2312"/>
          <w:sz w:val="32"/>
          <w:szCs w:val="32"/>
        </w:rPr>
        <w:t>%；住房保障支出</w:t>
      </w:r>
      <w:r w:rsidR="00C632ED">
        <w:rPr>
          <w:rFonts w:ascii="仿宋_GB2312" w:eastAsia="仿宋_GB2312" w:hint="eastAsia"/>
          <w:sz w:val="32"/>
          <w:szCs w:val="32"/>
        </w:rPr>
        <w:t>305316</w:t>
      </w:r>
      <w:r>
        <w:rPr>
          <w:rFonts w:ascii="仿宋_GB2312" w:eastAsia="仿宋_GB2312"/>
          <w:sz w:val="32"/>
          <w:szCs w:val="32"/>
        </w:rPr>
        <w:t>元，占</w:t>
      </w:r>
      <w:r w:rsidR="00C632ED">
        <w:rPr>
          <w:rFonts w:ascii="仿宋_GB2312" w:eastAsia="仿宋_GB2312" w:hint="eastAsia"/>
          <w:sz w:val="32"/>
          <w:szCs w:val="32"/>
        </w:rPr>
        <w:t>7.12</w:t>
      </w:r>
      <w:r>
        <w:rPr>
          <w:rFonts w:ascii="仿宋_GB2312" w:eastAsia="仿宋_GB2312"/>
          <w:sz w:val="32"/>
          <w:szCs w:val="32"/>
        </w:rPr>
        <w:t>%。</w:t>
      </w:r>
    </w:p>
    <w:p w:rsidR="004B41B0" w:rsidRDefault="00D607EA">
      <w:pPr>
        <w:pStyle w:val="1"/>
        <w:spacing w:before="0" w:line="360" w:lineRule="auto"/>
        <w:ind w:leftChars="311" w:left="653"/>
        <w:rPr>
          <w:rFonts w:ascii="楷体_GB2312" w:eastAsia="楷体_GB2312" w:hAnsi="楷体_GB2312" w:cs="楷体_GB2312"/>
          <w:b/>
          <w:bCs/>
          <w:sz w:val="32"/>
          <w:szCs w:val="32"/>
        </w:rPr>
      </w:pPr>
      <w:r>
        <w:rPr>
          <w:rFonts w:ascii="楷体_GB2312" w:eastAsia="楷体_GB2312" w:hAnsi="楷体" w:cs="仿宋_GB2312" w:hint="eastAsia"/>
          <w:b/>
          <w:kern w:val="2"/>
          <w:sz w:val="32"/>
          <w:szCs w:val="32"/>
        </w:rPr>
        <w:t>（三）一般公共预算当年拨款具体使用情况</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201</w:t>
      </w:r>
      <w:r>
        <w:rPr>
          <w:rFonts w:ascii="仿宋_GB2312" w:eastAsia="仿宋_GB2312"/>
          <w:sz w:val="32"/>
          <w:szCs w:val="32"/>
        </w:rPr>
        <w:t>）</w:t>
      </w:r>
      <w:r>
        <w:rPr>
          <w:rFonts w:ascii="仿宋_GB2312" w:eastAsia="仿宋_GB2312" w:hint="eastAsia"/>
          <w:sz w:val="32"/>
          <w:szCs w:val="32"/>
        </w:rPr>
        <w:t>发展与改革</w:t>
      </w:r>
      <w:r>
        <w:rPr>
          <w:rFonts w:ascii="仿宋_GB2312" w:eastAsia="仿宋_GB2312"/>
          <w:sz w:val="32"/>
          <w:szCs w:val="32"/>
        </w:rPr>
        <w:t>事务（</w:t>
      </w:r>
      <w:r>
        <w:rPr>
          <w:rFonts w:ascii="仿宋_GB2312" w:eastAsia="仿宋_GB2312" w:hint="eastAsia"/>
          <w:sz w:val="32"/>
          <w:szCs w:val="32"/>
        </w:rPr>
        <w:t>04</w:t>
      </w:r>
      <w:r>
        <w:rPr>
          <w:rFonts w:ascii="仿宋_GB2312" w:eastAsia="仿宋_GB2312"/>
          <w:sz w:val="32"/>
          <w:szCs w:val="32"/>
        </w:rPr>
        <w:t>）行政运行（</w:t>
      </w:r>
      <w:r>
        <w:rPr>
          <w:rFonts w:ascii="仿宋_GB2312" w:eastAsia="仿宋_GB2312" w:hint="eastAsia"/>
          <w:sz w:val="32"/>
          <w:szCs w:val="32"/>
        </w:rPr>
        <w:t>01</w:t>
      </w:r>
      <w:r>
        <w:rPr>
          <w:rFonts w:ascii="仿宋_GB2312" w:eastAsia="仿宋_GB2312"/>
          <w:sz w:val="32"/>
          <w:szCs w:val="32"/>
        </w:rPr>
        <w:t>）20</w:t>
      </w:r>
      <w:r w:rsidR="00C632ED">
        <w:rPr>
          <w:rFonts w:ascii="仿宋_GB2312" w:eastAsia="仿宋_GB2312" w:hint="eastAsia"/>
          <w:sz w:val="32"/>
          <w:szCs w:val="32"/>
        </w:rPr>
        <w:t>23</w:t>
      </w:r>
      <w:r>
        <w:rPr>
          <w:rFonts w:ascii="仿宋_GB2312" w:eastAsia="仿宋_GB2312"/>
          <w:sz w:val="32"/>
          <w:szCs w:val="32"/>
        </w:rPr>
        <w:t>年预算数为</w:t>
      </w:r>
      <w:r w:rsidR="00314844">
        <w:rPr>
          <w:rFonts w:ascii="仿宋_GB2312" w:eastAsia="仿宋_GB2312" w:hint="eastAsia"/>
          <w:sz w:val="32"/>
          <w:szCs w:val="32"/>
        </w:rPr>
        <w:t>1922620.42</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22</w:t>
      </w:r>
      <w:r>
        <w:rPr>
          <w:rFonts w:ascii="仿宋_GB2312" w:eastAsia="仿宋_GB2312"/>
          <w:sz w:val="32"/>
          <w:szCs w:val="32"/>
        </w:rPr>
        <w:t>年的</w:t>
      </w:r>
      <w:r>
        <w:rPr>
          <w:rFonts w:ascii="仿宋_GB2312" w:eastAsia="仿宋_GB2312" w:hint="eastAsia"/>
          <w:sz w:val="32"/>
          <w:szCs w:val="32"/>
        </w:rPr>
        <w:t>行政</w:t>
      </w:r>
      <w:r>
        <w:rPr>
          <w:rFonts w:ascii="仿宋_GB2312" w:eastAsia="仿宋_GB2312"/>
          <w:sz w:val="32"/>
          <w:szCs w:val="32"/>
        </w:rPr>
        <w:t>人员经费和日常公用经费等基本支出。</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2．一般公共服务</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201</w:t>
      </w:r>
      <w:r>
        <w:rPr>
          <w:rFonts w:ascii="仿宋_GB2312" w:eastAsia="仿宋_GB2312"/>
          <w:sz w:val="32"/>
          <w:szCs w:val="32"/>
        </w:rPr>
        <w:t>）</w:t>
      </w:r>
      <w:r>
        <w:rPr>
          <w:rFonts w:ascii="仿宋_GB2312" w:eastAsia="仿宋_GB2312" w:hint="eastAsia"/>
          <w:sz w:val="32"/>
          <w:szCs w:val="32"/>
        </w:rPr>
        <w:t>发展与改革</w:t>
      </w:r>
      <w:r>
        <w:rPr>
          <w:rFonts w:ascii="仿宋_GB2312" w:eastAsia="仿宋_GB2312"/>
          <w:sz w:val="32"/>
          <w:szCs w:val="32"/>
        </w:rPr>
        <w:t>事务（</w:t>
      </w:r>
      <w:r>
        <w:rPr>
          <w:rFonts w:ascii="仿宋_GB2312" w:eastAsia="仿宋_GB2312" w:hint="eastAsia"/>
          <w:sz w:val="32"/>
          <w:szCs w:val="32"/>
        </w:rPr>
        <w:t>04</w:t>
      </w:r>
      <w:r>
        <w:rPr>
          <w:rFonts w:ascii="仿宋_GB2312" w:eastAsia="仿宋_GB2312"/>
          <w:sz w:val="32"/>
          <w:szCs w:val="32"/>
        </w:rPr>
        <w:t>）</w:t>
      </w:r>
      <w:r>
        <w:rPr>
          <w:rFonts w:ascii="仿宋_GB2312" w:eastAsia="仿宋_GB2312" w:hint="eastAsia"/>
          <w:sz w:val="32"/>
          <w:szCs w:val="32"/>
        </w:rPr>
        <w:t>事业</w:t>
      </w:r>
      <w:r>
        <w:rPr>
          <w:rFonts w:ascii="仿宋_GB2312" w:eastAsia="仿宋_GB2312"/>
          <w:sz w:val="32"/>
          <w:szCs w:val="32"/>
        </w:rPr>
        <w:t>运行（</w:t>
      </w:r>
      <w:r>
        <w:rPr>
          <w:rFonts w:ascii="仿宋_GB2312" w:eastAsia="仿宋_GB2312" w:hint="eastAsia"/>
          <w:sz w:val="32"/>
          <w:szCs w:val="32"/>
        </w:rPr>
        <w:t>50</w:t>
      </w:r>
      <w:r>
        <w:rPr>
          <w:rFonts w:ascii="仿宋_GB2312" w:eastAsia="仿宋_GB2312"/>
          <w:sz w:val="32"/>
          <w:szCs w:val="32"/>
        </w:rPr>
        <w:t>）20</w:t>
      </w:r>
      <w:r w:rsidR="00314844">
        <w:rPr>
          <w:rFonts w:ascii="仿宋_GB2312" w:eastAsia="仿宋_GB2312" w:hint="eastAsia"/>
          <w:sz w:val="32"/>
          <w:szCs w:val="32"/>
        </w:rPr>
        <w:t>23</w:t>
      </w:r>
      <w:r>
        <w:rPr>
          <w:rFonts w:ascii="仿宋_GB2312" w:eastAsia="仿宋_GB2312"/>
          <w:sz w:val="32"/>
          <w:szCs w:val="32"/>
        </w:rPr>
        <w:t>年预算数为</w:t>
      </w:r>
      <w:r w:rsidR="00314844">
        <w:rPr>
          <w:rFonts w:ascii="仿宋_GB2312" w:eastAsia="仿宋_GB2312" w:hint="eastAsia"/>
          <w:sz w:val="32"/>
          <w:szCs w:val="32"/>
        </w:rPr>
        <w:t>1352831.78</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sz w:val="32"/>
          <w:szCs w:val="32"/>
        </w:rPr>
        <w:t>20</w:t>
      </w:r>
      <w:r w:rsidR="00314844">
        <w:rPr>
          <w:rFonts w:ascii="仿宋_GB2312" w:eastAsia="仿宋_GB2312" w:hint="eastAsia"/>
          <w:sz w:val="32"/>
          <w:szCs w:val="32"/>
        </w:rPr>
        <w:t>23</w:t>
      </w:r>
      <w:r>
        <w:rPr>
          <w:rFonts w:ascii="仿宋_GB2312" w:eastAsia="仿宋_GB2312"/>
          <w:sz w:val="32"/>
          <w:szCs w:val="32"/>
        </w:rPr>
        <w:t>年的</w:t>
      </w:r>
      <w:r>
        <w:rPr>
          <w:rFonts w:ascii="仿宋_GB2312" w:eastAsia="仿宋_GB2312" w:hint="eastAsia"/>
          <w:sz w:val="32"/>
          <w:szCs w:val="32"/>
        </w:rPr>
        <w:t>事业</w:t>
      </w:r>
      <w:r>
        <w:rPr>
          <w:rFonts w:ascii="仿宋_GB2312" w:eastAsia="仿宋_GB2312"/>
          <w:sz w:val="32"/>
          <w:szCs w:val="32"/>
        </w:rPr>
        <w:t>人员经费和日常公用经费等基本支出。</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）行政事业单位离退休（</w:t>
      </w:r>
      <w:r>
        <w:rPr>
          <w:rFonts w:ascii="仿宋_GB2312" w:eastAsia="仿宋_GB2312" w:hint="eastAsia"/>
          <w:sz w:val="32"/>
          <w:szCs w:val="32"/>
        </w:rPr>
        <w:t>05</w:t>
      </w:r>
      <w:r>
        <w:rPr>
          <w:rFonts w:ascii="仿宋_GB2312" w:eastAsia="仿宋_GB2312"/>
          <w:sz w:val="32"/>
          <w:szCs w:val="32"/>
        </w:rPr>
        <w:t>）机关事业单位基本养老保险缴费支出（</w:t>
      </w:r>
      <w:r>
        <w:rPr>
          <w:rFonts w:ascii="仿宋_GB2312" w:eastAsia="仿宋_GB2312" w:hint="eastAsia"/>
          <w:sz w:val="32"/>
          <w:szCs w:val="32"/>
        </w:rPr>
        <w:t>05</w:t>
      </w:r>
      <w:r>
        <w:rPr>
          <w:rFonts w:ascii="仿宋_GB2312" w:eastAsia="仿宋_GB2312"/>
          <w:sz w:val="32"/>
          <w:szCs w:val="32"/>
        </w:rPr>
        <w:t>）20</w:t>
      </w:r>
      <w:r w:rsidR="00314844">
        <w:rPr>
          <w:rFonts w:ascii="仿宋_GB2312" w:eastAsia="仿宋_GB2312" w:hint="eastAsia"/>
          <w:sz w:val="32"/>
          <w:szCs w:val="32"/>
        </w:rPr>
        <w:t>23</w:t>
      </w:r>
      <w:r>
        <w:rPr>
          <w:rFonts w:ascii="仿宋_GB2312" w:eastAsia="仿宋_GB2312"/>
          <w:sz w:val="32"/>
          <w:szCs w:val="32"/>
        </w:rPr>
        <w:t>年预算数为</w:t>
      </w:r>
      <w:r w:rsidR="00314844">
        <w:rPr>
          <w:rFonts w:ascii="仿宋_GB2312" w:eastAsia="仿宋_GB2312" w:hint="eastAsia"/>
          <w:sz w:val="32"/>
          <w:szCs w:val="32"/>
        </w:rPr>
        <w:t>299301.18</w:t>
      </w:r>
      <w:r>
        <w:rPr>
          <w:rFonts w:ascii="仿宋_GB2312" w:eastAsia="仿宋_GB2312"/>
          <w:sz w:val="32"/>
          <w:szCs w:val="32"/>
        </w:rPr>
        <w:t>元，主要用于单位缴纳基本养老保险费。</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．社会保障和就业支出（</w:t>
      </w:r>
      <w:r>
        <w:rPr>
          <w:rFonts w:ascii="仿宋_GB2312" w:eastAsia="仿宋_GB2312" w:hint="eastAsia"/>
          <w:sz w:val="32"/>
          <w:szCs w:val="32"/>
        </w:rPr>
        <w:t>208</w:t>
      </w:r>
      <w:r>
        <w:rPr>
          <w:rFonts w:ascii="仿宋_GB2312" w:eastAsia="仿宋_GB2312"/>
          <w:sz w:val="32"/>
          <w:szCs w:val="32"/>
        </w:rPr>
        <w:t>）行政事业单位离退休（</w:t>
      </w:r>
      <w:r>
        <w:rPr>
          <w:rFonts w:ascii="仿宋_GB2312" w:eastAsia="仿宋_GB2312" w:hint="eastAsia"/>
          <w:sz w:val="32"/>
          <w:szCs w:val="32"/>
        </w:rPr>
        <w:t>05</w:t>
      </w:r>
      <w:r>
        <w:rPr>
          <w:rFonts w:ascii="仿宋_GB2312" w:eastAsia="仿宋_GB2312"/>
          <w:sz w:val="32"/>
          <w:szCs w:val="32"/>
        </w:rPr>
        <w:t>）机关事业单位职业年金缴费支出（</w:t>
      </w:r>
      <w:r>
        <w:rPr>
          <w:rFonts w:ascii="仿宋_GB2312" w:eastAsia="仿宋_GB2312" w:hint="eastAsia"/>
          <w:sz w:val="32"/>
          <w:szCs w:val="32"/>
        </w:rPr>
        <w:t>06</w:t>
      </w:r>
      <w:r>
        <w:rPr>
          <w:rFonts w:ascii="仿宋_GB2312" w:eastAsia="仿宋_GB2312"/>
          <w:sz w:val="32"/>
          <w:szCs w:val="32"/>
        </w:rPr>
        <w:t>）20</w:t>
      </w:r>
      <w:r w:rsidR="00314844">
        <w:rPr>
          <w:rFonts w:ascii="仿宋_GB2312" w:eastAsia="仿宋_GB2312" w:hint="eastAsia"/>
          <w:sz w:val="32"/>
          <w:szCs w:val="32"/>
        </w:rPr>
        <w:t>23</w:t>
      </w:r>
      <w:r>
        <w:rPr>
          <w:rFonts w:ascii="仿宋_GB2312" w:eastAsia="仿宋_GB2312"/>
          <w:sz w:val="32"/>
          <w:szCs w:val="32"/>
        </w:rPr>
        <w:t>年预算数</w:t>
      </w:r>
      <w:r>
        <w:rPr>
          <w:rFonts w:ascii="仿宋_GB2312" w:eastAsia="仿宋_GB2312" w:hint="eastAsia"/>
          <w:sz w:val="32"/>
          <w:szCs w:val="32"/>
        </w:rPr>
        <w:t>为</w:t>
      </w:r>
      <w:r w:rsidR="00314844">
        <w:rPr>
          <w:rFonts w:ascii="仿宋_GB2312" w:eastAsia="仿宋_GB2312" w:hint="eastAsia"/>
          <w:sz w:val="32"/>
          <w:szCs w:val="32"/>
        </w:rPr>
        <w:t>149650.54</w:t>
      </w:r>
      <w:r>
        <w:rPr>
          <w:rFonts w:ascii="仿宋_GB2312" w:eastAsia="仿宋_GB2312"/>
          <w:sz w:val="32"/>
          <w:szCs w:val="32"/>
        </w:rPr>
        <w:t>元，主要用于单位缴纳职业年金。</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）行政单位医疗（</w:t>
      </w:r>
      <w:r>
        <w:rPr>
          <w:rFonts w:ascii="仿宋_GB2312" w:eastAsia="仿宋_GB2312" w:hint="eastAsia"/>
          <w:sz w:val="32"/>
          <w:szCs w:val="32"/>
        </w:rPr>
        <w:t>01</w:t>
      </w:r>
      <w:r>
        <w:rPr>
          <w:rFonts w:ascii="仿宋_GB2312" w:eastAsia="仿宋_GB2312"/>
          <w:sz w:val="32"/>
          <w:szCs w:val="32"/>
        </w:rPr>
        <w:t>）20</w:t>
      </w:r>
      <w:r w:rsidR="001B5FB6">
        <w:rPr>
          <w:rFonts w:ascii="仿宋_GB2312" w:eastAsia="仿宋_GB2312" w:hint="eastAsia"/>
          <w:sz w:val="32"/>
          <w:szCs w:val="32"/>
        </w:rPr>
        <w:t>23</w:t>
      </w:r>
      <w:r>
        <w:rPr>
          <w:rFonts w:ascii="仿宋_GB2312" w:eastAsia="仿宋_GB2312"/>
          <w:sz w:val="32"/>
          <w:szCs w:val="32"/>
        </w:rPr>
        <w:t>年预算数为</w:t>
      </w:r>
      <w:r w:rsidR="00314844">
        <w:rPr>
          <w:rFonts w:ascii="仿宋_GB2312" w:eastAsia="仿宋_GB2312" w:hint="eastAsia"/>
          <w:sz w:val="32"/>
          <w:szCs w:val="32"/>
        </w:rPr>
        <w:t>146152.11</w:t>
      </w:r>
      <w:r>
        <w:rPr>
          <w:rFonts w:ascii="仿宋_GB2312" w:eastAsia="仿宋_GB2312"/>
          <w:sz w:val="32"/>
          <w:szCs w:val="32"/>
        </w:rPr>
        <w:t>元，主要用于行政单位缴纳基本医疗保险。</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210</w:t>
      </w:r>
      <w:r>
        <w:rPr>
          <w:rFonts w:ascii="仿宋_GB2312" w:eastAsia="仿宋_GB2312"/>
          <w:sz w:val="32"/>
          <w:szCs w:val="32"/>
        </w:rPr>
        <w:t>）行政事业单位医疗（</w:t>
      </w:r>
      <w:r>
        <w:rPr>
          <w:rFonts w:ascii="仿宋_GB2312" w:eastAsia="仿宋_GB2312" w:hint="eastAsia"/>
          <w:sz w:val="32"/>
          <w:szCs w:val="32"/>
        </w:rPr>
        <w:t>11</w:t>
      </w:r>
      <w:r>
        <w:rPr>
          <w:rFonts w:ascii="仿宋_GB2312" w:eastAsia="仿宋_GB2312"/>
          <w:sz w:val="32"/>
          <w:szCs w:val="32"/>
        </w:rPr>
        <w:t>）事业单位医疗（</w:t>
      </w:r>
      <w:r>
        <w:rPr>
          <w:rFonts w:ascii="仿宋_GB2312" w:eastAsia="仿宋_GB2312" w:hint="eastAsia"/>
          <w:sz w:val="32"/>
          <w:szCs w:val="32"/>
        </w:rPr>
        <w:t>02</w:t>
      </w:r>
      <w:r>
        <w:rPr>
          <w:rFonts w:ascii="仿宋_GB2312" w:eastAsia="仿宋_GB2312"/>
          <w:sz w:val="32"/>
          <w:szCs w:val="32"/>
        </w:rPr>
        <w:t>）20</w:t>
      </w:r>
      <w:r w:rsidR="001B5FB6">
        <w:rPr>
          <w:rFonts w:ascii="仿宋_GB2312" w:eastAsia="仿宋_GB2312" w:hint="eastAsia"/>
          <w:sz w:val="32"/>
          <w:szCs w:val="32"/>
        </w:rPr>
        <w:t>23</w:t>
      </w:r>
      <w:r>
        <w:rPr>
          <w:rFonts w:ascii="仿宋_GB2312" w:eastAsia="仿宋_GB2312"/>
          <w:sz w:val="32"/>
          <w:szCs w:val="32"/>
        </w:rPr>
        <w:t>年预算数为</w:t>
      </w:r>
      <w:r w:rsidR="001B5FB6">
        <w:rPr>
          <w:rFonts w:ascii="仿宋_GB2312" w:eastAsia="仿宋_GB2312" w:hint="eastAsia"/>
          <w:sz w:val="32"/>
          <w:szCs w:val="32"/>
        </w:rPr>
        <w:t>109204.46</w:t>
      </w:r>
      <w:r>
        <w:rPr>
          <w:rFonts w:ascii="仿宋_GB2312" w:eastAsia="仿宋_GB2312"/>
          <w:sz w:val="32"/>
          <w:szCs w:val="32"/>
        </w:rPr>
        <w:t>元，主要用于事业单位缴纳基本医疗保险。</w:t>
      </w:r>
    </w:p>
    <w:p w:rsidR="004B41B0" w:rsidRDefault="00D607EA">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221</w:t>
      </w:r>
      <w:r>
        <w:rPr>
          <w:rFonts w:ascii="仿宋_GB2312" w:eastAsia="仿宋_GB2312"/>
          <w:sz w:val="32"/>
          <w:szCs w:val="32"/>
        </w:rPr>
        <w:t>）住房改革</w:t>
      </w:r>
      <w:r>
        <w:rPr>
          <w:rFonts w:ascii="仿宋_GB2312" w:eastAsia="仿宋_GB2312" w:hint="eastAsia"/>
          <w:sz w:val="32"/>
          <w:szCs w:val="32"/>
        </w:rPr>
        <w:t>支出</w:t>
      </w:r>
      <w:r>
        <w:rPr>
          <w:rFonts w:ascii="仿宋_GB2312" w:eastAsia="仿宋_GB2312"/>
          <w:sz w:val="32"/>
          <w:szCs w:val="32"/>
        </w:rPr>
        <w:t>（</w:t>
      </w:r>
      <w:r>
        <w:rPr>
          <w:rFonts w:ascii="仿宋_GB2312" w:eastAsia="仿宋_GB2312" w:hint="eastAsia"/>
          <w:sz w:val="32"/>
          <w:szCs w:val="32"/>
        </w:rPr>
        <w:t>02</w:t>
      </w:r>
      <w:r>
        <w:rPr>
          <w:rFonts w:ascii="仿宋_GB2312" w:eastAsia="仿宋_GB2312"/>
          <w:sz w:val="32"/>
          <w:szCs w:val="32"/>
        </w:rPr>
        <w:t>）住房公积金（</w:t>
      </w:r>
      <w:r>
        <w:rPr>
          <w:rFonts w:ascii="仿宋_GB2312" w:eastAsia="仿宋_GB2312" w:hint="eastAsia"/>
          <w:sz w:val="32"/>
          <w:szCs w:val="32"/>
        </w:rPr>
        <w:t>01</w:t>
      </w:r>
      <w:r>
        <w:rPr>
          <w:rFonts w:ascii="仿宋_GB2312" w:eastAsia="仿宋_GB2312"/>
          <w:sz w:val="32"/>
          <w:szCs w:val="32"/>
        </w:rPr>
        <w:t>）20</w:t>
      </w:r>
      <w:r w:rsidR="001B5FB6">
        <w:rPr>
          <w:rFonts w:ascii="仿宋_GB2312" w:eastAsia="仿宋_GB2312" w:hint="eastAsia"/>
          <w:sz w:val="32"/>
          <w:szCs w:val="32"/>
        </w:rPr>
        <w:t>23</w:t>
      </w:r>
      <w:r>
        <w:rPr>
          <w:rFonts w:ascii="仿宋_GB2312" w:eastAsia="仿宋_GB2312"/>
          <w:sz w:val="32"/>
          <w:szCs w:val="32"/>
        </w:rPr>
        <w:t>年预算数为</w:t>
      </w:r>
      <w:r w:rsidR="001B5FB6">
        <w:rPr>
          <w:rFonts w:ascii="仿宋_GB2312" w:eastAsia="仿宋_GB2312" w:hint="eastAsia"/>
          <w:sz w:val="32"/>
          <w:szCs w:val="32"/>
        </w:rPr>
        <w:t>305316</w:t>
      </w:r>
      <w:r>
        <w:rPr>
          <w:rFonts w:ascii="仿宋_GB2312" w:eastAsia="仿宋_GB2312"/>
          <w:sz w:val="32"/>
          <w:szCs w:val="32"/>
        </w:rPr>
        <w:t>元，主要用于单位为职工缴纳住房公积金。</w:t>
      </w:r>
    </w:p>
    <w:p w:rsidR="004B41B0" w:rsidRDefault="00D607EA">
      <w:pPr>
        <w:spacing w:line="560" w:lineRule="exact"/>
        <w:ind w:firstLineChars="200" w:firstLine="640"/>
        <w:rPr>
          <w:rFonts w:ascii="黑体" w:eastAsia="黑体"/>
          <w:sz w:val="32"/>
          <w:szCs w:val="32"/>
        </w:rPr>
      </w:pPr>
      <w:r>
        <w:rPr>
          <w:rFonts w:ascii="黑体" w:eastAsia="黑体" w:hAnsi="黑体" w:hint="eastAsia"/>
          <w:sz w:val="32"/>
          <w:szCs w:val="32"/>
        </w:rPr>
        <w:t>六、一般公共预算基本支出情况说明</w:t>
      </w:r>
    </w:p>
    <w:p w:rsidR="004B41B0" w:rsidRDefault="00D607EA">
      <w:pPr>
        <w:pStyle w:val="1"/>
        <w:spacing w:before="0" w:line="360" w:lineRule="auto"/>
        <w:ind w:firstLineChars="200" w:firstLine="640"/>
        <w:rPr>
          <w:rFonts w:cs="仿宋_GB2312"/>
          <w:kern w:val="2"/>
          <w:sz w:val="32"/>
          <w:szCs w:val="32"/>
        </w:rPr>
      </w:pPr>
      <w:r>
        <w:rPr>
          <w:rFonts w:cs="仿宋_GB2312" w:hint="eastAsia"/>
          <w:kern w:val="2"/>
          <w:sz w:val="32"/>
          <w:szCs w:val="32"/>
        </w:rPr>
        <w:lastRenderedPageBreak/>
        <w:t>202</w:t>
      </w:r>
      <w:r w:rsidR="00B81DE2">
        <w:rPr>
          <w:rFonts w:cs="仿宋_GB2312" w:hint="eastAsia"/>
          <w:kern w:val="2"/>
          <w:sz w:val="32"/>
          <w:szCs w:val="32"/>
        </w:rPr>
        <w:t>3</w:t>
      </w:r>
      <w:r>
        <w:rPr>
          <w:rFonts w:cs="仿宋_GB2312" w:hint="eastAsia"/>
          <w:kern w:val="2"/>
          <w:sz w:val="32"/>
          <w:szCs w:val="32"/>
        </w:rPr>
        <w:t>年一般公共预算基本支出</w:t>
      </w:r>
      <w:r w:rsidR="00B81DE2">
        <w:rPr>
          <w:rFonts w:hint="eastAsia"/>
          <w:sz w:val="32"/>
          <w:szCs w:val="32"/>
        </w:rPr>
        <w:t>4285076.49</w:t>
      </w:r>
      <w:r>
        <w:rPr>
          <w:rFonts w:cs="仿宋_GB2312" w:hint="eastAsia"/>
          <w:kern w:val="2"/>
          <w:sz w:val="32"/>
          <w:szCs w:val="32"/>
        </w:rPr>
        <w:t>元，其中：人员经费</w:t>
      </w:r>
      <w:r w:rsidR="00B81DE2">
        <w:rPr>
          <w:rFonts w:cs="仿宋_GB2312" w:hint="eastAsia"/>
          <w:kern w:val="2"/>
          <w:sz w:val="32"/>
          <w:szCs w:val="32"/>
        </w:rPr>
        <w:t>4072036.49</w:t>
      </w:r>
      <w:r>
        <w:rPr>
          <w:rFonts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rsidR="004B41B0" w:rsidRDefault="00D607EA">
      <w:pPr>
        <w:pStyle w:val="1"/>
        <w:spacing w:before="0" w:line="360" w:lineRule="auto"/>
        <w:ind w:firstLineChars="200" w:firstLine="640"/>
        <w:rPr>
          <w:rFonts w:cs="仿宋_GB2312"/>
          <w:kern w:val="2"/>
          <w:sz w:val="32"/>
          <w:szCs w:val="32"/>
        </w:rPr>
      </w:pPr>
      <w:r>
        <w:rPr>
          <w:rFonts w:cs="仿宋_GB2312" w:hint="eastAsia"/>
          <w:kern w:val="2"/>
          <w:sz w:val="32"/>
          <w:szCs w:val="32"/>
        </w:rPr>
        <w:t>公用经费</w:t>
      </w:r>
      <w:r w:rsidR="00B81DE2">
        <w:rPr>
          <w:rFonts w:cs="仿宋_GB2312" w:hint="eastAsia"/>
          <w:kern w:val="2"/>
          <w:sz w:val="32"/>
          <w:szCs w:val="32"/>
        </w:rPr>
        <w:t>213040</w:t>
      </w:r>
      <w:r>
        <w:rPr>
          <w:rFonts w:cs="仿宋_GB2312" w:hint="eastAsia"/>
          <w:kern w:val="2"/>
          <w:sz w:val="32"/>
          <w:szCs w:val="32"/>
        </w:rPr>
        <w:t>元，主要包括：办公费、印刷费、手续费、水费、电费、邮电费、差旅费、维修（护）费、租赁费、会议费、培训费、劳务费、工会经费、福利费、其他交通工具运行维护费、其他商品和服务支出。</w:t>
      </w:r>
    </w:p>
    <w:p w:rsidR="004B41B0" w:rsidRDefault="00D607EA">
      <w:pPr>
        <w:spacing w:line="560" w:lineRule="exact"/>
        <w:rPr>
          <w:rFonts w:ascii="黑体" w:eastAsia="黑体"/>
          <w:sz w:val="32"/>
          <w:szCs w:val="32"/>
        </w:rPr>
      </w:pPr>
      <w:r>
        <w:rPr>
          <w:rFonts w:ascii="黑体" w:eastAsia="黑体" w:hAnsi="黑体" w:hint="eastAsia"/>
          <w:sz w:val="32"/>
          <w:szCs w:val="32"/>
        </w:rPr>
        <w:t xml:space="preserve">    七、“三公”经费财政拨款预算安排情况说明</w:t>
      </w:r>
    </w:p>
    <w:p w:rsidR="004B41B0" w:rsidRDefault="00B81DE2">
      <w:pPr>
        <w:pStyle w:val="1"/>
        <w:spacing w:before="0" w:line="360" w:lineRule="auto"/>
        <w:ind w:firstLineChars="200" w:firstLine="640"/>
        <w:rPr>
          <w:rFonts w:cs="仿宋_GB2312" w:hint="eastAsia"/>
          <w:kern w:val="2"/>
          <w:sz w:val="32"/>
          <w:szCs w:val="32"/>
        </w:rPr>
      </w:pPr>
      <w:r>
        <w:rPr>
          <w:rFonts w:cs="仿宋_GB2312" w:hint="eastAsia"/>
          <w:kern w:val="2"/>
          <w:sz w:val="32"/>
          <w:szCs w:val="32"/>
        </w:rPr>
        <w:t>2023</w:t>
      </w:r>
      <w:r w:rsidR="00D607EA">
        <w:rPr>
          <w:rFonts w:cs="仿宋_GB2312" w:hint="eastAsia"/>
          <w:kern w:val="2"/>
          <w:sz w:val="32"/>
          <w:szCs w:val="32"/>
        </w:rPr>
        <w:t>年“三公”经费财政拨款预算数</w:t>
      </w:r>
      <w:r>
        <w:rPr>
          <w:rFonts w:cs="仿宋_GB2312" w:hint="eastAsia"/>
          <w:kern w:val="2"/>
          <w:sz w:val="32"/>
          <w:szCs w:val="32"/>
        </w:rPr>
        <w:t>43840</w:t>
      </w:r>
      <w:r w:rsidR="00D607EA">
        <w:rPr>
          <w:rFonts w:cs="仿宋_GB2312" w:hint="eastAsia"/>
          <w:kern w:val="2"/>
          <w:sz w:val="32"/>
          <w:szCs w:val="32"/>
        </w:rPr>
        <w:t>元，其中：</w:t>
      </w:r>
      <w:r w:rsidR="00D607EA">
        <w:rPr>
          <w:sz w:val="32"/>
          <w:szCs w:val="32"/>
        </w:rPr>
        <w:t>无因公出国（境）经费，</w:t>
      </w:r>
      <w:r w:rsidR="00D607EA">
        <w:rPr>
          <w:rFonts w:cs="仿宋_GB2312" w:hint="eastAsia"/>
          <w:kern w:val="2"/>
          <w:sz w:val="32"/>
          <w:szCs w:val="32"/>
        </w:rPr>
        <w:t>公务接待费</w:t>
      </w:r>
      <w:r>
        <w:rPr>
          <w:rFonts w:cs="仿宋_GB2312" w:hint="eastAsia"/>
          <w:kern w:val="2"/>
          <w:sz w:val="32"/>
          <w:szCs w:val="32"/>
        </w:rPr>
        <w:t>3840</w:t>
      </w:r>
      <w:r w:rsidR="00D607EA">
        <w:rPr>
          <w:rFonts w:cs="仿宋_GB2312" w:hint="eastAsia"/>
          <w:kern w:val="2"/>
          <w:sz w:val="32"/>
          <w:szCs w:val="32"/>
        </w:rPr>
        <w:t>元，</w:t>
      </w:r>
      <w:r w:rsidR="00EB4B94" w:rsidRPr="00EA04AD">
        <w:rPr>
          <w:rFonts w:hAnsi="Calibri" w:hint="eastAsia"/>
          <w:kern w:val="2"/>
          <w:sz w:val="32"/>
          <w:szCs w:val="32"/>
        </w:rPr>
        <w:t>公务用车购置及运行费</w:t>
      </w:r>
      <w:r w:rsidR="00D607EA">
        <w:rPr>
          <w:rFonts w:cs="仿宋_GB2312" w:hint="eastAsia"/>
          <w:kern w:val="2"/>
          <w:sz w:val="32"/>
          <w:szCs w:val="32"/>
        </w:rPr>
        <w:t>40000元。</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（一）</w:t>
      </w:r>
      <w:r w:rsidR="00B81DE2">
        <w:rPr>
          <w:rFonts w:ascii="仿宋_GB2312" w:eastAsia="仿宋_GB2312" w:hint="eastAsia"/>
          <w:sz w:val="32"/>
          <w:szCs w:val="32"/>
        </w:rPr>
        <w:t>2023</w:t>
      </w:r>
      <w:r>
        <w:rPr>
          <w:rFonts w:ascii="仿宋_GB2312" w:eastAsia="仿宋_GB2312"/>
          <w:sz w:val="32"/>
          <w:szCs w:val="32"/>
        </w:rPr>
        <w:t>年无因公出国（境）经费。</w:t>
      </w:r>
    </w:p>
    <w:p w:rsidR="00B81DE2" w:rsidRDefault="00D607EA">
      <w:pPr>
        <w:pStyle w:val="1"/>
        <w:spacing w:before="0" w:line="360" w:lineRule="auto"/>
        <w:ind w:firstLineChars="200" w:firstLine="640"/>
        <w:rPr>
          <w:rFonts w:cs="仿宋_GB2312"/>
          <w:color w:val="FF0000"/>
          <w:kern w:val="2"/>
          <w:sz w:val="32"/>
          <w:szCs w:val="32"/>
        </w:rPr>
      </w:pPr>
      <w:r>
        <w:rPr>
          <w:rFonts w:cs="仿宋_GB2312" w:hint="eastAsia"/>
          <w:kern w:val="2"/>
          <w:sz w:val="32"/>
          <w:szCs w:val="32"/>
        </w:rPr>
        <w:t>（二）</w:t>
      </w:r>
      <w:r w:rsidR="00B81DE2">
        <w:rPr>
          <w:rFonts w:cs="仿宋_GB2312" w:hint="eastAsia"/>
          <w:color w:val="000000"/>
          <w:kern w:val="2"/>
          <w:sz w:val="32"/>
          <w:szCs w:val="32"/>
        </w:rPr>
        <w:t>2023</w:t>
      </w:r>
      <w:r>
        <w:rPr>
          <w:rFonts w:cs="仿宋_GB2312" w:hint="eastAsia"/>
          <w:color w:val="000000"/>
          <w:kern w:val="2"/>
          <w:sz w:val="32"/>
          <w:szCs w:val="32"/>
        </w:rPr>
        <w:t>年公务接待经费</w:t>
      </w:r>
      <w:r w:rsidR="00B81DE2">
        <w:rPr>
          <w:rFonts w:cs="仿宋_GB2312" w:hint="eastAsia"/>
          <w:color w:val="000000"/>
          <w:kern w:val="2"/>
          <w:sz w:val="32"/>
          <w:szCs w:val="32"/>
        </w:rPr>
        <w:t>3840</w:t>
      </w:r>
      <w:r>
        <w:rPr>
          <w:rFonts w:cs="仿宋_GB2312" w:hint="eastAsia"/>
          <w:color w:val="000000"/>
          <w:kern w:val="2"/>
          <w:sz w:val="32"/>
          <w:szCs w:val="32"/>
        </w:rPr>
        <w:t>元</w:t>
      </w:r>
      <w:r w:rsidR="00EA04AD">
        <w:rPr>
          <w:rFonts w:cs="仿宋_GB2312" w:hint="eastAsia"/>
          <w:color w:val="000000"/>
          <w:kern w:val="2"/>
          <w:sz w:val="32"/>
          <w:szCs w:val="32"/>
        </w:rPr>
        <w:t>，</w:t>
      </w:r>
      <w:r>
        <w:rPr>
          <w:rFonts w:cs="仿宋_GB2312" w:hint="eastAsia"/>
          <w:color w:val="000000"/>
          <w:kern w:val="2"/>
          <w:sz w:val="32"/>
          <w:szCs w:val="32"/>
        </w:rPr>
        <w:t>较202</w:t>
      </w:r>
      <w:r w:rsidR="00B81DE2">
        <w:rPr>
          <w:rFonts w:cs="仿宋_GB2312" w:hint="eastAsia"/>
          <w:color w:val="000000"/>
          <w:kern w:val="2"/>
          <w:sz w:val="32"/>
          <w:szCs w:val="32"/>
        </w:rPr>
        <w:t>2</w:t>
      </w:r>
      <w:r>
        <w:rPr>
          <w:rFonts w:cs="仿宋_GB2312" w:hint="eastAsia"/>
          <w:color w:val="000000"/>
          <w:kern w:val="2"/>
          <w:sz w:val="32"/>
          <w:szCs w:val="32"/>
        </w:rPr>
        <w:t>年预算持平。</w:t>
      </w:r>
    </w:p>
    <w:p w:rsidR="004B41B0" w:rsidRPr="00EA04AD" w:rsidRDefault="00D607EA" w:rsidP="00EA04AD">
      <w:pPr>
        <w:pStyle w:val="1"/>
        <w:spacing w:before="0" w:line="360" w:lineRule="auto"/>
        <w:ind w:firstLineChars="200" w:firstLine="640"/>
        <w:rPr>
          <w:rFonts w:hAnsi="Calibri"/>
          <w:kern w:val="2"/>
          <w:sz w:val="32"/>
          <w:szCs w:val="32"/>
        </w:rPr>
      </w:pPr>
      <w:r>
        <w:rPr>
          <w:rFonts w:cs="仿宋_GB2312" w:hint="eastAsia"/>
          <w:color w:val="000000"/>
          <w:kern w:val="2"/>
          <w:sz w:val="32"/>
          <w:szCs w:val="32"/>
        </w:rPr>
        <w:t>（三</w:t>
      </w:r>
      <w:r w:rsidRPr="00EA04AD">
        <w:rPr>
          <w:rFonts w:hAnsi="Calibri" w:hint="eastAsia"/>
          <w:kern w:val="2"/>
          <w:sz w:val="32"/>
          <w:szCs w:val="32"/>
        </w:rPr>
        <w:t>）</w:t>
      </w:r>
      <w:r w:rsidR="00EA04AD" w:rsidRPr="00EA04AD">
        <w:rPr>
          <w:rFonts w:hAnsi="Calibri" w:hint="eastAsia"/>
          <w:kern w:val="2"/>
          <w:sz w:val="32"/>
          <w:szCs w:val="32"/>
        </w:rPr>
        <w:t>公务用车购置及运行费40000元，较2022年预算经费</w:t>
      </w:r>
      <w:r w:rsidR="00EA04AD">
        <w:rPr>
          <w:rFonts w:hAnsi="Calibri" w:hint="eastAsia"/>
          <w:kern w:val="2"/>
          <w:sz w:val="32"/>
          <w:szCs w:val="32"/>
        </w:rPr>
        <w:t>持平</w:t>
      </w:r>
      <w:r w:rsidR="00EA04AD" w:rsidRPr="00EA04AD">
        <w:rPr>
          <w:rFonts w:hAnsi="Calibri" w:hint="eastAsia"/>
          <w:kern w:val="2"/>
          <w:sz w:val="32"/>
          <w:szCs w:val="32"/>
        </w:rPr>
        <w:t>。（其中：公务用车购置0元，较2022年预算经费持平；公车运行维护费40000元，较2022年预算经费持平。无政府性基金预算安排“三公”经费。</w:t>
      </w:r>
    </w:p>
    <w:p w:rsidR="004B41B0" w:rsidRDefault="00D607EA">
      <w:pPr>
        <w:spacing w:line="560" w:lineRule="exact"/>
        <w:ind w:firstLineChars="200" w:firstLine="640"/>
        <w:rPr>
          <w:rFonts w:ascii="黑体" w:eastAsia="黑体"/>
          <w:sz w:val="32"/>
          <w:szCs w:val="32"/>
        </w:rPr>
      </w:pPr>
      <w:r>
        <w:rPr>
          <w:rFonts w:ascii="黑体" w:eastAsia="黑体" w:hAnsi="黑体" w:hint="eastAsia"/>
          <w:sz w:val="32"/>
          <w:szCs w:val="32"/>
        </w:rPr>
        <w:t>八、政府性基金</w:t>
      </w:r>
      <w:r>
        <w:rPr>
          <w:rFonts w:ascii="黑体" w:eastAsia="黑体" w:hAnsi="黑体" w:cs="仿宋_GB2312" w:hint="eastAsia"/>
          <w:sz w:val="32"/>
          <w:szCs w:val="32"/>
        </w:rPr>
        <w:t>预算</w:t>
      </w:r>
      <w:r>
        <w:rPr>
          <w:rFonts w:ascii="黑体" w:eastAsia="黑体" w:hAnsi="黑体" w:hint="eastAsia"/>
          <w:sz w:val="32"/>
          <w:szCs w:val="32"/>
        </w:rPr>
        <w:t>支出情况说明</w:t>
      </w:r>
    </w:p>
    <w:p w:rsidR="004B41B0" w:rsidRDefault="00D607EA">
      <w:pPr>
        <w:pStyle w:val="1"/>
        <w:spacing w:before="0" w:line="360" w:lineRule="auto"/>
        <w:ind w:firstLineChars="200" w:firstLine="640"/>
        <w:rPr>
          <w:sz w:val="32"/>
          <w:szCs w:val="32"/>
        </w:rPr>
      </w:pPr>
      <w:r>
        <w:rPr>
          <w:sz w:val="32"/>
          <w:szCs w:val="32"/>
        </w:rPr>
        <w:t>20</w:t>
      </w:r>
      <w:r>
        <w:rPr>
          <w:rFonts w:hint="eastAsia"/>
          <w:sz w:val="32"/>
          <w:szCs w:val="32"/>
        </w:rPr>
        <w:t>2</w:t>
      </w:r>
      <w:r w:rsidR="00B81DE2">
        <w:rPr>
          <w:rFonts w:hint="eastAsia"/>
          <w:sz w:val="32"/>
          <w:szCs w:val="32"/>
        </w:rPr>
        <w:t>3</w:t>
      </w:r>
      <w:r>
        <w:rPr>
          <w:sz w:val="32"/>
          <w:szCs w:val="32"/>
        </w:rPr>
        <w:t>年无政府性基金预算拨款安排的支出</w:t>
      </w:r>
      <w:r w:rsidR="00305E57" w:rsidRPr="00305E57">
        <w:rPr>
          <w:rFonts w:hint="eastAsia"/>
          <w:sz w:val="32"/>
          <w:szCs w:val="32"/>
        </w:rPr>
        <w:t>。</w:t>
      </w:r>
    </w:p>
    <w:p w:rsidR="004B41B0" w:rsidRDefault="00D607EA">
      <w:pPr>
        <w:pStyle w:val="1"/>
        <w:spacing w:before="0" w:line="360" w:lineRule="auto"/>
        <w:ind w:firstLineChars="200" w:firstLine="640"/>
        <w:rPr>
          <w:rFonts w:ascii="黑体" w:eastAsia="黑体" w:hAnsi="黑体"/>
          <w:sz w:val="32"/>
          <w:szCs w:val="32"/>
        </w:rPr>
      </w:pPr>
      <w:r>
        <w:rPr>
          <w:rFonts w:ascii="黑体" w:eastAsia="黑体" w:hAnsi="黑体" w:hint="eastAsia"/>
          <w:sz w:val="32"/>
          <w:szCs w:val="32"/>
        </w:rPr>
        <w:lastRenderedPageBreak/>
        <w:t>九、其他重要事项的情况说明</w:t>
      </w:r>
    </w:p>
    <w:p w:rsidR="004B41B0" w:rsidRDefault="00D607EA" w:rsidP="00043CB7">
      <w:pPr>
        <w:spacing w:line="560" w:lineRule="exact"/>
        <w:ind w:firstLineChars="200" w:firstLine="640"/>
        <w:rPr>
          <w:rFonts w:ascii="楷体_GB2312" w:eastAsia="楷体_GB2312"/>
          <w:b/>
          <w:sz w:val="32"/>
          <w:szCs w:val="32"/>
        </w:rPr>
      </w:pPr>
      <w:r>
        <w:rPr>
          <w:rFonts w:ascii="楷体_GB2312" w:eastAsia="楷体_GB2312" w:hAnsi="楷体" w:cs="仿宋_GB2312" w:hint="eastAsia"/>
          <w:b/>
          <w:sz w:val="32"/>
          <w:szCs w:val="32"/>
        </w:rPr>
        <w:t>（一）机关运行经费</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sidR="00B81DE2">
        <w:rPr>
          <w:rFonts w:ascii="仿宋_GB2312" w:eastAsia="仿宋_GB2312" w:hint="eastAsia"/>
          <w:sz w:val="32"/>
          <w:szCs w:val="32"/>
        </w:rPr>
        <w:t>3</w:t>
      </w:r>
      <w:r>
        <w:rPr>
          <w:rFonts w:ascii="仿宋_GB2312" w:eastAsia="仿宋_GB2312"/>
          <w:sz w:val="32"/>
          <w:szCs w:val="32"/>
        </w:rPr>
        <w:t>年机关运行经费财政拨款预算为</w:t>
      </w:r>
      <w:r w:rsidR="00B81DE2" w:rsidRPr="00B81DE2">
        <w:rPr>
          <w:rFonts w:ascii="仿宋_GB2312" w:eastAsia="仿宋_GB2312" w:hint="eastAsia"/>
          <w:sz w:val="32"/>
          <w:szCs w:val="32"/>
        </w:rPr>
        <w:t>213040</w:t>
      </w:r>
      <w:r>
        <w:rPr>
          <w:rFonts w:ascii="仿宋_GB2312" w:eastAsia="仿宋_GB2312"/>
          <w:sz w:val="32"/>
          <w:szCs w:val="32"/>
        </w:rPr>
        <w:t>元，</w:t>
      </w:r>
      <w:r>
        <w:rPr>
          <w:rFonts w:ascii="仿宋_GB2312" w:eastAsia="仿宋_GB2312" w:hint="eastAsia"/>
          <w:sz w:val="32"/>
          <w:szCs w:val="32"/>
        </w:rPr>
        <w:t>较</w:t>
      </w:r>
      <w:r w:rsidR="00B81DE2">
        <w:rPr>
          <w:rFonts w:ascii="仿宋_GB2312" w:eastAsia="仿宋_GB2312" w:hint="eastAsia"/>
          <w:sz w:val="32"/>
          <w:szCs w:val="32"/>
        </w:rPr>
        <w:t>2022</w:t>
      </w:r>
      <w:r>
        <w:rPr>
          <w:rFonts w:ascii="仿宋_GB2312" w:eastAsia="仿宋_GB2312" w:hint="eastAsia"/>
          <w:sz w:val="32"/>
          <w:szCs w:val="32"/>
        </w:rPr>
        <w:t>年预算持平。</w:t>
      </w:r>
    </w:p>
    <w:p w:rsidR="004B41B0" w:rsidRDefault="00D607EA" w:rsidP="00043CB7">
      <w:pPr>
        <w:pStyle w:val="1"/>
        <w:spacing w:before="0" w:line="360" w:lineRule="auto"/>
        <w:ind w:leftChars="200" w:left="420" w:firstLineChars="100" w:firstLine="320"/>
        <w:rPr>
          <w:rFonts w:cs="仿宋_GB2312"/>
          <w:color w:val="000000"/>
          <w:kern w:val="2"/>
          <w:sz w:val="32"/>
          <w:szCs w:val="32"/>
        </w:rPr>
      </w:pPr>
      <w:r>
        <w:rPr>
          <w:rFonts w:ascii="楷体_GB2312" w:eastAsia="楷体_GB2312" w:hAnsi="楷体_GB2312" w:cs="楷体_GB2312"/>
          <w:b/>
          <w:bCs/>
          <w:kern w:val="2"/>
          <w:sz w:val="32"/>
          <w:szCs w:val="32"/>
        </w:rPr>
        <w:t>（二）政府采购情况</w:t>
      </w:r>
      <w:r>
        <w:rPr>
          <w:rFonts w:ascii="楷体_GB2312" w:eastAsia="楷体_GB2312" w:cs="仿宋_GB2312" w:hint="eastAsia"/>
          <w:b/>
          <w:kern w:val="2"/>
          <w:sz w:val="32"/>
          <w:szCs w:val="32"/>
        </w:rPr>
        <w:br/>
      </w:r>
      <w:r>
        <w:rPr>
          <w:rFonts w:cs="仿宋_GB2312" w:hint="eastAsia"/>
          <w:color w:val="000000"/>
          <w:kern w:val="2"/>
          <w:sz w:val="32"/>
          <w:szCs w:val="32"/>
        </w:rPr>
        <w:t>202</w:t>
      </w:r>
      <w:r w:rsidR="00B81DE2">
        <w:rPr>
          <w:rFonts w:cs="仿宋_GB2312" w:hint="eastAsia"/>
          <w:color w:val="000000"/>
          <w:kern w:val="2"/>
          <w:sz w:val="32"/>
          <w:szCs w:val="32"/>
        </w:rPr>
        <w:t>3</w:t>
      </w:r>
      <w:r>
        <w:rPr>
          <w:rFonts w:cs="仿宋_GB2312" w:hint="eastAsia"/>
          <w:color w:val="000000"/>
          <w:kern w:val="2"/>
          <w:sz w:val="32"/>
          <w:szCs w:val="32"/>
        </w:rPr>
        <w:t>年</w:t>
      </w:r>
      <w:r>
        <w:rPr>
          <w:rFonts w:hint="eastAsia"/>
          <w:sz w:val="32"/>
          <w:szCs w:val="32"/>
        </w:rPr>
        <w:t>茂县发展和改革局</w:t>
      </w:r>
      <w:r>
        <w:rPr>
          <w:rFonts w:cs="仿宋_GB2312" w:hint="eastAsia"/>
          <w:color w:val="000000"/>
          <w:kern w:val="2"/>
          <w:sz w:val="32"/>
          <w:szCs w:val="32"/>
        </w:rPr>
        <w:t>未安排政府采购预算。</w:t>
      </w:r>
    </w:p>
    <w:p w:rsidR="004B41B0" w:rsidRDefault="00D607EA" w:rsidP="00043CB7">
      <w:pPr>
        <w:pStyle w:val="1"/>
        <w:spacing w:before="0" w:line="360" w:lineRule="auto"/>
        <w:ind w:firstLineChars="200" w:firstLine="640"/>
        <w:rPr>
          <w:rFonts w:ascii="楷体_GB2312" w:eastAsia="楷体_GB2312" w:hAnsi="楷体" w:cs="仿宋_GB2312"/>
          <w:b/>
          <w:kern w:val="2"/>
          <w:sz w:val="32"/>
          <w:szCs w:val="32"/>
        </w:rPr>
      </w:pPr>
      <w:r>
        <w:rPr>
          <w:rFonts w:ascii="楷体_GB2312" w:eastAsia="楷体_GB2312" w:hAnsi="楷体" w:cs="仿宋_GB2312" w:hint="eastAsia"/>
          <w:b/>
          <w:kern w:val="2"/>
          <w:sz w:val="32"/>
          <w:szCs w:val="32"/>
        </w:rPr>
        <w:t>（三）国有资产占有使用情况</w:t>
      </w:r>
    </w:p>
    <w:p w:rsidR="004B41B0" w:rsidRDefault="00D607EA">
      <w:pPr>
        <w:spacing w:line="560" w:lineRule="exact"/>
        <w:ind w:firstLineChars="200" w:firstLine="640"/>
        <w:rPr>
          <w:rFonts w:ascii="仿宋_GB2312" w:eastAsia="仿宋_GB2312"/>
          <w:sz w:val="32"/>
          <w:szCs w:val="32"/>
        </w:rPr>
      </w:pPr>
      <w:r>
        <w:rPr>
          <w:rFonts w:ascii="仿宋_GB2312" w:eastAsia="仿宋_GB2312"/>
          <w:sz w:val="32"/>
          <w:szCs w:val="32"/>
        </w:rPr>
        <w:t>截止20</w:t>
      </w:r>
      <w:r>
        <w:rPr>
          <w:rFonts w:ascii="仿宋_GB2312" w:eastAsia="仿宋_GB2312" w:hint="eastAsia"/>
          <w:sz w:val="32"/>
          <w:szCs w:val="32"/>
        </w:rPr>
        <w:t>2</w:t>
      </w:r>
      <w:r w:rsidR="008D4473">
        <w:rPr>
          <w:rFonts w:ascii="仿宋_GB2312" w:eastAsia="仿宋_GB2312" w:hint="eastAsia"/>
          <w:sz w:val="32"/>
          <w:szCs w:val="32"/>
        </w:rPr>
        <w:t>2</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hint="eastAsia"/>
          <w:sz w:val="32"/>
          <w:szCs w:val="32"/>
        </w:rPr>
        <w:t>155.6343</w:t>
      </w:r>
      <w:r>
        <w:rPr>
          <w:rFonts w:ascii="仿宋_GB2312" w:eastAsia="仿宋_GB2312"/>
          <w:sz w:val="32"/>
          <w:szCs w:val="32"/>
        </w:rPr>
        <w:t>元，其中：房屋</w:t>
      </w:r>
      <w:r>
        <w:rPr>
          <w:rFonts w:ascii="仿宋_GB2312" w:eastAsia="仿宋_GB2312" w:hint="eastAsia"/>
          <w:sz w:val="32"/>
          <w:szCs w:val="32"/>
        </w:rPr>
        <w:t>0</w:t>
      </w:r>
      <w:r>
        <w:rPr>
          <w:rFonts w:ascii="仿宋_GB2312" w:eastAsia="仿宋_GB2312"/>
          <w:sz w:val="32"/>
          <w:szCs w:val="32"/>
        </w:rPr>
        <w:t>平方米，价值</w:t>
      </w:r>
      <w:r>
        <w:rPr>
          <w:rFonts w:ascii="仿宋_GB2312" w:eastAsia="仿宋_GB2312" w:hint="eastAsia"/>
          <w:sz w:val="32"/>
          <w:szCs w:val="32"/>
        </w:rPr>
        <w:t>0</w:t>
      </w:r>
      <w:r>
        <w:rPr>
          <w:rFonts w:ascii="仿宋_GB2312" w:eastAsia="仿宋_GB2312"/>
          <w:sz w:val="32"/>
          <w:szCs w:val="32"/>
        </w:rPr>
        <w:t>元；公务用车</w:t>
      </w:r>
      <w:r>
        <w:rPr>
          <w:rFonts w:ascii="仿宋_GB2312" w:eastAsia="仿宋_GB2312" w:hint="eastAsia"/>
          <w:sz w:val="32"/>
          <w:szCs w:val="32"/>
        </w:rPr>
        <w:t>1</w:t>
      </w:r>
      <w:r>
        <w:rPr>
          <w:rFonts w:ascii="仿宋_GB2312" w:eastAsia="仿宋_GB2312"/>
          <w:sz w:val="32"/>
          <w:szCs w:val="32"/>
        </w:rPr>
        <w:t>辆，价值</w:t>
      </w:r>
      <w:r>
        <w:rPr>
          <w:rFonts w:ascii="仿宋_GB2312" w:eastAsia="仿宋_GB2312" w:hint="eastAsia"/>
          <w:sz w:val="32"/>
          <w:szCs w:val="32"/>
        </w:rPr>
        <w:t xml:space="preserve">250000 </w:t>
      </w:r>
      <w:r>
        <w:rPr>
          <w:rFonts w:ascii="仿宋_GB2312" w:eastAsia="仿宋_GB2312"/>
          <w:sz w:val="32"/>
          <w:szCs w:val="32"/>
        </w:rPr>
        <w:t>元；其他固定资产</w:t>
      </w:r>
      <w:r>
        <w:rPr>
          <w:rFonts w:ascii="仿宋_GB2312" w:eastAsia="仿宋_GB2312" w:hint="eastAsia"/>
          <w:sz w:val="32"/>
          <w:szCs w:val="32"/>
        </w:rPr>
        <w:t>0</w:t>
      </w:r>
      <w:r>
        <w:rPr>
          <w:rFonts w:ascii="仿宋_GB2312" w:eastAsia="仿宋_GB2312"/>
          <w:sz w:val="32"/>
          <w:szCs w:val="32"/>
        </w:rPr>
        <w:t>元。</w:t>
      </w:r>
    </w:p>
    <w:p w:rsidR="008D4473" w:rsidRDefault="00D607EA" w:rsidP="008D4473">
      <w:pPr>
        <w:spacing w:line="560" w:lineRule="exact"/>
        <w:ind w:leftChars="200" w:left="420"/>
        <w:rPr>
          <w:rFonts w:ascii="楷体_GB2312" w:eastAsia="楷体_GB2312" w:cs="仿宋_GB2312"/>
          <w:b/>
          <w:sz w:val="32"/>
          <w:szCs w:val="32"/>
        </w:rPr>
      </w:pPr>
      <w:r>
        <w:rPr>
          <w:rFonts w:ascii="楷体_GB2312" w:eastAsia="楷体_GB2312" w:hAnsi="楷体" w:cs="仿宋_GB2312" w:hint="eastAsia"/>
          <w:b/>
          <w:sz w:val="32"/>
          <w:szCs w:val="32"/>
        </w:rPr>
        <w:t>（四）绩效目标设置情况</w:t>
      </w:r>
    </w:p>
    <w:p w:rsidR="004B41B0" w:rsidRDefault="00D607EA" w:rsidP="008D4473">
      <w:pPr>
        <w:spacing w:line="560" w:lineRule="exact"/>
        <w:ind w:firstLineChars="200" w:firstLine="640"/>
        <w:rPr>
          <w:rFonts w:ascii="仿宋_GB2312" w:eastAsia="仿宋_GB2312"/>
          <w:sz w:val="32"/>
          <w:szCs w:val="32"/>
        </w:rPr>
      </w:pPr>
      <w:r>
        <w:rPr>
          <w:rFonts w:ascii="仿宋_GB2312" w:eastAsia="仿宋_GB2312" w:hint="eastAsia"/>
          <w:sz w:val="32"/>
          <w:szCs w:val="32"/>
        </w:rPr>
        <w:t>202</w:t>
      </w:r>
      <w:r w:rsidR="008D4473">
        <w:rPr>
          <w:rFonts w:ascii="仿宋_GB2312" w:eastAsia="仿宋_GB2312" w:hint="eastAsia"/>
          <w:sz w:val="32"/>
          <w:szCs w:val="32"/>
        </w:rPr>
        <w:t>3</w:t>
      </w:r>
      <w:r>
        <w:rPr>
          <w:rFonts w:ascii="仿宋_GB2312" w:eastAsia="仿宋_GB2312" w:hint="eastAsia"/>
          <w:sz w:val="32"/>
          <w:szCs w:val="32"/>
        </w:rPr>
        <w:t>年项目支出均按要求实行绩效目标管理，涉及项目</w:t>
      </w:r>
      <w:r w:rsidR="008D4473">
        <w:rPr>
          <w:rFonts w:ascii="仿宋_GB2312" w:eastAsia="仿宋_GB2312" w:hint="eastAsia"/>
          <w:sz w:val="32"/>
          <w:szCs w:val="32"/>
        </w:rPr>
        <w:t>1</w:t>
      </w:r>
      <w:r>
        <w:rPr>
          <w:rFonts w:ascii="仿宋_GB2312" w:eastAsia="仿宋_GB2312" w:hint="eastAsia"/>
          <w:sz w:val="32"/>
          <w:szCs w:val="32"/>
        </w:rPr>
        <w:t>个，一般公共预算当年拨款</w:t>
      </w:r>
      <w:r w:rsidR="008D4473">
        <w:rPr>
          <w:rFonts w:ascii="仿宋_GB2312" w:eastAsia="仿宋_GB2312" w:hint="eastAsia"/>
          <w:sz w:val="32"/>
          <w:szCs w:val="32"/>
        </w:rPr>
        <w:t>4285076.49</w:t>
      </w:r>
      <w:r>
        <w:rPr>
          <w:rFonts w:ascii="仿宋_GB2312" w:eastAsia="仿宋_GB2312" w:hint="eastAsia"/>
          <w:sz w:val="32"/>
          <w:szCs w:val="32"/>
        </w:rPr>
        <w:t>元。</w:t>
      </w:r>
      <w:r w:rsidR="00CA1A77" w:rsidRPr="00B71F98">
        <w:rPr>
          <w:rFonts w:ascii="仿宋_GB2312" w:eastAsia="仿宋_GB2312" w:hint="eastAsia"/>
          <w:sz w:val="32"/>
          <w:szCs w:val="32"/>
        </w:rPr>
        <w:t>2023</w:t>
      </w:r>
      <w:r w:rsidR="00EA04AD" w:rsidRPr="00B71F98">
        <w:rPr>
          <w:rFonts w:ascii="仿宋_GB2312" w:eastAsia="仿宋_GB2312" w:hint="eastAsia"/>
          <w:sz w:val="32"/>
          <w:szCs w:val="32"/>
        </w:rPr>
        <w:t>年开展绩效目标管理的项目</w:t>
      </w:r>
      <w:r w:rsidR="00B71F98">
        <w:rPr>
          <w:rFonts w:ascii="仿宋_GB2312" w:eastAsia="仿宋_GB2312" w:hint="eastAsia"/>
          <w:sz w:val="32"/>
          <w:szCs w:val="32"/>
        </w:rPr>
        <w:t>17</w:t>
      </w:r>
      <w:r w:rsidR="00EA04AD" w:rsidRPr="00B71F98">
        <w:rPr>
          <w:rFonts w:ascii="仿宋_GB2312" w:eastAsia="仿宋_GB2312" w:hint="eastAsia"/>
          <w:sz w:val="32"/>
          <w:szCs w:val="32"/>
        </w:rPr>
        <w:t>个，涉及预算</w:t>
      </w:r>
      <w:r w:rsidR="00B71F98">
        <w:rPr>
          <w:rFonts w:ascii="仿宋_GB2312" w:eastAsia="仿宋_GB2312" w:hint="eastAsia"/>
          <w:sz w:val="32"/>
          <w:szCs w:val="32"/>
        </w:rPr>
        <w:t>4285076.49</w:t>
      </w:r>
      <w:r w:rsidR="00EA04AD" w:rsidRPr="00B71F98">
        <w:rPr>
          <w:rFonts w:ascii="仿宋_GB2312" w:eastAsia="仿宋_GB2312" w:hint="eastAsia"/>
          <w:sz w:val="32"/>
          <w:szCs w:val="32"/>
        </w:rPr>
        <w:t>元。其中：人员类项目</w:t>
      </w:r>
      <w:r w:rsidR="00B71F98">
        <w:rPr>
          <w:rFonts w:ascii="仿宋_GB2312" w:eastAsia="仿宋_GB2312" w:hint="eastAsia"/>
          <w:sz w:val="32"/>
          <w:szCs w:val="32"/>
        </w:rPr>
        <w:t>15</w:t>
      </w:r>
      <w:r w:rsidR="00EA04AD" w:rsidRPr="00B71F98">
        <w:rPr>
          <w:rFonts w:ascii="仿宋_GB2312" w:eastAsia="仿宋_GB2312" w:hint="eastAsia"/>
          <w:sz w:val="32"/>
          <w:szCs w:val="32"/>
        </w:rPr>
        <w:t>个，涉及预算</w:t>
      </w:r>
      <w:r w:rsidR="00B71F98">
        <w:rPr>
          <w:rFonts w:ascii="仿宋_GB2312" w:eastAsia="仿宋_GB2312" w:hint="eastAsia"/>
          <w:sz w:val="32"/>
          <w:szCs w:val="32"/>
        </w:rPr>
        <w:t>4072036.49</w:t>
      </w:r>
      <w:r w:rsidR="00EA04AD" w:rsidRPr="00B71F98">
        <w:rPr>
          <w:rFonts w:ascii="仿宋_GB2312" w:eastAsia="仿宋_GB2312" w:hint="eastAsia"/>
          <w:sz w:val="32"/>
          <w:szCs w:val="32"/>
        </w:rPr>
        <w:t>元；运转类项目</w:t>
      </w:r>
      <w:r w:rsidR="00B71F98">
        <w:rPr>
          <w:rFonts w:ascii="仿宋_GB2312" w:eastAsia="仿宋_GB2312" w:hint="eastAsia"/>
          <w:sz w:val="32"/>
          <w:szCs w:val="32"/>
        </w:rPr>
        <w:t>2</w:t>
      </w:r>
      <w:r w:rsidR="00EA04AD" w:rsidRPr="00B71F98">
        <w:rPr>
          <w:rFonts w:ascii="仿宋_GB2312" w:eastAsia="仿宋_GB2312" w:hint="eastAsia"/>
          <w:sz w:val="32"/>
          <w:szCs w:val="32"/>
        </w:rPr>
        <w:t>个，涉及预算</w:t>
      </w:r>
      <w:r w:rsidR="00B71F98">
        <w:rPr>
          <w:rFonts w:ascii="仿宋_GB2312" w:eastAsia="仿宋_GB2312" w:hint="eastAsia"/>
          <w:sz w:val="32"/>
          <w:szCs w:val="32"/>
        </w:rPr>
        <w:t>213040</w:t>
      </w:r>
      <w:r w:rsidR="00EA04AD" w:rsidRPr="00B71F98">
        <w:rPr>
          <w:rFonts w:ascii="仿宋_GB2312" w:eastAsia="仿宋_GB2312" w:hint="eastAsia"/>
          <w:sz w:val="32"/>
          <w:szCs w:val="32"/>
        </w:rPr>
        <w:t>元；特定目标类项目</w:t>
      </w:r>
      <w:r w:rsidR="00CA1A77" w:rsidRPr="00B71F98">
        <w:rPr>
          <w:rFonts w:ascii="仿宋_GB2312" w:eastAsia="仿宋_GB2312" w:hint="eastAsia"/>
          <w:sz w:val="32"/>
          <w:szCs w:val="32"/>
        </w:rPr>
        <w:t>0</w:t>
      </w:r>
      <w:r w:rsidR="00EA04AD" w:rsidRPr="00B71F98">
        <w:rPr>
          <w:rFonts w:ascii="仿宋_GB2312" w:eastAsia="仿宋_GB2312" w:hint="eastAsia"/>
          <w:sz w:val="32"/>
          <w:szCs w:val="32"/>
        </w:rPr>
        <w:t>个，涉及预算</w:t>
      </w:r>
      <w:r w:rsidR="00CA1A77" w:rsidRPr="00B71F98">
        <w:rPr>
          <w:rFonts w:ascii="仿宋_GB2312" w:eastAsia="仿宋_GB2312" w:hint="eastAsia"/>
          <w:sz w:val="32"/>
          <w:szCs w:val="32"/>
        </w:rPr>
        <w:t>0</w:t>
      </w:r>
      <w:r w:rsidR="00EA04AD" w:rsidRPr="00B71F98">
        <w:rPr>
          <w:rFonts w:ascii="仿宋_GB2312" w:eastAsia="仿宋_GB2312" w:hint="eastAsia"/>
          <w:sz w:val="32"/>
          <w:szCs w:val="32"/>
        </w:rPr>
        <w:t>元）。</w:t>
      </w:r>
    </w:p>
    <w:p w:rsidR="003635C8" w:rsidRDefault="003635C8" w:rsidP="003635C8">
      <w:pPr>
        <w:spacing w:line="560" w:lineRule="exact"/>
        <w:ind w:leftChars="200" w:left="420"/>
        <w:rPr>
          <w:rFonts w:ascii="楷体_GB2312" w:eastAsia="楷体_GB2312" w:cs="仿宋_GB2312"/>
          <w:b/>
          <w:sz w:val="32"/>
          <w:szCs w:val="32"/>
        </w:rPr>
      </w:pPr>
      <w:r>
        <w:rPr>
          <w:rFonts w:ascii="楷体_GB2312" w:eastAsia="楷体_GB2312" w:hAnsi="楷体" w:cs="仿宋_GB2312" w:hint="eastAsia"/>
          <w:b/>
          <w:sz w:val="32"/>
          <w:szCs w:val="32"/>
        </w:rPr>
        <w:t>（五）</w:t>
      </w:r>
      <w:r w:rsidRPr="003635C8">
        <w:rPr>
          <w:rFonts w:ascii="楷体_GB2312" w:eastAsia="楷体_GB2312" w:hAnsi="楷体" w:cs="仿宋_GB2312" w:hint="eastAsia"/>
          <w:b/>
          <w:sz w:val="32"/>
          <w:szCs w:val="32"/>
        </w:rPr>
        <w:t>国有资本经营预算</w:t>
      </w:r>
      <w:r>
        <w:rPr>
          <w:rFonts w:ascii="楷体_GB2312" w:eastAsia="楷体_GB2312" w:hAnsi="楷体" w:cs="仿宋_GB2312" w:hint="eastAsia"/>
          <w:b/>
          <w:sz w:val="32"/>
          <w:szCs w:val="32"/>
        </w:rPr>
        <w:t>情况</w:t>
      </w:r>
    </w:p>
    <w:p w:rsidR="003635C8" w:rsidRPr="00305E57" w:rsidRDefault="003635C8" w:rsidP="003635C8">
      <w:pPr>
        <w:pStyle w:val="1"/>
        <w:spacing w:before="0" w:line="360" w:lineRule="auto"/>
        <w:ind w:firstLineChars="200" w:firstLine="640"/>
        <w:rPr>
          <w:sz w:val="32"/>
          <w:szCs w:val="32"/>
        </w:rPr>
      </w:pPr>
      <w:r>
        <w:rPr>
          <w:sz w:val="32"/>
          <w:szCs w:val="32"/>
        </w:rPr>
        <w:t>20</w:t>
      </w:r>
      <w:r>
        <w:rPr>
          <w:rFonts w:hint="eastAsia"/>
          <w:sz w:val="32"/>
          <w:szCs w:val="32"/>
        </w:rPr>
        <w:t>23</w:t>
      </w:r>
      <w:r>
        <w:rPr>
          <w:sz w:val="32"/>
          <w:szCs w:val="32"/>
        </w:rPr>
        <w:t>年无</w:t>
      </w:r>
      <w:r w:rsidRPr="00B373D8">
        <w:rPr>
          <w:rFonts w:hint="eastAsia"/>
          <w:sz w:val="32"/>
          <w:szCs w:val="32"/>
        </w:rPr>
        <w:t>国有资本经营预算支出</w:t>
      </w:r>
      <w:r w:rsidRPr="00305E57">
        <w:rPr>
          <w:rFonts w:hint="eastAsia"/>
          <w:sz w:val="32"/>
          <w:szCs w:val="32"/>
        </w:rPr>
        <w:t>。</w:t>
      </w:r>
    </w:p>
    <w:p w:rsidR="008D4473" w:rsidRDefault="00D607EA" w:rsidP="003635C8">
      <w:pPr>
        <w:pStyle w:val="1"/>
        <w:spacing w:before="0" w:line="360" w:lineRule="auto"/>
        <w:ind w:firstLineChars="250" w:firstLine="800"/>
        <w:rPr>
          <w:rFonts w:cs="仿宋_GB2312"/>
          <w:sz w:val="32"/>
          <w:szCs w:val="32"/>
        </w:rPr>
      </w:pPr>
      <w:r>
        <w:rPr>
          <w:rFonts w:ascii="黑体" w:eastAsia="黑体" w:hAnsi="黑体" w:hint="eastAsia"/>
          <w:sz w:val="32"/>
          <w:szCs w:val="32"/>
        </w:rPr>
        <w:t xml:space="preserve">十、名称解释 </w:t>
      </w:r>
    </w:p>
    <w:p w:rsidR="008D4473" w:rsidRDefault="00D607EA" w:rsidP="00043CB7">
      <w:pPr>
        <w:pStyle w:val="1"/>
        <w:spacing w:before="0" w:line="360" w:lineRule="auto"/>
        <w:ind w:leftChars="50" w:left="105" w:firstLineChars="150" w:firstLine="480"/>
        <w:rPr>
          <w:rFonts w:ascii="楷体_GB2312" w:eastAsia="楷体_GB2312" w:cs="仿宋_GB2312"/>
          <w:b/>
          <w:kern w:val="2"/>
          <w:sz w:val="32"/>
          <w:szCs w:val="32"/>
        </w:rPr>
      </w:pPr>
      <w:r>
        <w:rPr>
          <w:rFonts w:ascii="楷体_GB2312" w:eastAsia="楷体_GB2312" w:hAnsi="楷体" w:cs="仿宋_GB2312" w:hint="eastAsia"/>
          <w:b/>
          <w:kern w:val="2"/>
          <w:sz w:val="32"/>
          <w:szCs w:val="32"/>
        </w:rPr>
        <w:t>（一）财政拨款收入</w:t>
      </w:r>
      <w:r>
        <w:rPr>
          <w:rFonts w:ascii="楷体_GB2312" w:eastAsia="楷体_GB2312" w:cs="仿宋_GB2312" w:hint="eastAsia"/>
          <w:b/>
          <w:kern w:val="2"/>
          <w:sz w:val="32"/>
          <w:szCs w:val="32"/>
        </w:rPr>
        <w:t>：</w:t>
      </w:r>
      <w:r>
        <w:rPr>
          <w:rFonts w:cs="仿宋_GB2312" w:hint="eastAsia"/>
          <w:kern w:val="2"/>
          <w:sz w:val="32"/>
          <w:szCs w:val="32"/>
        </w:rPr>
        <w:t>指由财政拨款形成的部门收入。按现行管理制度，部门预算中反映的财政拨款仅包括一般公共预算拨款和政府性基金预算拨款。</w:t>
      </w:r>
    </w:p>
    <w:p w:rsidR="008D4473" w:rsidRDefault="00D607EA" w:rsidP="00043CB7">
      <w:pPr>
        <w:pStyle w:val="1"/>
        <w:spacing w:before="0" w:line="360" w:lineRule="auto"/>
        <w:ind w:leftChars="50" w:left="105" w:firstLineChars="150" w:firstLine="480"/>
        <w:rPr>
          <w:rFonts w:ascii="楷体_GB2312" w:eastAsia="楷体_GB2312" w:cs="仿宋_GB2312"/>
          <w:kern w:val="2"/>
          <w:sz w:val="32"/>
          <w:szCs w:val="32"/>
        </w:rPr>
      </w:pPr>
      <w:r>
        <w:rPr>
          <w:rFonts w:ascii="楷体_GB2312" w:eastAsia="楷体_GB2312" w:hAnsi="楷体" w:cs="仿宋_GB2312" w:hint="eastAsia"/>
          <w:b/>
          <w:kern w:val="2"/>
          <w:sz w:val="32"/>
          <w:szCs w:val="32"/>
        </w:rPr>
        <w:lastRenderedPageBreak/>
        <w:t>（二）事业收入</w:t>
      </w:r>
      <w:r>
        <w:rPr>
          <w:rFonts w:ascii="楷体_GB2312" w:eastAsia="楷体_GB2312" w:cs="仿宋_GB2312" w:hint="eastAsia"/>
          <w:b/>
          <w:kern w:val="2"/>
          <w:sz w:val="32"/>
          <w:szCs w:val="32"/>
        </w:rPr>
        <w:t>：</w:t>
      </w:r>
      <w:r>
        <w:rPr>
          <w:rFonts w:cs="仿宋_GB2312" w:hint="eastAsia"/>
          <w:kern w:val="2"/>
          <w:sz w:val="32"/>
          <w:szCs w:val="32"/>
        </w:rPr>
        <w:t>指所属事业单位开展专业业务活动及辅助活动所取得的收入。</w:t>
      </w:r>
    </w:p>
    <w:p w:rsidR="008D4473" w:rsidRDefault="00D607EA" w:rsidP="00043CB7">
      <w:pPr>
        <w:pStyle w:val="1"/>
        <w:spacing w:before="0" w:line="360" w:lineRule="auto"/>
        <w:ind w:leftChars="50" w:left="105" w:firstLineChars="150" w:firstLine="480"/>
        <w:rPr>
          <w:rFonts w:cs="仿宋_GB2312"/>
          <w:kern w:val="2"/>
          <w:sz w:val="32"/>
          <w:szCs w:val="32"/>
        </w:rPr>
      </w:pPr>
      <w:r>
        <w:rPr>
          <w:rFonts w:ascii="楷体_GB2312" w:eastAsia="楷体_GB2312" w:hAnsi="楷体" w:cs="仿宋_GB2312" w:hint="eastAsia"/>
          <w:b/>
          <w:kern w:val="2"/>
          <w:sz w:val="32"/>
          <w:szCs w:val="32"/>
        </w:rPr>
        <w:t>（三）事业单位经营收入</w:t>
      </w:r>
      <w:r>
        <w:rPr>
          <w:rFonts w:ascii="楷体_GB2312" w:eastAsia="楷体_GB2312" w:cs="仿宋_GB2312" w:hint="eastAsia"/>
          <w:b/>
          <w:kern w:val="2"/>
          <w:sz w:val="32"/>
          <w:szCs w:val="32"/>
        </w:rPr>
        <w:t>：</w:t>
      </w:r>
      <w:r>
        <w:rPr>
          <w:rFonts w:cs="仿宋_GB2312" w:hint="eastAsia"/>
          <w:kern w:val="2"/>
          <w:sz w:val="32"/>
          <w:szCs w:val="32"/>
        </w:rPr>
        <w:t>指所属事业单位在专业业务活动及其辅助活动之外开展非独立核算经营活动取得的收入。</w:t>
      </w:r>
    </w:p>
    <w:p w:rsidR="008D4473" w:rsidRDefault="00D607EA" w:rsidP="00043CB7">
      <w:pPr>
        <w:pStyle w:val="1"/>
        <w:spacing w:before="0" w:line="360" w:lineRule="auto"/>
        <w:ind w:leftChars="50" w:left="105" w:firstLineChars="150" w:firstLine="480"/>
        <w:rPr>
          <w:rFonts w:ascii="楷体_GB2312" w:eastAsia="楷体_GB2312" w:cs="仿宋_GB2312"/>
          <w:kern w:val="2"/>
          <w:sz w:val="32"/>
          <w:szCs w:val="32"/>
        </w:rPr>
      </w:pPr>
      <w:r>
        <w:rPr>
          <w:rFonts w:ascii="楷体_GB2312" w:eastAsia="楷体_GB2312" w:hAnsi="楷体" w:cs="仿宋_GB2312" w:hint="eastAsia"/>
          <w:b/>
          <w:kern w:val="2"/>
          <w:sz w:val="32"/>
          <w:szCs w:val="32"/>
        </w:rPr>
        <w:t>（四）其他收入</w:t>
      </w:r>
      <w:r>
        <w:rPr>
          <w:rFonts w:ascii="楷体_GB2312" w:eastAsia="楷体_GB2312" w:cs="仿宋_GB2312" w:hint="eastAsia"/>
          <w:b/>
          <w:kern w:val="2"/>
          <w:sz w:val="32"/>
          <w:szCs w:val="32"/>
        </w:rPr>
        <w:t>：</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p>
    <w:p w:rsidR="008D4473" w:rsidRDefault="00D607EA" w:rsidP="00043CB7">
      <w:pPr>
        <w:pStyle w:val="1"/>
        <w:spacing w:before="0" w:line="360" w:lineRule="auto"/>
        <w:ind w:leftChars="50" w:left="105" w:firstLineChars="150" w:firstLine="480"/>
        <w:rPr>
          <w:rFonts w:ascii="楷体_GB2312" w:eastAsia="楷体_GB2312" w:cs="仿宋_GB2312"/>
          <w:kern w:val="2"/>
          <w:sz w:val="32"/>
          <w:szCs w:val="32"/>
        </w:rPr>
      </w:pPr>
      <w:r>
        <w:rPr>
          <w:rFonts w:ascii="楷体_GB2312" w:eastAsia="楷体_GB2312" w:hAnsi="楷体"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p>
    <w:p w:rsidR="004B41B0" w:rsidRDefault="00D607EA" w:rsidP="00043CB7">
      <w:pPr>
        <w:pStyle w:val="1"/>
        <w:spacing w:before="0" w:line="360" w:lineRule="auto"/>
        <w:ind w:leftChars="50" w:left="105" w:firstLineChars="150" w:firstLine="480"/>
        <w:rPr>
          <w:rFonts w:cs="仿宋_GB2312"/>
          <w:kern w:val="2"/>
          <w:sz w:val="32"/>
          <w:szCs w:val="32"/>
        </w:rPr>
      </w:pPr>
      <w:r>
        <w:rPr>
          <w:rFonts w:ascii="楷体_GB2312" w:eastAsia="楷体_GB2312" w:hAnsi="楷体" w:cs="仿宋_GB2312" w:hint="eastAsia"/>
          <w:b/>
          <w:kern w:val="2"/>
          <w:sz w:val="32"/>
          <w:szCs w:val="32"/>
        </w:rPr>
        <w:t>（六）上年结转</w:t>
      </w:r>
      <w:r>
        <w:rPr>
          <w:rFonts w:ascii="楷体_GB2312" w:eastAsia="楷体_GB2312" w:cs="仿宋_GB2312" w:hint="eastAsia"/>
          <w:b/>
          <w:kern w:val="2"/>
          <w:sz w:val="32"/>
          <w:szCs w:val="32"/>
        </w:rPr>
        <w:t>：</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rsidR="008D4473" w:rsidRDefault="00D607EA" w:rsidP="00043CB7">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r>
    </w:p>
    <w:p w:rsidR="008D4473" w:rsidRDefault="00D607EA" w:rsidP="00043CB7">
      <w:pPr>
        <w:spacing w:line="560" w:lineRule="exact"/>
        <w:ind w:firstLineChars="200" w:firstLine="640"/>
        <w:rPr>
          <w:rFonts w:ascii="仿宋_GB2312" w:eastAsia="仿宋_GB2312"/>
          <w:sz w:val="32"/>
          <w:szCs w:val="32"/>
        </w:rPr>
      </w:pP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r>
    </w:p>
    <w:p w:rsidR="004B41B0" w:rsidRDefault="00D607EA" w:rsidP="00043CB7">
      <w:pPr>
        <w:spacing w:line="560" w:lineRule="exact"/>
        <w:ind w:firstLineChars="200" w:firstLine="640"/>
        <w:rPr>
          <w:rFonts w:ascii="仿宋_GB2312" w:eastAsia="仿宋_GB2312"/>
          <w:sz w:val="32"/>
          <w:szCs w:val="32"/>
        </w:rPr>
      </w:pP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w:t>
      </w:r>
      <w:r>
        <w:rPr>
          <w:rFonts w:ascii="仿宋_GB2312" w:eastAsia="仿宋_GB2312" w:hint="eastAsia"/>
          <w:sz w:val="32"/>
          <w:szCs w:val="32"/>
        </w:rPr>
        <w:lastRenderedPageBreak/>
        <w:t>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rsidR="004B41B0" w:rsidRDefault="004B41B0">
      <w:pPr>
        <w:rPr>
          <w:rFonts w:ascii="仿宋_GB2312" w:eastAsia="仿宋_GB2312" w:hAnsi="仿宋_GB2312" w:cs="仿宋_GB2312"/>
          <w:sz w:val="32"/>
          <w:szCs w:val="32"/>
        </w:rPr>
      </w:pPr>
    </w:p>
    <w:sectPr w:rsidR="004B41B0" w:rsidSect="004B41B0">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7EA" w:rsidRDefault="00D607EA" w:rsidP="004B41B0">
      <w:r>
        <w:separator/>
      </w:r>
    </w:p>
  </w:endnote>
  <w:endnote w:type="continuationSeparator" w:id="0">
    <w:p w:rsidR="00D607EA" w:rsidRDefault="00D607EA" w:rsidP="004B41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7EA" w:rsidRDefault="00D607EA" w:rsidP="004B41B0">
      <w:r>
        <w:separator/>
      </w:r>
    </w:p>
  </w:footnote>
  <w:footnote w:type="continuationSeparator" w:id="0">
    <w:p w:rsidR="00D607EA" w:rsidRDefault="00D607EA" w:rsidP="004B41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B0" w:rsidRDefault="004B41B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D03D20"/>
    <w:multiLevelType w:val="multilevel"/>
    <w:tmpl w:val="47D03D20"/>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AE4629A"/>
    <w:rsid w:val="00043CB7"/>
    <w:rsid w:val="000451C2"/>
    <w:rsid w:val="00047959"/>
    <w:rsid w:val="0006464F"/>
    <w:rsid w:val="000C0283"/>
    <w:rsid w:val="001634E3"/>
    <w:rsid w:val="001910FF"/>
    <w:rsid w:val="001B1BFD"/>
    <w:rsid w:val="001B5FB6"/>
    <w:rsid w:val="00242435"/>
    <w:rsid w:val="00246992"/>
    <w:rsid w:val="00270F67"/>
    <w:rsid w:val="0030031F"/>
    <w:rsid w:val="00305E57"/>
    <w:rsid w:val="00314844"/>
    <w:rsid w:val="00346F74"/>
    <w:rsid w:val="003635C8"/>
    <w:rsid w:val="004204C6"/>
    <w:rsid w:val="004379C5"/>
    <w:rsid w:val="00476B63"/>
    <w:rsid w:val="004B41B0"/>
    <w:rsid w:val="0054124B"/>
    <w:rsid w:val="005B541B"/>
    <w:rsid w:val="005E2F5E"/>
    <w:rsid w:val="0072261C"/>
    <w:rsid w:val="00777C88"/>
    <w:rsid w:val="007F6E64"/>
    <w:rsid w:val="00803F7A"/>
    <w:rsid w:val="00887775"/>
    <w:rsid w:val="008C2F87"/>
    <w:rsid w:val="008D4473"/>
    <w:rsid w:val="00913BB1"/>
    <w:rsid w:val="00923A98"/>
    <w:rsid w:val="00985052"/>
    <w:rsid w:val="009C4674"/>
    <w:rsid w:val="00A11FDE"/>
    <w:rsid w:val="00A40946"/>
    <w:rsid w:val="00A65B0E"/>
    <w:rsid w:val="00A71389"/>
    <w:rsid w:val="00AB4C2F"/>
    <w:rsid w:val="00AD0470"/>
    <w:rsid w:val="00B373D8"/>
    <w:rsid w:val="00B71F98"/>
    <w:rsid w:val="00B81DE2"/>
    <w:rsid w:val="00BB6C3A"/>
    <w:rsid w:val="00BE1C53"/>
    <w:rsid w:val="00C37AB1"/>
    <w:rsid w:val="00C43679"/>
    <w:rsid w:val="00C45B83"/>
    <w:rsid w:val="00C632ED"/>
    <w:rsid w:val="00CA1A77"/>
    <w:rsid w:val="00D264D1"/>
    <w:rsid w:val="00D607EA"/>
    <w:rsid w:val="00DB29FD"/>
    <w:rsid w:val="00E26DF5"/>
    <w:rsid w:val="00EA04AD"/>
    <w:rsid w:val="00EB4B94"/>
    <w:rsid w:val="00F40EE7"/>
    <w:rsid w:val="00F749FC"/>
    <w:rsid w:val="00FA663A"/>
    <w:rsid w:val="00FE34EC"/>
    <w:rsid w:val="00FF4B0B"/>
    <w:rsid w:val="07674A16"/>
    <w:rsid w:val="13197D31"/>
    <w:rsid w:val="164003A4"/>
    <w:rsid w:val="16C5583A"/>
    <w:rsid w:val="177904B8"/>
    <w:rsid w:val="1AC10C57"/>
    <w:rsid w:val="1B0406D7"/>
    <w:rsid w:val="20361CB8"/>
    <w:rsid w:val="29566940"/>
    <w:rsid w:val="29B95C31"/>
    <w:rsid w:val="32BF7DF5"/>
    <w:rsid w:val="38286CC9"/>
    <w:rsid w:val="48EB0A3F"/>
    <w:rsid w:val="61693C9D"/>
    <w:rsid w:val="64CC0F4B"/>
    <w:rsid w:val="66EB665A"/>
    <w:rsid w:val="7AE4629A"/>
    <w:rsid w:val="7EE32C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B41B0"/>
    <w:pPr>
      <w:widowControl w:val="0"/>
      <w:jc w:val="both"/>
    </w:pPr>
    <w:rPr>
      <w:rFonts w:ascii="Calibri" w:eastAsia="宋体" w:hAnsi="Calibri"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rsid w:val="004B41B0"/>
    <w:pPr>
      <w:ind w:leftChars="200" w:left="400" w:hangingChars="200" w:hanging="200"/>
    </w:pPr>
    <w:rPr>
      <w:szCs w:val="24"/>
    </w:rPr>
  </w:style>
  <w:style w:type="paragraph" w:styleId="a4">
    <w:name w:val="Body Text Indent"/>
    <w:basedOn w:val="a"/>
    <w:next w:val="2"/>
    <w:qFormat/>
    <w:rsid w:val="004B41B0"/>
    <w:pPr>
      <w:spacing w:after="120"/>
      <w:ind w:leftChars="200" w:left="420"/>
    </w:pPr>
  </w:style>
  <w:style w:type="paragraph" w:styleId="2">
    <w:name w:val="Body Text First Indent 2"/>
    <w:basedOn w:val="a4"/>
    <w:next w:val="a"/>
    <w:qFormat/>
    <w:rsid w:val="004B41B0"/>
    <w:pPr>
      <w:ind w:firstLineChars="200" w:firstLine="420"/>
    </w:pPr>
  </w:style>
  <w:style w:type="paragraph" w:styleId="a5">
    <w:name w:val="footer"/>
    <w:basedOn w:val="a"/>
    <w:qFormat/>
    <w:rsid w:val="004B41B0"/>
    <w:pPr>
      <w:tabs>
        <w:tab w:val="center" w:pos="4153"/>
        <w:tab w:val="right" w:pos="8306"/>
      </w:tabs>
      <w:snapToGrid w:val="0"/>
      <w:jc w:val="left"/>
    </w:pPr>
    <w:rPr>
      <w:sz w:val="18"/>
      <w:szCs w:val="18"/>
    </w:rPr>
  </w:style>
  <w:style w:type="paragraph" w:styleId="a6">
    <w:name w:val="header"/>
    <w:basedOn w:val="a"/>
    <w:qFormat/>
    <w:rsid w:val="004B41B0"/>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rsid w:val="004B41B0"/>
    <w:pPr>
      <w:ind w:firstLineChars="200" w:firstLine="420"/>
    </w:pPr>
  </w:style>
  <w:style w:type="paragraph" w:customStyle="1" w:styleId="1">
    <w:name w:val="正文文本1"/>
    <w:basedOn w:val="a"/>
    <w:uiPriority w:val="99"/>
    <w:qFormat/>
    <w:rsid w:val="004B41B0"/>
    <w:pPr>
      <w:spacing w:before="93"/>
    </w:pPr>
    <w:rPr>
      <w:rFonts w:ascii="仿宋_GB2312" w:eastAsia="仿宋_GB2312" w:hAnsi="仿宋_GB2312"/>
      <w:kern w:val="0"/>
      <w:sz w:val="30"/>
      <w:szCs w:val="20"/>
    </w:rPr>
  </w:style>
  <w:style w:type="paragraph" w:customStyle="1" w:styleId="Char">
    <w:name w:val="Char"/>
    <w:basedOn w:val="a"/>
    <w:rsid w:val="009C4674"/>
    <w:pPr>
      <w:spacing w:line="360" w:lineRule="auto"/>
      <w:ind w:left="471" w:firstLineChars="200" w:firstLine="200"/>
    </w:pPr>
    <w:rPr>
      <w:rFonts w:ascii="宋体" w:hAnsi="宋体" w:cs="宋体"/>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D02039-230B-4895-99C8-340173F3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4575</TotalTime>
  <Pages>13</Pages>
  <Words>5107</Words>
  <Characters>718</Characters>
  <Application>Microsoft Office Word</Application>
  <DocSecurity>0</DocSecurity>
  <Lines>5</Lines>
  <Paragraphs>11</Paragraphs>
  <ScaleCrop>false</ScaleCrop>
  <Company/>
  <LinksUpToDate>false</LinksUpToDate>
  <CharactersWithSpaces>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疯丫头。。</dc:creator>
  <cp:lastModifiedBy>xbany</cp:lastModifiedBy>
  <cp:revision>26</cp:revision>
  <cp:lastPrinted>2022-03-16T08:58:00Z</cp:lastPrinted>
  <dcterms:created xsi:type="dcterms:W3CDTF">2022-01-12T08:31:00Z</dcterms:created>
  <dcterms:modified xsi:type="dcterms:W3CDTF">2024-08-12T07:47:00Z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DC17A72A65B94FE5ABE402A5067EDE2C</vt:lpwstr>
  </property>
</Properties>
</file>