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hint="eastAsia"/>
          <w:sz w:val="44"/>
          <w:szCs w:val="44"/>
        </w:rPr>
      </w:pPr>
      <w:r>
        <w:rPr>
          <w:rFonts w:ascii="黑体" w:eastAsia="黑体" w:hint="eastAsia"/>
          <w:sz w:val="44"/>
          <w:szCs w:val="44"/>
        </w:rPr>
        <w:t>茂县</w:t>
      </w:r>
      <w:r>
        <w:rPr>
          <w:rFonts w:ascii="黑体" w:eastAsia="黑体" w:hint="eastAsia"/>
          <w:sz w:val="44"/>
          <w:szCs w:val="44"/>
          <w:lang w:val="en-US" w:eastAsia="zh-CN"/>
        </w:rPr>
        <w:t>同心幼儿园</w:t>
      </w:r>
      <w:r>
        <w:rPr>
          <w:rFonts w:ascii="黑体" w:eastAsia="黑体"/>
          <w:sz w:val="44"/>
          <w:szCs w:val="44"/>
        </w:rPr>
        <w:t>2</w:t>
      </w:r>
      <w:r>
        <w:rPr>
          <w:rFonts w:ascii="黑体" w:eastAsia="黑体" w:hint="eastAsia"/>
          <w:sz w:val="44"/>
          <w:szCs w:val="44"/>
        </w:rPr>
        <w:t>02</w:t>
      </w:r>
      <w:r>
        <w:rPr>
          <w:rFonts w:ascii="黑体" w:eastAsia="黑体" w:hint="eastAsia"/>
          <w:sz w:val="44"/>
          <w:szCs w:val="44"/>
          <w:lang w:val="en-US" w:eastAsia="zh-CN"/>
        </w:rPr>
        <w:t>6</w:t>
      </w:r>
      <w:r>
        <w:rPr>
          <w:rFonts w:ascii="黑体" w:eastAsia="黑体" w:hint="eastAsia"/>
          <w:sz w:val="44"/>
          <w:szCs w:val="44"/>
        </w:rPr>
        <w:t>年部门预算</w:t>
      </w:r>
    </w:p>
    <w:p>
      <w:pPr>
        <w:jc w:val="center"/>
        <w:rPr>
          <w:rFonts w:ascii="黑体" w:eastAsia="黑体" w:hint="eastAsia"/>
          <w:sz w:val="44"/>
          <w:szCs w:val="44"/>
        </w:rPr>
      </w:pPr>
    </w:p>
    <w:p>
      <w:pPr>
        <w:jc w:val="center"/>
        <w:rPr>
          <w:rFonts w:ascii="黑体" w:eastAsia="黑体" w:hint="eastAsia"/>
          <w:sz w:val="44"/>
          <w:szCs w:val="44"/>
        </w:rPr>
      </w:pPr>
    </w:p>
    <w:p>
      <w:pPr>
        <w:jc w:val="center"/>
        <w:rPr>
          <w:rFonts w:ascii="黑体" w:eastAsia="黑体"/>
          <w:sz w:val="44"/>
          <w:szCs w:val="44"/>
          <w:lang w:val="en-US" w:eastAsia="zh-CN"/>
        </w:rPr>
      </w:pPr>
      <w:r>
        <w:rPr>
          <w:rFonts w:ascii="黑体" w:eastAsia="黑体" w:hint="eastAsia"/>
          <w:sz w:val="44"/>
          <w:szCs w:val="44"/>
          <w:lang w:val="en-US" w:eastAsia="zh-CN"/>
        </w:rPr>
        <w:t>2026年4月3日</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（二）202</w:t>
      </w:r>
      <w:r>
        <w:rPr>
          <w:rFonts w:ascii="楷体_GB2312" w:eastAsia="楷体_GB2312" w:hint="eastAsia"/>
          <w:sz w:val="32"/>
          <w:szCs w:val="32"/>
          <w:lang w:val="en-US" w:eastAsia="zh-CN"/>
        </w:rPr>
        <w:t>6</w:t>
      </w:r>
      <w:r>
        <w:rPr>
          <w:rFonts w:ascii="楷体_GB2312" w:eastAsia="楷体_GB2312"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_GB2312" w:eastAsia="楷体_GB2312" w:hint="eastAsia"/>
          <w:sz w:val="32"/>
          <w:szCs w:val="32"/>
        </w:rPr>
        <w:t>（一）一般公共预算当年拨款规模变化情况</w:t>
        <w:br/>
        <w:t>（二）一般公共预算当年拨款结构情况</w:t>
        <w:br/>
        <w:t>（三）一般公共预算当年拨款具体使用情况</w:t>
      </w:r>
      <w:r>
        <w:rPr>
          <w:rFonts w:ascii="楷体_GB2312" w:eastAsia="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rPr>
          <w:rFonts w:ascii="黑体" w:eastAsia="黑体"/>
          <w:sz w:val="32"/>
          <w:szCs w:val="32"/>
        </w:rPr>
      </w:pPr>
      <w:r>
        <w:rPr>
          <w:rFonts w:ascii="黑体" w:eastAsia="黑体" w:hint="eastAsia"/>
          <w:sz w:val="32"/>
          <w:szCs w:val="32"/>
        </w:rPr>
        <w:t>一、基本职能及主要工作</w:t>
      </w:r>
    </w:p>
    <w:p>
      <w:pPr>
        <w:ind w:firstLineChars="200" w:firstLine="640"/>
        <w:rPr>
          <w:rFonts w:ascii="楷体_GB2312" w:eastAsia="楷体_GB2312"/>
          <w:b/>
          <w:sz w:val="32"/>
          <w:szCs w:val="32"/>
        </w:rPr>
      </w:pPr>
      <w:r>
        <w:rPr>
          <w:rFonts w:ascii="楷体_GB2312" w:eastAsia="楷体_GB2312" w:hint="eastAsia"/>
          <w:b/>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color w:val="000000"/>
          <w:sz w:val="32"/>
          <w:szCs w:val="32"/>
          <w:lang w:eastAsia="zh-CN"/>
        </w:rPr>
      </w:pPr>
      <w:r>
        <w:rPr>
          <w:rFonts w:ascii="仿宋_GB2312" w:eastAsia="仿宋_GB2312" w:hint="eastAsia"/>
          <w:color w:val="000000"/>
          <w:sz w:val="32"/>
          <w:szCs w:val="32"/>
          <w:lang w:eastAsia="zh-CN"/>
        </w:rPr>
        <w:t>实施学前教育，促进学前教育发展，服务并保障学前教育教学工作正常开展。</w:t>
      </w:r>
    </w:p>
    <w:p>
      <w:pPr>
        <w:ind w:firstLineChars="200" w:firstLine="640"/>
        <w:rPr>
          <w:rFonts w:ascii="楷体_GB2312" w:eastAsia="楷体_GB2312"/>
          <w:b/>
          <w:sz w:val="32"/>
          <w:szCs w:val="32"/>
        </w:rPr>
      </w:pPr>
      <w:r>
        <w:rPr>
          <w:rFonts w:ascii="楷体_GB2312" w:eastAsia="楷体_GB2312" w:hint="eastAsia"/>
          <w:b/>
          <w:sz w:val="32"/>
          <w:szCs w:val="32"/>
        </w:rPr>
        <w:t>（二）202</w:t>
      </w:r>
      <w:r>
        <w:rPr>
          <w:rFonts w:ascii="楷体_GB2312" w:eastAsia="楷体_GB2312" w:hint="eastAsia"/>
          <w:b/>
          <w:sz w:val="32"/>
          <w:szCs w:val="32"/>
          <w:lang w:val="en-US" w:eastAsia="zh-CN"/>
        </w:rPr>
        <w:t>6</w:t>
      </w:r>
      <w:r>
        <w:rPr>
          <w:rFonts w:ascii="楷体_GB2312" w:eastAsia="楷体_GB2312" w:hint="eastAsia"/>
          <w:b/>
          <w:sz w:val="32"/>
          <w:szCs w:val="32"/>
        </w:rPr>
        <w:t>年重点工作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sz w:val="32"/>
          <w:szCs w:val="32"/>
          <w:lang w:eastAsia="zh-CN"/>
        </w:rPr>
      </w:pPr>
      <w:r>
        <w:rPr>
          <w:rFonts w:ascii="仿宋_GB2312" w:eastAsia="仿宋_GB2312" w:hint="eastAsia"/>
          <w:sz w:val="32"/>
          <w:szCs w:val="32"/>
          <w:lang w:eastAsia="zh-CN"/>
        </w:rPr>
        <w:t>2026年以普惠提质、安全护航为核心，推进五项重点工作。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sz w:val="32"/>
          <w:szCs w:val="32"/>
          <w:lang w:eastAsia="zh-CN"/>
        </w:rPr>
      </w:pPr>
      <w:r>
        <w:rPr>
          <w:rFonts w:ascii="仿宋_GB2312" w:eastAsia="仿宋_GB2312" w:hint="eastAsia"/>
          <w:sz w:val="32"/>
          <w:szCs w:val="32"/>
          <w:lang w:eastAsia="zh-CN"/>
        </w:rPr>
        <w:t>1. 保教提质：坚持游戏化教学，优化园本课程，落实幼小科学衔接。</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sz w:val="32"/>
          <w:szCs w:val="32"/>
          <w:lang w:eastAsia="zh-CN"/>
        </w:rPr>
      </w:pPr>
      <w:r>
        <w:rPr>
          <w:rFonts w:ascii="仿宋_GB2312" w:eastAsia="仿宋_GB2312" w:hint="eastAsia"/>
          <w:sz w:val="32"/>
          <w:szCs w:val="32"/>
          <w:lang w:eastAsia="zh-CN"/>
        </w:rPr>
        <w:t>2. 师德强师：严抓师德师风，强化持证上岗与分层教研，提升专业能力。</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sz w:val="32"/>
          <w:szCs w:val="32"/>
          <w:lang w:eastAsia="zh-CN"/>
        </w:rPr>
      </w:pPr>
      <w:r>
        <w:rPr>
          <w:rFonts w:ascii="仿宋_GB2312" w:eastAsia="仿宋_GB2312" w:hint="eastAsia"/>
          <w:sz w:val="32"/>
          <w:szCs w:val="32"/>
          <w:lang w:eastAsia="zh-CN"/>
        </w:rPr>
        <w:t>3. 安全底线：全流程管控食品、消防、接送安全，常态化做好传染病防控。</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sz w:val="32"/>
          <w:szCs w:val="32"/>
          <w:lang w:eastAsia="zh-CN"/>
        </w:rPr>
      </w:pPr>
      <w:r>
        <w:rPr>
          <w:rFonts w:ascii="仿宋_GB2312" w:eastAsia="仿宋_GB2312" w:hint="eastAsia"/>
          <w:sz w:val="32"/>
          <w:szCs w:val="32"/>
          <w:lang w:eastAsia="zh-CN"/>
        </w:rPr>
        <w:t>4. 家园协同：完善沟通机制，丰富亲子活动，凝聚育人合力。</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sz w:val="32"/>
          <w:szCs w:val="32"/>
          <w:lang w:eastAsia="zh-CN"/>
        </w:rPr>
      </w:pPr>
      <w:r>
        <w:rPr>
          <w:rFonts w:ascii="仿宋_GB2312" w:eastAsia="仿宋_GB2312" w:hint="eastAsia"/>
          <w:sz w:val="32"/>
          <w:szCs w:val="32"/>
          <w:lang w:eastAsia="zh-CN"/>
        </w:rPr>
        <w:t xml:space="preserve">5. 规范办园：落实收费与保育标准，提升普惠服务质量。 </w:t>
      </w:r>
    </w:p>
    <w:p>
      <w:pPr>
        <w:pStyle w:val="17"/>
        <w:numPr>
          <w:ilvl w:val="0"/>
          <w:numId w:val="1"/>
        </w:numPr>
        <w:ind w:firstLineChars="0"/>
        <w:rPr>
          <w:rFonts w:ascii="黑体" w:eastAsia="黑体"/>
          <w:sz w:val="32"/>
          <w:szCs w:val="32"/>
        </w:rPr>
      </w:pPr>
      <w:r>
        <w:rPr>
          <w:rFonts w:ascii="黑体" w:eastAsia="黑体" w:hint="eastAsia"/>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sz w:val="32"/>
          <w:szCs w:val="32"/>
        </w:rPr>
      </w:pPr>
      <w:r>
        <w:rPr>
          <w:rFonts w:ascii="仿宋_GB2312" w:eastAsia="仿宋_GB2312" w:hint="eastAsia"/>
          <w:sz w:val="32"/>
          <w:szCs w:val="32"/>
        </w:rPr>
        <w:t>茂县同心幼儿园属二级预算单位。其中：参照公务员法管理的事业单位</w:t>
      </w:r>
      <w:r>
        <w:rPr>
          <w:rFonts w:ascii="仿宋_GB2312" w:eastAsia="仿宋_GB2312" w:hint="eastAsia"/>
          <w:sz w:val="32"/>
          <w:szCs w:val="32"/>
          <w:lang w:val="en-US" w:eastAsia="zh-CN"/>
        </w:rPr>
        <w:t>0</w:t>
      </w:r>
      <w:r>
        <w:rPr>
          <w:rFonts w:ascii="仿宋_GB2312" w:eastAsia="仿宋_GB2312" w:hint="eastAsia"/>
          <w:sz w:val="32"/>
          <w:szCs w:val="32"/>
        </w:rPr>
        <w:t>个，其他事业单位</w:t>
      </w:r>
      <w:r>
        <w:rPr>
          <w:rFonts w:ascii="仿宋_GB2312" w:eastAsia="仿宋_GB2312" w:hint="eastAsia"/>
          <w:sz w:val="32"/>
          <w:szCs w:val="32"/>
          <w:lang w:val="en-US" w:eastAsia="zh-CN"/>
        </w:rPr>
        <w:t>0</w:t>
      </w:r>
      <w:r>
        <w:rPr>
          <w:rFonts w:ascii="仿宋_GB2312" w:eastAsia="仿宋_GB2312" w:hint="eastAsia"/>
          <w:sz w:val="32"/>
          <w:szCs w:val="32"/>
        </w:rPr>
        <w:t>个。</w:t>
      </w:r>
    </w:p>
    <w:p>
      <w:pPr>
        <w:pStyle w:val="17"/>
        <w:ind w:left="720" w:firstLineChars="0" w:firstLine="0"/>
        <w:rPr>
          <w:rFonts w:ascii="黑体" w:eastAsia="黑体"/>
          <w:sz w:val="32"/>
          <w:szCs w:val="32"/>
        </w:rPr>
      </w:pPr>
      <w:r>
        <w:rPr>
          <w:rFonts w:ascii="黑体" w:eastAsia="黑体" w:hint="eastAsia"/>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sz w:val="32"/>
          <w:szCs w:val="32"/>
        </w:rPr>
      </w:pPr>
      <w:r>
        <w:rPr>
          <w:rFonts w:ascii="仿宋_GB2312" w:eastAsia="仿宋_GB2312"/>
          <w:sz w:val="32"/>
          <w:szCs w:val="32"/>
        </w:rPr>
        <w:t>按照综合预算的原则，</w:t>
      </w:r>
      <w:r>
        <w:rPr>
          <w:rFonts w:ascii="仿宋_GB2312" w:eastAsia="仿宋_GB2312" w:hint="eastAsia"/>
          <w:sz w:val="32"/>
          <w:szCs w:val="32"/>
          <w:lang w:val="en-US" w:eastAsia="zh-CN"/>
        </w:rPr>
        <w:t>茂县同心幼儿园</w:t>
      </w:r>
      <w:r>
        <w:rPr>
          <w:rFonts w:ascii="仿宋_GB2312" w:eastAsia="仿宋_GB2312"/>
          <w:sz w:val="32"/>
          <w:szCs w:val="32"/>
        </w:rPr>
        <w:t>所有收入和支出均纳入部门预算管理。收入包括：一般公共预算拨款收入</w:t>
      </w:r>
      <w:r>
        <w:rPr>
          <w:rFonts w:ascii="仿宋_GB2312" w:eastAsia="仿宋_GB2312" w:hint="eastAsia"/>
          <w:sz w:val="32"/>
          <w:szCs w:val="32"/>
        </w:rPr>
        <w:t>13162538.1</w:t>
      </w:r>
      <w:r>
        <w:rPr>
          <w:rFonts w:ascii="仿宋_GB2312" w:eastAsia="仿宋_GB2312" w:hint="eastAsia"/>
          <w:sz w:val="32"/>
          <w:szCs w:val="32"/>
          <w:lang w:val="en-US" w:eastAsia="zh-CN"/>
        </w:rPr>
        <w:t>0</w:t>
      </w:r>
      <w:r>
        <w:rPr>
          <w:rFonts w:ascii="仿宋_GB2312" w:eastAsia="仿宋_GB2312"/>
          <w:sz w:val="32"/>
          <w:szCs w:val="32"/>
        </w:rPr>
        <w:t>元；支出包括：</w:t>
      </w:r>
      <w:r>
        <w:rPr>
          <w:rFonts w:ascii="仿宋_GB2312" w:eastAsia="仿宋_GB2312" w:hint="eastAsia"/>
          <w:sz w:val="32"/>
          <w:szCs w:val="32"/>
          <w:lang w:val="en-US" w:eastAsia="zh-CN"/>
        </w:rPr>
        <w:t>教育支出9528057.12元，</w:t>
      </w:r>
      <w:r>
        <w:rPr>
          <w:rFonts w:ascii="仿宋_GB2312" w:eastAsia="仿宋_GB2312"/>
          <w:sz w:val="32"/>
          <w:szCs w:val="32"/>
        </w:rPr>
        <w:t>社会保障和就业支出</w:t>
      </w:r>
      <w:r>
        <w:rPr>
          <w:rFonts w:ascii="仿宋_GB2312" w:eastAsia="仿宋_GB2312" w:hint="eastAsia"/>
          <w:sz w:val="32"/>
          <w:szCs w:val="32"/>
        </w:rPr>
        <w:t>1862799.72</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772045.26</w:t>
      </w:r>
      <w:r>
        <w:rPr>
          <w:rFonts w:ascii="仿宋_GB2312" w:eastAsia="仿宋_GB2312"/>
          <w:sz w:val="32"/>
          <w:szCs w:val="32"/>
        </w:rPr>
        <w:t>元，住房保障支出</w:t>
      </w:r>
      <w:r>
        <w:rPr>
          <w:rFonts w:ascii="仿宋_GB2312" w:eastAsia="仿宋_GB2312" w:hint="eastAsia"/>
          <w:sz w:val="32"/>
          <w:szCs w:val="32"/>
        </w:rPr>
        <w:t>999636</w:t>
      </w:r>
      <w:r>
        <w:rPr>
          <w:rFonts w:ascii="仿宋_GB2312" w:eastAsia="仿宋_GB2312" w:hint="eastAsia"/>
          <w:sz w:val="32"/>
          <w:szCs w:val="32"/>
          <w:lang w:val="en-US" w:eastAsia="zh-CN"/>
        </w:rPr>
        <w:t>.00</w:t>
      </w:r>
      <w:r>
        <w:rPr>
          <w:rFonts w:ascii="仿宋_GB2312" w:eastAsia="仿宋_GB2312"/>
          <w:sz w:val="32"/>
          <w:szCs w:val="32"/>
        </w:rPr>
        <w:t>元。</w:t>
      </w:r>
      <w:r>
        <w:rPr>
          <w:rFonts w:ascii="仿宋_GB2312" w:eastAsia="仿宋_GB2312" w:hint="eastAsia"/>
          <w:sz w:val="32"/>
          <w:szCs w:val="32"/>
        </w:rPr>
        <w:t>茂县同心幼儿园</w:t>
      </w:r>
      <w:r>
        <w:rPr>
          <w:rFonts w:ascii="仿宋_GB2312" w:eastAsia="仿宋_GB2312" w:hint="eastAsia"/>
          <w:sz w:val="32"/>
          <w:szCs w:val="32"/>
          <w:lang w:eastAsia="zh-CN"/>
        </w:rPr>
        <w:t>202</w:t>
      </w:r>
      <w:r>
        <w:rPr>
          <w:rFonts w:ascii="仿宋_GB2312" w:eastAsia="仿宋_GB2312" w:hint="eastAsia"/>
          <w:sz w:val="32"/>
          <w:szCs w:val="32"/>
          <w:lang w:val="en-US" w:eastAsia="zh-CN"/>
        </w:rPr>
        <w:t>6</w:t>
      </w:r>
      <w:r>
        <w:rPr>
          <w:rFonts w:ascii="仿宋_GB2312" w:eastAsia="仿宋_GB2312"/>
          <w:sz w:val="32"/>
          <w:szCs w:val="32"/>
        </w:rPr>
        <w:t>年收支总预算</w:t>
      </w:r>
      <w:r>
        <w:rPr>
          <w:rFonts w:ascii="仿宋_GB2312" w:eastAsia="仿宋_GB2312" w:hint="eastAsia"/>
          <w:sz w:val="32"/>
          <w:szCs w:val="32"/>
        </w:rPr>
        <w:t>13162538.10</w:t>
      </w:r>
      <w:r>
        <w:rPr>
          <w:rFonts w:ascii="仿宋_GB2312" w:eastAsia="仿宋_GB2312"/>
          <w:sz w:val="32"/>
          <w:szCs w:val="32"/>
        </w:rPr>
        <w:t>元,</w:t>
      </w:r>
      <w:r>
        <w:rPr>
          <w:rFonts w:ascii="仿宋_GB2312" w:eastAsia="仿宋_GB2312" w:hint="eastAsia"/>
          <w:sz w:val="32"/>
          <w:szCs w:val="32"/>
          <w:lang w:val="en-US" w:eastAsia="zh-CN"/>
        </w:rPr>
        <w:t>较</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年收支预算总数</w:t>
      </w:r>
      <w:r>
        <w:rPr>
          <w:rFonts w:ascii="仿宋_GB2312" w:eastAsia="仿宋_GB2312" w:hint="eastAsia"/>
          <w:sz w:val="32"/>
          <w:szCs w:val="32"/>
          <w:lang w:val="en-US" w:eastAsia="zh-CN"/>
        </w:rPr>
        <w:t>增加1193978.69</w:t>
      </w:r>
      <w:r>
        <w:rPr>
          <w:rFonts w:ascii="仿宋_GB2312" w:eastAsia="仿宋_GB2312"/>
          <w:sz w:val="32"/>
          <w:szCs w:val="32"/>
        </w:rPr>
        <w:t>元，主要原因</w:t>
      </w:r>
      <w:r>
        <w:rPr>
          <w:rFonts w:ascii="仿宋_GB2312" w:eastAsia="仿宋_GB2312" w:hint="eastAsia"/>
          <w:sz w:val="32"/>
          <w:szCs w:val="32"/>
          <w:lang w:val="en-US" w:eastAsia="zh-CN"/>
        </w:rPr>
        <w:t>是</w:t>
      </w:r>
      <w:r>
        <w:rPr>
          <w:rFonts w:ascii="仿宋_GB2312" w:eastAsia="仿宋_GB2312"/>
          <w:sz w:val="32"/>
          <w:szCs w:val="32"/>
        </w:rPr>
        <w:t>:</w:t>
      </w:r>
      <w:r>
        <w:rPr>
          <w:rFonts w:ascii="仿宋_GB2312" w:eastAsia="仿宋_GB2312" w:hint="eastAsia"/>
          <w:sz w:val="32"/>
          <w:szCs w:val="32"/>
        </w:rPr>
        <w:t>教育支出</w:t>
      </w:r>
      <w:r>
        <w:rPr>
          <w:rFonts w:ascii="仿宋_GB2312" w:eastAsia="仿宋_GB2312" w:hint="eastAsia"/>
          <w:sz w:val="32"/>
          <w:szCs w:val="32"/>
          <w:lang w:val="en-US" w:eastAsia="zh-CN"/>
        </w:rPr>
        <w:t>增加,人员增加</w:t>
      </w:r>
      <w:r>
        <w:rPr>
          <w:rFonts w:ascii="仿宋_GB2312" w:eastAsia="仿宋_GB2312" w:hint="eastAsia"/>
          <w:sz w:val="32"/>
          <w:szCs w:val="32"/>
        </w:rPr>
        <w:t>。</w:t>
      </w:r>
    </w:p>
    <w:p>
      <w:pPr>
        <w:spacing w:line="560" w:lineRule="exact"/>
        <w:ind w:firstLineChars="200" w:firstLine="640"/>
        <w:rPr>
          <w:rFonts w:ascii="楷体_GB2312" w:eastAsia="楷体_GB2312" w:cs="楷体_GB2312"/>
          <w:b/>
          <w:bCs/>
          <w:sz w:val="32"/>
          <w:szCs w:val="32"/>
        </w:rPr>
      </w:pPr>
      <w:r>
        <w:rPr>
          <w:rFonts w:ascii="楷体_GB2312" w:eastAsia="楷体_GB2312" w:hint="eastAsia"/>
          <w:b/>
          <w:sz w:val="32"/>
          <w:szCs w:val="32"/>
        </w:rPr>
        <w:t>（一）收入预算情况</w:t>
      </w:r>
    </w:p>
    <w:p>
      <w:pPr>
        <w:rPr>
          <w:rFonts w:ascii="仿宋_GB2312" w:eastAsia="仿宋_GB2312"/>
          <w:sz w:val="32"/>
          <w:szCs w:val="32"/>
        </w:rPr>
      </w:pPr>
      <w:r>
        <w:rPr>
          <w:rFonts w:ascii="仿宋_GB2312" w:eastAsia="仿宋_GB2312"/>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年收入预算</w:t>
      </w:r>
      <w:r>
        <w:rPr>
          <w:rFonts w:ascii="仿宋_GB2312" w:eastAsia="仿宋_GB2312" w:hint="eastAsia"/>
          <w:sz w:val="32"/>
          <w:szCs w:val="32"/>
        </w:rPr>
        <w:t>13162538.1</w:t>
      </w:r>
      <w:r>
        <w:rPr>
          <w:rFonts w:ascii="仿宋_GB2312" w:eastAsia="仿宋_GB2312" w:hint="eastAsia"/>
          <w:sz w:val="32"/>
          <w:szCs w:val="32"/>
          <w:lang w:val="en-US" w:eastAsia="zh-CN"/>
        </w:rPr>
        <w:t>0</w:t>
      </w:r>
      <w:r>
        <w:rPr>
          <w:rFonts w:ascii="仿宋_GB2312" w:eastAsia="仿宋_GB2312"/>
          <w:sz w:val="32"/>
          <w:szCs w:val="32"/>
        </w:rPr>
        <w:t>元；一般公共预算拨款收入</w:t>
      </w:r>
      <w:r>
        <w:rPr>
          <w:rFonts w:ascii="仿宋_GB2312" w:eastAsia="仿宋_GB2312" w:hint="eastAsia"/>
          <w:sz w:val="32"/>
          <w:szCs w:val="32"/>
        </w:rPr>
        <w:t>13162538.1</w:t>
      </w:r>
      <w:r>
        <w:rPr>
          <w:rFonts w:ascii="仿宋_GB2312" w:eastAsia="仿宋_GB2312" w:hint="eastAsia"/>
          <w:sz w:val="32"/>
          <w:szCs w:val="32"/>
          <w:lang w:val="en-US" w:eastAsia="zh-CN"/>
        </w:rPr>
        <w:t>0</w:t>
      </w:r>
      <w:r>
        <w:rPr>
          <w:rFonts w:ascii="仿宋_GB2312" w:eastAsia="仿宋_GB2312"/>
          <w:sz w:val="32"/>
          <w:szCs w:val="32"/>
        </w:rPr>
        <w:t>元，占</w:t>
      </w:r>
      <w:r>
        <w:rPr>
          <w:rFonts w:ascii="仿宋_GB2312" w:eastAsia="仿宋_GB2312" w:hint="eastAsia"/>
          <w:sz w:val="32"/>
          <w:szCs w:val="32"/>
          <w:lang w:val="en-US" w:eastAsia="zh-CN"/>
        </w:rPr>
        <w:t>100</w:t>
      </w:r>
      <w:r>
        <w:rPr>
          <w:rFonts w:ascii="仿宋_GB2312" w:eastAsia="仿宋_GB2312"/>
          <w:sz w:val="32"/>
          <w:szCs w:val="32"/>
        </w:rPr>
        <w:t>%。</w:t>
      </w:r>
    </w:p>
    <w:p>
      <w:pPr>
        <w:spacing w:line="560" w:lineRule="exact"/>
        <w:ind w:firstLineChars="200" w:firstLine="640"/>
        <w:rPr>
          <w:rFonts w:ascii="楷体_GB2312" w:eastAsia="楷体_GB2312" w:cs="楷体_GB2312"/>
          <w:b/>
          <w:bCs/>
          <w:sz w:val="32"/>
          <w:szCs w:val="32"/>
        </w:rPr>
      </w:pPr>
      <w:r>
        <w:rPr>
          <w:rFonts w:ascii="楷体_GB2312" w:eastAsia="楷体_GB2312" w:cs="仿宋_GB2312" w:hint="eastAsia"/>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ascii="仿宋_GB2312" w:eastAsia="仿宋_GB2312" w:hint="eastAsia"/>
          <w:sz w:val="32"/>
          <w:szCs w:val="32"/>
        </w:rPr>
        <w:t>02</w:t>
      </w:r>
      <w:r>
        <w:rPr>
          <w:rFonts w:ascii="仿宋_GB2312" w:eastAsia="仿宋_GB2312" w:hint="eastAsia"/>
          <w:sz w:val="32"/>
          <w:szCs w:val="32"/>
          <w:lang w:val="en-US" w:eastAsia="zh-CN"/>
        </w:rPr>
        <w:t>6</w:t>
      </w:r>
      <w:r>
        <w:rPr>
          <w:rFonts w:ascii="仿宋_GB2312" w:eastAsia="仿宋_GB2312"/>
          <w:sz w:val="32"/>
          <w:szCs w:val="32"/>
        </w:rPr>
        <w:t>年支出预算</w:t>
      </w:r>
      <w:r>
        <w:rPr>
          <w:rFonts w:ascii="仿宋_GB2312" w:eastAsia="仿宋_GB2312" w:hint="eastAsia"/>
          <w:sz w:val="32"/>
          <w:szCs w:val="32"/>
        </w:rPr>
        <w:t>13162538.1</w:t>
      </w:r>
      <w:r>
        <w:rPr>
          <w:rFonts w:ascii="仿宋_GB2312" w:eastAsia="仿宋_GB2312" w:hint="eastAsia"/>
          <w:sz w:val="32"/>
          <w:szCs w:val="32"/>
          <w:lang w:val="en-US" w:eastAsia="zh-CN"/>
        </w:rPr>
        <w:t>0</w:t>
      </w:r>
      <w:r>
        <w:rPr>
          <w:rFonts w:ascii="仿宋_GB2312" w:eastAsia="仿宋_GB2312"/>
          <w:sz w:val="32"/>
          <w:szCs w:val="32"/>
        </w:rPr>
        <w:t>元，其中：基本支出</w:t>
      </w:r>
      <w:r>
        <w:rPr>
          <w:rFonts w:ascii="仿宋_GB2312" w:eastAsia="仿宋_GB2312" w:hint="eastAsia"/>
          <w:sz w:val="32"/>
          <w:szCs w:val="32"/>
          <w:lang w:val="en-US" w:eastAsia="zh-CN"/>
        </w:rPr>
        <w:t>12081458.10</w:t>
      </w:r>
      <w:r>
        <w:rPr>
          <w:rFonts w:ascii="仿宋_GB2312" w:eastAsia="仿宋_GB2312"/>
          <w:sz w:val="32"/>
          <w:szCs w:val="32"/>
        </w:rPr>
        <w:t>元，占</w:t>
      </w:r>
      <w:r>
        <w:rPr>
          <w:rFonts w:ascii="仿宋_GB2312" w:eastAsia="仿宋_GB2312" w:hint="eastAsia"/>
          <w:sz w:val="32"/>
          <w:szCs w:val="32"/>
          <w:lang w:val="en-US" w:eastAsia="zh-CN"/>
        </w:rPr>
        <w:t>91.79</w:t>
      </w:r>
      <w:r>
        <w:rPr>
          <w:rFonts w:ascii="仿宋_GB2312" w:eastAsia="仿宋_GB2312"/>
          <w:sz w:val="32"/>
          <w:szCs w:val="32"/>
        </w:rPr>
        <w:t>%，项目支出</w:t>
      </w:r>
      <w:r>
        <w:rPr>
          <w:rFonts w:ascii="仿宋_GB2312" w:eastAsia="仿宋_GB2312" w:hint="eastAsia"/>
          <w:sz w:val="32"/>
          <w:szCs w:val="32"/>
          <w:lang w:val="en-US" w:eastAsia="zh-CN"/>
        </w:rPr>
        <w:t>1081080.00</w:t>
      </w:r>
      <w:r>
        <w:rPr>
          <w:rFonts w:ascii="仿宋_GB2312" w:eastAsia="仿宋_GB2312"/>
          <w:sz w:val="32"/>
          <w:szCs w:val="32"/>
        </w:rPr>
        <w:t>元，占</w:t>
      </w:r>
      <w:r>
        <w:rPr>
          <w:rFonts w:ascii="仿宋_GB2312" w:eastAsia="仿宋_GB2312" w:hint="eastAsia"/>
          <w:sz w:val="32"/>
          <w:szCs w:val="32"/>
          <w:lang w:val="en-US" w:eastAsia="zh-CN"/>
        </w:rPr>
        <w:t>8.21</w:t>
      </w:r>
      <w:r>
        <w:rPr>
          <w:rFonts w:ascii="仿宋_GB2312" w:eastAsia="仿宋_GB2312"/>
          <w:sz w:val="32"/>
          <w:szCs w:val="32"/>
        </w:rPr>
        <w:t>%。</w:t>
      </w:r>
    </w:p>
    <w:p>
      <w:pPr>
        <w:spacing w:line="560" w:lineRule="exact"/>
        <w:ind w:firstLineChars="200" w:firstLine="640"/>
        <w:rPr>
          <w:rFonts w:ascii="黑体" w:eastAsia="黑体"/>
          <w:b/>
          <w:sz w:val="32"/>
          <w:szCs w:val="32"/>
        </w:rPr>
      </w:pPr>
      <w:r>
        <w:rPr>
          <w:rFonts w:ascii="黑体" w:eastAsia="黑体"/>
          <w:b/>
          <w:sz w:val="32"/>
          <w:szCs w:val="32"/>
        </w:rPr>
        <w:t xml:space="preserve"> </w:t>
      </w:r>
    </w:p>
    <w:p>
      <w:pPr>
        <w:spacing w:line="560" w:lineRule="exact"/>
        <w:ind w:firstLineChars="250" w:firstLine="800"/>
        <w:jc w:val="left"/>
        <w:rPr>
          <w:rFonts w:ascii="仿宋_GB2312" w:eastAsia="仿宋_GB2312"/>
          <w:sz w:val="32"/>
          <w:szCs w:val="32"/>
        </w:rPr>
      </w:pPr>
      <w:r>
        <w:rPr>
          <w:rFonts w:ascii="黑体" w:eastAsia="黑体" w:hint="eastAsia"/>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年财政拨款收支总预算</w:t>
      </w:r>
      <w:r>
        <w:rPr>
          <w:rFonts w:ascii="仿宋_GB2312" w:eastAsia="仿宋_GB2312" w:hint="eastAsia"/>
          <w:sz w:val="32"/>
          <w:szCs w:val="32"/>
        </w:rPr>
        <w:t>13162538.1</w:t>
      </w:r>
      <w:r>
        <w:rPr>
          <w:rFonts w:ascii="仿宋_GB2312" w:eastAsia="仿宋_GB2312" w:hint="eastAsia"/>
          <w:sz w:val="32"/>
          <w:szCs w:val="32"/>
          <w:lang w:val="en-US" w:eastAsia="zh-CN"/>
        </w:rPr>
        <w:t>0</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hint="eastAsia"/>
          <w:sz w:val="32"/>
          <w:szCs w:val="32"/>
          <w:lang w:val="en-US" w:eastAsia="zh-CN"/>
        </w:rPr>
        <w:t>较</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年财政拨款收支总预算</w:t>
      </w:r>
      <w:r>
        <w:rPr>
          <w:rFonts w:ascii="仿宋_GB2312" w:eastAsia="仿宋_GB2312" w:hint="eastAsia"/>
          <w:sz w:val="32"/>
          <w:szCs w:val="32"/>
          <w:lang w:val="en-US" w:eastAsia="zh-CN"/>
        </w:rPr>
        <w:t>增加1193978.69</w:t>
      </w:r>
      <w:r>
        <w:rPr>
          <w:rFonts w:ascii="仿宋_GB2312" w:eastAsia="仿宋_GB2312"/>
          <w:sz w:val="32"/>
          <w:szCs w:val="32"/>
        </w:rPr>
        <w:t>元，主要原因</w:t>
      </w:r>
      <w:r>
        <w:rPr>
          <w:rFonts w:ascii="仿宋_GB2312" w:eastAsia="仿宋_GB2312" w:hint="eastAsia"/>
          <w:sz w:val="32"/>
          <w:szCs w:val="32"/>
          <w:lang w:val="en-US" w:eastAsia="zh-CN"/>
        </w:rPr>
        <w:t>是</w:t>
      </w:r>
      <w:r>
        <w:rPr>
          <w:rFonts w:ascii="仿宋_GB2312" w:eastAsia="仿宋_GB2312"/>
          <w:sz w:val="32"/>
          <w:szCs w:val="32"/>
        </w:rPr>
        <w:t>:</w:t>
      </w:r>
      <w:r>
        <w:rPr>
          <w:rFonts w:ascii="仿宋_GB2312" w:eastAsia="仿宋_GB2312" w:hint="eastAsia"/>
          <w:sz w:val="32"/>
          <w:szCs w:val="32"/>
        </w:rPr>
        <w:t>教育支出</w:t>
      </w:r>
      <w:r>
        <w:rPr>
          <w:rFonts w:ascii="仿宋_GB2312" w:eastAsia="仿宋_GB2312" w:hint="eastAsia"/>
          <w:sz w:val="32"/>
          <w:szCs w:val="32"/>
          <w:lang w:val="en-US" w:eastAsia="zh-CN"/>
        </w:rPr>
        <w:t>增加,人员增加</w:t>
      </w:r>
      <w:r>
        <w:rPr>
          <w:rFonts w:ascii="仿宋_GB2312" w:eastAsia="仿宋_GB2312" w:hint="eastAsia"/>
          <w:sz w:val="32"/>
          <w:szCs w:val="32"/>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hint="eastAsia"/>
          <w:sz w:val="32"/>
          <w:szCs w:val="32"/>
        </w:rPr>
        <w:t>13162538.1</w:t>
      </w:r>
      <w:r>
        <w:rPr>
          <w:rFonts w:ascii="仿宋_GB2312" w:eastAsia="仿宋_GB2312" w:hint="eastAsia"/>
          <w:sz w:val="32"/>
          <w:szCs w:val="32"/>
          <w:lang w:val="en-US" w:eastAsia="zh-CN"/>
        </w:rPr>
        <w:t>0</w:t>
      </w:r>
      <w:r>
        <w:rPr>
          <w:rFonts w:ascii="仿宋_GB2312" w:eastAsia="仿宋_GB2312"/>
          <w:sz w:val="32"/>
          <w:szCs w:val="32"/>
        </w:rPr>
        <w:t>元</w:t>
      </w:r>
      <w:r>
        <w:rPr>
          <w:rFonts w:ascii="仿宋_GB2312" w:eastAsia="仿宋_GB2312" w:hint="eastAsia"/>
          <w:sz w:val="32"/>
          <w:szCs w:val="32"/>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支出包括：社会保障和就业支出</w:t>
      </w:r>
      <w:r>
        <w:rPr>
          <w:rFonts w:ascii="仿宋_GB2312" w:eastAsia="仿宋_GB2312" w:hint="eastAsia"/>
          <w:sz w:val="32"/>
          <w:szCs w:val="32"/>
          <w:lang w:val="en-US" w:eastAsia="zh-CN"/>
        </w:rPr>
        <w:t>1862799.72</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772045.26</w:t>
      </w:r>
      <w:r>
        <w:rPr>
          <w:rFonts w:ascii="仿宋_GB2312" w:eastAsia="仿宋_GB2312"/>
          <w:sz w:val="32"/>
          <w:szCs w:val="32"/>
        </w:rPr>
        <w:t>元，住房保障支出</w:t>
      </w:r>
      <w:r>
        <w:rPr>
          <w:rFonts w:ascii="仿宋_GB2312" w:eastAsia="仿宋_GB2312" w:hint="eastAsia"/>
          <w:sz w:val="32"/>
          <w:szCs w:val="32"/>
          <w:lang w:val="en-US" w:eastAsia="zh-CN"/>
        </w:rPr>
        <w:t>999636.00</w:t>
      </w:r>
      <w:r>
        <w:rPr>
          <w:rFonts w:ascii="仿宋_GB2312" w:eastAsia="仿宋_GB2312"/>
          <w:sz w:val="32"/>
          <w:szCs w:val="32"/>
        </w:rPr>
        <w:t>元</w:t>
      </w:r>
      <w:r>
        <w:rPr>
          <w:rFonts w:ascii="仿宋_GB2312" w:eastAsia="仿宋_GB2312" w:hint="eastAsia"/>
          <w:sz w:val="32"/>
          <w:szCs w:val="32"/>
          <w:lang w:eastAsia="zh-CN"/>
        </w:rPr>
        <w:t>，教育支出9528057.12</w:t>
      </w:r>
      <w:r>
        <w:rPr>
          <w:rFonts w:ascii="仿宋_GB2312" w:eastAsia="仿宋_GB2312" w:hint="eastAsia"/>
          <w:sz w:val="32"/>
          <w:szCs w:val="32"/>
          <w:lang w:val="en-US" w:eastAsia="zh-CN"/>
        </w:rPr>
        <w:t>元</w:t>
      </w:r>
      <w:r>
        <w:rPr>
          <w:rFonts w:ascii="仿宋_GB2312" w:eastAsia="仿宋_GB2312"/>
          <w:sz w:val="32"/>
          <w:szCs w:val="32"/>
        </w:rPr>
        <w:t>。</w:t>
      </w:r>
    </w:p>
    <w:p>
      <w:pPr>
        <w:spacing w:line="560"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pStyle w:val="18"/>
        <w:spacing w:before="0" w:line="360" w:lineRule="auto"/>
        <w:ind w:firstLine="660"/>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sz w:val="32"/>
          <w:szCs w:val="32"/>
          <w:lang w:eastAsia="zh-CN"/>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年一般公共预算当年拨款</w:t>
      </w:r>
      <w:r>
        <w:rPr>
          <w:rFonts w:ascii="仿宋_GB2312" w:eastAsia="仿宋_GB2312" w:hint="eastAsia"/>
          <w:sz w:val="32"/>
          <w:szCs w:val="32"/>
        </w:rPr>
        <w:t>13162538.1</w:t>
      </w:r>
      <w:r>
        <w:rPr>
          <w:rFonts w:ascii="仿宋_GB2312" w:eastAsia="仿宋_GB2312" w:hint="eastAsia"/>
          <w:sz w:val="32"/>
          <w:szCs w:val="32"/>
          <w:lang w:val="en-US" w:eastAsia="zh-CN"/>
        </w:rPr>
        <w:t>0</w:t>
      </w:r>
      <w:r>
        <w:rPr>
          <w:rFonts w:ascii="仿宋_GB2312" w:eastAsia="仿宋_GB2312"/>
          <w:sz w:val="32"/>
          <w:szCs w:val="32"/>
        </w:rPr>
        <w:t>元,</w:t>
      </w:r>
      <w:r>
        <w:rPr>
          <w:rFonts w:ascii="仿宋_GB2312" w:eastAsia="仿宋_GB2312" w:hint="eastAsia"/>
          <w:sz w:val="32"/>
          <w:szCs w:val="32"/>
          <w:lang w:val="en-US" w:eastAsia="zh-CN"/>
        </w:rPr>
        <w:t>较</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年预算数</w:t>
      </w:r>
      <w:r>
        <w:rPr>
          <w:rFonts w:ascii="仿宋_GB2312" w:eastAsia="仿宋_GB2312" w:hint="eastAsia"/>
          <w:sz w:val="32"/>
          <w:szCs w:val="32"/>
          <w:lang w:val="en-US" w:eastAsia="zh-CN"/>
        </w:rPr>
        <w:t>增加1193978.69</w:t>
      </w:r>
      <w:r>
        <w:rPr>
          <w:rFonts w:ascii="仿宋_GB2312" w:eastAsia="仿宋_GB2312"/>
          <w:sz w:val="32"/>
          <w:szCs w:val="32"/>
        </w:rPr>
        <w:t>元，主要原因</w:t>
      </w:r>
      <w:r>
        <w:rPr>
          <w:rFonts w:ascii="仿宋_GB2312" w:eastAsia="仿宋_GB2312" w:hint="eastAsia"/>
          <w:sz w:val="32"/>
          <w:szCs w:val="32"/>
          <w:lang w:val="en-US" w:eastAsia="zh-CN"/>
        </w:rPr>
        <w:t>是</w:t>
      </w:r>
      <w:r>
        <w:rPr>
          <w:rFonts w:ascii="仿宋_GB2312" w:eastAsia="仿宋_GB2312"/>
          <w:sz w:val="32"/>
          <w:szCs w:val="32"/>
        </w:rPr>
        <w:t>:</w:t>
      </w:r>
      <w:r>
        <w:rPr>
          <w:rFonts w:ascii="仿宋_GB2312" w:eastAsia="仿宋_GB2312" w:hint="eastAsia"/>
          <w:sz w:val="32"/>
          <w:szCs w:val="32"/>
        </w:rPr>
        <w:t>教育支出</w:t>
      </w:r>
      <w:r>
        <w:rPr>
          <w:rFonts w:ascii="仿宋_GB2312" w:eastAsia="仿宋_GB2312" w:hint="eastAsia"/>
          <w:sz w:val="32"/>
          <w:szCs w:val="32"/>
          <w:lang w:val="en-US" w:eastAsia="zh-CN"/>
        </w:rPr>
        <w:t>增加,人员增加</w:t>
      </w:r>
      <w:r>
        <w:rPr>
          <w:rFonts w:ascii="仿宋_GB2312" w:eastAsia="仿宋_GB2312" w:hint="eastAsia"/>
          <w:sz w:val="32"/>
          <w:szCs w:val="32"/>
        </w:rPr>
        <w:t>。</w:t>
      </w:r>
    </w:p>
    <w:p>
      <w:pPr>
        <w:spacing w:line="560" w:lineRule="exact"/>
        <w:ind w:firstLineChars="200" w:firstLine="640"/>
        <w:rPr>
          <w:rFonts w:ascii="仿宋_GB2312" w:eastAsia="仿宋_GB2312"/>
          <w:b/>
          <w:sz w:val="32"/>
          <w:szCs w:val="32"/>
        </w:rPr>
      </w:pPr>
      <w:r>
        <w:rPr>
          <w:rFonts w:ascii="楷体_GB2312" w:eastAsia="楷体_GB2312" w:cs="宋体" w:hint="eastAsia"/>
          <w:b/>
          <w:sz w:val="32"/>
          <w:szCs w:val="32"/>
        </w:rPr>
        <w:t>（二）一般公共预算当年拨款结构情况</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社会保障和就业支出</w:t>
      </w:r>
      <w:r>
        <w:rPr>
          <w:rFonts w:ascii="仿宋_GB2312" w:eastAsia="仿宋_GB2312" w:hint="eastAsia"/>
          <w:sz w:val="32"/>
          <w:szCs w:val="32"/>
          <w:lang w:val="en-US" w:eastAsia="zh-CN"/>
        </w:rPr>
        <w:t>1862799.72</w:t>
      </w:r>
      <w:r>
        <w:rPr>
          <w:rFonts w:ascii="仿宋_GB2312" w:eastAsia="仿宋_GB2312"/>
          <w:sz w:val="32"/>
          <w:szCs w:val="32"/>
        </w:rPr>
        <w:t>元，占</w:t>
      </w:r>
      <w:r>
        <w:rPr>
          <w:rFonts w:ascii="仿宋_GB2312" w:eastAsia="仿宋_GB2312" w:hint="eastAsia"/>
          <w:sz w:val="32"/>
          <w:szCs w:val="32"/>
          <w:lang w:val="en-US" w:eastAsia="zh-CN"/>
        </w:rPr>
        <w:t>14.15</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772045.26</w:t>
      </w:r>
      <w:r>
        <w:rPr>
          <w:rFonts w:ascii="仿宋_GB2312" w:eastAsia="仿宋_GB2312"/>
          <w:sz w:val="32"/>
          <w:szCs w:val="32"/>
        </w:rPr>
        <w:t>元，占</w:t>
      </w:r>
      <w:r>
        <w:rPr>
          <w:rFonts w:ascii="仿宋_GB2312" w:eastAsia="仿宋_GB2312" w:hint="eastAsia"/>
          <w:sz w:val="32"/>
          <w:szCs w:val="32"/>
          <w:lang w:val="en-US" w:eastAsia="zh-CN"/>
        </w:rPr>
        <w:t>5.87</w:t>
      </w:r>
      <w:r>
        <w:rPr>
          <w:rFonts w:ascii="仿宋_GB2312" w:eastAsia="仿宋_GB2312"/>
          <w:sz w:val="32"/>
          <w:szCs w:val="32"/>
        </w:rPr>
        <w:t>%；住房保障支出</w:t>
      </w:r>
      <w:r>
        <w:rPr>
          <w:rFonts w:ascii="仿宋_GB2312" w:eastAsia="仿宋_GB2312" w:hint="eastAsia"/>
          <w:sz w:val="32"/>
          <w:szCs w:val="32"/>
          <w:lang w:val="en-US" w:eastAsia="zh-CN"/>
        </w:rPr>
        <w:t>999636.00</w:t>
      </w:r>
      <w:r>
        <w:rPr>
          <w:rFonts w:ascii="仿宋_GB2312" w:eastAsia="仿宋_GB2312"/>
          <w:sz w:val="32"/>
          <w:szCs w:val="32"/>
        </w:rPr>
        <w:t>元，占</w:t>
      </w:r>
      <w:r>
        <w:rPr>
          <w:rFonts w:ascii="仿宋_GB2312" w:eastAsia="仿宋_GB2312" w:hint="eastAsia"/>
          <w:sz w:val="32"/>
          <w:szCs w:val="32"/>
          <w:lang w:val="en-US" w:eastAsia="zh-CN"/>
        </w:rPr>
        <w:t>7.59</w:t>
      </w:r>
      <w:r>
        <w:rPr>
          <w:rFonts w:ascii="仿宋_GB2312" w:eastAsia="仿宋_GB2312"/>
          <w:sz w:val="32"/>
          <w:szCs w:val="32"/>
        </w:rPr>
        <w:t>%</w:t>
      </w:r>
      <w:r>
        <w:rPr>
          <w:rFonts w:ascii="仿宋_GB2312" w:eastAsia="仿宋_GB2312" w:hint="eastAsia"/>
          <w:sz w:val="32"/>
          <w:szCs w:val="32"/>
          <w:lang w:eastAsia="zh-CN"/>
        </w:rPr>
        <w:t>； 教育支出9528057.12</w:t>
      </w:r>
      <w:r>
        <w:rPr>
          <w:rFonts w:ascii="仿宋_GB2312" w:eastAsia="仿宋_GB2312" w:hint="eastAsia"/>
          <w:sz w:val="32"/>
          <w:szCs w:val="32"/>
          <w:lang w:val="en-US" w:eastAsia="zh-CN"/>
        </w:rPr>
        <w:t>元</w:t>
      </w:r>
      <w:r>
        <w:rPr>
          <w:rFonts w:ascii="仿宋_GB2312" w:eastAsia="仿宋_GB2312" w:hint="eastAsia"/>
          <w:sz w:val="32"/>
          <w:szCs w:val="32"/>
          <w:lang w:eastAsia="zh-CN"/>
        </w:rPr>
        <w:t>，</w:t>
      </w:r>
      <w:r>
        <w:rPr>
          <w:rFonts w:ascii="仿宋_GB2312" w:eastAsia="仿宋_GB2312" w:hint="eastAsia"/>
          <w:sz w:val="32"/>
          <w:szCs w:val="32"/>
          <w:lang w:val="en-US" w:eastAsia="zh-CN"/>
        </w:rPr>
        <w:t>占72.39%</w:t>
      </w:r>
      <w:r>
        <w:rPr>
          <w:rFonts w:ascii="仿宋_GB2312" w:eastAsia="仿宋_GB2312"/>
          <w:sz w:val="32"/>
          <w:szCs w:val="32"/>
        </w:rPr>
        <w:t>。</w:t>
      </w:r>
    </w:p>
    <w:p>
      <w:pPr>
        <w:pStyle w:val="18"/>
        <w:spacing w:before="0" w:line="360" w:lineRule="auto"/>
        <w:ind w:leftChars="310" w:left="651"/>
        <w:jc w:val="left"/>
        <w:rPr>
          <w:rFonts w:ascii="楷体_GB2312" w:eastAsia="楷体_GB2312" w:cs="仿宋_GB2312"/>
          <w:b/>
          <w:kern w:val="2"/>
          <w:sz w:val="32"/>
          <w:szCs w:val="32"/>
        </w:rPr>
      </w:pPr>
      <w:r>
        <w:rPr>
          <w:rFonts w:ascii="楷体_GB2312" w:eastAsia="楷体_GB2312" w:cs="仿宋_GB2312" w:hint="eastAsia"/>
          <w:b/>
          <w:kern w:val="2"/>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sz w:val="32"/>
          <w:szCs w:val="32"/>
        </w:rPr>
      </w:pPr>
      <w:r>
        <w:rPr>
          <w:rFonts w:ascii="仿宋" w:eastAsia="仿宋" w:cs="仿宋" w:hint="eastAsia"/>
          <w:sz w:val="32"/>
          <w:szCs w:val="32"/>
        </w:rPr>
        <w:t>1.教育支出（</w:t>
      </w:r>
      <w:r>
        <w:rPr>
          <w:rFonts w:ascii="仿宋" w:eastAsia="仿宋" w:cs="仿宋" w:hint="eastAsia"/>
          <w:sz w:val="32"/>
          <w:szCs w:val="32"/>
          <w:lang w:val="en-US" w:eastAsia="zh-CN"/>
        </w:rPr>
        <w:t>205</w:t>
      </w:r>
      <w:r>
        <w:rPr>
          <w:rFonts w:ascii="仿宋" w:eastAsia="仿宋" w:cs="仿宋" w:hint="eastAsia"/>
          <w:sz w:val="32"/>
          <w:szCs w:val="32"/>
        </w:rPr>
        <w:t>）普通教育（</w:t>
      </w:r>
      <w:r>
        <w:rPr>
          <w:rFonts w:ascii="仿宋" w:eastAsia="仿宋" w:cs="仿宋" w:hint="eastAsia"/>
          <w:sz w:val="32"/>
          <w:szCs w:val="32"/>
          <w:lang w:val="en-US" w:eastAsia="zh-CN"/>
        </w:rPr>
        <w:t>02</w:t>
      </w:r>
      <w:r>
        <w:rPr>
          <w:rFonts w:ascii="仿宋" w:eastAsia="仿宋" w:cs="仿宋" w:hint="eastAsia"/>
          <w:sz w:val="32"/>
          <w:szCs w:val="32"/>
        </w:rPr>
        <w:t>）学前教育（</w:t>
      </w:r>
      <w:r>
        <w:rPr>
          <w:rFonts w:ascii="仿宋" w:eastAsia="仿宋" w:cs="仿宋" w:hint="eastAsia"/>
          <w:sz w:val="32"/>
          <w:szCs w:val="32"/>
          <w:lang w:val="en-US" w:eastAsia="zh-CN"/>
        </w:rPr>
        <w:t>01</w:t>
      </w:r>
      <w:r>
        <w:rPr>
          <w:rFonts w:ascii="仿宋" w:eastAsia="仿宋" w:cs="仿宋" w:hint="eastAsia"/>
          <w:sz w:val="32"/>
          <w:szCs w:val="32"/>
        </w:rPr>
        <w:t>）202</w:t>
      </w:r>
      <w:r>
        <w:rPr>
          <w:rFonts w:ascii="仿宋" w:eastAsia="仿宋" w:cs="仿宋" w:hint="eastAsia"/>
          <w:sz w:val="32"/>
          <w:szCs w:val="32"/>
          <w:lang w:val="en-US" w:eastAsia="zh-CN"/>
        </w:rPr>
        <w:t>6</w:t>
      </w:r>
      <w:r>
        <w:rPr>
          <w:rFonts w:ascii="仿宋" w:eastAsia="仿宋" w:cs="仿宋" w:hint="eastAsia"/>
          <w:sz w:val="32"/>
          <w:szCs w:val="32"/>
        </w:rPr>
        <w:t>年预算数为8727257.12元，</w:t>
      </w:r>
      <w:r>
        <w:rPr>
          <w:rFonts w:ascii="仿宋" w:eastAsia="仿宋" w:cs="仿宋" w:hint="eastAsia"/>
          <w:sz w:val="32"/>
          <w:szCs w:val="32"/>
          <w:lang w:val="en-US" w:eastAsia="zh-CN"/>
        </w:rPr>
        <w:t>主要用于：</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年的人员经费和日常公用经费等基本支出。</w:t>
      </w:r>
      <w:r>
        <w:rPr>
          <w:rFonts w:ascii="仿宋" w:eastAsia="仿宋" w:cs="仿宋" w:hint="eastAsia"/>
          <w:sz w:val="32"/>
          <w:szCs w:val="32"/>
        </w:rPr>
        <w:cr/>
      </w:r>
      <w:r>
        <w:rPr>
          <w:rFonts w:ascii="仿宋" w:eastAsia="仿宋" w:cs="仿宋" w:hint="eastAsia"/>
          <w:sz w:val="32"/>
          <w:szCs w:val="32"/>
          <w:lang w:val="en-US" w:eastAsia="zh-CN"/>
        </w:rPr>
        <w:t xml:space="preserve">    </w:t>
      </w:r>
      <w:r>
        <w:rPr>
          <w:rFonts w:ascii="仿宋" w:eastAsia="仿宋" w:cs="仿宋" w:hint="eastAsia"/>
          <w:sz w:val="32"/>
          <w:szCs w:val="32"/>
        </w:rPr>
        <w:t>2.教育支出（</w:t>
      </w:r>
      <w:r>
        <w:rPr>
          <w:rFonts w:ascii="仿宋" w:eastAsia="仿宋" w:cs="仿宋" w:hint="eastAsia"/>
          <w:sz w:val="32"/>
          <w:szCs w:val="32"/>
          <w:lang w:val="en-US" w:eastAsia="zh-CN"/>
        </w:rPr>
        <w:t>205</w:t>
      </w:r>
      <w:r>
        <w:rPr>
          <w:rFonts w:ascii="仿宋" w:eastAsia="仿宋" w:cs="仿宋" w:hint="eastAsia"/>
          <w:sz w:val="32"/>
          <w:szCs w:val="32"/>
        </w:rPr>
        <w:t>）教育费附加安排的支出（</w:t>
      </w:r>
      <w:r>
        <w:rPr>
          <w:rFonts w:ascii="仿宋" w:eastAsia="仿宋" w:cs="仿宋" w:hint="eastAsia"/>
          <w:sz w:val="32"/>
          <w:szCs w:val="32"/>
          <w:lang w:val="en-US" w:eastAsia="zh-CN"/>
        </w:rPr>
        <w:t>09</w:t>
      </w:r>
      <w:r>
        <w:rPr>
          <w:rFonts w:ascii="仿宋" w:eastAsia="仿宋" w:cs="仿宋" w:hint="eastAsia"/>
          <w:sz w:val="32"/>
          <w:szCs w:val="32"/>
        </w:rPr>
        <w:t>）其他教育费附加安排的支出（</w:t>
      </w:r>
      <w:r>
        <w:rPr>
          <w:rFonts w:ascii="仿宋" w:eastAsia="仿宋" w:cs="仿宋" w:hint="eastAsia"/>
          <w:sz w:val="32"/>
          <w:szCs w:val="32"/>
          <w:lang w:val="en-US" w:eastAsia="zh-CN"/>
        </w:rPr>
        <w:t>99</w:t>
      </w:r>
      <w:r>
        <w:rPr>
          <w:rFonts w:ascii="仿宋" w:eastAsia="仿宋" w:cs="仿宋" w:hint="eastAsia"/>
          <w:sz w:val="32"/>
          <w:szCs w:val="32"/>
        </w:rPr>
        <w:t>）202</w:t>
      </w:r>
      <w:r>
        <w:rPr>
          <w:rFonts w:ascii="仿宋" w:eastAsia="仿宋" w:cs="仿宋" w:hint="eastAsia"/>
          <w:sz w:val="32"/>
          <w:szCs w:val="32"/>
          <w:lang w:val="en-US" w:eastAsia="zh-CN"/>
        </w:rPr>
        <w:t>6</w:t>
      </w:r>
      <w:r>
        <w:rPr>
          <w:rFonts w:ascii="仿宋" w:eastAsia="仿宋" w:cs="仿宋" w:hint="eastAsia"/>
          <w:sz w:val="32"/>
          <w:szCs w:val="32"/>
        </w:rPr>
        <w:t>年预算数为800800.0</w:t>
      </w:r>
      <w:r>
        <w:rPr>
          <w:rFonts w:ascii="仿宋" w:eastAsia="仿宋" w:cs="仿宋" w:hint="eastAsia"/>
          <w:sz w:val="32"/>
          <w:szCs w:val="32"/>
          <w:lang w:val="en-US" w:eastAsia="zh-CN"/>
        </w:rPr>
        <w:t>0</w:t>
      </w:r>
      <w:r>
        <w:rPr>
          <w:rFonts w:ascii="仿宋" w:eastAsia="仿宋" w:cs="仿宋" w:hint="eastAsia"/>
          <w:sz w:val="32"/>
          <w:szCs w:val="32"/>
        </w:rPr>
        <w:t>元，主要用于：除上述项目以外的教育费附加支出。</w:t>
        <w:cr/>
      </w:r>
      <w:r>
        <w:rPr>
          <w:rFonts w:ascii="仿宋" w:eastAsia="仿宋" w:cs="仿宋" w:hint="eastAsia"/>
          <w:sz w:val="32"/>
          <w:szCs w:val="32"/>
          <w:lang w:val="en-US" w:eastAsia="zh-CN"/>
        </w:rPr>
        <w:t xml:space="preserve">    </w:t>
      </w:r>
      <w:r>
        <w:rPr>
          <w:rFonts w:ascii="仿宋" w:eastAsia="仿宋" w:cs="仿宋" w:hint="eastAsia"/>
          <w:sz w:val="32"/>
          <w:szCs w:val="32"/>
        </w:rPr>
        <w:t>3.社会保障和就业支出（</w:t>
      </w:r>
      <w:r>
        <w:rPr>
          <w:rFonts w:ascii="仿宋" w:eastAsia="仿宋" w:cs="仿宋" w:hint="eastAsia"/>
          <w:sz w:val="32"/>
          <w:szCs w:val="32"/>
          <w:lang w:val="en-US" w:eastAsia="zh-CN"/>
        </w:rPr>
        <w:t>208</w:t>
      </w:r>
      <w:r>
        <w:rPr>
          <w:rFonts w:ascii="仿宋" w:eastAsia="仿宋" w:cs="仿宋" w:hint="eastAsia"/>
          <w:sz w:val="32"/>
          <w:szCs w:val="32"/>
        </w:rPr>
        <w:t>）行政事业单位养老支出（</w:t>
      </w:r>
      <w:r>
        <w:rPr>
          <w:rFonts w:ascii="仿宋" w:eastAsia="仿宋" w:cs="仿宋" w:hint="eastAsia"/>
          <w:sz w:val="32"/>
          <w:szCs w:val="32"/>
          <w:lang w:val="en-US" w:eastAsia="zh-CN"/>
        </w:rPr>
        <w:t>05</w:t>
      </w:r>
      <w:r>
        <w:rPr>
          <w:rFonts w:ascii="仿宋" w:eastAsia="仿宋" w:cs="仿宋" w:hint="eastAsia"/>
          <w:sz w:val="32"/>
          <w:szCs w:val="32"/>
        </w:rPr>
        <w:t>）机关事业单位基本养老保险缴费支出（</w:t>
      </w:r>
      <w:r>
        <w:rPr>
          <w:rFonts w:ascii="仿宋" w:eastAsia="仿宋" w:cs="仿宋" w:hint="eastAsia"/>
          <w:sz w:val="32"/>
          <w:szCs w:val="32"/>
          <w:lang w:val="en-US" w:eastAsia="zh-CN"/>
        </w:rPr>
        <w:t>05</w:t>
      </w:r>
      <w:r>
        <w:rPr>
          <w:rFonts w:ascii="仿宋" w:eastAsia="仿宋" w:cs="仿宋" w:hint="eastAsia"/>
          <w:sz w:val="32"/>
          <w:szCs w:val="32"/>
        </w:rPr>
        <w:t>）202</w:t>
      </w:r>
      <w:r>
        <w:rPr>
          <w:rFonts w:ascii="仿宋" w:eastAsia="仿宋" w:cs="仿宋" w:hint="eastAsia"/>
          <w:sz w:val="32"/>
          <w:szCs w:val="32"/>
          <w:lang w:val="en-US" w:eastAsia="zh-CN"/>
        </w:rPr>
        <w:t>6</w:t>
      </w:r>
      <w:r>
        <w:rPr>
          <w:rFonts w:ascii="仿宋" w:eastAsia="仿宋" w:cs="仿宋" w:hint="eastAsia"/>
          <w:sz w:val="32"/>
          <w:szCs w:val="32"/>
        </w:rPr>
        <w:t>年预算数为1241866.6</w:t>
      </w:r>
      <w:r>
        <w:rPr>
          <w:rFonts w:ascii="仿宋" w:eastAsia="仿宋" w:cs="仿宋" w:hint="eastAsia"/>
          <w:sz w:val="32"/>
          <w:szCs w:val="32"/>
          <w:lang w:val="en-US" w:eastAsia="zh-CN"/>
        </w:rPr>
        <w:t>0</w:t>
      </w:r>
      <w:r>
        <w:rPr>
          <w:rFonts w:ascii="仿宋" w:eastAsia="仿宋" w:cs="仿宋" w:hint="eastAsia"/>
          <w:sz w:val="32"/>
          <w:szCs w:val="32"/>
        </w:rPr>
        <w:t>元，</w:t>
      </w:r>
      <w:r>
        <w:rPr>
          <w:rFonts w:ascii="仿宋_GB2312" w:eastAsia="仿宋_GB2312"/>
          <w:sz w:val="32"/>
          <w:szCs w:val="32"/>
        </w:rPr>
        <w:t>主要用于</w:t>
      </w:r>
      <w:r>
        <w:rPr>
          <w:rFonts w:ascii="仿宋_GB2312" w:eastAsia="仿宋_GB2312" w:hint="eastAsia"/>
          <w:sz w:val="32"/>
          <w:szCs w:val="32"/>
          <w:lang w:eastAsia="zh-CN"/>
        </w:rPr>
        <w:t>：</w:t>
      </w:r>
      <w:r>
        <w:rPr>
          <w:rFonts w:ascii="仿宋_GB2312" w:eastAsia="仿宋_GB2312"/>
          <w:sz w:val="32"/>
          <w:szCs w:val="32"/>
        </w:rPr>
        <w:t>缴纳基本养老保险费。</w:t>
      </w:r>
      <w:r>
        <w:rPr>
          <w:rFonts w:ascii="仿宋" w:eastAsia="仿宋" w:cs="仿宋" w:hint="eastAsia"/>
          <w:sz w:val="32"/>
          <w:szCs w:val="32"/>
        </w:rPr>
        <w:cr/>
      </w:r>
      <w:r>
        <w:rPr>
          <w:rFonts w:ascii="仿宋" w:eastAsia="仿宋" w:cs="仿宋" w:hint="eastAsia"/>
          <w:sz w:val="32"/>
          <w:szCs w:val="32"/>
          <w:lang w:val="en-US" w:eastAsia="zh-CN"/>
        </w:rPr>
        <w:t xml:space="preserve">    </w:t>
      </w:r>
      <w:r>
        <w:rPr>
          <w:rFonts w:ascii="仿宋" w:eastAsia="仿宋" w:cs="仿宋" w:hint="eastAsia"/>
          <w:sz w:val="32"/>
          <w:szCs w:val="32"/>
        </w:rPr>
        <w:t>4.社会保障和就业支出（</w:t>
      </w:r>
      <w:r>
        <w:rPr>
          <w:rFonts w:ascii="仿宋" w:eastAsia="仿宋" w:cs="仿宋" w:hint="eastAsia"/>
          <w:sz w:val="32"/>
          <w:szCs w:val="32"/>
          <w:lang w:val="en-US" w:eastAsia="zh-CN"/>
        </w:rPr>
        <w:t>208</w:t>
      </w:r>
      <w:r>
        <w:rPr>
          <w:rFonts w:ascii="仿宋" w:eastAsia="仿宋" w:cs="仿宋" w:hint="eastAsia"/>
          <w:sz w:val="32"/>
          <w:szCs w:val="32"/>
        </w:rPr>
        <w:t>）行政事业单位养老支出（</w:t>
      </w:r>
      <w:r>
        <w:rPr>
          <w:rFonts w:ascii="仿宋" w:eastAsia="仿宋" w:cs="仿宋" w:hint="eastAsia"/>
          <w:sz w:val="32"/>
          <w:szCs w:val="32"/>
          <w:lang w:val="en-US" w:eastAsia="zh-CN"/>
        </w:rPr>
        <w:t>06</w:t>
      </w:r>
      <w:r>
        <w:rPr>
          <w:rFonts w:ascii="仿宋" w:eastAsia="仿宋" w:cs="仿宋" w:hint="eastAsia"/>
          <w:sz w:val="32"/>
          <w:szCs w:val="32"/>
        </w:rPr>
        <w:t>）机关事业单位职业年金缴费支出（</w:t>
      </w:r>
      <w:r>
        <w:rPr>
          <w:rFonts w:ascii="仿宋" w:eastAsia="仿宋" w:cs="仿宋" w:hint="eastAsia"/>
          <w:sz w:val="32"/>
          <w:szCs w:val="32"/>
          <w:lang w:val="en-US" w:eastAsia="zh-CN"/>
        </w:rPr>
        <w:t>06</w:t>
      </w:r>
      <w:r>
        <w:rPr>
          <w:rFonts w:ascii="仿宋" w:eastAsia="仿宋" w:cs="仿宋" w:hint="eastAsia"/>
          <w:sz w:val="32"/>
          <w:szCs w:val="32"/>
        </w:rPr>
        <w:t>）202</w:t>
      </w:r>
      <w:r>
        <w:rPr>
          <w:rFonts w:ascii="仿宋" w:eastAsia="仿宋" w:cs="仿宋" w:hint="eastAsia"/>
          <w:sz w:val="32"/>
          <w:szCs w:val="32"/>
          <w:lang w:val="en-US" w:eastAsia="zh-CN"/>
        </w:rPr>
        <w:t>6</w:t>
      </w:r>
      <w:r>
        <w:rPr>
          <w:rFonts w:ascii="仿宋" w:eastAsia="仿宋" w:cs="仿宋" w:hint="eastAsia"/>
          <w:sz w:val="32"/>
          <w:szCs w:val="32"/>
        </w:rPr>
        <w:t>年预算数为620933.12元，</w:t>
      </w:r>
      <w:r>
        <w:rPr>
          <w:rFonts w:ascii="仿宋_GB2312" w:eastAsia="仿宋_GB2312"/>
          <w:sz w:val="32"/>
          <w:szCs w:val="32"/>
        </w:rPr>
        <w:t>主要用于</w:t>
      </w:r>
      <w:r>
        <w:rPr>
          <w:rFonts w:ascii="仿宋_GB2312" w:eastAsia="仿宋_GB2312" w:hint="eastAsia"/>
          <w:sz w:val="32"/>
          <w:szCs w:val="32"/>
          <w:lang w:eastAsia="zh-CN"/>
        </w:rPr>
        <w:t>：</w:t>
      </w:r>
      <w:r>
        <w:rPr>
          <w:rFonts w:ascii="仿宋_GB2312" w:eastAsia="仿宋_GB2312"/>
          <w:sz w:val="32"/>
          <w:szCs w:val="32"/>
        </w:rPr>
        <w:t>缴纳职业年金。</w:t>
      </w:r>
      <w:r>
        <w:rPr>
          <w:rFonts w:ascii="仿宋" w:eastAsia="仿宋" w:cs="仿宋" w:hint="eastAsia"/>
          <w:sz w:val="32"/>
          <w:szCs w:val="32"/>
        </w:rPr>
        <w:cr/>
      </w:r>
      <w:r>
        <w:rPr>
          <w:rFonts w:ascii="仿宋" w:eastAsia="仿宋" w:cs="仿宋" w:hint="eastAsia"/>
          <w:sz w:val="32"/>
          <w:szCs w:val="32"/>
          <w:lang w:val="en-US" w:eastAsia="zh-CN"/>
        </w:rPr>
        <w:t xml:space="preserve">    </w:t>
      </w:r>
      <w:r>
        <w:rPr>
          <w:rFonts w:ascii="仿宋" w:eastAsia="仿宋" w:cs="仿宋" w:hint="eastAsia"/>
          <w:sz w:val="32"/>
          <w:szCs w:val="32"/>
        </w:rPr>
        <w:t>5.卫生健康支出（</w:t>
      </w:r>
      <w:r>
        <w:rPr>
          <w:rFonts w:ascii="仿宋" w:eastAsia="仿宋" w:cs="仿宋" w:hint="eastAsia"/>
          <w:sz w:val="32"/>
          <w:szCs w:val="32"/>
          <w:lang w:val="en-US" w:eastAsia="zh-CN"/>
        </w:rPr>
        <w:t>210</w:t>
      </w:r>
      <w:r>
        <w:rPr>
          <w:rFonts w:ascii="仿宋" w:eastAsia="仿宋" w:cs="仿宋" w:hint="eastAsia"/>
          <w:sz w:val="32"/>
          <w:szCs w:val="32"/>
        </w:rPr>
        <w:t>）行政事业单位医疗（</w:t>
      </w:r>
      <w:r>
        <w:rPr>
          <w:rFonts w:ascii="仿宋" w:eastAsia="仿宋" w:cs="仿宋" w:hint="eastAsia"/>
          <w:sz w:val="32"/>
          <w:szCs w:val="32"/>
          <w:lang w:val="en-US" w:eastAsia="zh-CN"/>
        </w:rPr>
        <w:t>11</w:t>
      </w:r>
      <w:r>
        <w:rPr>
          <w:rFonts w:ascii="仿宋" w:eastAsia="仿宋" w:cs="仿宋" w:hint="eastAsia"/>
          <w:sz w:val="32"/>
          <w:szCs w:val="32"/>
        </w:rPr>
        <w:t>）事业单位医疗（</w:t>
      </w:r>
      <w:r>
        <w:rPr>
          <w:rFonts w:ascii="仿宋" w:eastAsia="仿宋" w:cs="仿宋" w:hint="eastAsia"/>
          <w:sz w:val="32"/>
          <w:szCs w:val="32"/>
          <w:lang w:val="en-US" w:eastAsia="zh-CN"/>
        </w:rPr>
        <w:t>02</w:t>
      </w:r>
      <w:r>
        <w:rPr>
          <w:rFonts w:ascii="仿宋" w:eastAsia="仿宋" w:cs="仿宋" w:hint="eastAsia"/>
          <w:sz w:val="32"/>
          <w:szCs w:val="32"/>
        </w:rPr>
        <w:t>）202</w:t>
      </w:r>
      <w:r>
        <w:rPr>
          <w:rFonts w:ascii="仿宋" w:eastAsia="仿宋" w:cs="仿宋" w:hint="eastAsia"/>
          <w:sz w:val="32"/>
          <w:szCs w:val="32"/>
          <w:lang w:val="en-US" w:eastAsia="zh-CN"/>
        </w:rPr>
        <w:t>6</w:t>
      </w:r>
      <w:r>
        <w:rPr>
          <w:rFonts w:ascii="仿宋" w:eastAsia="仿宋" w:cs="仿宋" w:hint="eastAsia"/>
          <w:sz w:val="32"/>
          <w:szCs w:val="32"/>
        </w:rPr>
        <w:t>年预算数为772045.26元，</w:t>
      </w:r>
      <w:r>
        <w:rPr>
          <w:rFonts w:ascii="仿宋_GB2312" w:eastAsia="仿宋_GB2312"/>
          <w:sz w:val="32"/>
          <w:szCs w:val="32"/>
        </w:rPr>
        <w:t>主要用于</w:t>
      </w:r>
      <w:r>
        <w:rPr>
          <w:rFonts w:ascii="仿宋_GB2312" w:eastAsia="仿宋_GB2312" w:hint="eastAsia"/>
          <w:sz w:val="32"/>
          <w:szCs w:val="32"/>
          <w:lang w:eastAsia="zh-CN"/>
        </w:rPr>
        <w:t>：</w:t>
      </w:r>
      <w:r>
        <w:rPr>
          <w:rFonts w:ascii="仿宋_GB2312" w:eastAsia="仿宋_GB2312"/>
          <w:sz w:val="32"/>
          <w:szCs w:val="32"/>
        </w:rPr>
        <w:t>事业单位缴纳基本医疗保险。</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rPr>
      </w:pPr>
      <w:r>
        <w:rPr>
          <w:rFonts w:ascii="仿宋" w:eastAsia="仿宋" w:cs="仿宋" w:hint="eastAsia"/>
          <w:sz w:val="32"/>
          <w:szCs w:val="32"/>
        </w:rPr>
        <w:t>6.住房保障支出（</w:t>
      </w:r>
      <w:r>
        <w:rPr>
          <w:rFonts w:ascii="仿宋" w:eastAsia="仿宋" w:cs="仿宋" w:hint="eastAsia"/>
          <w:sz w:val="32"/>
          <w:szCs w:val="32"/>
          <w:lang w:val="en-US" w:eastAsia="zh-CN"/>
        </w:rPr>
        <w:t>221</w:t>
      </w:r>
      <w:r>
        <w:rPr>
          <w:rFonts w:ascii="仿宋" w:eastAsia="仿宋" w:cs="仿宋" w:hint="eastAsia"/>
          <w:sz w:val="32"/>
          <w:szCs w:val="32"/>
        </w:rPr>
        <w:t>）住房改革支出（</w:t>
      </w:r>
      <w:r>
        <w:rPr>
          <w:rFonts w:ascii="仿宋" w:eastAsia="仿宋" w:cs="仿宋" w:hint="eastAsia"/>
          <w:sz w:val="32"/>
          <w:szCs w:val="32"/>
          <w:lang w:val="en-US" w:eastAsia="zh-CN"/>
        </w:rPr>
        <w:t>02</w:t>
      </w:r>
      <w:r>
        <w:rPr>
          <w:rFonts w:ascii="仿宋" w:eastAsia="仿宋" w:cs="仿宋" w:hint="eastAsia"/>
          <w:sz w:val="32"/>
          <w:szCs w:val="32"/>
        </w:rPr>
        <w:t>）住房公积金（</w:t>
      </w:r>
      <w:r>
        <w:rPr>
          <w:rFonts w:ascii="仿宋" w:eastAsia="仿宋" w:cs="仿宋" w:hint="eastAsia"/>
          <w:sz w:val="32"/>
          <w:szCs w:val="32"/>
          <w:lang w:val="en-US" w:eastAsia="zh-CN"/>
        </w:rPr>
        <w:t>01</w:t>
      </w:r>
      <w:r>
        <w:rPr>
          <w:rFonts w:ascii="仿宋" w:eastAsia="仿宋" w:cs="仿宋" w:hint="eastAsia"/>
          <w:sz w:val="32"/>
          <w:szCs w:val="32"/>
        </w:rPr>
        <w:t>）202</w:t>
      </w:r>
      <w:r>
        <w:rPr>
          <w:rFonts w:ascii="仿宋" w:eastAsia="仿宋" w:cs="仿宋" w:hint="eastAsia"/>
          <w:sz w:val="32"/>
          <w:szCs w:val="32"/>
          <w:lang w:val="en-US" w:eastAsia="zh-CN"/>
        </w:rPr>
        <w:t>6</w:t>
      </w:r>
      <w:r>
        <w:rPr>
          <w:rFonts w:ascii="仿宋" w:eastAsia="仿宋" w:cs="仿宋" w:hint="eastAsia"/>
          <w:sz w:val="32"/>
          <w:szCs w:val="32"/>
        </w:rPr>
        <w:t>年预算数为999636.0</w:t>
      </w:r>
      <w:r>
        <w:rPr>
          <w:rFonts w:ascii="仿宋" w:eastAsia="仿宋" w:cs="仿宋" w:hint="eastAsia"/>
          <w:sz w:val="32"/>
          <w:szCs w:val="32"/>
          <w:lang w:val="en-US" w:eastAsia="zh-CN"/>
        </w:rPr>
        <w:t>0</w:t>
      </w:r>
      <w:r>
        <w:rPr>
          <w:rFonts w:ascii="仿宋" w:eastAsia="仿宋" w:cs="仿宋" w:hint="eastAsia"/>
          <w:sz w:val="32"/>
          <w:szCs w:val="32"/>
        </w:rPr>
        <w:t>元，</w:t>
      </w:r>
      <w:r>
        <w:rPr>
          <w:rFonts w:ascii="仿宋_GB2312" w:eastAsia="仿宋_GB2312"/>
          <w:sz w:val="32"/>
          <w:szCs w:val="32"/>
        </w:rPr>
        <w:t>主要用于</w:t>
      </w:r>
      <w:r>
        <w:rPr>
          <w:rFonts w:ascii="仿宋_GB2312" w:eastAsia="仿宋_GB2312" w:hint="eastAsia"/>
          <w:sz w:val="32"/>
          <w:szCs w:val="32"/>
          <w:lang w:eastAsia="zh-CN"/>
        </w:rPr>
        <w:t>：</w:t>
      </w:r>
      <w:r>
        <w:rPr>
          <w:rFonts w:ascii="仿宋_GB2312" w:eastAsia="仿宋_GB2312"/>
          <w:sz w:val="32"/>
          <w:szCs w:val="32"/>
        </w:rPr>
        <w:t>为职工缴纳住房公积金。</w:t>
      </w:r>
    </w:p>
    <w:p>
      <w:pPr>
        <w:spacing w:line="560" w:lineRule="exact"/>
        <w:ind w:firstLineChars="200" w:firstLine="640"/>
        <w:rPr>
          <w:rFonts w:ascii="黑体" w:eastAsia="黑体"/>
          <w:sz w:val="32"/>
          <w:szCs w:val="32"/>
        </w:rPr>
      </w:pPr>
      <w:r>
        <w:rPr>
          <w:rFonts w:ascii="黑体" w:eastAsia="黑体" w:hint="eastAsia"/>
          <w:sz w:val="32"/>
          <w:szCs w:val="32"/>
        </w:rPr>
        <w:t>六、一般公共预算基本支出情况说明</w:t>
      </w:r>
    </w:p>
    <w:p>
      <w:pPr>
        <w:pStyle w:val="18"/>
        <w:keepNext w:val="0"/>
        <w:keepLines w:val="0"/>
        <w:pageBreakBefore w:val="0"/>
        <w:widowControl w:val="0"/>
        <w:kinsoku/>
        <w:wordWrap/>
        <w:overflowPunct/>
        <w:topLinePunct w:val="0"/>
        <w:autoSpaceDE/>
        <w:autoSpaceDN/>
        <w:bidi w:val="0"/>
        <w:adjustRightInd/>
        <w:snapToGrid/>
        <w:spacing w:before="0" w:line="560" w:lineRule="exact"/>
        <w:ind w:firstLineChars="200" w:firstLine="640"/>
        <w:textAlignment w:val="auto"/>
        <w:rPr>
          <w:rFonts w:cs="仿宋_GB2312" w:hint="eastAsia"/>
          <w:kern w:val="2"/>
          <w:sz w:val="32"/>
          <w:szCs w:val="32"/>
        </w:rPr>
      </w:pPr>
      <w:r>
        <w:rPr>
          <w:rFonts w:cs="仿宋_GB2312" w:hint="eastAsia"/>
          <w:kern w:val="2"/>
          <w:sz w:val="32"/>
          <w:szCs w:val="32"/>
          <w:lang w:eastAsia="zh-CN"/>
        </w:rPr>
        <w:t>202</w:t>
      </w:r>
      <w:r>
        <w:rPr>
          <w:rFonts w:cs="仿宋_GB2312" w:hint="eastAsia"/>
          <w:kern w:val="2"/>
          <w:sz w:val="32"/>
          <w:szCs w:val="32"/>
          <w:lang w:val="en-US" w:eastAsia="zh-CN"/>
        </w:rPr>
        <w:t>6</w:t>
      </w:r>
      <w:r>
        <w:rPr>
          <w:rFonts w:cs="仿宋_GB2312" w:hint="eastAsia"/>
          <w:kern w:val="2"/>
          <w:sz w:val="32"/>
          <w:szCs w:val="32"/>
        </w:rPr>
        <w:t>年一般公共预算基本支出12081458.1</w:t>
      </w:r>
      <w:r>
        <w:rPr>
          <w:rFonts w:cs="仿宋_GB2312" w:hint="eastAsia"/>
          <w:kern w:val="2"/>
          <w:sz w:val="32"/>
          <w:szCs w:val="32"/>
          <w:lang w:val="en-US" w:eastAsia="zh-CN"/>
        </w:rPr>
        <w:t>0</w:t>
      </w:r>
      <w:r>
        <w:rPr>
          <w:rFonts w:cs="仿宋_GB2312" w:hint="eastAsia"/>
          <w:kern w:val="2"/>
          <w:sz w:val="32"/>
          <w:szCs w:val="32"/>
        </w:rPr>
        <w:t>元，其中：人员经费11823459.83元，主要包括：基本工资、津贴补贴、奖金、其他社会保障缴费、绩效工资、机关事业单位基本养老保险缴费、职业年金缴费、其他工资福利支出、离休费、奖励金、住房公积金、其他对个人和家庭的补助支出。</w:t>
      </w:r>
    </w:p>
    <w:p>
      <w:pPr>
        <w:pStyle w:val="18"/>
        <w:keepNext w:val="0"/>
        <w:keepLines w:val="0"/>
        <w:pageBreakBefore w:val="0"/>
        <w:widowControl w:val="0"/>
        <w:kinsoku/>
        <w:wordWrap/>
        <w:overflowPunct/>
        <w:topLinePunct w:val="0"/>
        <w:autoSpaceDE/>
        <w:autoSpaceDN/>
        <w:bidi w:val="0"/>
        <w:adjustRightInd/>
        <w:snapToGrid/>
        <w:spacing w:before="0" w:line="560" w:lineRule="exact"/>
        <w:ind w:firstLineChars="200" w:firstLine="640"/>
        <w:textAlignment w:val="auto"/>
        <w:rPr>
          <w:rFonts w:ascii="黑体" w:eastAsia="黑体" w:hint="eastAsia"/>
          <w:sz w:val="32"/>
          <w:szCs w:val="32"/>
        </w:rPr>
      </w:pPr>
      <w:r>
        <w:rPr>
          <w:rFonts w:ascii="仿宋" w:eastAsia="仿宋" w:cs="仿宋" w:hint="eastAsia"/>
          <w:sz w:val="32"/>
          <w:szCs w:val="32"/>
        </w:rPr>
        <w:t xml:space="preserve">公用经费 </w:t>
      </w:r>
      <w:r>
        <w:rPr>
          <w:rFonts w:ascii="仿宋" w:eastAsia="仿宋" w:cs="仿宋" w:hint="eastAsia"/>
          <w:sz w:val="32"/>
        </w:rPr>
        <w:t>257998.27</w:t>
      </w:r>
      <w:r>
        <w:rPr>
          <w:rFonts w:ascii="仿宋" w:eastAsia="仿宋" w:cs="仿宋" w:hint="eastAsia"/>
          <w:sz w:val="32"/>
          <w:szCs w:val="32"/>
          <w:lang w:eastAsia="zh-CN"/>
        </w:rPr>
        <w:t>元，</w:t>
      </w:r>
      <w:r>
        <w:rPr>
          <w:rFonts w:ascii="仿宋" w:eastAsia="仿宋" w:cs="仿宋" w:hint="eastAsia"/>
          <w:sz w:val="32"/>
          <w:szCs w:val="32"/>
        </w:rPr>
        <w:t>主要包括：福</w:t>
      </w:r>
      <w:r>
        <w:rPr>
          <w:rFonts w:ascii="仿宋" w:eastAsia="仿宋" w:cs="仿宋"/>
          <w:sz w:val="32"/>
        </w:rPr>
        <w:t>利费、</w:t>
      </w:r>
      <w:r>
        <w:rPr>
          <w:rFonts w:ascii="仿宋" w:eastAsia="仿宋" w:cs="仿宋" w:hint="eastAsia"/>
          <w:sz w:val="32"/>
          <w:lang w:val="en-US" w:eastAsia="zh-CN"/>
        </w:rPr>
        <w:t>残疾人就业保障金</w:t>
      </w:r>
      <w:r>
        <w:rPr>
          <w:rFonts w:ascii="仿宋" w:eastAsia="仿宋" w:cs="仿宋"/>
          <w:sz w:val="32"/>
        </w:rPr>
        <w:t>支出。</w:t>
      </w:r>
      <w:r>
        <w:rPr>
          <w:rFonts w:ascii="黑体" w:eastAsia="黑体" w:hint="eastAsia"/>
          <w:sz w:val="32"/>
          <w:szCs w:val="32"/>
        </w:rPr>
        <w:t xml:space="preserve">    </w:t>
      </w:r>
    </w:p>
    <w:p>
      <w:pPr>
        <w:spacing w:line="560" w:lineRule="exact"/>
        <w:ind w:firstLineChars="200" w:firstLine="640"/>
        <w:rPr>
          <w:rFonts w:ascii="黑体" w:eastAsia="黑体"/>
          <w:sz w:val="32"/>
          <w:szCs w:val="32"/>
        </w:rPr>
      </w:pPr>
      <w:r>
        <w:rPr>
          <w:rFonts w:ascii="黑体" w:eastAsia="黑体" w:hint="eastAsia"/>
          <w:sz w:val="32"/>
          <w:szCs w:val="32"/>
        </w:rPr>
        <w:t>七、“三公”经费财政拨款预算安排情况说明</w:t>
      </w:r>
    </w:p>
    <w:p>
      <w:pPr>
        <w:pStyle w:val="18"/>
        <w:keepNext w:val="0"/>
        <w:keepLines w:val="0"/>
        <w:pageBreakBefore w:val="0"/>
        <w:widowControl w:val="0"/>
        <w:kinsoku/>
        <w:wordWrap/>
        <w:overflowPunct/>
        <w:topLinePunct w:val="0"/>
        <w:autoSpaceDE/>
        <w:autoSpaceDN/>
        <w:bidi w:val="0"/>
        <w:adjustRightInd/>
        <w:snapToGrid/>
        <w:spacing w:before="0" w:line="560" w:lineRule="exact"/>
        <w:ind w:firstLineChars="200" w:firstLine="640"/>
        <w:textAlignment w:val="auto"/>
        <w:rPr>
          <w:rFonts w:cs="仿宋_GB2312"/>
          <w:color w:val="auto"/>
          <w:kern w:val="2"/>
          <w:sz w:val="32"/>
          <w:szCs w:val="32"/>
          <w:lang w:val="en-US"/>
        </w:rPr>
      </w:pPr>
      <w:r>
        <w:rPr>
          <w:rFonts w:cs="仿宋_GB2312" w:hint="eastAsia"/>
          <w:color w:val="auto"/>
          <w:kern w:val="2"/>
          <w:sz w:val="32"/>
          <w:szCs w:val="32"/>
          <w:lang w:eastAsia="zh-CN"/>
        </w:rPr>
        <w:t>202</w:t>
      </w:r>
      <w:r>
        <w:rPr>
          <w:rFonts w:cs="仿宋_GB2312" w:hint="eastAsia"/>
          <w:color w:val="auto"/>
          <w:kern w:val="2"/>
          <w:sz w:val="32"/>
          <w:szCs w:val="32"/>
          <w:lang w:val="en-US" w:eastAsia="zh-CN"/>
        </w:rPr>
        <w:t>6</w:t>
      </w:r>
      <w:r>
        <w:rPr>
          <w:rFonts w:cs="仿宋_GB2312" w:hint="eastAsia"/>
          <w:color w:val="auto"/>
          <w:kern w:val="2"/>
          <w:sz w:val="32"/>
          <w:szCs w:val="32"/>
        </w:rPr>
        <w:t>年“三公”经费财政拨款</w:t>
      </w:r>
      <w:r>
        <w:rPr>
          <w:rFonts w:cs="仿宋_GB2312" w:hint="eastAsia"/>
          <w:color w:val="auto"/>
          <w:kern w:val="2"/>
          <w:sz w:val="32"/>
          <w:szCs w:val="32"/>
          <w:lang w:val="en-US" w:eastAsia="zh-CN"/>
        </w:rPr>
        <w:t>预算数0元，其中：因公出国（境）经费0元，公务接待费0元，公务用车购置及运行维护费0元。</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olor w:val="auto"/>
          <w:sz w:val="32"/>
          <w:szCs w:val="32"/>
        </w:rPr>
      </w:pPr>
      <w:r>
        <w:rPr>
          <w:rFonts w:ascii="仿宋_GB2312" w:eastAsia="仿宋_GB2312"/>
          <w:color w:val="auto"/>
          <w:sz w:val="32"/>
          <w:szCs w:val="32"/>
        </w:rPr>
        <w:t>（一）</w:t>
      </w:r>
      <w:r>
        <w:rPr>
          <w:rFonts w:ascii="仿宋_GB2312" w:eastAsia="仿宋_GB2312" w:cs="仿宋_GB2312" w:hint="eastAsia"/>
          <w:color w:val="auto"/>
          <w:kern w:val="2"/>
          <w:sz w:val="32"/>
          <w:szCs w:val="32"/>
          <w:lang w:val="en-US" w:eastAsia="zh-CN" w:bidi="ar-SA"/>
        </w:rPr>
        <w:t>2026</w:t>
      </w:r>
      <w:r>
        <w:rPr>
          <w:rFonts w:ascii="仿宋_GB2312" w:eastAsia="仿宋_GB2312"/>
          <w:color w:val="auto"/>
          <w:sz w:val="32"/>
          <w:szCs w:val="32"/>
        </w:rPr>
        <w:t>年因公出国（境）经</w:t>
      </w:r>
      <w:r>
        <w:rPr>
          <w:rFonts w:ascii="仿宋_GB2312" w:eastAsia="仿宋_GB2312" w:cs="仿宋_GB2312" w:hint="eastAsia"/>
          <w:color w:val="auto"/>
          <w:kern w:val="2"/>
          <w:sz w:val="32"/>
          <w:szCs w:val="32"/>
          <w:lang w:val="en-US" w:eastAsia="zh-CN" w:bidi="ar-SA"/>
        </w:rPr>
        <w:t>费0元。</w:t>
      </w:r>
    </w:p>
    <w:p>
      <w:pPr>
        <w:pStyle w:val="18"/>
        <w:keepNext w:val="0"/>
        <w:keepLines w:val="0"/>
        <w:pageBreakBefore w:val="0"/>
        <w:widowControl w:val="0"/>
        <w:kinsoku/>
        <w:wordWrap/>
        <w:overflowPunct/>
        <w:topLinePunct w:val="0"/>
        <w:autoSpaceDE/>
        <w:autoSpaceDN/>
        <w:bidi w:val="0"/>
        <w:adjustRightInd/>
        <w:snapToGrid/>
        <w:spacing w:before="0" w:line="560" w:lineRule="exact"/>
        <w:ind w:firstLineChars="200" w:firstLine="640"/>
        <w:textAlignment w:val="auto"/>
        <w:rPr>
          <w:rFonts w:eastAsia="仿宋_GB2312" w:cs="仿宋_GB2312"/>
          <w:color w:val="auto"/>
          <w:kern w:val="2"/>
          <w:sz w:val="32"/>
          <w:szCs w:val="32"/>
          <w:lang w:val="en-US" w:eastAsia="zh-CN"/>
        </w:rPr>
      </w:pPr>
      <w:r>
        <w:rPr>
          <w:rFonts w:cs="仿宋_GB2312" w:hint="eastAsia"/>
          <w:color w:val="auto"/>
          <w:kern w:val="2"/>
          <w:sz w:val="32"/>
          <w:szCs w:val="32"/>
        </w:rPr>
        <w:t>（二）</w:t>
      </w:r>
      <w:r>
        <w:rPr>
          <w:rFonts w:cs="仿宋_GB2312" w:hint="eastAsia"/>
          <w:color w:val="auto"/>
          <w:kern w:val="2"/>
          <w:sz w:val="32"/>
          <w:szCs w:val="32"/>
          <w:lang w:eastAsia="zh-CN"/>
        </w:rPr>
        <w:t>202</w:t>
      </w:r>
      <w:r>
        <w:rPr>
          <w:rFonts w:cs="仿宋_GB2312" w:hint="eastAsia"/>
          <w:color w:val="auto"/>
          <w:kern w:val="2"/>
          <w:sz w:val="32"/>
          <w:szCs w:val="32"/>
          <w:lang w:val="en-US" w:eastAsia="zh-CN"/>
        </w:rPr>
        <w:t>6</w:t>
      </w:r>
      <w:r>
        <w:rPr>
          <w:rFonts w:cs="仿宋_GB2312" w:hint="eastAsia"/>
          <w:color w:val="auto"/>
          <w:kern w:val="2"/>
          <w:sz w:val="32"/>
          <w:szCs w:val="32"/>
        </w:rPr>
        <w:t>年公务接待经费</w:t>
      </w:r>
      <w:r>
        <w:rPr>
          <w:rFonts w:cs="仿宋_GB2312" w:hint="eastAsia"/>
          <w:color w:val="auto"/>
          <w:kern w:val="2"/>
          <w:sz w:val="32"/>
          <w:szCs w:val="32"/>
          <w:lang w:val="en-US" w:eastAsia="zh-CN"/>
        </w:rPr>
        <w:t>0元。</w:t>
      </w:r>
    </w:p>
    <w:p>
      <w:pPr>
        <w:pStyle w:val="18"/>
        <w:keepNext w:val="0"/>
        <w:keepLines w:val="0"/>
        <w:pageBreakBefore w:val="0"/>
        <w:widowControl w:val="0"/>
        <w:kinsoku/>
        <w:wordWrap/>
        <w:overflowPunct/>
        <w:topLinePunct w:val="0"/>
        <w:autoSpaceDE/>
        <w:autoSpaceDN/>
        <w:bidi w:val="0"/>
        <w:adjustRightInd/>
        <w:snapToGrid/>
        <w:spacing w:before="0" w:line="560" w:lineRule="exact"/>
        <w:ind w:firstLineChars="200" w:firstLine="640"/>
        <w:textAlignment w:val="auto"/>
        <w:rPr>
          <w:rFonts w:cs="仿宋_GB2312" w:hint="eastAsia"/>
          <w:color w:val="auto"/>
          <w:kern w:val="2"/>
          <w:sz w:val="32"/>
          <w:szCs w:val="32"/>
        </w:rPr>
      </w:pPr>
      <w:r>
        <w:rPr>
          <w:rFonts w:cs="仿宋_GB2312" w:hint="eastAsia"/>
          <w:color w:val="auto"/>
          <w:kern w:val="2"/>
          <w:sz w:val="32"/>
          <w:szCs w:val="32"/>
        </w:rPr>
        <w:t>（三）</w:t>
      </w:r>
      <w:r>
        <w:rPr>
          <w:rFonts w:cs="仿宋_GB2312" w:hint="eastAsia"/>
          <w:color w:val="auto"/>
          <w:kern w:val="2"/>
          <w:sz w:val="32"/>
          <w:szCs w:val="32"/>
          <w:lang w:eastAsia="zh-CN"/>
        </w:rPr>
        <w:t>202</w:t>
      </w:r>
      <w:r>
        <w:rPr>
          <w:rFonts w:cs="仿宋_GB2312" w:hint="eastAsia"/>
          <w:color w:val="auto"/>
          <w:kern w:val="2"/>
          <w:sz w:val="32"/>
          <w:szCs w:val="32"/>
          <w:lang w:val="en-US" w:eastAsia="zh-CN"/>
        </w:rPr>
        <w:t>6</w:t>
      </w:r>
      <w:r>
        <w:rPr>
          <w:rFonts w:cs="仿宋_GB2312" w:hint="eastAsia"/>
          <w:color w:val="auto"/>
          <w:kern w:val="2"/>
          <w:sz w:val="32"/>
          <w:szCs w:val="32"/>
        </w:rPr>
        <w:t>年公务用车购置及运行维护费</w:t>
      </w:r>
      <w:r>
        <w:rPr>
          <w:rFonts w:cs="仿宋_GB2312" w:hint="eastAsia"/>
          <w:color w:val="auto"/>
          <w:kern w:val="2"/>
          <w:sz w:val="32"/>
          <w:szCs w:val="32"/>
          <w:lang w:val="en-US" w:eastAsia="zh-CN"/>
        </w:rPr>
        <w:t>0元</w:t>
      </w:r>
      <w:r>
        <w:rPr>
          <w:rFonts w:cs="仿宋_GB2312" w:hint="eastAsia"/>
          <w:color w:val="auto"/>
          <w:kern w:val="2"/>
          <w:sz w:val="32"/>
          <w:szCs w:val="32"/>
        </w:rPr>
        <w:t>。</w:t>
      </w:r>
    </w:p>
    <w:p>
      <w:pPr>
        <w:spacing w:line="560" w:lineRule="exact"/>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pStyle w:val="18"/>
        <w:spacing w:before="0" w:line="360" w:lineRule="auto"/>
        <w:ind w:firstLineChars="200" w:firstLine="64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18"/>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楷体_GB2312" w:eastAsia="楷体_GB2312"/>
          <w:b/>
          <w:sz w:val="32"/>
          <w:szCs w:val="32"/>
        </w:rPr>
      </w:pPr>
      <w:r>
        <w:rPr>
          <w:rFonts w:ascii="楷体_GB2312" w:eastAsia="楷体_GB2312" w:cs="仿宋_GB2312" w:hint="eastAsia"/>
          <w:b/>
          <w:sz w:val="32"/>
          <w:szCs w:val="32"/>
        </w:rPr>
        <w:t>（一）机关运行经费</w:t>
      </w:r>
    </w:p>
    <w:p>
      <w:pPr>
        <w:pStyle w:val="18"/>
        <w:keepNext w:val="0"/>
        <w:keepLines w:val="0"/>
        <w:pageBreakBefore w:val="0"/>
        <w:widowControl w:val="0"/>
        <w:kinsoku/>
        <w:wordWrap/>
        <w:overflowPunct/>
        <w:topLinePunct w:val="0"/>
        <w:autoSpaceDE/>
        <w:autoSpaceDN/>
        <w:bidi w:val="0"/>
        <w:adjustRightInd/>
        <w:snapToGrid/>
        <w:spacing w:before="0" w:line="560" w:lineRule="exact"/>
        <w:ind w:firstLineChars="200" w:firstLine="640"/>
        <w:textAlignment w:val="auto"/>
        <w:rPr>
          <w:rFonts w:ascii="仿宋_GB2312" w:eastAsia="仿宋_GB2312" w:hint="eastAsia"/>
          <w:sz w:val="32"/>
          <w:szCs w:val="32"/>
          <w:lang w:val="en-US" w:eastAsia="zh-CN"/>
        </w:rPr>
      </w:pPr>
      <w:r>
        <w:rPr>
          <w:rFonts w:hint="eastAsia"/>
          <w:sz w:val="32"/>
          <w:szCs w:val="32"/>
          <w:lang w:eastAsia="zh-CN"/>
        </w:rPr>
        <w:t>202</w:t>
      </w:r>
      <w:r>
        <w:rPr>
          <w:rFonts w:hint="eastAsia"/>
          <w:sz w:val="32"/>
          <w:szCs w:val="32"/>
          <w:lang w:val="en-US" w:eastAsia="zh-CN"/>
        </w:rPr>
        <w:t>6</w:t>
      </w:r>
      <w:r>
        <w:rPr>
          <w:rFonts w:ascii="仿宋_GB2312" w:eastAsia="仿宋_GB2312"/>
          <w:sz w:val="32"/>
          <w:szCs w:val="32"/>
        </w:rPr>
        <w:t>年</w:t>
      </w:r>
      <w:r>
        <w:rPr>
          <w:rFonts w:hint="eastAsia"/>
          <w:sz w:val="32"/>
          <w:szCs w:val="32"/>
          <w:lang w:val="en-US" w:eastAsia="zh-CN"/>
        </w:rPr>
        <w:t>无</w:t>
      </w:r>
      <w:r>
        <w:rPr>
          <w:rFonts w:ascii="仿宋_GB2312" w:eastAsia="仿宋_GB2312"/>
          <w:sz w:val="32"/>
          <w:szCs w:val="32"/>
        </w:rPr>
        <w:t>机关运行经费财政拨款预算</w:t>
      </w:r>
      <w:r>
        <w:rPr>
          <w:rFonts w:hint="eastAsia"/>
          <w:sz w:val="32"/>
          <w:szCs w:val="32"/>
          <w:lang w:val="en-US" w:eastAsia="zh-CN"/>
        </w:rPr>
        <w:t>支出</w:t>
      </w:r>
      <w:r>
        <w:rPr>
          <w:rFonts w:hint="eastAsia"/>
          <w:sz w:val="32"/>
          <w:szCs w:val="32"/>
          <w:lang w:eastAsia="zh-CN"/>
        </w:rPr>
        <w:t>。</w:t>
      </w:r>
    </w:p>
    <w:p>
      <w:pPr>
        <w:pStyle w:val="18"/>
        <w:keepNext w:val="0"/>
        <w:keepLines w:val="0"/>
        <w:pageBreakBefore w:val="0"/>
        <w:widowControl w:val="0"/>
        <w:kinsoku/>
        <w:wordWrap/>
        <w:overflowPunct/>
        <w:topLinePunct w:val="0"/>
        <w:autoSpaceDE/>
        <w:autoSpaceDN/>
        <w:bidi w:val="0"/>
        <w:adjustRightInd/>
        <w:snapToGrid/>
        <w:spacing w:before="0" w:line="560" w:lineRule="exact"/>
        <w:ind w:left="0" w:firstLineChars="200" w:firstLine="640"/>
        <w:textAlignment w:val="auto"/>
        <w:rPr>
          <w:rFonts w:cs="仿宋_GB2312" w:hint="eastAsia"/>
          <w:color w:val="000000"/>
          <w:kern w:val="2"/>
          <w:sz w:val="32"/>
          <w:szCs w:val="32"/>
          <w:lang w:eastAsia="zh-CN"/>
        </w:rPr>
      </w:pPr>
      <w:r>
        <w:rPr>
          <w:rFonts w:ascii="楷体_GB2312" w:eastAsia="楷体_GB2312" w:cs="仿宋_GB2312" w:hint="eastAsia"/>
          <w:b/>
          <w:bCs w:val="0"/>
          <w:kern w:val="2"/>
          <w:sz w:val="32"/>
          <w:szCs w:val="32"/>
          <w:lang w:eastAsia="zh-CN"/>
        </w:rPr>
        <w:t>（</w:t>
      </w:r>
      <w:r>
        <w:rPr>
          <w:rFonts w:ascii="楷体_GB2312" w:eastAsia="楷体_GB2312" w:cs="仿宋_GB2312" w:hint="eastAsia"/>
          <w:b/>
          <w:bCs w:val="0"/>
          <w:kern w:val="2"/>
          <w:sz w:val="32"/>
          <w:szCs w:val="32"/>
          <w:lang w:val="en-US" w:eastAsia="zh-CN"/>
        </w:rPr>
        <w:t>二</w:t>
      </w:r>
      <w:r>
        <w:rPr>
          <w:rFonts w:ascii="楷体_GB2312" w:eastAsia="楷体_GB2312" w:cs="仿宋_GB2312" w:hint="eastAsia"/>
          <w:b/>
          <w:bCs w:val="0"/>
          <w:kern w:val="2"/>
          <w:sz w:val="32"/>
          <w:szCs w:val="32"/>
          <w:lang w:eastAsia="zh-CN"/>
        </w:rPr>
        <w:t>）</w:t>
      </w:r>
      <w:r>
        <w:rPr>
          <w:rFonts w:ascii="楷体_GB2312" w:eastAsia="楷体_GB2312" w:cs="仿宋_GB2312" w:hint="eastAsia"/>
          <w:b/>
          <w:bCs w:val="0"/>
          <w:kern w:val="2"/>
          <w:sz w:val="32"/>
          <w:szCs w:val="32"/>
        </w:rPr>
        <w:t>政府采购情况</w:t>
      </w:r>
    </w:p>
    <w:p>
      <w:pPr>
        <w:pStyle w:val="18"/>
        <w:keepNext w:val="0"/>
        <w:keepLines w:val="0"/>
        <w:pageBreakBefore w:val="0"/>
        <w:widowControl w:val="0"/>
        <w:kinsoku/>
        <w:wordWrap/>
        <w:overflowPunct/>
        <w:topLinePunct w:val="0"/>
        <w:autoSpaceDE/>
        <w:autoSpaceDN/>
        <w:bidi w:val="0"/>
        <w:adjustRightInd/>
        <w:snapToGrid/>
        <w:spacing w:before="0" w:line="560" w:lineRule="exact"/>
        <w:ind w:left="0" w:firstLineChars="200" w:firstLine="640"/>
        <w:textAlignment w:val="auto"/>
        <w:rPr>
          <w:rFonts w:cs="仿宋_GB2312" w:hint="eastAsia"/>
          <w:color w:val="000000"/>
          <w:kern w:val="2"/>
          <w:sz w:val="32"/>
          <w:szCs w:val="32"/>
          <w:lang w:eastAsia="zh-CN"/>
        </w:rPr>
      </w:pPr>
      <w:r>
        <w:rPr>
          <w:rFonts w:cs="仿宋_GB2312" w:hint="eastAsia"/>
          <w:color w:val="000000"/>
          <w:kern w:val="2"/>
          <w:sz w:val="32"/>
          <w:szCs w:val="32"/>
          <w:lang w:eastAsia="zh-CN"/>
        </w:rPr>
        <w:t>202</w:t>
      </w:r>
      <w:r>
        <w:rPr>
          <w:rFonts w:cs="仿宋_GB2312" w:hint="eastAsia"/>
          <w:color w:val="000000"/>
          <w:kern w:val="2"/>
          <w:sz w:val="32"/>
          <w:szCs w:val="32"/>
          <w:lang w:val="en-US" w:eastAsia="zh-CN"/>
        </w:rPr>
        <w:t>6</w:t>
      </w:r>
      <w:r>
        <w:rPr>
          <w:rFonts w:cs="仿宋_GB2312" w:hint="eastAsia"/>
          <w:color w:val="000000"/>
          <w:kern w:val="2"/>
          <w:sz w:val="32"/>
          <w:szCs w:val="32"/>
        </w:rPr>
        <w:t>年</w:t>
      </w:r>
      <w:r>
        <w:rPr>
          <w:rFonts w:cs="仿宋_GB2312" w:hint="eastAsia"/>
          <w:color w:val="000000"/>
          <w:kern w:val="2"/>
          <w:sz w:val="32"/>
          <w:szCs w:val="32"/>
          <w:lang w:val="en-US" w:eastAsia="zh-CN"/>
        </w:rPr>
        <w:t>无</w:t>
      </w:r>
      <w:r>
        <w:rPr>
          <w:rFonts w:cs="仿宋_GB2312" w:hint="eastAsia"/>
          <w:color w:val="000000"/>
          <w:kern w:val="2"/>
          <w:sz w:val="32"/>
          <w:szCs w:val="32"/>
        </w:rPr>
        <w:t>政府采购预算</w:t>
      </w:r>
      <w:r>
        <w:rPr>
          <w:rFonts w:cs="仿宋_GB2312" w:hint="eastAsia"/>
          <w:color w:val="000000"/>
          <w:kern w:val="2"/>
          <w:sz w:val="32"/>
          <w:szCs w:val="32"/>
          <w:lang w:val="en-US" w:eastAsia="zh-CN"/>
        </w:rPr>
        <w:t>支出</w:t>
      </w:r>
      <w:r>
        <w:rPr>
          <w:rFonts w:cs="仿宋_GB2312" w:hint="eastAsia"/>
          <w:color w:val="000000"/>
          <w:kern w:val="2"/>
          <w:sz w:val="32"/>
          <w:szCs w:val="32"/>
          <w:lang w:eastAsia="zh-CN"/>
        </w:rPr>
        <w:t>。</w:t>
      </w:r>
    </w:p>
    <w:p>
      <w:pPr>
        <w:pStyle w:val="18"/>
        <w:keepNext w:val="0"/>
        <w:keepLines w:val="0"/>
        <w:pageBreakBefore w:val="0"/>
        <w:widowControl w:val="0"/>
        <w:kinsoku/>
        <w:wordWrap/>
        <w:overflowPunct/>
        <w:topLinePunct w:val="0"/>
        <w:autoSpaceDE/>
        <w:autoSpaceDN/>
        <w:bidi w:val="0"/>
        <w:adjustRightInd/>
        <w:snapToGrid/>
        <w:spacing w:before="0" w:line="560" w:lineRule="exact"/>
        <w:ind w:left="0" w:firstLineChars="200" w:firstLine="640"/>
        <w:textAlignment w:val="auto"/>
        <w:rPr>
          <w:rFonts w:ascii="楷体_GB2312" w:eastAsia="楷体_GB2312" w:cs="仿宋_GB2312" w:hint="eastAsia"/>
          <w:b/>
          <w:kern w:val="2"/>
          <w:sz w:val="32"/>
          <w:szCs w:val="32"/>
        </w:rPr>
      </w:pPr>
    </w:p>
    <w:p>
      <w:pPr>
        <w:pStyle w:val="18"/>
        <w:keepNext w:val="0"/>
        <w:keepLines w:val="0"/>
        <w:pageBreakBefore w:val="0"/>
        <w:widowControl w:val="0"/>
        <w:kinsoku/>
        <w:wordWrap/>
        <w:overflowPunct/>
        <w:topLinePunct w:val="0"/>
        <w:autoSpaceDE/>
        <w:autoSpaceDN/>
        <w:bidi w:val="0"/>
        <w:adjustRightInd/>
        <w:snapToGrid/>
        <w:spacing w:before="0" w:line="560" w:lineRule="exact"/>
        <w:ind w:left="0" w:firstLineChars="200" w:firstLine="640"/>
        <w:textAlignment w:val="auto"/>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pPr>
      <w:r>
        <w:rPr>
          <w:rFonts w:ascii="仿宋_GB2312" w:eastAsia="仿宋_GB2312"/>
          <w:sz w:val="32"/>
          <w:szCs w:val="32"/>
        </w:rPr>
        <w:t>截至</w:t>
      </w:r>
      <w:bookmarkStart w:id="0" w:name="_GoBack"/>
      <w:bookmarkEnd w:id="0"/>
      <w:r>
        <w:rPr>
          <w:rFonts w:ascii="仿宋_GB2312" w:eastAsia="仿宋_GB2312" w:hint="eastAsia"/>
          <w:sz w:val="32"/>
          <w:szCs w:val="32"/>
          <w:lang w:eastAsia="zh-CN"/>
        </w:rPr>
        <w:t>202</w:t>
      </w:r>
      <w:r>
        <w:rPr>
          <w:rFonts w:ascii="仿宋_GB2312" w:eastAsia="仿宋_GB2312" w:hint="eastAsia"/>
          <w:sz w:val="32"/>
          <w:szCs w:val="32"/>
          <w:lang w:val="en-US" w:eastAsia="zh-CN"/>
        </w:rPr>
        <w:t>5</w:t>
      </w:r>
      <w:r>
        <w:rPr>
          <w:rFonts w:ascii="仿宋_GB2312" w:eastAsia="仿宋_GB2312"/>
          <w:sz w:val="32"/>
          <w:szCs w:val="32"/>
        </w:rPr>
        <w:t>年12月31日，</w:t>
      </w:r>
      <w:r>
        <w:rPr>
          <w:rFonts w:ascii="仿宋_GB2312" w:eastAsia="仿宋_GB2312" w:hint="eastAsia"/>
          <w:sz w:val="32"/>
          <w:szCs w:val="32"/>
        </w:rPr>
        <w:t>我单位</w:t>
      </w:r>
      <w:r>
        <w:rPr>
          <w:rFonts w:ascii="仿宋_GB2312" w:eastAsia="仿宋_GB2312"/>
          <w:sz w:val="32"/>
          <w:szCs w:val="32"/>
        </w:rPr>
        <w:t>固定资产总额</w:t>
      </w:r>
      <w:r>
        <w:rPr>
          <w:rFonts w:ascii="仿宋_GB2312" w:eastAsia="仿宋_GB2312" w:hint="eastAsia"/>
          <w:color w:val="auto"/>
          <w:sz w:val="32"/>
          <w:szCs w:val="32"/>
          <w:lang w:val="en-US" w:eastAsia="zh-CN"/>
        </w:rPr>
        <w:t>19985185.03</w:t>
      </w:r>
      <w:r>
        <w:rPr>
          <w:rFonts w:ascii="仿宋_GB2312" w:eastAsia="仿宋_GB2312"/>
          <w:sz w:val="32"/>
          <w:szCs w:val="32"/>
        </w:rPr>
        <w:t>元，其中：房屋</w:t>
      </w:r>
      <w:r>
        <w:rPr>
          <w:rFonts w:ascii="仿宋_GB2312" w:eastAsia="仿宋_GB2312" w:hint="eastAsia"/>
          <w:color w:val="auto"/>
          <w:sz w:val="32"/>
          <w:szCs w:val="32"/>
          <w:lang w:val="en-US" w:eastAsia="zh-CN"/>
        </w:rPr>
        <w:t>7685</w:t>
      </w:r>
      <w:r>
        <w:rPr>
          <w:rFonts w:ascii="仿宋_GB2312" w:eastAsia="仿宋_GB2312"/>
          <w:sz w:val="32"/>
          <w:szCs w:val="32"/>
        </w:rPr>
        <w:t>平方米，价值</w:t>
      </w:r>
      <w:r>
        <w:rPr>
          <w:rFonts w:ascii="仿宋_GB2312" w:eastAsia="仿宋_GB2312" w:hint="eastAsia"/>
          <w:color w:val="auto"/>
          <w:sz w:val="32"/>
          <w:szCs w:val="32"/>
          <w:lang w:val="en-US" w:eastAsia="zh-CN"/>
        </w:rPr>
        <w:t>13902632.67</w:t>
      </w:r>
      <w:r>
        <w:rPr>
          <w:rFonts w:ascii="仿宋_GB2312" w:eastAsia="仿宋_GB2312"/>
          <w:sz w:val="32"/>
          <w:szCs w:val="32"/>
        </w:rPr>
        <w:t>元；其他固定资产</w:t>
      </w:r>
      <w:r>
        <w:rPr>
          <w:rFonts w:ascii="仿宋_GB2312" w:eastAsia="仿宋_GB2312" w:hint="eastAsia"/>
          <w:color w:val="auto"/>
          <w:sz w:val="32"/>
          <w:szCs w:val="32"/>
          <w:lang w:val="en-US" w:eastAsia="zh-CN"/>
        </w:rPr>
        <w:t>6082552.36</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楷体_GB2312" w:eastAsia="楷体_GB2312" w:cs="仿宋_GB2312" w:hint="eastAsia"/>
          <w:b/>
          <w:sz w:val="32"/>
          <w:szCs w:val="32"/>
          <w:lang w:eastAsia="zh-CN"/>
        </w:rPr>
      </w:pPr>
      <w:r>
        <w:rPr>
          <w:rFonts w:ascii="楷体_GB2312" w:eastAsia="楷体_GB2312" w:cs="仿宋_GB2312" w:hint="eastAsia"/>
          <w:b/>
          <w:sz w:val="32"/>
          <w:szCs w:val="32"/>
        </w:rPr>
        <w:t>（四）绩效目标设置情况</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lang w:val="en-US"/>
        </w:rPr>
      </w:pP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年项目支出均按要求实行绩效目标管理，涉及项目</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个，一般公共预算当年拨款1081080</w:t>
      </w:r>
      <w:r>
        <w:rPr>
          <w:rFonts w:ascii="仿宋_GB2312" w:eastAsia="仿宋_GB2312" w:cs="仿宋_GB2312" w:hint="eastAsia"/>
          <w:sz w:val="32"/>
          <w:szCs w:val="32"/>
          <w:lang w:val="en-US" w:eastAsia="zh-CN"/>
        </w:rPr>
        <w:t>.00</w:t>
      </w:r>
      <w:r>
        <w:rPr>
          <w:rFonts w:ascii="仿宋_GB2312" w:eastAsia="仿宋_GB2312" w:cs="仿宋_GB2312" w:hint="eastAsia"/>
          <w:sz w:val="32"/>
          <w:szCs w:val="32"/>
        </w:rPr>
        <w:t>元。</w:t>
      </w:r>
    </w:p>
    <w:p>
      <w:pPr>
        <w:pStyle w:val="18"/>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ascii="楷体_GB2312" w:eastAsia="楷体_GB2312" w:cs="仿宋_GB2312" w:hint="eastAsia"/>
          <w:b/>
          <w:kern w:val="2"/>
          <w:sz w:val="32"/>
          <w:szCs w:val="32"/>
        </w:rPr>
        <w:t>　　（二）事业收入：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w:t>
      </w: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hint="eastAsia"/>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br/>
        <w:t>　　</w:t>
      </w: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br/>
        <w:t>　</w:t>
      </w:r>
      <w:r>
        <w:rPr>
          <w:rFonts w:ascii="楷体_GB2312" w:eastAsia="楷体_GB2312" w:hint="eastAsia"/>
          <w:sz w:val="32"/>
          <w:szCs w:val="32"/>
        </w:rPr>
        <w:t>　</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Chars="200" w:firstLine="640"/>
        <w:rPr>
          <w:rFonts w:ascii="仿宋_GB2312" w:eastAsia="仿宋_GB2312" w:hint="eastAsia"/>
          <w:sz w:val="32"/>
          <w:szCs w:val="32"/>
          <w:lang w:val="en-US" w:eastAsia="zh-CN"/>
        </w:rPr>
      </w:pPr>
    </w:p>
    <w:p>
      <w:pPr>
        <w:spacing w:line="560" w:lineRule="exact"/>
        <w:ind w:firstLineChars="200" w:firstLine="640"/>
        <w:rPr>
          <w:rFonts w:ascii="仿宋_GB2312" w:eastAsia="仿宋_GB2312" w:hint="eastAsia"/>
          <w:sz w:val="32"/>
          <w:szCs w:val="32"/>
          <w:lang w:val="en-US" w:eastAsia="zh-CN"/>
        </w:rPr>
      </w:pPr>
    </w:p>
    <w:p>
      <w:pPr>
        <w:spacing w:line="560" w:lineRule="exact"/>
        <w:ind w:firstLineChars="200" w:firstLine="640"/>
        <w:rPr>
          <w:rFonts w:ascii="仿宋_GB2312" w:eastAsia="仿宋_GB2312" w:hint="eastAsia"/>
          <w:sz w:val="32"/>
          <w:szCs w:val="32"/>
          <w:lang w:val="en-US" w:eastAsia="zh-CN"/>
        </w:rPr>
      </w:pPr>
    </w:p>
    <w:p>
      <w:pPr>
        <w:spacing w:line="560" w:lineRule="exact"/>
        <w:ind w:firstLineChars="200" w:firstLine="640"/>
        <w:rPr>
          <w:rFonts w:ascii="仿宋_GB2312" w:eastAsia="仿宋_GB2312" w:hint="eastAsia"/>
          <w:sz w:val="32"/>
          <w:szCs w:val="32"/>
          <w:lang w:val="en-US" w:eastAsia="zh-CN"/>
        </w:rPr>
      </w:pPr>
    </w:p>
    <w:p>
      <w:pPr>
        <w:spacing w:line="560" w:lineRule="exact"/>
        <w:ind w:firstLineChars="200" w:firstLine="640"/>
        <w:rPr>
          <w:rFonts w:ascii="仿宋_GB2312" w:eastAsia="仿宋_GB2312" w:hint="eastAsia"/>
          <w:sz w:val="32"/>
          <w:szCs w:val="32"/>
          <w:lang w:val="en-US" w:eastAsia="zh-CN"/>
        </w:rPr>
      </w:pPr>
    </w:p>
    <w:p>
      <w:pPr>
        <w:spacing w:line="560" w:lineRule="exact"/>
        <w:ind w:firstLineChars="200" w:firstLine="640"/>
        <w:rPr>
          <w:rFonts w:ascii="仿宋_GB2312" w:eastAsia="仿宋_GB2312"/>
          <w:sz w:val="32"/>
          <w:szCs w:val="32"/>
          <w:lang w:val="en-US" w:eastAsia="zh-CN"/>
        </w:rPr>
      </w:pPr>
      <w:r>
        <w:rPr>
          <w:rFonts w:ascii="仿宋_GB2312" w:eastAsia="仿宋_GB2312" w:hint="eastAsia"/>
          <w:sz w:val="32"/>
          <w:szCs w:val="32"/>
          <w:lang w:val="en-US" w:eastAsia="zh-CN"/>
        </w:rPr>
        <w:t xml:space="preserve">                            茂县同心幼儿园</w:t>
      </w:r>
    </w:p>
    <w:p>
      <w:pPr>
        <w:rPr>
          <w:rFonts w:ascii="仿宋_GB2312" w:eastAsia="仿宋_GB2312" w:cs="仿宋_GB2312"/>
          <w:sz w:val="32"/>
          <w:szCs w:val="32"/>
          <w:lang w:val="en-US" w:eastAsia="zh-CN"/>
        </w:rPr>
      </w:pPr>
      <w:r>
        <w:rPr>
          <w:rFonts w:ascii="仿宋_GB2312" w:eastAsia="仿宋_GB2312" w:cs="仿宋_GB2312" w:hint="eastAsia"/>
          <w:sz w:val="32"/>
          <w:szCs w:val="32"/>
          <w:lang w:val="en-US" w:eastAsia="zh-CN"/>
        </w:rPr>
        <w:t xml:space="preserve">                                2026年4月3日</w:t>
      </w:r>
    </w:p>
    <w:p>
      <w:pPr>
        <w:spacing w:line="560" w:lineRule="exact"/>
        <w:ind w:firstLineChars="200" w:firstLine="640"/>
        <w:rPr>
          <w:rFonts w:ascii="仿宋_GB2312" w:eastAsia="仿宋_GB2312" w:hint="eastAsia"/>
          <w:sz w:val="32"/>
          <w:szCs w:val="32"/>
        </w:rPr>
      </w:pP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variable"/>
    <w:sig w:usb0="00000000" w:usb1="00000000" w:usb2="00000000" w:usb3="00000000" w:csb0="00040000" w:csb1="00000000"/>
  </w:font>
  <w:font w:name="宋体">
    <w:panose1 w:val="02010600030101010101"/>
    <w:charset w:val="86"/>
    <w:family w:val="auto"/>
    <w:pitch w:val="variable"/>
    <w:sig w:usb0="00000003" w:usb1="288F0000" w:usb2="0000000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仿宋_GB2312">
    <w:panose1 w:val="02010609030101010101"/>
    <w:charset w:val="86"/>
    <w:family w:val="modern"/>
    <w:pitch w:val="variable"/>
    <w:sig w:usb0="00000001" w:usb1="080E0000" w:usb2="00000000" w:usb3="00000000" w:csb0="00040000" w:csb1="00000000"/>
  </w:font>
  <w:font w:name="仿宋">
    <w:panose1 w:val="02010609060101010101"/>
    <w:charset w:val="86"/>
    <w:family w:val="auto"/>
    <w:pitch w:val="variable"/>
    <w:sig w:usb0="800002BF" w:usb1="38CF7CFA" w:usb2="00000016" w:usb3="00000000" w:csb0="00040001" w:csb1="00000000"/>
  </w:font>
  <w:font w:name="楷体">
    <w:panose1 w:val="02010609060101010101"/>
    <w:charset w:val="86"/>
    <w:family w:val="auto"/>
    <w:pitch w:val="variable"/>
    <w:sig w:usb0="800002BF" w:usb1="38CF7CFA" w:usb2="00000016" w:usb3="00000000" w:csb0="00040001" w:csb1="00000000"/>
  </w:font>
  <w:font w:name="Times New Roman">
    <w:panose1 w:val="02020603050405020304"/>
    <w:charset w:val="01"/>
    <w:family w:val="auto"/>
    <w:pitch w:val="variable"/>
    <w:sig w:usb0="E0002EFF" w:usb1="C000785B" w:usb2="00000009" w:usb3="00000000" w:csb0="400001FF" w:csb1="FFFF0000"/>
  </w:font>
  <w:font w:name="Calibri">
    <w:altName w:val="Times New Roman"/>
    <w:panose1 w:val="020F0502020204030204"/>
    <w:charset w:val="00"/>
    <w:family w:val="swiss"/>
    <w:pitch w:val="variable"/>
    <w:sig w:usb0="E4002EFF" w:usb1="C000247B" w:usb2="00000009" w:usb3="00000000" w:csb0="200001F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5</TotalTime>
  <Application>Yozo_Office27021597764231179</Application>
  <Pages>9</Pages>
  <Words>2615</Words>
  <Characters>3122</Characters>
  <Lines>188</Lines>
  <Paragraphs>67</Paragraphs>
  <CharactersWithSpaces>3248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24</cp:revision>
  <cp:lastPrinted>2026-03-30T03:10:03Z</cp:lastPrinted>
  <dcterms:created xsi:type="dcterms:W3CDTF">2022-01-12T08:31:00Z</dcterms:created>
  <dcterms:modified xsi:type="dcterms:W3CDTF">2026-03-30T03:25:51Z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KSOTemplateDocerSaveRecord">
    <vt:lpwstr>eyJoZGlkIjoiNTg2NGE1ZTYyMjNhZWMwNGU1NGFjYjNiYzA4ZmQyZWEiLCJ1c2VySWQiOiI0MzIxMjczNTcifQ==</vt:lpwstr>
  </property>
  <property fmtid="{D5CDD505-2E9C-101B-9397-08002B2CF9AE}" pid="4" name="ICV">
    <vt:lpwstr>A1C520766C574F9F968B4E51F84F27D7_13</vt:lpwstr>
  </property>
</Properties>
</file>