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pacing w:line="560" w:lineRule="exact"/>
        <w:jc w:val="center"/>
        <w:rPr>
          <w:rFonts w:hint="eastAsia" w:ascii="方正小标宋简体" w:hAnsi="方正小标宋简体" w:eastAsia="方正小标宋简体" w:cs="方正小标宋简体"/>
          <w:sz w:val="48"/>
          <w:szCs w:val="48"/>
        </w:rPr>
      </w:pPr>
    </w:p>
    <w:p>
      <w:pPr>
        <w:keepNext w:val="0"/>
        <w:keepLines w:val="0"/>
        <w:pageBreakBefore w:val="0"/>
        <w:widowControl w:val="0"/>
        <w:spacing w:line="560" w:lineRule="exact"/>
        <w:jc w:val="center"/>
        <w:rPr>
          <w:rFonts w:hint="eastAsia" w:ascii="方正小标宋简体" w:hAnsi="方正小标宋简体" w:eastAsia="方正小标宋简体" w:cs="方正小标宋简体"/>
          <w:sz w:val="48"/>
          <w:szCs w:val="48"/>
        </w:rPr>
      </w:pPr>
    </w:p>
    <w:p>
      <w:pPr>
        <w:keepNext w:val="0"/>
        <w:keepLines w:val="0"/>
        <w:pageBreakBefore w:val="0"/>
        <w:widowControl w:val="0"/>
        <w:spacing w:line="560" w:lineRule="exact"/>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2022年度</w:t>
      </w:r>
    </w:p>
    <w:p>
      <w:pPr>
        <w:keepNext w:val="0"/>
        <w:keepLines w:val="0"/>
        <w:pageBreakBefore w:val="0"/>
        <w:widowControl w:val="0"/>
        <w:spacing w:line="560" w:lineRule="exact"/>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四川省阿坝州茂县</w:t>
      </w:r>
      <w:r>
        <w:rPr>
          <w:rFonts w:hint="eastAsia" w:ascii="方正小标宋简体" w:hAnsi="方正小标宋简体" w:eastAsia="方正小标宋简体" w:cs="方正小标宋简体"/>
          <w:sz w:val="48"/>
          <w:szCs w:val="48"/>
          <w:lang w:eastAsia="zh-CN"/>
        </w:rPr>
        <w:t>乡村振兴局（本级）</w:t>
      </w:r>
      <w:r>
        <w:rPr>
          <w:rFonts w:hint="eastAsia" w:ascii="方正小标宋简体" w:hAnsi="方正小标宋简体" w:eastAsia="方正小标宋简体" w:cs="方正小标宋简体"/>
          <w:sz w:val="48"/>
          <w:szCs w:val="48"/>
        </w:rPr>
        <w:t>2022年度部门决算</w:t>
      </w:r>
    </w:p>
    <w:p>
      <w:pPr>
        <w:pStyle w:val="195"/>
        <w:keepNext w:val="0"/>
        <w:keepLines w:val="0"/>
        <w:pageBreakBefore w:val="0"/>
        <w:widowControl/>
        <w:suppressLineNumbers w:val="0"/>
        <w:spacing w:line="560" w:lineRule="exact"/>
        <w:jc w:val="center"/>
      </w:pPr>
      <w:r>
        <w:t> </w:t>
      </w:r>
    </w:p>
    <w:p>
      <w:pPr>
        <w:pStyle w:val="195"/>
        <w:keepNext w:val="0"/>
        <w:keepLines w:val="0"/>
        <w:pageBreakBefore w:val="0"/>
        <w:widowControl/>
        <w:suppressLineNumbers w:val="0"/>
        <w:spacing w:line="560" w:lineRule="exact"/>
        <w:jc w:val="center"/>
      </w:pPr>
      <w:r>
        <w:t> </w:t>
      </w:r>
    </w:p>
    <w:p>
      <w:pPr>
        <w:pStyle w:val="195"/>
        <w:keepNext w:val="0"/>
        <w:keepLines w:val="0"/>
        <w:pageBreakBefore w:val="0"/>
        <w:widowControl/>
        <w:suppressLineNumbers w:val="0"/>
        <w:spacing w:line="560" w:lineRule="exact"/>
        <w:jc w:val="center"/>
      </w:pPr>
      <w:r>
        <w:t> </w:t>
      </w:r>
    </w:p>
    <w:p>
      <w:pPr>
        <w:pStyle w:val="195"/>
        <w:keepNext w:val="0"/>
        <w:keepLines w:val="0"/>
        <w:pageBreakBefore w:val="0"/>
        <w:widowControl/>
        <w:suppressLineNumbers w:val="0"/>
        <w:spacing w:line="560" w:lineRule="exact"/>
        <w:jc w:val="center"/>
      </w:pPr>
      <w:r>
        <w:t> </w:t>
      </w:r>
    </w:p>
    <w:p>
      <w:pPr>
        <w:pStyle w:val="195"/>
        <w:keepNext w:val="0"/>
        <w:keepLines w:val="0"/>
        <w:pageBreakBefore w:val="0"/>
        <w:widowControl/>
        <w:suppressLineNumbers w:val="0"/>
        <w:spacing w:line="560" w:lineRule="exact"/>
        <w:jc w:val="center"/>
      </w:pPr>
      <w:r>
        <w:t> </w:t>
      </w:r>
    </w:p>
    <w:p>
      <w:pPr>
        <w:pStyle w:val="195"/>
        <w:keepNext w:val="0"/>
        <w:keepLines w:val="0"/>
        <w:pageBreakBefore w:val="0"/>
        <w:widowControl/>
        <w:suppressLineNumbers w:val="0"/>
        <w:spacing w:line="560" w:lineRule="exact"/>
        <w:jc w:val="center"/>
      </w:pPr>
      <w:r>
        <w:t> </w:t>
      </w:r>
    </w:p>
    <w:p>
      <w:pPr>
        <w:pageBreakBefore w:val="0"/>
        <w:spacing w:line="560" w:lineRule="exact"/>
        <w:ind w:left="420"/>
        <w:jc w:val="left"/>
        <w:rPr>
          <w:rFonts w:hint="eastAsia" w:ascii="宋体" w:hAnsi="Times New Roman" w:eastAsia="宋体" w:cs="仿宋_GB2312"/>
          <w:sz w:val="32"/>
          <w:szCs w:val="32"/>
        </w:rPr>
      </w:pPr>
      <w:r>
        <w:rPr>
          <w:rFonts w:hint="eastAsia" w:ascii="宋体" w:hAnsi="Times New Roman" w:eastAsia="宋体" w:cs="仿宋_GB2312"/>
          <w:sz w:val="32"/>
          <w:szCs w:val="32"/>
        </w:rPr>
        <w:t> </w:t>
      </w:r>
    </w:p>
    <w:p>
      <w:pPr>
        <w:pStyle w:val="190"/>
        <w:pageBreakBefore w:val="0"/>
        <w:spacing w:line="560" w:lineRule="exact"/>
        <w:rPr>
          <w:rFonts w:hint="eastAsia" w:ascii="宋体" w:hAnsi="Times New Roman" w:eastAsia="宋体" w:cs="仿宋_GB2312"/>
          <w:sz w:val="32"/>
          <w:szCs w:val="32"/>
        </w:rPr>
      </w:pPr>
    </w:p>
    <w:p>
      <w:pPr>
        <w:pStyle w:val="190"/>
        <w:pageBreakBefore w:val="0"/>
        <w:spacing w:line="560" w:lineRule="exact"/>
        <w:rPr>
          <w:rFonts w:hint="eastAsia" w:ascii="宋体" w:hAnsi="Times New Roman" w:eastAsia="宋体" w:cs="仿宋_GB2312"/>
          <w:sz w:val="32"/>
          <w:szCs w:val="32"/>
        </w:rPr>
      </w:pPr>
    </w:p>
    <w:p>
      <w:pPr>
        <w:pStyle w:val="190"/>
        <w:pageBreakBefore w:val="0"/>
        <w:spacing w:line="560" w:lineRule="exact"/>
        <w:ind w:left="0" w:firstLine="0"/>
        <w:rPr>
          <w:rFonts w:hint="eastAsia" w:ascii="宋体" w:hAnsi="Times New Roman" w:eastAsia="宋体" w:cs="仿宋_GB2312"/>
          <w:sz w:val="32"/>
          <w:szCs w:val="32"/>
        </w:rPr>
      </w:pPr>
    </w:p>
    <w:p>
      <w:pPr>
        <w:pStyle w:val="190"/>
        <w:pageBreakBefore w:val="0"/>
        <w:spacing w:line="560" w:lineRule="exact"/>
        <w:rPr>
          <w:rFonts w:hint="eastAsia" w:ascii="宋体" w:hAnsi="Times New Roman" w:eastAsia="宋体" w:cs="仿宋_GB2312"/>
          <w:sz w:val="32"/>
          <w:szCs w:val="32"/>
        </w:rPr>
      </w:pPr>
    </w:p>
    <w:p>
      <w:pPr>
        <w:pStyle w:val="190"/>
        <w:pageBreakBefore w:val="0"/>
        <w:spacing w:line="560" w:lineRule="exact"/>
        <w:rPr>
          <w:rFonts w:hint="eastAsia" w:ascii="宋体" w:hAnsi="Times New Roman" w:eastAsia="宋体" w:cs="仿宋_GB2312"/>
          <w:sz w:val="32"/>
          <w:szCs w:val="32"/>
        </w:rPr>
      </w:pPr>
    </w:p>
    <w:p>
      <w:pPr>
        <w:pStyle w:val="190"/>
        <w:pageBreakBefore w:val="0"/>
        <w:spacing w:line="560" w:lineRule="exact"/>
        <w:rPr>
          <w:rFonts w:hint="eastAsia" w:ascii="宋体" w:hAnsi="Times New Roman" w:eastAsia="宋体" w:cs="仿宋_GB2312"/>
          <w:sz w:val="32"/>
          <w:szCs w:val="32"/>
        </w:rPr>
      </w:pPr>
    </w:p>
    <w:p>
      <w:pPr>
        <w:pageBreakBefore w:val="0"/>
        <w:spacing w:line="560" w:lineRule="exact"/>
        <w:ind w:left="420"/>
        <w:jc w:val="left"/>
      </w:pPr>
      <w:r>
        <w:rPr>
          <w:rFonts w:hint="eastAsia" w:ascii="宋体" w:hAnsi="Times New Roman" w:eastAsia="宋体" w:cs="仿宋_GB2312"/>
          <w:sz w:val="32"/>
          <w:szCs w:val="32"/>
        </w:rPr>
        <w:t>已经保密审查、内容审定，同意对外公开</w:t>
      </w:r>
    </w:p>
    <w:p>
      <w:pPr>
        <w:pStyle w:val="195"/>
        <w:keepNext w:val="0"/>
        <w:keepLines w:val="0"/>
        <w:pageBreakBefore w:val="0"/>
        <w:widowControl/>
        <w:suppressLineNumbers w:val="0"/>
        <w:spacing w:line="560" w:lineRule="exact"/>
        <w:jc w:val="center"/>
        <w:rPr>
          <w:rFonts w:ascii="黑体" w:eastAsia="黑体"/>
          <w:color w:val="000000"/>
          <w:sz w:val="48"/>
          <w:szCs w:val="48"/>
        </w:rPr>
      </w:pPr>
      <w:r>
        <w:t> </w:t>
      </w:r>
      <w:r>
        <w:rPr>
          <w:rFonts w:hint="eastAsia" w:ascii="黑体" w:eastAsia="黑体"/>
          <w:color w:val="000000"/>
          <w:sz w:val="48"/>
          <w:szCs w:val="48"/>
        </w:rPr>
        <w:t>目录</w:t>
      </w:r>
    </w:p>
    <w:p>
      <w:pPr>
        <w:pStyle w:val="193"/>
        <w:pageBreakBefore w:val="0"/>
        <w:spacing w:line="560" w:lineRule="exact"/>
        <w:jc w:val="center"/>
      </w:pPr>
      <w:r>
        <w:rPr>
          <w:rFonts w:hint="eastAsia"/>
          <w:b w:val="0"/>
          <w:bCs w:val="0"/>
          <w:sz w:val="24"/>
          <w:szCs w:val="24"/>
        </w:rPr>
        <w:t>公开时间：202</w:t>
      </w:r>
      <w:r>
        <w:rPr>
          <w:b w:val="0"/>
          <w:bCs w:val="0"/>
          <w:sz w:val="24"/>
          <w:szCs w:val="24"/>
        </w:rPr>
        <w:t>3</w:t>
      </w:r>
      <w:r>
        <w:rPr>
          <w:rFonts w:hint="eastAsia"/>
          <w:b w:val="0"/>
          <w:bCs w:val="0"/>
          <w:sz w:val="24"/>
          <w:szCs w:val="24"/>
        </w:rPr>
        <w:t>年</w:t>
      </w:r>
      <w:r>
        <w:rPr>
          <w:rFonts w:hint="eastAsia"/>
          <w:b w:val="0"/>
          <w:bCs w:val="0"/>
          <w:sz w:val="24"/>
          <w:szCs w:val="24"/>
          <w:lang w:val="en-US" w:eastAsia="zh-CN"/>
        </w:rPr>
        <w:t>9</w:t>
      </w:r>
      <w:r>
        <w:rPr>
          <w:rFonts w:hint="eastAsia"/>
          <w:b w:val="0"/>
          <w:bCs w:val="0"/>
          <w:sz w:val="24"/>
          <w:szCs w:val="24"/>
        </w:rPr>
        <w:t xml:space="preserve"> 月</w:t>
      </w:r>
      <w:r>
        <w:rPr>
          <w:rFonts w:hint="eastAsia"/>
          <w:b w:val="0"/>
          <w:bCs w:val="0"/>
          <w:sz w:val="24"/>
          <w:szCs w:val="24"/>
          <w:lang w:val="en-US" w:eastAsia="zh-CN"/>
        </w:rPr>
        <w:t>12</w:t>
      </w:r>
      <w:r>
        <w:rPr>
          <w:rFonts w:hint="eastAsia"/>
          <w:b w:val="0"/>
          <w:bCs w:val="0"/>
          <w:sz w:val="24"/>
          <w:szCs w:val="24"/>
        </w:rPr>
        <w:t xml:space="preserve"> 日</w:t>
      </w:r>
    </w:p>
    <w:p>
      <w:pPr>
        <w:pStyle w:val="198"/>
        <w:pageBreakBefore w:val="0"/>
        <w:tabs>
          <w:tab w:val="right" w:leader="dot" w:pos="8306"/>
        </w:tabs>
        <w:spacing w:line="560" w:lineRule="exact"/>
      </w:pPr>
      <w:r>
        <w:fldChar w:fldCharType="begin"/>
      </w:r>
      <w:r>
        <w:instrText xml:space="preserve">TOC \o "1-3" \h \u </w:instrText>
      </w:r>
      <w:r>
        <w:fldChar w:fldCharType="separate"/>
      </w:r>
      <w:r>
        <w:fldChar w:fldCharType="begin"/>
      </w:r>
      <w:r>
        <w:instrText xml:space="preserve"> HYPERLINK \l _Toc23324 </w:instrText>
      </w:r>
      <w:r>
        <w:fldChar w:fldCharType="separate"/>
      </w:r>
      <w:r>
        <w:rPr>
          <w:rFonts w:hint="eastAsia" w:ascii="黑体" w:hAnsi="Times New Roman" w:eastAsia="黑体" w:cs="Times New Roman"/>
          <w:szCs w:val="44"/>
          <w:lang w:bidi="ar-SA"/>
        </w:rPr>
        <w:t>第一部分 单位概况</w:t>
      </w:r>
      <w:r>
        <w:tab/>
      </w:r>
      <w:r>
        <w:fldChar w:fldCharType="begin"/>
      </w:r>
      <w:r>
        <w:instrText xml:space="preserve"> PAGEREF _Toc23324 \h </w:instrText>
      </w:r>
      <w:r>
        <w:fldChar w:fldCharType="separate"/>
      </w:r>
      <w:r>
        <w:t>4</w:t>
      </w:r>
      <w:r>
        <w:fldChar w:fldCharType="end"/>
      </w:r>
      <w:r>
        <w:fldChar w:fldCharType="end"/>
      </w:r>
    </w:p>
    <w:p>
      <w:pPr>
        <w:pStyle w:val="199"/>
        <w:pageBreakBefore w:val="0"/>
        <w:tabs>
          <w:tab w:val="right" w:leader="dot" w:pos="8306"/>
        </w:tabs>
        <w:spacing w:line="560" w:lineRule="exact"/>
      </w:pPr>
      <w:r>
        <w:fldChar w:fldCharType="begin"/>
      </w:r>
      <w:r>
        <w:instrText xml:space="preserve"> HYPERLINK \l _Toc14656 </w:instrText>
      </w:r>
      <w:r>
        <w:fldChar w:fldCharType="separate"/>
      </w:r>
      <w:r>
        <w:rPr>
          <w:rFonts w:hint="eastAsia" w:ascii="黑体" w:hAnsi="Cambria" w:eastAsia="黑体" w:cs="Times New Roman"/>
          <w:szCs w:val="32"/>
          <w:lang w:bidi="ar-SA"/>
        </w:rPr>
        <w:t>一、主要职责</w:t>
      </w:r>
      <w:r>
        <w:tab/>
      </w:r>
      <w:r>
        <w:fldChar w:fldCharType="begin"/>
      </w:r>
      <w:r>
        <w:instrText xml:space="preserve"> PAGEREF _Toc14656 \h </w:instrText>
      </w:r>
      <w:r>
        <w:fldChar w:fldCharType="separate"/>
      </w:r>
      <w:r>
        <w:t>4</w:t>
      </w:r>
      <w:r>
        <w:fldChar w:fldCharType="end"/>
      </w:r>
      <w:r>
        <w:fldChar w:fldCharType="end"/>
      </w:r>
    </w:p>
    <w:p>
      <w:pPr>
        <w:pStyle w:val="200"/>
        <w:pageBreakBefore w:val="0"/>
        <w:tabs>
          <w:tab w:val="right" w:leader="dot" w:pos="8306"/>
        </w:tabs>
        <w:spacing w:line="560" w:lineRule="exact"/>
      </w:pPr>
      <w:r>
        <w:fldChar w:fldCharType="begin"/>
      </w:r>
      <w:r>
        <w:instrText xml:space="preserve"> HYPERLINK \l _Toc30733 </w:instrText>
      </w:r>
      <w:r>
        <w:fldChar w:fldCharType="separate"/>
      </w:r>
      <w:r>
        <w:rPr>
          <w:rFonts w:hint="eastAsia" w:ascii="仿宋" w:hAnsi="Times New Roman" w:eastAsia="仿宋" w:cs="Times New Roman"/>
          <w:bCs/>
          <w:szCs w:val="32"/>
        </w:rPr>
        <w:t>（一）主要职能。</w:t>
      </w:r>
      <w:r>
        <w:tab/>
      </w:r>
      <w:r>
        <w:fldChar w:fldCharType="begin"/>
      </w:r>
      <w:r>
        <w:instrText xml:space="preserve"> PAGEREF _Toc30733 \h </w:instrText>
      </w:r>
      <w:r>
        <w:fldChar w:fldCharType="separate"/>
      </w:r>
      <w:r>
        <w:t>4</w:t>
      </w:r>
      <w:r>
        <w:fldChar w:fldCharType="end"/>
      </w:r>
      <w:r>
        <w:fldChar w:fldCharType="end"/>
      </w:r>
    </w:p>
    <w:p>
      <w:pPr>
        <w:pStyle w:val="200"/>
        <w:pageBreakBefore w:val="0"/>
        <w:tabs>
          <w:tab w:val="right" w:leader="dot" w:pos="8306"/>
        </w:tabs>
        <w:spacing w:line="560" w:lineRule="exact"/>
      </w:pPr>
      <w:r>
        <w:fldChar w:fldCharType="begin"/>
      </w:r>
      <w:r>
        <w:instrText xml:space="preserve"> HYPERLINK \l _Toc2091 </w:instrText>
      </w:r>
      <w:r>
        <w:fldChar w:fldCharType="separate"/>
      </w:r>
      <w:r>
        <w:rPr>
          <w:rFonts w:hint="eastAsia" w:ascii="仿宋" w:hAnsi="Times New Roman" w:eastAsia="仿宋" w:cs="Times New Roman"/>
          <w:bCs/>
          <w:szCs w:val="32"/>
        </w:rPr>
        <w:t>（二）2022年重点工作完成情况。</w:t>
      </w:r>
      <w:r>
        <w:tab/>
      </w:r>
      <w:r>
        <w:fldChar w:fldCharType="begin"/>
      </w:r>
      <w:r>
        <w:instrText xml:space="preserve"> PAGEREF _Toc2091 \h </w:instrText>
      </w:r>
      <w:r>
        <w:fldChar w:fldCharType="separate"/>
      </w:r>
      <w:r>
        <w:t>4</w:t>
      </w:r>
      <w:r>
        <w:fldChar w:fldCharType="end"/>
      </w:r>
      <w:r>
        <w:fldChar w:fldCharType="end"/>
      </w:r>
    </w:p>
    <w:p>
      <w:pPr>
        <w:pStyle w:val="199"/>
        <w:pageBreakBefore w:val="0"/>
        <w:tabs>
          <w:tab w:val="right" w:leader="dot" w:pos="8306"/>
        </w:tabs>
        <w:spacing w:line="560" w:lineRule="exact"/>
      </w:pPr>
      <w:r>
        <w:fldChar w:fldCharType="begin"/>
      </w:r>
      <w:r>
        <w:instrText xml:space="preserve"> HYPERLINK \l _Toc10669 </w:instrText>
      </w:r>
      <w:r>
        <w:fldChar w:fldCharType="separate"/>
      </w:r>
      <w:r>
        <w:rPr>
          <w:rFonts w:hint="eastAsia" w:ascii="黑体" w:hAnsi="Cambria" w:eastAsia="黑体" w:cs="Times New Roman"/>
          <w:szCs w:val="32"/>
          <w:lang w:bidi="ar-SA"/>
        </w:rPr>
        <w:t>二、机构设置</w:t>
      </w:r>
      <w:r>
        <w:tab/>
      </w:r>
      <w:r>
        <w:fldChar w:fldCharType="begin"/>
      </w:r>
      <w:r>
        <w:instrText xml:space="preserve"> PAGEREF _Toc10669 \h </w:instrText>
      </w:r>
      <w:r>
        <w:fldChar w:fldCharType="separate"/>
      </w:r>
      <w:r>
        <w:t>6</w:t>
      </w:r>
      <w:r>
        <w:fldChar w:fldCharType="end"/>
      </w:r>
      <w:r>
        <w:fldChar w:fldCharType="end"/>
      </w:r>
    </w:p>
    <w:p>
      <w:pPr>
        <w:pStyle w:val="198"/>
        <w:pageBreakBefore w:val="0"/>
        <w:tabs>
          <w:tab w:val="right" w:leader="dot" w:pos="8306"/>
        </w:tabs>
        <w:spacing w:line="560" w:lineRule="exact"/>
      </w:pPr>
      <w:r>
        <w:fldChar w:fldCharType="begin"/>
      </w:r>
      <w:r>
        <w:instrText xml:space="preserve"> HYPERLINK \l _Toc26951 </w:instrText>
      </w:r>
      <w:r>
        <w:fldChar w:fldCharType="separate"/>
      </w:r>
      <w:r>
        <w:rPr>
          <w:rFonts w:hint="eastAsia" w:ascii="黑体" w:hAnsi="Times New Roman" w:eastAsia="黑体" w:cs="Times New Roman"/>
          <w:szCs w:val="44"/>
          <w:lang w:bidi="ar-SA"/>
        </w:rPr>
        <w:t>第二部分 2022年度单位决算情况说明</w:t>
      </w:r>
      <w:r>
        <w:tab/>
      </w:r>
      <w:r>
        <w:fldChar w:fldCharType="begin"/>
      </w:r>
      <w:r>
        <w:instrText xml:space="preserve"> PAGEREF _Toc26951 \h </w:instrText>
      </w:r>
      <w:r>
        <w:fldChar w:fldCharType="separate"/>
      </w:r>
      <w:r>
        <w:t>7</w:t>
      </w:r>
      <w:r>
        <w:fldChar w:fldCharType="end"/>
      </w:r>
      <w:r>
        <w:fldChar w:fldCharType="end"/>
      </w:r>
    </w:p>
    <w:p>
      <w:pPr>
        <w:pStyle w:val="199"/>
        <w:pageBreakBefore w:val="0"/>
        <w:tabs>
          <w:tab w:val="right" w:leader="dot" w:pos="8306"/>
        </w:tabs>
        <w:spacing w:line="560" w:lineRule="exact"/>
      </w:pPr>
      <w:r>
        <w:fldChar w:fldCharType="begin"/>
      </w:r>
      <w:r>
        <w:instrText xml:space="preserve"> HYPERLINK \l _Toc12554 </w:instrText>
      </w:r>
      <w:r>
        <w:fldChar w:fldCharType="separate"/>
      </w:r>
      <w:r>
        <w:rPr>
          <w:rFonts w:ascii="黑体" w:hAnsi="Times New Roman" w:eastAsia="黑体" w:cs="Times New Roman"/>
          <w:szCs w:val="32"/>
        </w:rPr>
        <w:t xml:space="preserve">一、 </w:t>
      </w:r>
      <w:r>
        <w:rPr>
          <w:rFonts w:hint="eastAsia" w:ascii="黑体" w:hAnsi="Times New Roman" w:eastAsia="黑体" w:cs="Times New Roman"/>
          <w:szCs w:val="32"/>
        </w:rPr>
        <w:t>收入支出决算总体情况说明</w:t>
      </w:r>
      <w:r>
        <w:tab/>
      </w:r>
      <w:r>
        <w:fldChar w:fldCharType="begin"/>
      </w:r>
      <w:r>
        <w:instrText xml:space="preserve"> PAGEREF _Toc12554 \h </w:instrText>
      </w:r>
      <w:r>
        <w:fldChar w:fldCharType="separate"/>
      </w:r>
      <w:r>
        <w:t>7</w:t>
      </w:r>
      <w:r>
        <w:fldChar w:fldCharType="end"/>
      </w:r>
      <w:r>
        <w:fldChar w:fldCharType="end"/>
      </w:r>
    </w:p>
    <w:p>
      <w:pPr>
        <w:pStyle w:val="199"/>
        <w:pageBreakBefore w:val="0"/>
        <w:tabs>
          <w:tab w:val="right" w:leader="dot" w:pos="8306"/>
        </w:tabs>
        <w:spacing w:line="560" w:lineRule="exact"/>
      </w:pPr>
      <w:r>
        <w:fldChar w:fldCharType="begin"/>
      </w:r>
      <w:r>
        <w:instrText xml:space="preserve"> HYPERLINK \l _Toc11583 </w:instrText>
      </w:r>
      <w:r>
        <w:fldChar w:fldCharType="separate"/>
      </w:r>
      <w:r>
        <w:rPr>
          <w:rFonts w:ascii="黑体" w:hAnsi="Times New Roman" w:eastAsia="黑体" w:cs="Times New Roman"/>
          <w:szCs w:val="32"/>
        </w:rPr>
        <w:t xml:space="preserve">二、 </w:t>
      </w:r>
      <w:r>
        <w:rPr>
          <w:rFonts w:hint="eastAsia" w:ascii="黑体" w:hAnsi="Times New Roman" w:eastAsia="黑体" w:cs="Times New Roman"/>
          <w:szCs w:val="32"/>
        </w:rPr>
        <w:t>收入决算情况说明</w:t>
      </w:r>
      <w:r>
        <w:tab/>
      </w:r>
      <w:r>
        <w:fldChar w:fldCharType="begin"/>
      </w:r>
      <w:r>
        <w:instrText xml:space="preserve"> PAGEREF _Toc11583 \h </w:instrText>
      </w:r>
      <w:r>
        <w:fldChar w:fldCharType="separate"/>
      </w:r>
      <w:r>
        <w:t>7</w:t>
      </w:r>
      <w:r>
        <w:fldChar w:fldCharType="end"/>
      </w:r>
      <w:r>
        <w:fldChar w:fldCharType="end"/>
      </w:r>
    </w:p>
    <w:p>
      <w:pPr>
        <w:pStyle w:val="199"/>
        <w:pageBreakBefore w:val="0"/>
        <w:tabs>
          <w:tab w:val="right" w:leader="dot" w:pos="8306"/>
        </w:tabs>
        <w:spacing w:line="560" w:lineRule="exact"/>
      </w:pPr>
      <w:r>
        <w:fldChar w:fldCharType="begin"/>
      </w:r>
      <w:r>
        <w:instrText xml:space="preserve"> HYPERLINK \l _Toc18578 </w:instrText>
      </w:r>
      <w:r>
        <w:fldChar w:fldCharType="separate"/>
      </w:r>
      <w:r>
        <w:rPr>
          <w:rFonts w:ascii="黑体" w:hAnsi="Times New Roman" w:eastAsia="黑体" w:cs="Times New Roman"/>
          <w:szCs w:val="32"/>
        </w:rPr>
        <w:t xml:space="preserve">三、 </w:t>
      </w:r>
      <w:r>
        <w:rPr>
          <w:rFonts w:hint="eastAsia" w:ascii="黑体" w:hAnsi="Times New Roman" w:eastAsia="黑体" w:cs="Times New Roman"/>
          <w:szCs w:val="32"/>
        </w:rPr>
        <w:t>支出决算情况说明</w:t>
      </w:r>
      <w:r>
        <w:tab/>
      </w:r>
      <w:r>
        <w:fldChar w:fldCharType="begin"/>
      </w:r>
      <w:r>
        <w:instrText xml:space="preserve"> PAGEREF _Toc18578 \h </w:instrText>
      </w:r>
      <w:r>
        <w:fldChar w:fldCharType="separate"/>
      </w:r>
      <w:r>
        <w:t>8</w:t>
      </w:r>
      <w:r>
        <w:fldChar w:fldCharType="end"/>
      </w:r>
      <w:r>
        <w:fldChar w:fldCharType="end"/>
      </w:r>
    </w:p>
    <w:p>
      <w:pPr>
        <w:pStyle w:val="199"/>
        <w:pageBreakBefore w:val="0"/>
        <w:tabs>
          <w:tab w:val="right" w:leader="dot" w:pos="8306"/>
        </w:tabs>
        <w:spacing w:line="560" w:lineRule="exact"/>
      </w:pPr>
      <w:r>
        <w:fldChar w:fldCharType="begin"/>
      </w:r>
      <w:r>
        <w:instrText xml:space="preserve"> HYPERLINK \l _Toc26488 </w:instrText>
      </w:r>
      <w:r>
        <w:fldChar w:fldCharType="separate"/>
      </w:r>
      <w:r>
        <w:rPr>
          <w:rFonts w:ascii="黑体" w:hAnsi="Times New Roman" w:eastAsia="黑体" w:cs="Times New Roman"/>
          <w:szCs w:val="32"/>
        </w:rPr>
        <w:t xml:space="preserve">四、 </w:t>
      </w:r>
      <w:r>
        <w:rPr>
          <w:rFonts w:hint="eastAsia" w:ascii="黑体" w:hAnsi="Times New Roman" w:eastAsia="黑体" w:cs="Times New Roman"/>
          <w:szCs w:val="32"/>
        </w:rPr>
        <w:t>财政拨款收入支出决算总体情况说明</w:t>
      </w:r>
      <w:r>
        <w:tab/>
      </w:r>
      <w:r>
        <w:fldChar w:fldCharType="begin"/>
      </w:r>
      <w:r>
        <w:instrText xml:space="preserve"> PAGEREF _Toc26488 \h </w:instrText>
      </w:r>
      <w:r>
        <w:fldChar w:fldCharType="separate"/>
      </w:r>
      <w:r>
        <w:t>8</w:t>
      </w:r>
      <w:r>
        <w:fldChar w:fldCharType="end"/>
      </w:r>
      <w:r>
        <w:fldChar w:fldCharType="end"/>
      </w:r>
    </w:p>
    <w:p>
      <w:pPr>
        <w:pStyle w:val="199"/>
        <w:pageBreakBefore w:val="0"/>
        <w:tabs>
          <w:tab w:val="right" w:leader="dot" w:pos="8306"/>
        </w:tabs>
        <w:spacing w:line="560" w:lineRule="exact"/>
      </w:pPr>
      <w:r>
        <w:fldChar w:fldCharType="begin"/>
      </w:r>
      <w:r>
        <w:instrText xml:space="preserve"> HYPERLINK \l _Toc5657 </w:instrText>
      </w:r>
      <w:r>
        <w:fldChar w:fldCharType="separate"/>
      </w:r>
      <w:r>
        <w:rPr>
          <w:rFonts w:ascii="黑体" w:hAnsi="Times New Roman" w:eastAsia="黑体" w:cs="Times New Roman"/>
          <w:szCs w:val="32"/>
        </w:rPr>
        <w:t xml:space="preserve">五、 </w:t>
      </w:r>
      <w:r>
        <w:rPr>
          <w:rFonts w:hint="eastAsia" w:ascii="黑体" w:hAnsi="Times New Roman" w:eastAsia="黑体" w:cs="Times New Roman"/>
          <w:szCs w:val="32"/>
        </w:rPr>
        <w:t>一般公共预算财政拨款支出决算情况说明</w:t>
      </w:r>
      <w:r>
        <w:tab/>
      </w:r>
      <w:r>
        <w:fldChar w:fldCharType="begin"/>
      </w:r>
      <w:r>
        <w:instrText xml:space="preserve"> PAGEREF _Toc5657 \h </w:instrText>
      </w:r>
      <w:r>
        <w:fldChar w:fldCharType="separate"/>
      </w:r>
      <w:r>
        <w:t>9</w:t>
      </w:r>
      <w:r>
        <w:fldChar w:fldCharType="end"/>
      </w:r>
      <w:r>
        <w:fldChar w:fldCharType="end"/>
      </w:r>
    </w:p>
    <w:p>
      <w:pPr>
        <w:pStyle w:val="200"/>
        <w:pageBreakBefore w:val="0"/>
        <w:tabs>
          <w:tab w:val="right" w:leader="dot" w:pos="8306"/>
        </w:tabs>
        <w:spacing w:line="560" w:lineRule="exact"/>
      </w:pPr>
      <w:r>
        <w:fldChar w:fldCharType="begin"/>
      </w:r>
      <w:r>
        <w:instrText xml:space="preserve"> HYPERLINK \l _Toc3691 </w:instrText>
      </w:r>
      <w:r>
        <w:fldChar w:fldCharType="separate"/>
      </w:r>
      <w:r>
        <w:rPr>
          <w:rFonts w:hint="eastAsia" w:ascii="仿宋" w:hAnsi="Times New Roman" w:eastAsia="仿宋" w:cs="Times New Roman"/>
          <w:szCs w:val="32"/>
        </w:rPr>
        <w:t>（一）一般公共预算财政拨款支出决算总体情况</w:t>
      </w:r>
      <w:r>
        <w:tab/>
      </w:r>
      <w:r>
        <w:fldChar w:fldCharType="begin"/>
      </w:r>
      <w:r>
        <w:instrText xml:space="preserve"> PAGEREF _Toc3691 \h </w:instrText>
      </w:r>
      <w:r>
        <w:fldChar w:fldCharType="separate"/>
      </w:r>
      <w:r>
        <w:t>9</w:t>
      </w:r>
      <w:r>
        <w:fldChar w:fldCharType="end"/>
      </w:r>
      <w:r>
        <w:fldChar w:fldCharType="end"/>
      </w:r>
    </w:p>
    <w:p>
      <w:pPr>
        <w:pStyle w:val="200"/>
        <w:pageBreakBefore w:val="0"/>
        <w:tabs>
          <w:tab w:val="right" w:leader="dot" w:pos="8306"/>
        </w:tabs>
        <w:spacing w:line="560" w:lineRule="exact"/>
      </w:pPr>
      <w:r>
        <w:fldChar w:fldCharType="begin"/>
      </w:r>
      <w:r>
        <w:instrText xml:space="preserve"> HYPERLINK \l _Toc26183 </w:instrText>
      </w:r>
      <w:r>
        <w:fldChar w:fldCharType="separate"/>
      </w:r>
      <w:r>
        <w:rPr>
          <w:rFonts w:hint="eastAsia" w:ascii="仿宋" w:hAnsi="Times New Roman" w:eastAsia="仿宋" w:cs="Times New Roman"/>
          <w:szCs w:val="32"/>
        </w:rPr>
        <w:t>（二）一般公共预算财政拨款支出决算结构情况</w:t>
      </w:r>
      <w:r>
        <w:tab/>
      </w:r>
      <w:r>
        <w:fldChar w:fldCharType="begin"/>
      </w:r>
      <w:r>
        <w:instrText xml:space="preserve"> PAGEREF _Toc26183 \h </w:instrText>
      </w:r>
      <w:r>
        <w:fldChar w:fldCharType="separate"/>
      </w:r>
      <w:r>
        <w:t>9</w:t>
      </w:r>
      <w:r>
        <w:fldChar w:fldCharType="end"/>
      </w:r>
      <w:r>
        <w:fldChar w:fldCharType="end"/>
      </w:r>
    </w:p>
    <w:p>
      <w:pPr>
        <w:pStyle w:val="200"/>
        <w:pageBreakBefore w:val="0"/>
        <w:tabs>
          <w:tab w:val="right" w:leader="dot" w:pos="8306"/>
        </w:tabs>
        <w:spacing w:line="560" w:lineRule="exact"/>
      </w:pPr>
      <w:r>
        <w:fldChar w:fldCharType="begin"/>
      </w:r>
      <w:r>
        <w:instrText xml:space="preserve"> HYPERLINK \l _Toc29675 </w:instrText>
      </w:r>
      <w:r>
        <w:fldChar w:fldCharType="separate"/>
      </w:r>
      <w:r>
        <w:rPr>
          <w:rFonts w:hint="eastAsia" w:ascii="仿宋" w:hAnsi="Times New Roman" w:eastAsia="仿宋" w:cs="Times New Roman"/>
          <w:szCs w:val="32"/>
        </w:rPr>
        <w:t>（三）一般公共预算财政拨款支出决算具体情况</w:t>
      </w:r>
      <w:r>
        <w:tab/>
      </w:r>
      <w:r>
        <w:fldChar w:fldCharType="begin"/>
      </w:r>
      <w:r>
        <w:instrText xml:space="preserve"> PAGEREF _Toc29675 \h </w:instrText>
      </w:r>
      <w:r>
        <w:fldChar w:fldCharType="separate"/>
      </w:r>
      <w:r>
        <w:t>10</w:t>
      </w:r>
      <w:r>
        <w:fldChar w:fldCharType="end"/>
      </w:r>
      <w:r>
        <w:fldChar w:fldCharType="end"/>
      </w:r>
    </w:p>
    <w:p>
      <w:pPr>
        <w:pStyle w:val="199"/>
        <w:pageBreakBefore w:val="0"/>
        <w:tabs>
          <w:tab w:val="right" w:leader="dot" w:pos="8306"/>
        </w:tabs>
        <w:spacing w:line="560" w:lineRule="exact"/>
      </w:pPr>
      <w:r>
        <w:fldChar w:fldCharType="begin"/>
      </w:r>
      <w:r>
        <w:instrText xml:space="preserve"> HYPERLINK \l _Toc17476 </w:instrText>
      </w:r>
      <w:r>
        <w:fldChar w:fldCharType="separate"/>
      </w:r>
      <w:r>
        <w:rPr>
          <w:rFonts w:hint="eastAsia" w:ascii="黑体" w:hAnsi="Times New Roman" w:eastAsia="黑体" w:cs="Times New Roman"/>
          <w:szCs w:val="32"/>
        </w:rPr>
        <w:t>六、一般公共预算财政拨款基本支出决算情况说明   </w:t>
      </w:r>
      <w:r>
        <w:tab/>
      </w:r>
      <w:r>
        <w:fldChar w:fldCharType="begin"/>
      </w:r>
      <w:r>
        <w:instrText xml:space="preserve"> PAGEREF _Toc17476 \h </w:instrText>
      </w:r>
      <w:r>
        <w:fldChar w:fldCharType="separate"/>
      </w:r>
      <w:r>
        <w:t>10</w:t>
      </w:r>
      <w:r>
        <w:fldChar w:fldCharType="end"/>
      </w:r>
      <w:r>
        <w:fldChar w:fldCharType="end"/>
      </w:r>
    </w:p>
    <w:p>
      <w:pPr>
        <w:pStyle w:val="199"/>
        <w:pageBreakBefore w:val="0"/>
        <w:tabs>
          <w:tab w:val="right" w:leader="dot" w:pos="8306"/>
        </w:tabs>
        <w:spacing w:line="560" w:lineRule="exact"/>
      </w:pPr>
      <w:r>
        <w:fldChar w:fldCharType="begin"/>
      </w:r>
      <w:r>
        <w:instrText xml:space="preserve"> HYPERLINK \l _Toc31902 </w:instrText>
      </w:r>
      <w:r>
        <w:fldChar w:fldCharType="separate"/>
      </w:r>
      <w:r>
        <w:rPr>
          <w:rFonts w:hint="eastAsia" w:ascii="黑体" w:hAnsi="Times New Roman" w:eastAsia="黑体" w:cs="Times New Roman"/>
          <w:szCs w:val="32"/>
        </w:rPr>
        <w:t>七、“三公”经费财政拨款支出决算情况说明</w:t>
      </w:r>
      <w:r>
        <w:tab/>
      </w:r>
      <w:r>
        <w:fldChar w:fldCharType="begin"/>
      </w:r>
      <w:r>
        <w:instrText xml:space="preserve"> PAGEREF _Toc31902 \h </w:instrText>
      </w:r>
      <w:r>
        <w:fldChar w:fldCharType="separate"/>
      </w:r>
      <w:r>
        <w:t>11</w:t>
      </w:r>
      <w:r>
        <w:fldChar w:fldCharType="end"/>
      </w:r>
      <w:r>
        <w:fldChar w:fldCharType="end"/>
      </w:r>
    </w:p>
    <w:p>
      <w:pPr>
        <w:pStyle w:val="200"/>
        <w:pageBreakBefore w:val="0"/>
        <w:tabs>
          <w:tab w:val="right" w:leader="dot" w:pos="8306"/>
        </w:tabs>
        <w:spacing w:line="560" w:lineRule="exact"/>
      </w:pPr>
      <w:r>
        <w:fldChar w:fldCharType="begin"/>
      </w:r>
      <w:r>
        <w:instrText xml:space="preserve"> HYPERLINK \l _Toc22479 </w:instrText>
      </w:r>
      <w:r>
        <w:fldChar w:fldCharType="separate"/>
      </w:r>
      <w:r>
        <w:rPr>
          <w:rFonts w:hint="eastAsia" w:ascii="仿宋" w:hAnsi="Times New Roman" w:eastAsia="仿宋" w:cs="Times New Roman"/>
          <w:szCs w:val="32"/>
        </w:rPr>
        <w:t>（一）“三公”经费财政拨款支出决算总体情况说明</w:t>
      </w:r>
      <w:r>
        <w:tab/>
      </w:r>
      <w:r>
        <w:fldChar w:fldCharType="begin"/>
      </w:r>
      <w:r>
        <w:instrText xml:space="preserve"> PAGEREF _Toc22479 \h </w:instrText>
      </w:r>
      <w:r>
        <w:fldChar w:fldCharType="separate"/>
      </w:r>
      <w:r>
        <w:t>11</w:t>
      </w:r>
      <w:r>
        <w:fldChar w:fldCharType="end"/>
      </w:r>
      <w:r>
        <w:fldChar w:fldCharType="end"/>
      </w:r>
    </w:p>
    <w:p>
      <w:pPr>
        <w:pStyle w:val="200"/>
        <w:pageBreakBefore w:val="0"/>
        <w:tabs>
          <w:tab w:val="right" w:leader="dot" w:pos="8306"/>
        </w:tabs>
        <w:spacing w:line="560" w:lineRule="exact"/>
      </w:pPr>
      <w:r>
        <w:fldChar w:fldCharType="begin"/>
      </w:r>
      <w:r>
        <w:instrText xml:space="preserve"> HYPERLINK \l _Toc30765 </w:instrText>
      </w:r>
      <w:r>
        <w:fldChar w:fldCharType="separate"/>
      </w:r>
      <w:r>
        <w:rPr>
          <w:rFonts w:hint="eastAsia" w:ascii="仿宋" w:hAnsi="Times New Roman" w:eastAsia="仿宋" w:cs="Times New Roman"/>
          <w:szCs w:val="32"/>
        </w:rPr>
        <w:t>（二）“三公”经费财政拨款支出决算具体情况说明</w:t>
      </w:r>
      <w:r>
        <w:tab/>
      </w:r>
      <w:r>
        <w:fldChar w:fldCharType="begin"/>
      </w:r>
      <w:r>
        <w:instrText xml:space="preserve"> PAGEREF _Toc30765 \h </w:instrText>
      </w:r>
      <w:r>
        <w:fldChar w:fldCharType="separate"/>
      </w:r>
      <w:r>
        <w:t>12</w:t>
      </w:r>
      <w:r>
        <w:fldChar w:fldCharType="end"/>
      </w:r>
      <w:r>
        <w:fldChar w:fldCharType="end"/>
      </w:r>
    </w:p>
    <w:p>
      <w:pPr>
        <w:pStyle w:val="199"/>
        <w:pageBreakBefore w:val="0"/>
        <w:tabs>
          <w:tab w:val="right" w:leader="dot" w:pos="8306"/>
        </w:tabs>
        <w:spacing w:line="560" w:lineRule="exact"/>
      </w:pPr>
      <w:r>
        <w:fldChar w:fldCharType="begin"/>
      </w:r>
      <w:r>
        <w:instrText xml:space="preserve"> HYPERLINK \l _Toc1331 </w:instrText>
      </w:r>
      <w:r>
        <w:fldChar w:fldCharType="separate"/>
      </w:r>
      <w:r>
        <w:rPr>
          <w:rFonts w:hint="eastAsia" w:ascii="黑体" w:hAnsi="Times New Roman" w:eastAsia="黑体" w:cs="Times New Roman"/>
          <w:szCs w:val="32"/>
        </w:rPr>
        <w:t>八、政府性基金预算支出决算情况说明</w:t>
      </w:r>
      <w:r>
        <w:tab/>
      </w:r>
      <w:r>
        <w:fldChar w:fldCharType="begin"/>
      </w:r>
      <w:r>
        <w:instrText xml:space="preserve"> PAGEREF _Toc1331 \h </w:instrText>
      </w:r>
      <w:r>
        <w:fldChar w:fldCharType="separate"/>
      </w:r>
      <w:r>
        <w:t>12</w:t>
      </w:r>
      <w:r>
        <w:fldChar w:fldCharType="end"/>
      </w:r>
      <w:r>
        <w:fldChar w:fldCharType="end"/>
      </w:r>
    </w:p>
    <w:p>
      <w:pPr>
        <w:pStyle w:val="199"/>
        <w:pageBreakBefore w:val="0"/>
        <w:tabs>
          <w:tab w:val="right" w:leader="dot" w:pos="8306"/>
        </w:tabs>
        <w:spacing w:line="560" w:lineRule="exact"/>
      </w:pPr>
      <w:r>
        <w:fldChar w:fldCharType="begin"/>
      </w:r>
      <w:r>
        <w:instrText xml:space="preserve"> HYPERLINK \l _Toc18417 </w:instrText>
      </w:r>
      <w:r>
        <w:fldChar w:fldCharType="separate"/>
      </w:r>
      <w:r>
        <w:rPr>
          <w:rFonts w:hint="eastAsia" w:ascii="黑体" w:hAnsi="Times New Roman" w:eastAsia="黑体" w:cs="Times New Roman"/>
          <w:szCs w:val="32"/>
        </w:rPr>
        <w:t>九、国有资本经营预算支出决算情况说明</w:t>
      </w:r>
      <w:r>
        <w:tab/>
      </w:r>
      <w:r>
        <w:fldChar w:fldCharType="begin"/>
      </w:r>
      <w:r>
        <w:instrText xml:space="preserve"> PAGEREF _Toc18417 \h </w:instrText>
      </w:r>
      <w:r>
        <w:fldChar w:fldCharType="separate"/>
      </w:r>
      <w:r>
        <w:t>12</w:t>
      </w:r>
      <w:r>
        <w:fldChar w:fldCharType="end"/>
      </w:r>
      <w:r>
        <w:fldChar w:fldCharType="end"/>
      </w:r>
    </w:p>
    <w:p>
      <w:pPr>
        <w:pStyle w:val="199"/>
        <w:pageBreakBefore w:val="0"/>
        <w:tabs>
          <w:tab w:val="right" w:leader="dot" w:pos="8306"/>
        </w:tabs>
        <w:spacing w:line="560" w:lineRule="exact"/>
      </w:pPr>
      <w:r>
        <w:fldChar w:fldCharType="begin"/>
      </w:r>
      <w:r>
        <w:instrText xml:space="preserve"> HYPERLINK \l _Toc26033 </w:instrText>
      </w:r>
      <w:r>
        <w:fldChar w:fldCharType="separate"/>
      </w:r>
      <w:r>
        <w:rPr>
          <w:rFonts w:hint="eastAsia" w:ascii="黑体" w:hAnsi="Times New Roman" w:eastAsia="黑体" w:cs="Times New Roman"/>
          <w:szCs w:val="32"/>
          <w:lang w:val="en-US" w:eastAsia="zh-CN" w:bidi="ar-SA"/>
        </w:rPr>
        <w:t>十、其他重要事项的情况说明</w:t>
      </w:r>
      <w:r>
        <w:tab/>
      </w:r>
      <w:r>
        <w:fldChar w:fldCharType="begin"/>
      </w:r>
      <w:r>
        <w:instrText xml:space="preserve"> PAGEREF _Toc26033 \h </w:instrText>
      </w:r>
      <w:r>
        <w:fldChar w:fldCharType="separate"/>
      </w:r>
      <w:r>
        <w:t>13</w:t>
      </w:r>
      <w:r>
        <w:fldChar w:fldCharType="end"/>
      </w:r>
      <w:r>
        <w:fldChar w:fldCharType="end"/>
      </w:r>
    </w:p>
    <w:p>
      <w:pPr>
        <w:pStyle w:val="200"/>
        <w:pageBreakBefore w:val="0"/>
        <w:tabs>
          <w:tab w:val="right" w:leader="dot" w:pos="8306"/>
        </w:tabs>
        <w:spacing w:line="560" w:lineRule="exact"/>
      </w:pPr>
      <w:r>
        <w:fldChar w:fldCharType="begin"/>
      </w:r>
      <w:r>
        <w:instrText xml:space="preserve"> HYPERLINK \l _Toc12341 </w:instrText>
      </w:r>
      <w:r>
        <w:fldChar w:fldCharType="separate"/>
      </w:r>
      <w:r>
        <w:rPr>
          <w:rFonts w:hint="eastAsia" w:ascii="仿宋" w:hAnsi="Times New Roman" w:eastAsia="仿宋" w:cs="Times New Roman"/>
          <w:szCs w:val="32"/>
        </w:rPr>
        <w:t>（一）机关运行经费支出情况</w:t>
      </w:r>
      <w:r>
        <w:tab/>
      </w:r>
      <w:r>
        <w:fldChar w:fldCharType="begin"/>
      </w:r>
      <w:r>
        <w:instrText xml:space="preserve"> PAGEREF _Toc12341 \h </w:instrText>
      </w:r>
      <w:r>
        <w:fldChar w:fldCharType="separate"/>
      </w:r>
      <w:r>
        <w:t>13</w:t>
      </w:r>
      <w:r>
        <w:fldChar w:fldCharType="end"/>
      </w:r>
      <w:r>
        <w:fldChar w:fldCharType="end"/>
      </w:r>
    </w:p>
    <w:p>
      <w:pPr>
        <w:pStyle w:val="200"/>
        <w:pageBreakBefore w:val="0"/>
        <w:tabs>
          <w:tab w:val="right" w:leader="dot" w:pos="8306"/>
        </w:tabs>
        <w:spacing w:line="560" w:lineRule="exact"/>
      </w:pPr>
      <w:r>
        <w:fldChar w:fldCharType="begin"/>
      </w:r>
      <w:r>
        <w:instrText xml:space="preserve"> HYPERLINK \l _Toc9297 </w:instrText>
      </w:r>
      <w:r>
        <w:fldChar w:fldCharType="separate"/>
      </w:r>
      <w:r>
        <w:rPr>
          <w:rFonts w:hint="eastAsia" w:ascii="仿宋" w:hAnsi="Times New Roman" w:eastAsia="仿宋" w:cs="Times New Roman"/>
          <w:szCs w:val="32"/>
        </w:rPr>
        <w:t>（二）政府采购支出情况</w:t>
      </w:r>
      <w:r>
        <w:tab/>
      </w:r>
      <w:r>
        <w:fldChar w:fldCharType="begin"/>
      </w:r>
      <w:r>
        <w:instrText xml:space="preserve"> PAGEREF _Toc9297 \h </w:instrText>
      </w:r>
      <w:r>
        <w:fldChar w:fldCharType="separate"/>
      </w:r>
      <w:r>
        <w:t>13</w:t>
      </w:r>
      <w:r>
        <w:fldChar w:fldCharType="end"/>
      </w:r>
      <w:r>
        <w:fldChar w:fldCharType="end"/>
      </w:r>
    </w:p>
    <w:p>
      <w:pPr>
        <w:pStyle w:val="200"/>
        <w:pageBreakBefore w:val="0"/>
        <w:tabs>
          <w:tab w:val="right" w:leader="dot" w:pos="8306"/>
        </w:tabs>
        <w:spacing w:line="560" w:lineRule="exact"/>
      </w:pPr>
      <w:r>
        <w:fldChar w:fldCharType="begin"/>
      </w:r>
      <w:r>
        <w:instrText xml:space="preserve"> HYPERLINK \l _Toc20536 </w:instrText>
      </w:r>
      <w:r>
        <w:fldChar w:fldCharType="separate"/>
      </w:r>
      <w:r>
        <w:rPr>
          <w:rFonts w:hint="eastAsia" w:ascii="仿宋" w:hAnsi="Times New Roman" w:eastAsia="仿宋" w:cs="Times New Roman"/>
          <w:szCs w:val="32"/>
        </w:rPr>
        <w:t>（三）国有资产占有使用情况</w:t>
      </w:r>
      <w:r>
        <w:tab/>
      </w:r>
      <w:r>
        <w:fldChar w:fldCharType="begin"/>
      </w:r>
      <w:r>
        <w:instrText xml:space="preserve"> PAGEREF _Toc20536 \h </w:instrText>
      </w:r>
      <w:r>
        <w:fldChar w:fldCharType="separate"/>
      </w:r>
      <w:r>
        <w:t>13</w:t>
      </w:r>
      <w:r>
        <w:fldChar w:fldCharType="end"/>
      </w:r>
      <w:r>
        <w:fldChar w:fldCharType="end"/>
      </w:r>
    </w:p>
    <w:p>
      <w:pPr>
        <w:pStyle w:val="200"/>
        <w:pageBreakBefore w:val="0"/>
        <w:tabs>
          <w:tab w:val="right" w:leader="dot" w:pos="8306"/>
        </w:tabs>
        <w:spacing w:line="560" w:lineRule="exact"/>
      </w:pPr>
      <w:r>
        <w:fldChar w:fldCharType="begin"/>
      </w:r>
      <w:r>
        <w:instrText xml:space="preserve"> HYPERLINK \l _Toc27201 </w:instrText>
      </w:r>
      <w:r>
        <w:fldChar w:fldCharType="separate"/>
      </w:r>
      <w:r>
        <w:rPr>
          <w:rFonts w:hint="eastAsia" w:ascii="仿宋" w:hAnsi="Times New Roman" w:eastAsia="仿宋" w:cs="Times New Roman"/>
          <w:szCs w:val="32"/>
        </w:rPr>
        <w:t>（四）预算绩效管理情况</w:t>
      </w:r>
      <w:r>
        <w:tab/>
      </w:r>
      <w:r>
        <w:fldChar w:fldCharType="begin"/>
      </w:r>
      <w:r>
        <w:instrText xml:space="preserve"> PAGEREF _Toc27201 \h </w:instrText>
      </w:r>
      <w:r>
        <w:fldChar w:fldCharType="separate"/>
      </w:r>
      <w:r>
        <w:t>13</w:t>
      </w:r>
      <w:r>
        <w:fldChar w:fldCharType="end"/>
      </w:r>
      <w:r>
        <w:fldChar w:fldCharType="end"/>
      </w:r>
    </w:p>
    <w:p>
      <w:pPr>
        <w:pStyle w:val="198"/>
        <w:pageBreakBefore w:val="0"/>
        <w:tabs>
          <w:tab w:val="right" w:leader="dot" w:pos="8306"/>
        </w:tabs>
        <w:spacing w:line="560" w:lineRule="exact"/>
      </w:pPr>
      <w:r>
        <w:fldChar w:fldCharType="begin"/>
      </w:r>
      <w:r>
        <w:instrText xml:space="preserve"> HYPERLINK \l _Toc24473 </w:instrText>
      </w:r>
      <w:r>
        <w:fldChar w:fldCharType="separate"/>
      </w:r>
      <w:r>
        <w:rPr>
          <w:rFonts w:hint="eastAsia" w:ascii="黑体" w:hAnsi="Times New Roman" w:eastAsia="黑体" w:cs="Times New Roman"/>
          <w:szCs w:val="44"/>
        </w:rPr>
        <w:t>第三部分 名词解释</w:t>
      </w:r>
      <w:r>
        <w:tab/>
      </w:r>
      <w:r>
        <w:fldChar w:fldCharType="begin"/>
      </w:r>
      <w:r>
        <w:instrText xml:space="preserve"> PAGEREF _Toc24473 \h </w:instrText>
      </w:r>
      <w:r>
        <w:fldChar w:fldCharType="separate"/>
      </w:r>
      <w:r>
        <w:t>15</w:t>
      </w:r>
      <w:r>
        <w:fldChar w:fldCharType="end"/>
      </w:r>
      <w:r>
        <w:fldChar w:fldCharType="end"/>
      </w:r>
    </w:p>
    <w:p>
      <w:pPr>
        <w:pStyle w:val="198"/>
        <w:pageBreakBefore w:val="0"/>
        <w:tabs>
          <w:tab w:val="right" w:leader="dot" w:pos="8306"/>
        </w:tabs>
        <w:spacing w:line="560" w:lineRule="exact"/>
      </w:pPr>
      <w:r>
        <w:fldChar w:fldCharType="begin"/>
      </w:r>
      <w:r>
        <w:instrText xml:space="preserve"> HYPERLINK \l _Toc7978 </w:instrText>
      </w:r>
      <w:r>
        <w:fldChar w:fldCharType="separate"/>
      </w:r>
      <w:r>
        <w:rPr>
          <w:rFonts w:hint="eastAsia" w:ascii="黑体" w:hAnsi="Times New Roman" w:eastAsia="黑体" w:cs="Times New Roman"/>
          <w:szCs w:val="44"/>
          <w:lang w:val="en-US" w:eastAsia="zh-CN" w:bidi="ar-SA"/>
        </w:rPr>
        <w:t>第四部分 附件</w:t>
      </w:r>
      <w:r>
        <w:tab/>
      </w:r>
      <w:r>
        <w:fldChar w:fldCharType="begin"/>
      </w:r>
      <w:r>
        <w:instrText xml:space="preserve"> PAGEREF _Toc7978 \h </w:instrText>
      </w:r>
      <w:r>
        <w:fldChar w:fldCharType="separate"/>
      </w:r>
      <w:r>
        <w:t>18</w:t>
      </w:r>
      <w:r>
        <w:fldChar w:fldCharType="end"/>
      </w:r>
      <w:r>
        <w:fldChar w:fldCharType="end"/>
      </w:r>
    </w:p>
    <w:p>
      <w:pPr>
        <w:pStyle w:val="198"/>
        <w:pageBreakBefore w:val="0"/>
        <w:tabs>
          <w:tab w:val="right" w:leader="dot" w:pos="8306"/>
        </w:tabs>
        <w:spacing w:line="560" w:lineRule="exact"/>
        <w:rPr>
          <w:rFonts w:hint="eastAsia" w:eastAsia="宋体"/>
          <w:lang w:val="en-US" w:eastAsia="zh-CN"/>
        </w:rPr>
      </w:pPr>
      <w:r>
        <w:fldChar w:fldCharType="begin"/>
      </w:r>
      <w:r>
        <w:instrText xml:space="preserve"> HYPERLINK \l _Toc983 </w:instrText>
      </w:r>
      <w:r>
        <w:fldChar w:fldCharType="separate"/>
      </w:r>
      <w:r>
        <w:rPr>
          <w:rFonts w:ascii="方正小标宋简体" w:hAnsi="Times New Roman" w:eastAsia="方正小标宋简体" w:cs="黑体"/>
          <w:szCs w:val="44"/>
        </w:rPr>
        <w:t>部门预算项目支出绩效自评表（2022年度）</w:t>
      </w:r>
      <w:r>
        <w:tab/>
      </w:r>
      <w:r>
        <w:rPr>
          <w:rFonts w:hint="eastAsia"/>
          <w:lang w:val="en-US" w:eastAsia="zh-CN"/>
        </w:rPr>
        <w:t>1</w:t>
      </w:r>
      <w:r>
        <w:fldChar w:fldCharType="end"/>
      </w:r>
      <w:r>
        <w:rPr>
          <w:rFonts w:hint="eastAsia"/>
          <w:lang w:val="en-US" w:eastAsia="zh-CN"/>
        </w:rPr>
        <w:t>8</w:t>
      </w:r>
    </w:p>
    <w:p>
      <w:pPr>
        <w:pStyle w:val="198"/>
        <w:pageBreakBefore w:val="0"/>
        <w:tabs>
          <w:tab w:val="right" w:leader="dot" w:pos="8306"/>
        </w:tabs>
        <w:spacing w:line="560" w:lineRule="exact"/>
      </w:pPr>
      <w:r>
        <w:fldChar w:fldCharType="begin"/>
      </w:r>
      <w:r>
        <w:instrText xml:space="preserve"> HYPERLINK \l _Toc9504 </w:instrText>
      </w:r>
      <w:r>
        <w:fldChar w:fldCharType="separate"/>
      </w:r>
      <w:r>
        <w:rPr>
          <w:rFonts w:hint="eastAsia" w:ascii="黑体" w:hAnsi="Times New Roman" w:eastAsia="黑体" w:cs="Times New Roman"/>
          <w:szCs w:val="44"/>
        </w:rPr>
        <w:t>第五部分 附表</w:t>
      </w:r>
      <w:r>
        <w:tab/>
      </w:r>
      <w:r>
        <w:fldChar w:fldCharType="begin"/>
      </w:r>
      <w:r>
        <w:instrText xml:space="preserve"> PAGEREF _Toc9504 \h </w:instrText>
      </w:r>
      <w:r>
        <w:fldChar w:fldCharType="separate"/>
      </w:r>
      <w:r>
        <w:t>34</w:t>
      </w:r>
      <w:r>
        <w:fldChar w:fldCharType="end"/>
      </w:r>
      <w:r>
        <w:fldChar w:fldCharType="end"/>
      </w:r>
    </w:p>
    <w:p>
      <w:pPr>
        <w:pStyle w:val="199"/>
        <w:pageBreakBefore w:val="0"/>
        <w:tabs>
          <w:tab w:val="right" w:leader="dot" w:pos="8306"/>
        </w:tabs>
        <w:spacing w:line="560" w:lineRule="exact"/>
      </w:pPr>
      <w:r>
        <w:fldChar w:fldCharType="begin"/>
      </w:r>
      <w:r>
        <w:instrText xml:space="preserve"> HYPERLINK \l _Toc26370 </w:instrText>
      </w:r>
      <w:r>
        <w:fldChar w:fldCharType="separate"/>
      </w:r>
      <w:r>
        <w:rPr>
          <w:rFonts w:hint="eastAsia" w:ascii="仿宋" w:hAnsi="Cambria" w:eastAsia="仿宋" w:cs="Times New Roman"/>
          <w:szCs w:val="32"/>
          <w:lang w:bidi="ar-SA"/>
        </w:rPr>
        <w:t>一、收入支出决算总表</w:t>
      </w:r>
      <w:r>
        <w:tab/>
      </w:r>
      <w:r>
        <w:fldChar w:fldCharType="begin"/>
      </w:r>
      <w:r>
        <w:instrText xml:space="preserve"> PAGEREF _Toc26370 \h </w:instrText>
      </w:r>
      <w:r>
        <w:fldChar w:fldCharType="separate"/>
      </w:r>
      <w:r>
        <w:t>35</w:t>
      </w:r>
      <w:r>
        <w:fldChar w:fldCharType="end"/>
      </w:r>
      <w:r>
        <w:fldChar w:fldCharType="end"/>
      </w:r>
    </w:p>
    <w:p>
      <w:pPr>
        <w:pStyle w:val="199"/>
        <w:pageBreakBefore w:val="0"/>
        <w:tabs>
          <w:tab w:val="right" w:leader="dot" w:pos="8306"/>
        </w:tabs>
        <w:spacing w:line="560" w:lineRule="exact"/>
      </w:pPr>
      <w:r>
        <w:fldChar w:fldCharType="begin"/>
      </w:r>
      <w:r>
        <w:instrText xml:space="preserve"> HYPERLINK \l _Toc13591 </w:instrText>
      </w:r>
      <w:r>
        <w:fldChar w:fldCharType="separate"/>
      </w:r>
      <w:r>
        <w:rPr>
          <w:rFonts w:hint="eastAsia" w:ascii="仿宋" w:hAnsi="Cambria" w:eastAsia="仿宋" w:cs="Times New Roman"/>
          <w:szCs w:val="32"/>
          <w:lang w:bidi="ar-SA"/>
        </w:rPr>
        <w:t>二、收入决算表</w:t>
      </w:r>
      <w:r>
        <w:tab/>
      </w:r>
      <w:r>
        <w:fldChar w:fldCharType="begin"/>
      </w:r>
      <w:r>
        <w:instrText xml:space="preserve"> PAGEREF _Toc13591 \h </w:instrText>
      </w:r>
      <w:r>
        <w:fldChar w:fldCharType="separate"/>
      </w:r>
      <w:r>
        <w:t>35</w:t>
      </w:r>
      <w:r>
        <w:fldChar w:fldCharType="end"/>
      </w:r>
      <w:r>
        <w:fldChar w:fldCharType="end"/>
      </w:r>
    </w:p>
    <w:p>
      <w:pPr>
        <w:pStyle w:val="199"/>
        <w:pageBreakBefore w:val="0"/>
        <w:tabs>
          <w:tab w:val="right" w:leader="dot" w:pos="8306"/>
        </w:tabs>
        <w:spacing w:line="560" w:lineRule="exact"/>
      </w:pPr>
      <w:r>
        <w:fldChar w:fldCharType="begin"/>
      </w:r>
      <w:r>
        <w:instrText xml:space="preserve"> HYPERLINK \l _Toc16600 </w:instrText>
      </w:r>
      <w:r>
        <w:fldChar w:fldCharType="separate"/>
      </w:r>
      <w:r>
        <w:rPr>
          <w:rFonts w:hint="eastAsia" w:ascii="仿宋" w:hAnsi="Cambria" w:eastAsia="仿宋" w:cs="Times New Roman"/>
          <w:szCs w:val="32"/>
          <w:lang w:bidi="ar-SA"/>
        </w:rPr>
        <w:t>三、支出决算表</w:t>
      </w:r>
      <w:r>
        <w:tab/>
      </w:r>
      <w:r>
        <w:fldChar w:fldCharType="begin"/>
      </w:r>
      <w:r>
        <w:instrText xml:space="preserve"> PAGEREF _Toc16600 \h </w:instrText>
      </w:r>
      <w:r>
        <w:fldChar w:fldCharType="separate"/>
      </w:r>
      <w:r>
        <w:t>35</w:t>
      </w:r>
      <w:r>
        <w:fldChar w:fldCharType="end"/>
      </w:r>
      <w:r>
        <w:fldChar w:fldCharType="end"/>
      </w:r>
    </w:p>
    <w:p>
      <w:pPr>
        <w:pStyle w:val="199"/>
        <w:pageBreakBefore w:val="0"/>
        <w:tabs>
          <w:tab w:val="right" w:leader="dot" w:pos="8306"/>
        </w:tabs>
        <w:spacing w:line="560" w:lineRule="exact"/>
      </w:pPr>
      <w:r>
        <w:fldChar w:fldCharType="begin"/>
      </w:r>
      <w:r>
        <w:instrText xml:space="preserve"> HYPERLINK \l _Toc26630 </w:instrText>
      </w:r>
      <w:r>
        <w:fldChar w:fldCharType="separate"/>
      </w:r>
      <w:r>
        <w:rPr>
          <w:rFonts w:hint="eastAsia" w:ascii="仿宋" w:hAnsi="Cambria" w:eastAsia="仿宋" w:cs="Times New Roman"/>
          <w:szCs w:val="32"/>
          <w:lang w:bidi="ar-SA"/>
        </w:rPr>
        <w:t>四、财政拨款收入支出决算总表</w:t>
      </w:r>
      <w:r>
        <w:tab/>
      </w:r>
      <w:r>
        <w:fldChar w:fldCharType="begin"/>
      </w:r>
      <w:r>
        <w:instrText xml:space="preserve"> PAGEREF _Toc26630 \h </w:instrText>
      </w:r>
      <w:r>
        <w:fldChar w:fldCharType="separate"/>
      </w:r>
      <w:r>
        <w:t>35</w:t>
      </w:r>
      <w:r>
        <w:fldChar w:fldCharType="end"/>
      </w:r>
      <w:r>
        <w:fldChar w:fldCharType="end"/>
      </w:r>
    </w:p>
    <w:p>
      <w:pPr>
        <w:pStyle w:val="199"/>
        <w:pageBreakBefore w:val="0"/>
        <w:tabs>
          <w:tab w:val="right" w:leader="dot" w:pos="8306"/>
        </w:tabs>
        <w:spacing w:line="560" w:lineRule="exact"/>
      </w:pPr>
      <w:r>
        <w:fldChar w:fldCharType="begin"/>
      </w:r>
      <w:r>
        <w:instrText xml:space="preserve"> HYPERLINK \l _Toc19934 </w:instrText>
      </w:r>
      <w:r>
        <w:fldChar w:fldCharType="separate"/>
      </w:r>
      <w:r>
        <w:rPr>
          <w:rFonts w:hint="eastAsia" w:ascii="仿宋" w:hAnsi="Cambria" w:eastAsia="仿宋" w:cs="Times New Roman"/>
          <w:szCs w:val="32"/>
          <w:lang w:bidi="ar-SA"/>
        </w:rPr>
        <w:t>五、财政拨款支出决算明细表</w:t>
      </w:r>
      <w:r>
        <w:tab/>
      </w:r>
      <w:r>
        <w:fldChar w:fldCharType="begin"/>
      </w:r>
      <w:r>
        <w:instrText xml:space="preserve"> PAGEREF _Toc19934 \h </w:instrText>
      </w:r>
      <w:r>
        <w:fldChar w:fldCharType="separate"/>
      </w:r>
      <w:r>
        <w:t>35</w:t>
      </w:r>
      <w:r>
        <w:fldChar w:fldCharType="end"/>
      </w:r>
      <w:r>
        <w:fldChar w:fldCharType="end"/>
      </w:r>
    </w:p>
    <w:p>
      <w:pPr>
        <w:pStyle w:val="199"/>
        <w:pageBreakBefore w:val="0"/>
        <w:tabs>
          <w:tab w:val="right" w:leader="dot" w:pos="8306"/>
        </w:tabs>
        <w:spacing w:line="560" w:lineRule="exact"/>
      </w:pPr>
      <w:r>
        <w:fldChar w:fldCharType="begin"/>
      </w:r>
      <w:r>
        <w:instrText xml:space="preserve"> HYPERLINK \l _Toc6686 </w:instrText>
      </w:r>
      <w:r>
        <w:fldChar w:fldCharType="separate"/>
      </w:r>
      <w:r>
        <w:rPr>
          <w:rFonts w:hint="eastAsia" w:ascii="仿宋" w:hAnsi="Cambria" w:eastAsia="仿宋" w:cs="Times New Roman"/>
          <w:szCs w:val="32"/>
          <w:lang w:bidi="ar-SA"/>
        </w:rPr>
        <w:t>六、一般公共预算财政拨款支出决算表</w:t>
      </w:r>
      <w:r>
        <w:tab/>
      </w:r>
      <w:r>
        <w:fldChar w:fldCharType="begin"/>
      </w:r>
      <w:r>
        <w:instrText xml:space="preserve"> PAGEREF _Toc6686 \h </w:instrText>
      </w:r>
      <w:r>
        <w:fldChar w:fldCharType="separate"/>
      </w:r>
      <w:r>
        <w:t>35</w:t>
      </w:r>
      <w:r>
        <w:fldChar w:fldCharType="end"/>
      </w:r>
      <w:r>
        <w:fldChar w:fldCharType="end"/>
      </w:r>
    </w:p>
    <w:p>
      <w:pPr>
        <w:pStyle w:val="199"/>
        <w:pageBreakBefore w:val="0"/>
        <w:tabs>
          <w:tab w:val="right" w:leader="dot" w:pos="8306"/>
        </w:tabs>
        <w:spacing w:line="560" w:lineRule="exact"/>
      </w:pPr>
      <w:r>
        <w:fldChar w:fldCharType="begin"/>
      </w:r>
      <w:r>
        <w:instrText xml:space="preserve"> HYPERLINK \l _Toc19514 </w:instrText>
      </w:r>
      <w:r>
        <w:fldChar w:fldCharType="separate"/>
      </w:r>
      <w:r>
        <w:rPr>
          <w:rFonts w:hint="eastAsia" w:ascii="仿宋" w:hAnsi="Cambria" w:eastAsia="仿宋" w:cs="Times New Roman"/>
          <w:szCs w:val="32"/>
          <w:lang w:bidi="ar-SA"/>
        </w:rPr>
        <w:t>七、一般公共预算财政拨款支出决算明细表</w:t>
      </w:r>
      <w:r>
        <w:tab/>
      </w:r>
      <w:r>
        <w:fldChar w:fldCharType="begin"/>
      </w:r>
      <w:r>
        <w:instrText xml:space="preserve"> PAGEREF _Toc19514 \h </w:instrText>
      </w:r>
      <w:r>
        <w:fldChar w:fldCharType="separate"/>
      </w:r>
      <w:r>
        <w:t>35</w:t>
      </w:r>
      <w:r>
        <w:fldChar w:fldCharType="end"/>
      </w:r>
      <w:r>
        <w:fldChar w:fldCharType="end"/>
      </w:r>
    </w:p>
    <w:p>
      <w:pPr>
        <w:pStyle w:val="199"/>
        <w:pageBreakBefore w:val="0"/>
        <w:tabs>
          <w:tab w:val="right" w:leader="dot" w:pos="8306"/>
        </w:tabs>
        <w:spacing w:line="560" w:lineRule="exact"/>
      </w:pPr>
      <w:r>
        <w:fldChar w:fldCharType="begin"/>
      </w:r>
      <w:r>
        <w:instrText xml:space="preserve"> HYPERLINK \l _Toc191 </w:instrText>
      </w:r>
      <w:r>
        <w:fldChar w:fldCharType="separate"/>
      </w:r>
      <w:r>
        <w:rPr>
          <w:rFonts w:hint="eastAsia" w:ascii="仿宋" w:hAnsi="Cambria" w:eastAsia="仿宋" w:cs="Times New Roman"/>
          <w:szCs w:val="32"/>
          <w:lang w:bidi="ar-SA"/>
        </w:rPr>
        <w:t>八、一般公共预算财政拨款基本支出决算表</w:t>
      </w:r>
      <w:r>
        <w:tab/>
      </w:r>
      <w:r>
        <w:fldChar w:fldCharType="begin"/>
      </w:r>
      <w:r>
        <w:instrText xml:space="preserve"> PAGEREF _Toc191 \h </w:instrText>
      </w:r>
      <w:r>
        <w:fldChar w:fldCharType="separate"/>
      </w:r>
      <w:r>
        <w:t>35</w:t>
      </w:r>
      <w:r>
        <w:fldChar w:fldCharType="end"/>
      </w:r>
      <w:r>
        <w:fldChar w:fldCharType="end"/>
      </w:r>
    </w:p>
    <w:p>
      <w:pPr>
        <w:pStyle w:val="199"/>
        <w:pageBreakBefore w:val="0"/>
        <w:tabs>
          <w:tab w:val="right" w:leader="dot" w:pos="8306"/>
        </w:tabs>
        <w:spacing w:line="560" w:lineRule="exact"/>
      </w:pPr>
      <w:r>
        <w:fldChar w:fldCharType="begin"/>
      </w:r>
      <w:r>
        <w:instrText xml:space="preserve"> HYPERLINK \l _Toc5204 </w:instrText>
      </w:r>
      <w:r>
        <w:fldChar w:fldCharType="separate"/>
      </w:r>
      <w:r>
        <w:rPr>
          <w:rFonts w:hint="eastAsia" w:ascii="仿宋" w:hAnsi="Cambria" w:eastAsia="仿宋" w:cs="Times New Roman"/>
          <w:szCs w:val="32"/>
          <w:lang w:bidi="ar-SA"/>
        </w:rPr>
        <w:t>九、一般公共预算财政拨款项目支出决算表</w:t>
      </w:r>
      <w:r>
        <w:tab/>
      </w:r>
      <w:r>
        <w:fldChar w:fldCharType="begin"/>
      </w:r>
      <w:r>
        <w:instrText xml:space="preserve"> PAGEREF _Toc5204 \h </w:instrText>
      </w:r>
      <w:r>
        <w:fldChar w:fldCharType="separate"/>
      </w:r>
      <w:r>
        <w:t>35</w:t>
      </w:r>
      <w:r>
        <w:fldChar w:fldCharType="end"/>
      </w:r>
      <w:r>
        <w:fldChar w:fldCharType="end"/>
      </w:r>
    </w:p>
    <w:p>
      <w:pPr>
        <w:pStyle w:val="199"/>
        <w:pageBreakBefore w:val="0"/>
        <w:tabs>
          <w:tab w:val="right" w:leader="dot" w:pos="8306"/>
        </w:tabs>
        <w:spacing w:line="560" w:lineRule="exact"/>
      </w:pPr>
      <w:r>
        <w:fldChar w:fldCharType="begin"/>
      </w:r>
      <w:r>
        <w:instrText xml:space="preserve"> HYPERLINK \l _Toc20756 </w:instrText>
      </w:r>
      <w:r>
        <w:fldChar w:fldCharType="separate"/>
      </w:r>
      <w:r>
        <w:rPr>
          <w:rFonts w:hint="eastAsia" w:ascii="仿宋" w:hAnsi="Cambria" w:eastAsia="仿宋" w:cs="Times New Roman"/>
          <w:szCs w:val="32"/>
          <w:lang w:bidi="ar-SA"/>
        </w:rPr>
        <w:t>十、政府性基金预算财政拨款收入支出决算表</w:t>
      </w:r>
      <w:r>
        <w:tab/>
      </w:r>
      <w:r>
        <w:fldChar w:fldCharType="begin"/>
      </w:r>
      <w:r>
        <w:instrText xml:space="preserve"> PAGEREF _Toc20756 \h </w:instrText>
      </w:r>
      <w:r>
        <w:fldChar w:fldCharType="separate"/>
      </w:r>
      <w:r>
        <w:t>35</w:t>
      </w:r>
      <w:r>
        <w:fldChar w:fldCharType="end"/>
      </w:r>
      <w:r>
        <w:fldChar w:fldCharType="end"/>
      </w:r>
    </w:p>
    <w:p>
      <w:pPr>
        <w:pStyle w:val="199"/>
        <w:pageBreakBefore w:val="0"/>
        <w:tabs>
          <w:tab w:val="right" w:leader="dot" w:pos="8306"/>
        </w:tabs>
        <w:spacing w:line="560" w:lineRule="exact"/>
      </w:pPr>
      <w:r>
        <w:fldChar w:fldCharType="begin"/>
      </w:r>
      <w:r>
        <w:instrText xml:space="preserve"> HYPERLINK \l _Toc21387 </w:instrText>
      </w:r>
      <w:r>
        <w:fldChar w:fldCharType="separate"/>
      </w:r>
      <w:r>
        <w:rPr>
          <w:rFonts w:hint="eastAsia" w:ascii="仿宋" w:hAnsi="Cambria" w:eastAsia="仿宋" w:cs="Times New Roman"/>
          <w:szCs w:val="32"/>
          <w:lang w:bidi="ar-SA"/>
        </w:rPr>
        <w:t>十一、国有资本经营预算财政拨款收入支出决算表</w:t>
      </w:r>
      <w:r>
        <w:tab/>
      </w:r>
      <w:r>
        <w:fldChar w:fldCharType="begin"/>
      </w:r>
      <w:r>
        <w:instrText xml:space="preserve"> PAGEREF _Toc21387 \h </w:instrText>
      </w:r>
      <w:r>
        <w:fldChar w:fldCharType="separate"/>
      </w:r>
      <w:r>
        <w:t>35</w:t>
      </w:r>
      <w:r>
        <w:fldChar w:fldCharType="end"/>
      </w:r>
      <w:r>
        <w:fldChar w:fldCharType="end"/>
      </w:r>
    </w:p>
    <w:p>
      <w:pPr>
        <w:pStyle w:val="199"/>
        <w:pageBreakBefore w:val="0"/>
        <w:tabs>
          <w:tab w:val="right" w:leader="dot" w:pos="8306"/>
        </w:tabs>
        <w:spacing w:line="560" w:lineRule="exact"/>
      </w:pPr>
      <w:r>
        <w:fldChar w:fldCharType="begin"/>
      </w:r>
      <w:r>
        <w:instrText xml:space="preserve"> HYPERLINK \l _Toc1140 </w:instrText>
      </w:r>
      <w:r>
        <w:fldChar w:fldCharType="separate"/>
      </w:r>
      <w:r>
        <w:rPr>
          <w:rFonts w:hint="eastAsia" w:ascii="仿宋" w:hAnsi="Cambria" w:eastAsia="仿宋" w:cs="Times New Roman"/>
          <w:szCs w:val="32"/>
          <w:lang w:bidi="ar-SA"/>
        </w:rPr>
        <w:t>十二、国有资本经营预算财政拨款支出决算表</w:t>
      </w:r>
      <w:r>
        <w:tab/>
      </w:r>
      <w:r>
        <w:fldChar w:fldCharType="begin"/>
      </w:r>
      <w:r>
        <w:instrText xml:space="preserve"> PAGEREF _Toc1140 \h </w:instrText>
      </w:r>
      <w:r>
        <w:fldChar w:fldCharType="separate"/>
      </w:r>
      <w:r>
        <w:t>35</w:t>
      </w:r>
      <w:r>
        <w:fldChar w:fldCharType="end"/>
      </w:r>
      <w:r>
        <w:fldChar w:fldCharType="end"/>
      </w:r>
    </w:p>
    <w:p>
      <w:pPr>
        <w:pStyle w:val="199"/>
        <w:pageBreakBefore w:val="0"/>
        <w:tabs>
          <w:tab w:val="right" w:leader="dot" w:pos="8306"/>
        </w:tabs>
        <w:spacing w:line="560" w:lineRule="exact"/>
      </w:pPr>
      <w:r>
        <w:fldChar w:fldCharType="begin"/>
      </w:r>
      <w:r>
        <w:instrText xml:space="preserve"> HYPERLINK \l _Toc24957 </w:instrText>
      </w:r>
      <w:r>
        <w:fldChar w:fldCharType="separate"/>
      </w:r>
      <w:r>
        <w:rPr>
          <w:rFonts w:hint="eastAsia" w:ascii="仿宋" w:hAnsi="Cambria" w:eastAsia="仿宋" w:cs="Times New Roman"/>
          <w:szCs w:val="32"/>
          <w:lang w:bidi="ar-SA"/>
        </w:rPr>
        <w:t>十三、财政拨款“三公”经费支出决算表</w:t>
      </w:r>
      <w:r>
        <w:tab/>
      </w:r>
      <w:r>
        <w:fldChar w:fldCharType="begin"/>
      </w:r>
      <w:r>
        <w:instrText xml:space="preserve"> PAGEREF _Toc24957 \h </w:instrText>
      </w:r>
      <w:r>
        <w:fldChar w:fldCharType="separate"/>
      </w:r>
      <w:r>
        <w:t>35</w:t>
      </w:r>
      <w:r>
        <w:fldChar w:fldCharType="end"/>
      </w:r>
      <w:r>
        <w:fldChar w:fldCharType="end"/>
      </w:r>
    </w:p>
    <w:p>
      <w:pPr>
        <w:pageBreakBefore w:val="0"/>
        <w:spacing w:line="560" w:lineRule="exact"/>
      </w:pPr>
      <w:r>
        <w:fldChar w:fldCharType="end"/>
      </w:r>
    </w:p>
    <w:p>
      <w:pPr>
        <w:pageBreakBefore w:val="0"/>
        <w:widowControl/>
        <w:spacing w:line="560" w:lineRule="exact"/>
        <w:ind w:firstLine="1155"/>
        <w:jc w:val="left"/>
      </w:pPr>
      <w:r>
        <w:t> </w:t>
      </w:r>
    </w:p>
    <w:p>
      <w:pPr>
        <w:pStyle w:val="183"/>
        <w:keepNext/>
        <w:keepLines/>
        <w:pageBreakBefore w:val="0"/>
        <w:spacing w:before="340" w:beforeAutospacing="0" w:after="330" w:afterAutospacing="0" w:line="560" w:lineRule="exact"/>
        <w:jc w:val="center"/>
        <w:outlineLvl w:val="0"/>
        <w:rPr>
          <w:rFonts w:hint="eastAsia" w:ascii="方正小标宋简体" w:hAnsi="方正小标宋简体" w:eastAsia="方正小标宋简体" w:cs="方正小标宋简体"/>
          <w:sz w:val="44"/>
          <w:szCs w:val="44"/>
        </w:rPr>
      </w:pPr>
      <w:bookmarkStart w:id="0" w:name="_Toc23324"/>
      <w:bookmarkStart w:id="1" w:name="_Toc2419"/>
      <w:r>
        <w:rPr>
          <w:rFonts w:hint="eastAsia" w:ascii="方正小标宋简体" w:hAnsi="方正小标宋简体" w:eastAsia="方正小标宋简体" w:cs="方正小标宋简体"/>
          <w:b w:val="0"/>
          <w:sz w:val="44"/>
          <w:szCs w:val="44"/>
          <w:lang w:bidi="ar-SA"/>
        </w:rPr>
        <w:t>第一部分 单位概况</w:t>
      </w:r>
      <w:bookmarkEnd w:id="0"/>
      <w:bookmarkEnd w:id="1"/>
    </w:p>
    <w:p>
      <w:pPr>
        <w:pStyle w:val="184"/>
        <w:keepNext/>
        <w:keepLines/>
        <w:pageBreakBefore w:val="0"/>
        <w:spacing w:before="260" w:beforeAutospacing="0" w:after="260" w:afterAutospacing="0" w:line="560" w:lineRule="exact"/>
        <w:jc w:val="both"/>
        <w:outlineLvl w:val="1"/>
        <w:rPr>
          <w:rFonts w:hint="eastAsia" w:ascii="黑体" w:hAnsi="Cambria" w:eastAsia="黑体" w:cs="Times New Roman"/>
          <w:b w:val="0"/>
          <w:color w:val="000000"/>
          <w:sz w:val="32"/>
          <w:szCs w:val="32"/>
          <w:lang w:bidi="ar-SA"/>
        </w:rPr>
      </w:pPr>
      <w:bookmarkStart w:id="2" w:name="_Toc15510"/>
      <w:bookmarkStart w:id="3" w:name="_Toc14656"/>
      <w:r>
        <w:rPr>
          <w:rFonts w:hint="eastAsia" w:ascii="黑体" w:hAnsi="Cambria" w:eastAsia="黑体" w:cs="Times New Roman"/>
          <w:b w:val="0"/>
          <w:color w:val="000000"/>
          <w:sz w:val="32"/>
          <w:szCs w:val="32"/>
          <w:lang w:bidi="ar-SA"/>
        </w:rPr>
        <w:t>一、主要职责</w:t>
      </w:r>
      <w:bookmarkEnd w:id="2"/>
      <w:bookmarkEnd w:id="3"/>
    </w:p>
    <w:p>
      <w:pPr>
        <w:pStyle w:val="187"/>
        <w:pageBreakBefore w:val="0"/>
        <w:spacing w:before="93" w:line="560" w:lineRule="exact"/>
        <w:ind w:firstLine="668"/>
        <w:outlineLvl w:val="2"/>
        <w:rPr>
          <w:rFonts w:hint="eastAsia" w:ascii="楷体" w:hAnsi="楷体" w:eastAsia="楷体" w:cs="楷体"/>
          <w:b/>
          <w:bCs w:val="0"/>
          <w:color w:val="000000"/>
          <w:sz w:val="32"/>
          <w:szCs w:val="32"/>
        </w:rPr>
      </w:pPr>
      <w:bookmarkStart w:id="4" w:name="_Toc30733"/>
      <w:r>
        <w:rPr>
          <w:rFonts w:hint="eastAsia" w:ascii="楷体" w:hAnsi="楷体" w:eastAsia="楷体" w:cs="楷体"/>
          <w:b/>
          <w:bCs w:val="0"/>
          <w:color w:val="000000"/>
          <w:sz w:val="32"/>
          <w:szCs w:val="32"/>
        </w:rPr>
        <w:t>（一）主要职能</w:t>
      </w:r>
      <w:bookmarkEnd w:id="4"/>
    </w:p>
    <w:p>
      <w:pPr>
        <w:pageBreakBefore w:val="0"/>
        <w:spacing w:line="560" w:lineRule="exact"/>
        <w:ind w:firstLine="640"/>
        <w:contextualSpacing/>
        <w:rPr>
          <w:rFonts w:ascii="仿宋_GB2312" w:hAnsi="Tahoma" w:eastAsia="仿宋_GB2312" w:cs="Tahoma"/>
          <w:sz w:val="32"/>
          <w:szCs w:val="32"/>
        </w:rPr>
      </w:pPr>
      <w:bookmarkStart w:id="5" w:name="_Toc2091"/>
      <w:r>
        <w:rPr>
          <w:rFonts w:hint="eastAsia" w:ascii="仿宋_GB2312" w:hAnsi="Tahoma" w:eastAsia="仿宋_GB2312" w:cs="Tahoma"/>
          <w:sz w:val="32"/>
          <w:szCs w:val="32"/>
        </w:rPr>
        <w:t>1.拟订全县扶贫开发中长期规划和年度计划，组织、协调和指导全县扶贫开发政策两项制度有效衔接，组织产业扶贫、科技扶贫、社会扶贫、扶贫开发及全县大、中型水利水电工程移民工作。</w:t>
      </w:r>
    </w:p>
    <w:p>
      <w:pPr>
        <w:pStyle w:val="187"/>
        <w:pageBreakBefore w:val="0"/>
        <w:spacing w:line="560" w:lineRule="exact"/>
        <w:ind w:firstLine="640"/>
        <w:contextualSpacing/>
        <w:rPr>
          <w:bCs/>
          <w:sz w:val="32"/>
          <w:szCs w:val="32"/>
        </w:rPr>
      </w:pPr>
      <w:r>
        <w:rPr>
          <w:rFonts w:hint="eastAsia"/>
          <w:bCs/>
          <w:sz w:val="32"/>
          <w:szCs w:val="32"/>
        </w:rPr>
        <w:t>2.承担全县扶贫、移民资金管理责任。拟定全县扶贫开发，负责有关项目、资金、基金、物资的分配、管理、使用、统计监测等监督工作。</w:t>
      </w:r>
    </w:p>
    <w:p>
      <w:pPr>
        <w:pStyle w:val="187"/>
        <w:pageBreakBefore w:val="0"/>
        <w:spacing w:line="560" w:lineRule="exact"/>
        <w:ind w:firstLine="640"/>
        <w:contextualSpacing/>
        <w:rPr>
          <w:bCs/>
          <w:sz w:val="32"/>
          <w:szCs w:val="32"/>
        </w:rPr>
      </w:pPr>
      <w:r>
        <w:rPr>
          <w:rFonts w:hint="eastAsia"/>
          <w:bCs/>
          <w:sz w:val="32"/>
          <w:szCs w:val="32"/>
        </w:rPr>
        <w:t>3.负责全县扶贫开发政策研究及信息工作，组织全县贫困群众生产技能和劳动力转移培训，组织全县扶贫工作人员培训。</w:t>
      </w:r>
    </w:p>
    <w:p>
      <w:pPr>
        <w:pStyle w:val="187"/>
        <w:pageBreakBefore w:val="0"/>
        <w:spacing w:line="560" w:lineRule="exact"/>
        <w:ind w:firstLine="640"/>
        <w:contextualSpacing/>
        <w:rPr>
          <w:bCs/>
          <w:sz w:val="32"/>
          <w:szCs w:val="32"/>
        </w:rPr>
      </w:pPr>
      <w:r>
        <w:rPr>
          <w:rFonts w:hint="eastAsia"/>
          <w:bCs/>
          <w:sz w:val="32"/>
          <w:szCs w:val="32"/>
        </w:rPr>
        <w:t>4.承担全县扶贫资金管理责任。</w:t>
      </w:r>
    </w:p>
    <w:p>
      <w:pPr>
        <w:pageBreakBefore w:val="0"/>
        <w:spacing w:line="560" w:lineRule="exact"/>
        <w:ind w:firstLine="640"/>
        <w:contextualSpacing/>
        <w:rPr>
          <w:rFonts w:ascii="仿宋" w:eastAsia="仿宋"/>
          <w:sz w:val="32"/>
          <w:szCs w:val="32"/>
        </w:rPr>
      </w:pPr>
      <w:r>
        <w:rPr>
          <w:rFonts w:hint="eastAsia" w:ascii="仿宋_GB2312" w:eastAsia="仿宋_GB2312"/>
          <w:bCs/>
          <w:sz w:val="32"/>
          <w:szCs w:val="32"/>
        </w:rPr>
        <w:t>5.承办县委、县政府交办的其他事项。</w:t>
      </w:r>
    </w:p>
    <w:p>
      <w:pPr>
        <w:pStyle w:val="187"/>
        <w:pageBreakBefore w:val="0"/>
        <w:spacing w:before="93" w:line="560" w:lineRule="exact"/>
        <w:ind w:firstLine="668"/>
        <w:outlineLvl w:val="2"/>
        <w:rPr>
          <w:rFonts w:hint="eastAsia" w:ascii="仿宋" w:hAnsi="Times New Roman" w:eastAsia="仿宋" w:cs="Times New Roman"/>
          <w:bCs/>
          <w:color w:val="000000"/>
          <w:sz w:val="32"/>
          <w:szCs w:val="32"/>
        </w:rPr>
      </w:pPr>
      <w:r>
        <w:rPr>
          <w:rFonts w:hint="eastAsia" w:ascii="楷体" w:hAnsi="楷体" w:eastAsia="楷体" w:cs="楷体"/>
          <w:b/>
          <w:bCs w:val="0"/>
          <w:color w:val="000000"/>
          <w:sz w:val="32"/>
          <w:szCs w:val="32"/>
        </w:rPr>
        <w:t>（二）2022年重点工作完成情况</w:t>
      </w:r>
      <w:bookmarkEnd w:id="5"/>
    </w:p>
    <w:p>
      <w:pPr>
        <w:keepNext w:val="0"/>
        <w:keepLines w:val="0"/>
        <w:pageBreakBefore w:val="0"/>
        <w:widowControl w:val="0"/>
        <w:numPr>
          <w:ilvl w:val="0"/>
          <w:numId w:val="0"/>
        </w:num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压紧</w:t>
      </w:r>
      <w:r>
        <w:rPr>
          <w:rFonts w:hint="eastAsia" w:ascii="仿宋_GB2312" w:hAnsi="仿宋_GB2312" w:eastAsia="仿宋_GB2312" w:cs="仿宋_GB2312"/>
          <w:sz w:val="32"/>
          <w:szCs w:val="32"/>
        </w:rPr>
        <w:t>压实责任，推动有效衔接。坚持有序调整、平稳过渡原则，全力推动政策、机构、力量、工作、资源的有效衔接。完善工作体系，编制完成</w:t>
      </w:r>
      <w:r>
        <w:rPr>
          <w:rFonts w:hint="eastAsia" w:ascii="仿宋_GB2312" w:hAnsi="仿宋_GB2312" w:eastAsia="仿宋_GB2312" w:cs="仿宋_GB2312"/>
          <w:sz w:val="32"/>
          <w:szCs w:val="32"/>
          <w:lang w:val="en-US" w:eastAsia="zh-CN"/>
        </w:rPr>
        <w:t>《茂县巩固脱贫攻坚成果同乡村振兴衔接实施方案（2022年—2025年）》</w:t>
      </w:r>
      <w:r>
        <w:rPr>
          <w:rFonts w:hint="eastAsia" w:ascii="仿宋_GB2312" w:hAnsi="仿宋_GB2312" w:eastAsia="仿宋_GB2312" w:cs="仿宋_GB2312"/>
          <w:sz w:val="32"/>
          <w:szCs w:val="32"/>
        </w:rPr>
        <w:t>，制定印发</w:t>
      </w:r>
      <w:r>
        <w:rPr>
          <w:rFonts w:hint="eastAsia" w:ascii="仿宋_GB2312" w:hAnsi="仿宋_GB2312" w:eastAsia="仿宋_GB2312" w:cs="仿宋_GB2312"/>
          <w:sz w:val="32"/>
          <w:szCs w:val="32"/>
          <w:lang w:val="en-US" w:eastAsia="zh-CN"/>
        </w:rPr>
        <w:t>《茂县2022年巩固拓展脱贫攻坚成果同乡村振兴有效衔接重点工作实施意见》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严格落实“四个不摘”要求和“两不愁三保障”、饮水安全、兜底保障政策。压紧压实巩固拓展脱贫攻坚成果同乡村振兴有效衔接工作责任，全力抓好责任落实、政策落实、行业帮扶等目标任务的落实。</w:t>
      </w:r>
    </w:p>
    <w:p>
      <w:pPr>
        <w:keepNext w:val="0"/>
        <w:keepLines w:val="0"/>
        <w:pageBreakBefore w:val="0"/>
        <w:widowControl w:val="0"/>
        <w:numPr>
          <w:ilvl w:val="0"/>
          <w:numId w:val="0"/>
        </w:num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筑牢防返贫底线</w:t>
      </w:r>
      <w:r>
        <w:rPr>
          <w:rFonts w:hint="eastAsia" w:ascii="仿宋_GB2312" w:hAnsi="仿宋_GB2312" w:eastAsia="仿宋_GB2312" w:cs="仿宋_GB2312"/>
          <w:sz w:val="32"/>
          <w:szCs w:val="32"/>
        </w:rPr>
        <w:t>，健全动态监测。严守防止规模性返贫的底线，坚持应纳尽纳、应帮尽帮。</w:t>
      </w:r>
      <w:r>
        <w:rPr>
          <w:rFonts w:ascii="仿宋_GB2312" w:hAnsi="仿宋_GB2312" w:eastAsia="仿宋_GB2312" w:cs="仿宋_GB2312"/>
          <w:sz w:val="32"/>
          <w:szCs w:val="32"/>
          <w:lang w:val="en-US" w:eastAsia="zh-CN"/>
        </w:rPr>
        <w:t>制发《茂县健全防止返贫动态监测和帮扶机制的管理办法》《茂县2022年度巩固拓展脱贫攻坚成果“回头看”工作实施方案》，印发《防止返贫动态监测帮扶政策明白卡》2.4万份，组织1014名干部开展3轮专项排查，累计核定监测对象119户</w:t>
      </w:r>
      <w:r>
        <w:rPr>
          <w:rFonts w:hint="eastAsia" w:ascii="仿宋_GB2312" w:hAnsi="仿宋_GB2312" w:eastAsia="仿宋_GB2312" w:cs="仿宋_GB2312"/>
          <w:sz w:val="32"/>
          <w:szCs w:val="32"/>
          <w:lang w:val="en-US" w:eastAsia="zh-CN"/>
        </w:rPr>
        <w:t>440</w:t>
      </w:r>
      <w:r>
        <w:rPr>
          <w:rFonts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en-US" w:eastAsia="zh-CN"/>
        </w:rPr>
        <w:t>。落实《茂县防止返贫动态监测新增监测户帮扶方案》，设立“茂县防返</w:t>
      </w:r>
      <w:r>
        <w:rPr>
          <w:rFonts w:hint="eastAsia" w:ascii="仿宋_GB2312" w:hAnsi="仿宋_GB2312" w:eastAsia="仿宋_GB2312" w:cs="仿宋_GB2312"/>
          <w:sz w:val="32"/>
          <w:szCs w:val="32"/>
        </w:rPr>
        <w:t>贫致贫风险救助基金”专户，全面开展脱贫户、监测户202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年收入统计，掌握脱贫户、监测户收支情况</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围绕重点</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全面落实保障</w:t>
      </w:r>
      <w:r>
        <w:rPr>
          <w:rFonts w:hint="eastAsia" w:ascii="仿宋_GB2312" w:hAnsi="仿宋_GB2312" w:eastAsia="仿宋_GB2312" w:cs="仿宋_GB2312"/>
          <w:sz w:val="32"/>
          <w:szCs w:val="32"/>
        </w:rPr>
        <w:t>。全面落实教育、医疗、住房、饮水、低保等惠民政策，积极整合资源，不断提升教育、医疗保障服务水平。</w:t>
      </w:r>
      <w:r>
        <w:rPr>
          <w:rFonts w:ascii="仿宋_GB2312" w:hAnsi="仿宋_GB2312" w:eastAsia="仿宋_GB2312" w:cs="仿宋_GB2312"/>
          <w:sz w:val="32"/>
          <w:szCs w:val="32"/>
          <w:lang w:val="en-US" w:eastAsia="zh-CN"/>
        </w:rPr>
        <w:t>建立家庭经济困难学生资助体系，</w:t>
      </w:r>
      <w:r>
        <w:rPr>
          <w:rFonts w:ascii="仿宋_GB2312" w:hAnsi="仿宋_GB2312" w:eastAsia="仿宋_GB2312" w:cs="仿宋_GB2312"/>
          <w:sz w:val="32"/>
          <w:szCs w:val="32"/>
        </w:rPr>
        <w:t>发放教育救助基金</w:t>
      </w:r>
      <w:r>
        <w:rPr>
          <w:rFonts w:ascii="仿宋_GB2312" w:hAnsi="仿宋_GB2312" w:eastAsia="仿宋_GB2312" w:cs="仿宋_GB2312"/>
          <w:sz w:val="32"/>
          <w:szCs w:val="32"/>
          <w:lang w:eastAsia="zh-CN"/>
        </w:rPr>
        <w:t>。坚持把</w:t>
      </w:r>
      <w:r>
        <w:rPr>
          <w:rFonts w:ascii="仿宋_GB2312" w:hAnsi="仿宋_GB2312" w:eastAsia="仿宋_GB2312" w:cs="仿宋_GB2312"/>
          <w:sz w:val="32"/>
          <w:szCs w:val="32"/>
        </w:rPr>
        <w:t>脱贫稳定人口</w:t>
      </w:r>
      <w:r>
        <w:rPr>
          <w:rFonts w:ascii="仿宋_GB2312" w:hAnsi="仿宋_GB2312" w:eastAsia="仿宋_GB2312" w:cs="仿宋_GB2312"/>
          <w:sz w:val="32"/>
          <w:szCs w:val="32"/>
          <w:lang w:eastAsia="zh-CN"/>
        </w:rPr>
        <w:t>和</w:t>
      </w:r>
      <w:r>
        <w:rPr>
          <w:rFonts w:ascii="仿宋_GB2312" w:hAnsi="仿宋_GB2312" w:eastAsia="仿宋_GB2312" w:cs="仿宋_GB2312"/>
          <w:sz w:val="32"/>
          <w:szCs w:val="32"/>
        </w:rPr>
        <w:t>监测户100%纳入基本医保、大病保险、医疗救助“三重制度保障”范围。</w:t>
      </w:r>
      <w:r>
        <w:rPr>
          <w:rFonts w:ascii="仿宋_GB2312" w:hAnsi="仿宋_GB2312" w:eastAsia="仿宋_GB2312" w:cs="仿宋_GB2312"/>
          <w:sz w:val="32"/>
          <w:szCs w:val="32"/>
          <w:lang w:val="en-US" w:eastAsia="zh-CN"/>
        </w:rPr>
        <w:t>实施7镇16村安全饮水提升改造和8处维修养护项目。出台《关于做好农村低收入群体等重点对象住房安全保障工作的实施方案》，</w:t>
      </w:r>
      <w:r>
        <w:rPr>
          <w:rFonts w:ascii="仿宋_GB2312" w:hAnsi="仿宋_GB2312" w:eastAsia="仿宋_GB2312" w:cs="仿宋_GB2312"/>
          <w:sz w:val="32"/>
          <w:szCs w:val="32"/>
          <w:lang w:eastAsia="zh-CN"/>
        </w:rPr>
        <w:t>坚决防止</w:t>
      </w:r>
      <w:r>
        <w:rPr>
          <w:rFonts w:ascii="仿宋_GB2312" w:hAnsi="仿宋_GB2312" w:eastAsia="仿宋_GB2312" w:cs="仿宋_GB2312"/>
          <w:sz w:val="32"/>
          <w:szCs w:val="32"/>
        </w:rPr>
        <w:t>因住房保障问题致贫</w:t>
      </w:r>
      <w:r>
        <w:rPr>
          <w:rFonts w:ascii="仿宋_GB2312" w:hAnsi="仿宋_GB2312" w:eastAsia="仿宋_GB2312" w:cs="仿宋_GB2312"/>
          <w:sz w:val="32"/>
          <w:szCs w:val="32"/>
          <w:lang w:eastAsia="zh-CN"/>
        </w:rPr>
        <w:t>或</w:t>
      </w:r>
      <w:r>
        <w:rPr>
          <w:rFonts w:ascii="仿宋_GB2312" w:hAnsi="仿宋_GB2312" w:eastAsia="仿宋_GB2312" w:cs="仿宋_GB2312"/>
          <w:sz w:val="32"/>
          <w:szCs w:val="32"/>
        </w:rPr>
        <w:t>返贫</w:t>
      </w:r>
      <w:r>
        <w:rPr>
          <w:rFonts w:ascii="仿宋_GB2312" w:hAnsi="仿宋_GB2312" w:eastAsia="仿宋_GB2312" w:cs="仿宋_GB2312"/>
          <w:sz w:val="32"/>
          <w:szCs w:val="32"/>
          <w:lang w:eastAsia="zh-CN"/>
        </w:rPr>
        <w:t>情况发生</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严格落实过渡期脱贫人口小额信贷政策要求，切实满足脱贫人口小额信贷需求</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强化衔接资金项目管理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确保持续发挥效益</w:t>
      </w:r>
      <w:r>
        <w:rPr>
          <w:rFonts w:hint="eastAsia" w:ascii="仿宋_GB2312" w:hAnsi="仿宋_GB2312" w:eastAsia="仿宋_GB2312" w:cs="仿宋_GB2312"/>
          <w:sz w:val="32"/>
          <w:szCs w:val="32"/>
        </w:rPr>
        <w:t>。抓好项目库建设。对县级巩固拓展脱贫攻坚成果和乡村振兴项目库进行调整优化和充实，加强入库项目评审和论证，提高入库项目质量和可操作性，严格实行项目库动态管理机制，加强项目库全过程管理。</w:t>
      </w:r>
      <w:r>
        <w:rPr>
          <w:rFonts w:hint="eastAsia" w:ascii="仿宋_GB2312" w:hAnsi="仿宋_GB2312" w:eastAsia="仿宋_GB2312" w:cs="仿宋_GB2312"/>
          <w:sz w:val="32"/>
          <w:szCs w:val="32"/>
          <w:lang w:val="en-US" w:eastAsia="zh-CN"/>
        </w:rPr>
        <w:t>扎实推进2镇22村乡村振兴示范镇村建设和3个“三家园”抓点示范村建设，实施农村基础设施、乡风文明建设、人居环境整治、农文旅融合等项目。</w:t>
      </w:r>
    </w:p>
    <w:p>
      <w:pPr>
        <w:keepNext w:val="0"/>
        <w:keepLines w:val="0"/>
        <w:pageBreakBefore w:val="0"/>
        <w:widowControl w:val="0"/>
        <w:numPr>
          <w:ilvl w:val="0"/>
          <w:numId w:val="0"/>
        </w:numPr>
        <w:spacing w:line="560" w:lineRule="exact"/>
        <w:ind w:firstLine="640"/>
        <w:rPr>
          <w:rFonts w:hint="eastAsia" w:ascii="仿宋" w:hAnsi="Times New Roman" w:eastAsia="仿宋" w:cs="Times New Roman"/>
          <w:bCs/>
          <w:color w:val="000000"/>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凝聚各方力量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形成</w:t>
      </w:r>
      <w:r>
        <w:rPr>
          <w:rFonts w:hint="eastAsia" w:ascii="仿宋_GB2312" w:hAnsi="仿宋_GB2312" w:eastAsia="仿宋_GB2312" w:cs="仿宋_GB2312"/>
          <w:sz w:val="32"/>
          <w:szCs w:val="32"/>
        </w:rPr>
        <w:t>社会扶贫</w:t>
      </w:r>
      <w:r>
        <w:rPr>
          <w:rFonts w:hint="eastAsia" w:ascii="仿宋_GB2312" w:hAnsi="仿宋_GB2312" w:eastAsia="仿宋_GB2312" w:cs="仿宋_GB2312"/>
          <w:sz w:val="32"/>
          <w:szCs w:val="32"/>
          <w:lang w:eastAsia="zh-CN"/>
        </w:rPr>
        <w:t>格局</w:t>
      </w:r>
      <w:r>
        <w:rPr>
          <w:rFonts w:hint="eastAsia" w:ascii="仿宋_GB2312" w:hAnsi="仿宋_GB2312" w:eastAsia="仿宋_GB2312" w:cs="仿宋_GB2312"/>
          <w:sz w:val="32"/>
          <w:szCs w:val="32"/>
        </w:rPr>
        <w:t>。一是省州定点</w:t>
      </w:r>
      <w:r>
        <w:rPr>
          <w:rFonts w:hint="eastAsia" w:ascii="仿宋_GB2312" w:hAnsi="仿宋_GB2312" w:eastAsia="仿宋_GB2312" w:cs="仿宋_GB2312"/>
          <w:sz w:val="32"/>
          <w:szCs w:val="32"/>
          <w:lang w:eastAsia="zh-CN"/>
        </w:rPr>
        <w:t>帮扶</w:t>
      </w:r>
      <w:r>
        <w:rPr>
          <w:rFonts w:hint="eastAsia" w:ascii="仿宋_GB2312" w:hAnsi="仿宋_GB2312" w:eastAsia="仿宋_GB2312" w:cs="仿宋_GB2312"/>
          <w:sz w:val="32"/>
          <w:szCs w:val="32"/>
        </w:rPr>
        <w:t>工作有序推进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省委省政府关于新一轮帮扶力量调整的要求，省发改委、内江师范学院、省对外友协、眉山人民医院、中国电建成都勘测院五家省直单位帮扶茂县5镇9村，已开展领导考察互访、召开联席会议、明确帮扶计划等帮扶工作。二利</w:t>
      </w:r>
      <w:r>
        <w:rPr>
          <w:rFonts w:hint="eastAsia" w:ascii="仿宋_GB2312" w:hAnsi="仿宋_GB2312" w:eastAsia="仿宋_GB2312" w:cs="仿宋_GB2312"/>
          <w:sz w:val="32"/>
          <w:szCs w:val="32"/>
        </w:rPr>
        <w:t>用好东西部协作资源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推动人才交流和就业增收。三是东坡区对口帮扶升级加码，</w:t>
      </w:r>
      <w:r>
        <w:rPr>
          <w:rFonts w:hint="eastAsia" w:ascii="仿宋_GB2312" w:hAnsi="仿宋_GB2312" w:eastAsia="仿宋_GB2312" w:cs="仿宋_GB2312"/>
          <w:sz w:val="32"/>
          <w:szCs w:val="32"/>
          <w:lang w:eastAsia="zh-CN"/>
        </w:rPr>
        <w:t>继续</w:t>
      </w:r>
      <w:r>
        <w:rPr>
          <w:rFonts w:hint="eastAsia" w:ascii="仿宋_GB2312" w:hAnsi="仿宋_GB2312" w:eastAsia="仿宋_GB2312" w:cs="仿宋_GB2312"/>
          <w:sz w:val="32"/>
          <w:szCs w:val="32"/>
        </w:rPr>
        <w:t>投入对口帮扶资金，实施帮扶项目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落实乡村振兴示范村建设项目，从产业提升、人居环境整治、基础设施、社会治理四方面着手，形成可看、可学、可借鉴的示范点。</w:t>
      </w:r>
    </w:p>
    <w:p>
      <w:pPr>
        <w:pStyle w:val="184"/>
        <w:keepNext/>
        <w:keepLines/>
        <w:pageBreakBefore w:val="0"/>
        <w:spacing w:before="260" w:beforeAutospacing="0" w:after="260" w:afterAutospacing="0" w:line="560" w:lineRule="exact"/>
        <w:jc w:val="both"/>
        <w:outlineLvl w:val="1"/>
        <w:rPr>
          <w:rFonts w:hint="eastAsia" w:ascii="黑体" w:hAnsi="Cambria" w:eastAsia="黑体" w:cs="Times New Roman"/>
          <w:b w:val="0"/>
          <w:color w:val="000000"/>
          <w:sz w:val="32"/>
          <w:szCs w:val="32"/>
          <w:lang w:bidi="ar-SA"/>
        </w:rPr>
      </w:pPr>
      <w:bookmarkStart w:id="6" w:name="_Toc19708"/>
      <w:bookmarkStart w:id="7" w:name="_Toc10669"/>
      <w:r>
        <w:rPr>
          <w:rFonts w:hint="eastAsia" w:ascii="黑体" w:hAnsi="Cambria" w:eastAsia="黑体" w:cs="Times New Roman"/>
          <w:b w:val="0"/>
          <w:color w:val="000000"/>
          <w:sz w:val="32"/>
          <w:szCs w:val="32"/>
          <w:lang w:bidi="ar-SA"/>
        </w:rPr>
        <w:t>二、机构设置</w:t>
      </w:r>
      <w:bookmarkEnd w:id="6"/>
      <w:bookmarkEnd w:id="7"/>
    </w:p>
    <w:p>
      <w:pPr>
        <w:pStyle w:val="195"/>
        <w:keepNext w:val="0"/>
        <w:keepLines w:val="0"/>
        <w:pageBreakBefore w:val="0"/>
        <w:widowControl/>
        <w:suppressLineNumbers w:val="0"/>
        <w:spacing w:line="560" w:lineRule="exact"/>
      </w:pPr>
      <w:r>
        <w:t> </w:t>
      </w:r>
      <w:r>
        <w:rPr>
          <w:rFonts w:hint="eastAsia"/>
          <w:lang w:val="en-US" w:eastAsia="zh-CN"/>
        </w:rPr>
        <w:t xml:space="preserve">    </w:t>
      </w:r>
      <w:r>
        <w:rPr>
          <w:rFonts w:hint="eastAsia" w:ascii="仿宋_GB2312" w:hAnsi="Times New Roman" w:eastAsia="仿宋_GB2312" w:cs="Times New Roman"/>
          <w:b w:val="0"/>
          <w:bCs/>
          <w:sz w:val="32"/>
          <w:szCs w:val="32"/>
          <w:lang w:val="en-US" w:eastAsia="zh-CN" w:bidi="ar-SA"/>
        </w:rPr>
        <w:t>县乡村振兴局下设办公室、内审股、财务审计稽查股、扶贫开发股、社会扶贫股、精准扶贫股、乡村振兴促进中心、综合防治大骨病办公室八个股室。</w:t>
      </w:r>
    </w:p>
    <w:p>
      <w:pPr>
        <w:pStyle w:val="195"/>
        <w:keepNext w:val="0"/>
        <w:keepLines w:val="0"/>
        <w:pageBreakBefore w:val="0"/>
        <w:widowControl/>
        <w:suppressLineNumbers w:val="0"/>
        <w:spacing w:line="560" w:lineRule="exact"/>
      </w:pPr>
    </w:p>
    <w:p>
      <w:pPr>
        <w:pStyle w:val="195"/>
        <w:keepNext w:val="0"/>
        <w:keepLines w:val="0"/>
        <w:pageBreakBefore w:val="0"/>
        <w:widowControl/>
        <w:suppressLineNumbers w:val="0"/>
        <w:spacing w:line="560" w:lineRule="exact"/>
      </w:pPr>
    </w:p>
    <w:p>
      <w:pPr>
        <w:pStyle w:val="183"/>
        <w:keepNext/>
        <w:keepLines/>
        <w:pageBreakBefore w:val="0"/>
        <w:spacing w:before="340" w:beforeAutospacing="0" w:after="330" w:afterAutospacing="0" w:line="560" w:lineRule="exact"/>
        <w:ind w:right="440" w:firstLine="440"/>
        <w:jc w:val="both"/>
        <w:outlineLvl w:val="0"/>
        <w:rPr>
          <w:rFonts w:hint="eastAsia" w:ascii="方正小标宋简体" w:hAnsi="方正小标宋简体" w:eastAsia="方正小标宋简体" w:cs="方正小标宋简体"/>
          <w:b w:val="0"/>
          <w:color w:val="000000"/>
          <w:sz w:val="44"/>
          <w:szCs w:val="44"/>
          <w:lang w:bidi="ar-SA"/>
        </w:rPr>
      </w:pPr>
      <w:bookmarkStart w:id="8" w:name="_Toc26951"/>
      <w:bookmarkStart w:id="9" w:name="_Toc20110"/>
      <w:r>
        <w:rPr>
          <w:rFonts w:hint="eastAsia" w:ascii="方正小标宋简体" w:hAnsi="方正小标宋简体" w:eastAsia="方正小标宋简体" w:cs="方正小标宋简体"/>
          <w:b w:val="0"/>
          <w:color w:val="000000"/>
          <w:sz w:val="44"/>
          <w:szCs w:val="44"/>
          <w:lang w:bidi="ar-SA"/>
        </w:rPr>
        <w:t>第二部分 2022年度单位决算情况说明</w:t>
      </w:r>
      <w:bookmarkEnd w:id="8"/>
      <w:bookmarkEnd w:id="9"/>
    </w:p>
    <w:p>
      <w:pPr>
        <w:pStyle w:val="184"/>
        <w:pageBreakBefore w:val="0"/>
        <w:spacing w:line="560" w:lineRule="exact"/>
        <w:rPr>
          <w:rFonts w:hint="eastAsia" w:ascii="黑体" w:hAnsi="黑体" w:eastAsia="黑体" w:cs="黑体"/>
          <w:b w:val="0"/>
          <w:bCs w:val="0"/>
          <w:color w:val="000000"/>
          <w:sz w:val="32"/>
          <w:szCs w:val="32"/>
        </w:rPr>
      </w:pPr>
      <w:r>
        <w:rPr>
          <w:rFonts w:hint="eastAsia" w:ascii="黑体" w:hAnsi="黑体" w:eastAsia="黑体" w:cs="黑体"/>
          <w:b w:val="0"/>
          <w:bCs w:val="0"/>
          <w:sz w:val="32"/>
          <w:szCs w:val="32"/>
        </w:rPr>
        <w:t> </w:t>
      </w:r>
      <w:bookmarkStart w:id="10" w:name="_Toc24824"/>
      <w:bookmarkStart w:id="11" w:name="_Toc12554"/>
      <w:r>
        <w:rPr>
          <w:rFonts w:hint="eastAsia" w:ascii="黑体" w:hAnsi="黑体" w:eastAsia="黑体" w:cs="黑体"/>
          <w:b w:val="0"/>
          <w:bCs w:val="0"/>
          <w:color w:val="000000"/>
          <w:sz w:val="32"/>
          <w:szCs w:val="32"/>
          <w:lang w:eastAsia="zh-CN"/>
        </w:rPr>
        <w:t>一、</w:t>
      </w:r>
      <w:r>
        <w:rPr>
          <w:rFonts w:hint="eastAsia" w:ascii="黑体" w:hAnsi="黑体" w:eastAsia="黑体" w:cs="黑体"/>
          <w:b w:val="0"/>
          <w:bCs w:val="0"/>
          <w:color w:val="000000"/>
          <w:sz w:val="32"/>
          <w:szCs w:val="32"/>
        </w:rPr>
        <w:t>收入支出决算总体情况说明</w:t>
      </w:r>
      <w:bookmarkEnd w:id="10"/>
      <w:bookmarkEnd w:id="11"/>
    </w:p>
    <w:p>
      <w:pPr>
        <w:pageBreakBefore w:val="0"/>
        <w:spacing w:line="560" w:lineRule="exact"/>
        <w:ind w:firstLine="640"/>
        <w:rPr>
          <w:rFonts w:hint="eastAsia"/>
          <w:lang w:eastAsia="zh-CN"/>
        </w:rPr>
      </w:pPr>
      <w:r>
        <w:rPr>
          <w:rFonts w:ascii="仿宋" w:hAnsi="Times New Roman" w:eastAsia="仿宋" w:cs="Times New Roman"/>
          <w:color w:val="000000"/>
          <w:sz w:val="32"/>
          <w:szCs w:val="32"/>
        </w:rPr>
        <w:t>2022年度收、支总计</w:t>
      </w:r>
      <w:r>
        <w:rPr>
          <w:rFonts w:hint="eastAsia" w:ascii="仿宋" w:eastAsia="仿宋"/>
          <w:sz w:val="32"/>
          <w:szCs w:val="32"/>
          <w:lang w:val="en-US" w:eastAsia="zh-CN"/>
        </w:rPr>
        <w:t>1002.22</w:t>
      </w:r>
      <w:r>
        <w:rPr>
          <w:rFonts w:ascii="仿宋" w:hAnsi="Times New Roman" w:eastAsia="仿宋" w:cs="Times New Roman"/>
          <w:color w:val="000000"/>
          <w:sz w:val="32"/>
          <w:szCs w:val="32"/>
        </w:rPr>
        <w:t>万元。与2021年相比，收、支总计各</w:t>
      </w:r>
      <w:r>
        <w:rPr>
          <w:rFonts w:hint="eastAsia" w:ascii="仿宋" w:hAnsi="Times New Roman" w:eastAsia="仿宋" w:cs="Times New Roman"/>
          <w:color w:val="000000"/>
          <w:sz w:val="32"/>
          <w:szCs w:val="32"/>
          <w:lang w:eastAsia="zh-CN"/>
        </w:rPr>
        <w:t>减少</w:t>
      </w:r>
      <w:r>
        <w:rPr>
          <w:rFonts w:hint="eastAsia" w:ascii="仿宋" w:eastAsia="仿宋"/>
          <w:sz w:val="32"/>
          <w:szCs w:val="32"/>
          <w:lang w:val="en-US" w:eastAsia="zh-CN"/>
        </w:rPr>
        <w:t>1369.07</w:t>
      </w:r>
      <w:r>
        <w:rPr>
          <w:rFonts w:ascii="仿宋" w:hAnsi="Times New Roman" w:eastAsia="仿宋" w:cs="Times New Roman"/>
          <w:color w:val="000000"/>
          <w:sz w:val="32"/>
          <w:szCs w:val="32"/>
        </w:rPr>
        <w:t>万元，</w:t>
      </w:r>
      <w:r>
        <w:rPr>
          <w:rFonts w:hint="eastAsia" w:ascii="仿宋" w:hAnsi="Times New Roman" w:eastAsia="仿宋" w:cs="Times New Roman"/>
          <w:color w:val="000000"/>
          <w:sz w:val="32"/>
          <w:szCs w:val="32"/>
          <w:lang w:eastAsia="zh-CN"/>
        </w:rPr>
        <w:t>下降</w:t>
      </w:r>
      <w:r>
        <w:rPr>
          <w:rFonts w:hint="eastAsia" w:ascii="仿宋" w:eastAsia="仿宋"/>
          <w:sz w:val="32"/>
          <w:szCs w:val="32"/>
          <w:lang w:val="en-US" w:eastAsia="zh-CN"/>
        </w:rPr>
        <w:t>136.6</w:t>
      </w:r>
      <w:r>
        <w:rPr>
          <w:rFonts w:ascii="仿宋" w:hAnsi="Times New Roman" w:eastAsia="仿宋" w:cs="Times New Roman"/>
          <w:color w:val="000000"/>
          <w:sz w:val="32"/>
          <w:szCs w:val="32"/>
        </w:rPr>
        <w:t>%。主要变动原因是</w:t>
      </w:r>
      <w:r>
        <w:rPr>
          <w:rFonts w:hint="eastAsia" w:ascii="仿宋" w:hAnsi="Times New Roman" w:eastAsia="仿宋" w:cs="Times New Roman"/>
          <w:color w:val="000000"/>
          <w:sz w:val="32"/>
          <w:szCs w:val="32"/>
          <w:lang w:eastAsia="zh-CN"/>
        </w:rPr>
        <w:t>项目资金减少。</w:t>
      </w:r>
    </w:p>
    <w:p>
      <w:pPr>
        <w:pageBreakBefore w:val="0"/>
        <w:spacing w:line="560" w:lineRule="exact"/>
        <w:ind w:firstLine="840"/>
        <w:rPr>
          <w:rFonts w:hint="eastAsia" w:ascii="仿宋" w:hAnsi="Times New Roman" w:eastAsia="仿宋" w:cs="Times New Roman"/>
          <w:color w:val="000000"/>
          <w:sz w:val="32"/>
          <w:szCs w:val="32"/>
          <w:lang w:eastAsia="zh-CN"/>
        </w:rPr>
      </w:pPr>
      <w:r>
        <w:drawing>
          <wp:anchor distT="0" distB="0" distL="114300" distR="114300" simplePos="0" relativeHeight="251659264" behindDoc="0" locked="0" layoutInCell="1" allowOverlap="1">
            <wp:simplePos x="0" y="0"/>
            <wp:positionH relativeFrom="column">
              <wp:posOffset>508635</wp:posOffset>
            </wp:positionH>
            <wp:positionV relativeFrom="paragraph">
              <wp:posOffset>57785</wp:posOffset>
            </wp:positionV>
            <wp:extent cx="4591050" cy="2762250"/>
            <wp:effectExtent l="0" t="0" r="0" b="0"/>
            <wp:wrapTopAndBottom/>
            <wp:docPr id="2" name="_x0000_s1026"/>
            <wp:cNvGraphicFramePr/>
            <a:graphic xmlns:a="http://schemas.openxmlformats.org/drawingml/2006/main">
              <a:graphicData uri="http://schemas.openxmlformats.org/drawingml/2006/picture">
                <pic:pic xmlns:pic="http://schemas.openxmlformats.org/drawingml/2006/picture">
                  <pic:nvPicPr>
                    <pic:cNvPr id="2" name="_x0000_s1026"/>
                    <pic:cNvPicPr/>
                  </pic:nvPicPr>
                  <pic:blipFill>
                    <a:blip r:embed="rId5"/>
                    <a:stretch>
                      <a:fillRect/>
                    </a:stretch>
                  </pic:blipFill>
                  <pic:spPr>
                    <a:xfrm>
                      <a:off x="0" y="0"/>
                      <a:ext cx="4591050" cy="2762250"/>
                    </a:xfrm>
                    <a:prstGeom prst="rect">
                      <a:avLst/>
                    </a:prstGeom>
                    <a:noFill/>
                    <a:ln>
                      <a:noFill/>
                    </a:ln>
                  </pic:spPr>
                </pic:pic>
              </a:graphicData>
            </a:graphic>
          </wp:anchor>
        </w:drawing>
      </w:r>
      <w:r>
        <w:rPr>
          <w:rFonts w:ascii="仿宋" w:hAnsi="Times New Roman" w:eastAsia="仿宋" w:cs="Times New Roman"/>
          <w:color w:val="000000"/>
          <w:sz w:val="32"/>
          <w:szCs w:val="32"/>
        </w:rPr>
        <w:t>（图1：收、支决算总计变动情况图）</w:t>
      </w:r>
      <w:r>
        <w:rPr>
          <w:rFonts w:hint="eastAsia" w:ascii="仿宋" w:hAnsi="Times New Roman" w:eastAsia="仿宋" w:cs="Times New Roman"/>
          <w:color w:val="000000"/>
          <w:sz w:val="32"/>
          <w:szCs w:val="32"/>
          <w:lang w:eastAsia="zh-CN"/>
        </w:rPr>
        <w:t>（万元）</w:t>
      </w:r>
    </w:p>
    <w:p>
      <w:pPr>
        <w:pStyle w:val="201"/>
        <w:pageBreakBefore w:val="0"/>
        <w:numPr>
          <w:ilvl w:val="0"/>
          <w:numId w:val="1"/>
        </w:numPr>
        <w:spacing w:line="560" w:lineRule="exact"/>
        <w:outlineLvl w:val="1"/>
        <w:rPr>
          <w:rFonts w:hint="eastAsia" w:ascii="黑体" w:hAnsi="Times New Roman" w:eastAsia="黑体" w:cs="Times New Roman"/>
          <w:color w:val="000000"/>
          <w:sz w:val="32"/>
          <w:szCs w:val="32"/>
        </w:rPr>
      </w:pPr>
      <w:bookmarkStart w:id="12" w:name="_Toc11583"/>
      <w:bookmarkStart w:id="13" w:name="_Toc5639"/>
      <w:r>
        <w:rPr>
          <w:rFonts w:hint="eastAsia" w:ascii="黑体" w:hAnsi="Times New Roman" w:eastAsia="黑体" w:cs="Times New Roman"/>
          <w:color w:val="000000"/>
          <w:sz w:val="32"/>
          <w:szCs w:val="32"/>
        </w:rPr>
        <w:t>收入决算情况说明</w:t>
      </w:r>
      <w:bookmarkEnd w:id="12"/>
      <w:bookmarkEnd w:id="13"/>
    </w:p>
    <w:p>
      <w:pPr>
        <w:pageBreakBefore w:val="0"/>
        <w:spacing w:line="560" w:lineRule="exact"/>
        <w:ind w:firstLine="420"/>
        <w:rPr>
          <w:rFonts w:ascii="仿宋" w:hAnsi="Times New Roman" w:eastAsia="仿宋" w:cs="Times New Roman"/>
          <w:color w:val="000000"/>
          <w:sz w:val="32"/>
          <w:szCs w:val="32"/>
          <w:lang w:val="en-US" w:eastAsia="zh-CN"/>
        </w:rPr>
      </w:pPr>
      <w:r>
        <w:drawing>
          <wp:anchor distT="0" distB="0" distL="114300" distR="114300" simplePos="0" relativeHeight="251661312" behindDoc="0" locked="0" layoutInCell="1" allowOverlap="1">
            <wp:simplePos x="0" y="0"/>
            <wp:positionH relativeFrom="column">
              <wp:posOffset>275590</wp:posOffset>
            </wp:positionH>
            <wp:positionV relativeFrom="paragraph">
              <wp:posOffset>813435</wp:posOffset>
            </wp:positionV>
            <wp:extent cx="4503420" cy="2266315"/>
            <wp:effectExtent l="0" t="0" r="0" b="0"/>
            <wp:wrapTopAndBottom/>
            <wp:docPr id="3" name="_x0000_s1027"/>
            <wp:cNvGraphicFramePr/>
            <a:graphic xmlns:a="http://schemas.openxmlformats.org/drawingml/2006/main">
              <a:graphicData uri="http://schemas.openxmlformats.org/drawingml/2006/picture">
                <pic:pic xmlns:pic="http://schemas.openxmlformats.org/drawingml/2006/picture">
                  <pic:nvPicPr>
                    <pic:cNvPr id="3" name="_x0000_s1027"/>
                    <pic:cNvPicPr/>
                  </pic:nvPicPr>
                  <pic:blipFill>
                    <a:blip r:embed="rId6"/>
                    <a:stretch>
                      <a:fillRect/>
                    </a:stretch>
                  </pic:blipFill>
                  <pic:spPr>
                    <a:xfrm>
                      <a:off x="0" y="0"/>
                      <a:ext cx="4503420" cy="2266315"/>
                    </a:xfrm>
                    <a:prstGeom prst="rect">
                      <a:avLst/>
                    </a:prstGeom>
                    <a:noFill/>
                    <a:ln>
                      <a:noFill/>
                    </a:ln>
                  </pic:spPr>
                </pic:pic>
              </a:graphicData>
            </a:graphic>
          </wp:anchor>
        </w:drawing>
      </w:r>
      <w:r>
        <w:rPr>
          <w:rFonts w:ascii="仿宋" w:hAnsi="Times New Roman" w:eastAsia="仿宋" w:cs="Times New Roman"/>
          <w:color w:val="000000"/>
          <w:sz w:val="32"/>
          <w:szCs w:val="32"/>
          <w:lang w:val="en-US" w:eastAsia="zh-CN"/>
        </w:rPr>
        <w:t>2022年本年收入合计</w:t>
      </w:r>
      <w:r>
        <w:rPr>
          <w:rFonts w:hint="eastAsia" w:ascii="仿宋" w:eastAsia="仿宋"/>
          <w:sz w:val="32"/>
          <w:szCs w:val="32"/>
          <w:lang w:val="en-US" w:eastAsia="zh-CN"/>
        </w:rPr>
        <w:t>1002.22</w:t>
      </w:r>
      <w:r>
        <w:rPr>
          <w:rFonts w:ascii="仿宋" w:hAnsi="Times New Roman" w:eastAsia="仿宋" w:cs="Times New Roman"/>
          <w:color w:val="000000"/>
          <w:sz w:val="32"/>
          <w:szCs w:val="32"/>
          <w:lang w:val="en-US" w:eastAsia="zh-CN"/>
        </w:rPr>
        <w:t>万元，</w:t>
      </w:r>
      <w:r>
        <w:rPr>
          <w:rFonts w:ascii="仿宋" w:hAnsi="Times New Roman" w:eastAsia="仿宋" w:cs="Times New Roman"/>
          <w:color w:val="000000"/>
          <w:sz w:val="32"/>
          <w:szCs w:val="32"/>
        </w:rPr>
        <w:t>与2021年相比，收入</w:t>
      </w:r>
      <w:r>
        <w:rPr>
          <w:rFonts w:hint="eastAsia" w:ascii="仿宋" w:hAnsi="Times New Roman" w:eastAsia="仿宋" w:cs="Times New Roman"/>
          <w:color w:val="000000"/>
          <w:sz w:val="32"/>
          <w:szCs w:val="32"/>
          <w:lang w:eastAsia="zh-CN"/>
        </w:rPr>
        <w:t>减少</w:t>
      </w:r>
      <w:r>
        <w:rPr>
          <w:rFonts w:hint="eastAsia" w:ascii="仿宋" w:eastAsia="仿宋"/>
          <w:sz w:val="32"/>
          <w:szCs w:val="32"/>
          <w:lang w:val="en-US" w:eastAsia="zh-CN"/>
        </w:rPr>
        <w:t>1369.07</w:t>
      </w:r>
      <w:r>
        <w:rPr>
          <w:rFonts w:ascii="仿宋" w:hAnsi="Times New Roman" w:eastAsia="仿宋" w:cs="Times New Roman"/>
          <w:color w:val="000000"/>
          <w:sz w:val="32"/>
          <w:szCs w:val="32"/>
        </w:rPr>
        <w:t>万元，</w:t>
      </w:r>
      <w:r>
        <w:rPr>
          <w:rFonts w:hint="eastAsia" w:ascii="仿宋" w:hAnsi="Times New Roman" w:eastAsia="仿宋" w:cs="Times New Roman"/>
          <w:color w:val="000000"/>
          <w:sz w:val="32"/>
          <w:szCs w:val="32"/>
          <w:lang w:eastAsia="zh-CN"/>
        </w:rPr>
        <w:t>下降</w:t>
      </w:r>
      <w:r>
        <w:rPr>
          <w:rFonts w:hint="eastAsia" w:ascii="仿宋" w:eastAsia="仿宋"/>
          <w:sz w:val="32"/>
          <w:szCs w:val="32"/>
          <w:lang w:val="en-US" w:eastAsia="zh-CN"/>
        </w:rPr>
        <w:t>136.6</w:t>
      </w:r>
      <w:r>
        <w:rPr>
          <w:rFonts w:ascii="仿宋" w:hAnsi="Times New Roman" w:eastAsia="仿宋" w:cs="Times New Roman"/>
          <w:color w:val="000000"/>
          <w:sz w:val="32"/>
          <w:szCs w:val="32"/>
        </w:rPr>
        <w:t>%。主要变动原因是</w:t>
      </w:r>
      <w:r>
        <w:rPr>
          <w:rFonts w:hint="eastAsia" w:ascii="仿宋" w:hAnsi="Times New Roman" w:eastAsia="仿宋" w:cs="Times New Roman"/>
          <w:color w:val="000000"/>
          <w:sz w:val="32"/>
          <w:szCs w:val="32"/>
          <w:lang w:eastAsia="zh-CN"/>
        </w:rPr>
        <w:t>项目资金减少。</w:t>
      </w:r>
      <w:r>
        <w:rPr>
          <w:rFonts w:ascii="仿宋" w:hAnsi="Times New Roman" w:eastAsia="仿宋" w:cs="Times New Roman"/>
          <w:color w:val="000000"/>
          <w:sz w:val="32"/>
          <w:szCs w:val="32"/>
          <w:lang w:val="en-US" w:eastAsia="zh-CN"/>
        </w:rPr>
        <w:t>其中：一般公共预算财政拨款收入</w:t>
      </w:r>
      <w:r>
        <w:rPr>
          <w:rFonts w:hint="eastAsia" w:ascii="仿宋" w:eastAsia="仿宋"/>
          <w:sz w:val="32"/>
          <w:szCs w:val="32"/>
          <w:lang w:val="en-US" w:eastAsia="zh-CN"/>
        </w:rPr>
        <w:t>1002.22</w:t>
      </w:r>
      <w:r>
        <w:rPr>
          <w:rFonts w:ascii="仿宋" w:hAnsi="Times New Roman" w:eastAsia="仿宋" w:cs="Times New Roman"/>
          <w:color w:val="000000"/>
          <w:sz w:val="32"/>
          <w:szCs w:val="32"/>
          <w:lang w:val="en-US" w:eastAsia="zh-CN"/>
        </w:rPr>
        <w:t xml:space="preserve">万元，占 </w:t>
      </w:r>
      <w:r>
        <w:rPr>
          <w:rFonts w:hint="eastAsia" w:ascii="仿宋" w:eastAsia="仿宋"/>
          <w:sz w:val="32"/>
          <w:szCs w:val="32"/>
          <w:lang w:val="en-US" w:eastAsia="zh-CN"/>
        </w:rPr>
        <w:t>100</w:t>
      </w:r>
      <w:r>
        <w:rPr>
          <w:rFonts w:ascii="仿宋" w:hAnsi="Times New Roman" w:eastAsia="仿宋" w:cs="Times New Roman"/>
          <w:color w:val="000000"/>
          <w:sz w:val="32"/>
          <w:szCs w:val="32"/>
          <w:lang w:val="en-US" w:eastAsia="zh-CN"/>
        </w:rPr>
        <w:t>%。</w:t>
      </w:r>
    </w:p>
    <w:p>
      <w:pPr>
        <w:pStyle w:val="195"/>
        <w:keepNext w:val="0"/>
        <w:keepLines w:val="0"/>
        <w:pageBreakBefore w:val="0"/>
        <w:widowControl/>
        <w:suppressLineNumbers w:val="0"/>
        <w:spacing w:line="560" w:lineRule="exact"/>
        <w:ind w:firstLine="640"/>
        <w:jc w:val="left"/>
        <w:rPr>
          <w:rFonts w:ascii="仿宋" w:hAnsi="Times New Roman" w:eastAsia="仿宋" w:cs="Times New Roman"/>
          <w:color w:val="000000"/>
          <w:sz w:val="32"/>
          <w:szCs w:val="32"/>
          <w:lang w:val="en-US" w:eastAsia="zh-CN" w:bidi="ar-SA"/>
        </w:rPr>
      </w:pPr>
      <w:r>
        <w:rPr>
          <w:rFonts w:ascii="仿宋" w:hAnsi="Times New Roman" w:eastAsia="仿宋" w:cs="Times New Roman"/>
          <w:color w:val="000000"/>
          <w:sz w:val="32"/>
          <w:szCs w:val="32"/>
          <w:lang w:val="en-US" w:eastAsia="zh-CN" w:bidi="ar-SA"/>
        </w:rPr>
        <w:t>（图2：收入决算结构图）</w:t>
      </w:r>
    </w:p>
    <w:p>
      <w:pPr>
        <w:pStyle w:val="201"/>
        <w:pageBreakBefore w:val="0"/>
        <w:numPr>
          <w:ilvl w:val="0"/>
          <w:numId w:val="1"/>
        </w:numPr>
        <w:spacing w:line="560" w:lineRule="exact"/>
        <w:outlineLvl w:val="1"/>
        <w:rPr>
          <w:rFonts w:hint="eastAsia" w:ascii="黑体" w:hAnsi="Times New Roman" w:eastAsia="黑体" w:cs="Times New Roman"/>
          <w:color w:val="000000"/>
          <w:sz w:val="32"/>
          <w:szCs w:val="32"/>
        </w:rPr>
      </w:pPr>
      <w:bookmarkStart w:id="14" w:name="_Toc18578"/>
      <w:bookmarkStart w:id="15" w:name="_Toc23777"/>
      <w:r>
        <w:rPr>
          <w:rFonts w:hint="eastAsia" w:ascii="黑体" w:hAnsi="Times New Roman" w:eastAsia="黑体" w:cs="Times New Roman"/>
          <w:color w:val="000000"/>
          <w:sz w:val="32"/>
          <w:szCs w:val="32"/>
        </w:rPr>
        <w:t>支出决算情况说明</w:t>
      </w:r>
      <w:bookmarkEnd w:id="14"/>
      <w:bookmarkEnd w:id="15"/>
    </w:p>
    <w:p>
      <w:pPr>
        <w:pageBreakBefore w:val="0"/>
        <w:spacing w:line="560" w:lineRule="exact"/>
        <w:ind w:firstLine="640"/>
        <w:rPr>
          <w:rFonts w:ascii="仿宋" w:hAnsi="Times New Roman" w:eastAsia="仿宋" w:cs="Times New Roman"/>
          <w:color w:val="000000"/>
          <w:sz w:val="32"/>
          <w:szCs w:val="32"/>
          <w:lang w:val="en-US" w:eastAsia="zh-CN"/>
        </w:rPr>
      </w:pPr>
      <w:r>
        <w:rPr>
          <w:rFonts w:ascii="仿宋" w:hAnsi="Times New Roman" w:eastAsia="仿宋" w:cs="Times New Roman"/>
          <w:color w:val="000000"/>
          <w:sz w:val="32"/>
          <w:szCs w:val="32"/>
          <w:lang w:val="en-US" w:eastAsia="zh-CN"/>
        </w:rPr>
        <w:t>2022年本年支出合计</w:t>
      </w:r>
      <w:r>
        <w:rPr>
          <w:rFonts w:hint="eastAsia" w:ascii="仿宋" w:eastAsia="仿宋"/>
          <w:sz w:val="32"/>
          <w:szCs w:val="32"/>
          <w:lang w:val="en-US" w:eastAsia="zh-CN"/>
        </w:rPr>
        <w:t>1002.22</w:t>
      </w:r>
      <w:r>
        <w:rPr>
          <w:rFonts w:ascii="仿宋" w:hAnsi="Times New Roman" w:eastAsia="仿宋" w:cs="Times New Roman"/>
          <w:color w:val="000000"/>
          <w:sz w:val="32"/>
          <w:szCs w:val="32"/>
          <w:lang w:val="en-US" w:eastAsia="zh-CN"/>
        </w:rPr>
        <w:t>万元，</w:t>
      </w:r>
      <w:r>
        <w:rPr>
          <w:rFonts w:ascii="仿宋" w:hAnsi="Times New Roman" w:eastAsia="仿宋" w:cs="Times New Roman"/>
          <w:color w:val="000000"/>
          <w:sz w:val="32"/>
          <w:szCs w:val="32"/>
        </w:rPr>
        <w:t>与2021年相比，支出</w:t>
      </w:r>
      <w:r>
        <w:rPr>
          <w:rFonts w:hint="eastAsia" w:ascii="仿宋" w:hAnsi="Times New Roman" w:eastAsia="仿宋" w:cs="Times New Roman"/>
          <w:color w:val="000000"/>
          <w:sz w:val="32"/>
          <w:szCs w:val="32"/>
          <w:lang w:eastAsia="zh-CN"/>
        </w:rPr>
        <w:t>减少</w:t>
      </w:r>
      <w:r>
        <w:rPr>
          <w:rFonts w:hint="eastAsia" w:ascii="仿宋" w:eastAsia="仿宋"/>
          <w:sz w:val="32"/>
          <w:szCs w:val="32"/>
          <w:lang w:val="en-US" w:eastAsia="zh-CN"/>
        </w:rPr>
        <w:t>1369.07</w:t>
      </w:r>
      <w:r>
        <w:rPr>
          <w:rFonts w:ascii="仿宋" w:hAnsi="Times New Roman" w:eastAsia="仿宋" w:cs="Times New Roman"/>
          <w:color w:val="000000"/>
          <w:sz w:val="32"/>
          <w:szCs w:val="32"/>
        </w:rPr>
        <w:t>万元，</w:t>
      </w:r>
      <w:r>
        <w:rPr>
          <w:rFonts w:hint="eastAsia" w:ascii="仿宋" w:hAnsi="Times New Roman" w:eastAsia="仿宋" w:cs="Times New Roman"/>
          <w:color w:val="000000"/>
          <w:sz w:val="32"/>
          <w:szCs w:val="32"/>
          <w:lang w:eastAsia="zh-CN"/>
        </w:rPr>
        <w:t>下降</w:t>
      </w:r>
      <w:r>
        <w:rPr>
          <w:rFonts w:hint="eastAsia" w:ascii="仿宋" w:eastAsia="仿宋"/>
          <w:sz w:val="32"/>
          <w:szCs w:val="32"/>
          <w:lang w:val="en-US" w:eastAsia="zh-CN"/>
        </w:rPr>
        <w:t>136.6</w:t>
      </w:r>
      <w:r>
        <w:rPr>
          <w:rFonts w:ascii="仿宋" w:hAnsi="Times New Roman" w:eastAsia="仿宋" w:cs="Times New Roman"/>
          <w:color w:val="000000"/>
          <w:sz w:val="32"/>
          <w:szCs w:val="32"/>
        </w:rPr>
        <w:t>%。主要变动原因是</w:t>
      </w:r>
      <w:r>
        <w:rPr>
          <w:rFonts w:hint="eastAsia" w:ascii="仿宋" w:hAnsi="Times New Roman" w:eastAsia="仿宋" w:cs="Times New Roman"/>
          <w:color w:val="000000"/>
          <w:sz w:val="32"/>
          <w:szCs w:val="32"/>
          <w:lang w:eastAsia="zh-CN"/>
        </w:rPr>
        <w:t>项目资金减少。</w:t>
      </w:r>
      <w:r>
        <w:rPr>
          <w:rFonts w:ascii="仿宋" w:hAnsi="Times New Roman" w:eastAsia="仿宋" w:cs="Times New Roman"/>
          <w:color w:val="000000"/>
          <w:sz w:val="32"/>
          <w:szCs w:val="32"/>
          <w:lang w:val="en-US" w:eastAsia="zh-CN"/>
        </w:rPr>
        <w:t>其中：基本支出</w:t>
      </w:r>
      <w:r>
        <w:rPr>
          <w:rFonts w:hint="eastAsia" w:ascii="仿宋" w:eastAsia="仿宋"/>
          <w:sz w:val="32"/>
          <w:szCs w:val="32"/>
          <w:lang w:val="en-US" w:eastAsia="zh-CN"/>
        </w:rPr>
        <w:t>222.28</w:t>
      </w:r>
      <w:r>
        <w:rPr>
          <w:rFonts w:ascii="仿宋" w:hAnsi="Times New Roman" w:eastAsia="仿宋" w:cs="Times New Roman"/>
          <w:color w:val="000000"/>
          <w:sz w:val="32"/>
          <w:szCs w:val="32"/>
          <w:lang w:val="en-US" w:eastAsia="zh-CN"/>
        </w:rPr>
        <w:t>万元，占</w:t>
      </w:r>
      <w:r>
        <w:rPr>
          <w:rFonts w:hint="eastAsia" w:ascii="仿宋" w:eastAsia="仿宋"/>
          <w:sz w:val="32"/>
          <w:szCs w:val="32"/>
          <w:lang w:val="en-US" w:eastAsia="zh-CN"/>
        </w:rPr>
        <w:t>22.18</w:t>
      </w:r>
      <w:r>
        <w:rPr>
          <w:rFonts w:ascii="仿宋" w:hAnsi="Times New Roman" w:eastAsia="仿宋" w:cs="Times New Roman"/>
          <w:color w:val="000000"/>
          <w:sz w:val="32"/>
          <w:szCs w:val="32"/>
          <w:lang w:val="en-US" w:eastAsia="zh-CN"/>
        </w:rPr>
        <w:t>%；项目支出</w:t>
      </w:r>
      <w:r>
        <w:rPr>
          <w:rFonts w:hint="eastAsia" w:ascii="仿宋" w:hAnsi="Times New Roman" w:eastAsia="仿宋" w:cs="Times New Roman"/>
          <w:color w:val="000000"/>
          <w:sz w:val="32"/>
          <w:szCs w:val="32"/>
          <w:lang w:val="en-US" w:eastAsia="zh-CN"/>
        </w:rPr>
        <w:t>779.94</w:t>
      </w:r>
      <w:r>
        <w:rPr>
          <w:rFonts w:ascii="仿宋" w:hAnsi="Times New Roman" w:eastAsia="仿宋" w:cs="Times New Roman"/>
          <w:color w:val="000000"/>
          <w:sz w:val="32"/>
          <w:szCs w:val="32"/>
          <w:lang w:val="en-US" w:eastAsia="zh-CN"/>
        </w:rPr>
        <w:t>万元，占</w:t>
      </w:r>
      <w:r>
        <w:rPr>
          <w:rFonts w:hint="eastAsia" w:ascii="仿宋" w:eastAsia="仿宋"/>
          <w:sz w:val="32"/>
          <w:szCs w:val="32"/>
          <w:lang w:val="en-US" w:eastAsia="zh-CN"/>
        </w:rPr>
        <w:t>77.82</w:t>
      </w:r>
      <w:r>
        <w:rPr>
          <w:rFonts w:ascii="仿宋" w:hAnsi="Times New Roman" w:eastAsia="仿宋" w:cs="Times New Roman"/>
          <w:color w:val="000000"/>
          <w:sz w:val="32"/>
          <w:szCs w:val="32"/>
          <w:lang w:val="en-US" w:eastAsia="zh-CN"/>
        </w:rPr>
        <w:t>%。</w:t>
      </w:r>
    </w:p>
    <w:p>
      <w:pPr>
        <w:pageBreakBefore w:val="0"/>
        <w:spacing w:line="560" w:lineRule="exact"/>
        <w:ind w:firstLine="1890"/>
      </w:pPr>
      <w:r>
        <w:drawing>
          <wp:anchor distT="0" distB="0" distL="114300" distR="114300" simplePos="0" relativeHeight="251661312" behindDoc="0" locked="0" layoutInCell="1" allowOverlap="1">
            <wp:simplePos x="0" y="0"/>
            <wp:positionH relativeFrom="column">
              <wp:posOffset>310515</wp:posOffset>
            </wp:positionH>
            <wp:positionV relativeFrom="paragraph">
              <wp:posOffset>97155</wp:posOffset>
            </wp:positionV>
            <wp:extent cx="4547235" cy="2397760"/>
            <wp:effectExtent l="0" t="0" r="0" b="0"/>
            <wp:wrapTopAndBottom/>
            <wp:docPr id="4" name="_x0000_s1028"/>
            <wp:cNvGraphicFramePr/>
            <a:graphic xmlns:a="http://schemas.openxmlformats.org/drawingml/2006/main">
              <a:graphicData uri="http://schemas.openxmlformats.org/drawingml/2006/picture">
                <pic:pic xmlns:pic="http://schemas.openxmlformats.org/drawingml/2006/picture">
                  <pic:nvPicPr>
                    <pic:cNvPr id="4" name="_x0000_s1028"/>
                    <pic:cNvPicPr/>
                  </pic:nvPicPr>
                  <pic:blipFill>
                    <a:blip r:embed="rId7"/>
                    <a:stretch>
                      <a:fillRect/>
                    </a:stretch>
                  </pic:blipFill>
                  <pic:spPr>
                    <a:xfrm>
                      <a:off x="0" y="0"/>
                      <a:ext cx="4547235" cy="2397760"/>
                    </a:xfrm>
                    <a:prstGeom prst="rect">
                      <a:avLst/>
                    </a:prstGeom>
                    <a:noFill/>
                    <a:ln>
                      <a:noFill/>
                    </a:ln>
                  </pic:spPr>
                </pic:pic>
              </a:graphicData>
            </a:graphic>
          </wp:anchor>
        </w:drawing>
      </w:r>
      <w:r>
        <w:rPr>
          <w:rFonts w:ascii="仿宋" w:hAnsi="Times New Roman" w:eastAsia="仿宋" w:cs="Times New Roman"/>
          <w:color w:val="000000"/>
          <w:sz w:val="32"/>
          <w:szCs w:val="32"/>
          <w:lang w:val="en-US" w:eastAsia="zh-CN" w:bidi="ar-SA"/>
        </w:rPr>
        <w:t>（图3：支出决算结构图）</w:t>
      </w:r>
    </w:p>
    <w:p>
      <w:pPr>
        <w:pStyle w:val="201"/>
        <w:pageBreakBefore w:val="0"/>
        <w:numPr>
          <w:ilvl w:val="0"/>
          <w:numId w:val="1"/>
        </w:numPr>
        <w:spacing w:line="560" w:lineRule="exact"/>
        <w:outlineLvl w:val="1"/>
        <w:rPr>
          <w:rFonts w:hint="eastAsia" w:ascii="黑体" w:hAnsi="Times New Roman" w:eastAsia="黑体" w:cs="Times New Roman"/>
          <w:color w:val="000000"/>
          <w:sz w:val="32"/>
          <w:szCs w:val="32"/>
        </w:rPr>
      </w:pPr>
      <w:bookmarkStart w:id="16" w:name="_Toc26488"/>
      <w:bookmarkStart w:id="17" w:name="_Toc5490"/>
      <w:r>
        <w:rPr>
          <w:rFonts w:hint="eastAsia" w:ascii="黑体" w:hAnsi="Times New Roman" w:eastAsia="黑体" w:cs="Times New Roman"/>
          <w:color w:val="000000"/>
          <w:sz w:val="32"/>
          <w:szCs w:val="32"/>
        </w:rPr>
        <w:t>财政拨款收入支出决算总体情况说明</w:t>
      </w:r>
      <w:bookmarkEnd w:id="16"/>
      <w:bookmarkEnd w:id="17"/>
    </w:p>
    <w:p>
      <w:pPr>
        <w:pageBreakBefore w:val="0"/>
        <w:spacing w:line="560" w:lineRule="exact"/>
        <w:ind w:firstLine="420"/>
      </w:pPr>
      <w:r>
        <w:drawing>
          <wp:anchor distT="0" distB="0" distL="114300" distR="114300" simplePos="0" relativeHeight="251661312" behindDoc="0" locked="0" layoutInCell="1" allowOverlap="1">
            <wp:simplePos x="0" y="0"/>
            <wp:positionH relativeFrom="column">
              <wp:posOffset>532130</wp:posOffset>
            </wp:positionH>
            <wp:positionV relativeFrom="paragraph">
              <wp:posOffset>1323340</wp:posOffset>
            </wp:positionV>
            <wp:extent cx="4400550" cy="2346960"/>
            <wp:effectExtent l="0" t="0" r="0" b="0"/>
            <wp:wrapTopAndBottom/>
            <wp:docPr id="5" name="_x0000_s1029"/>
            <wp:cNvGraphicFramePr/>
            <a:graphic xmlns:a="http://schemas.openxmlformats.org/drawingml/2006/main">
              <a:graphicData uri="http://schemas.openxmlformats.org/drawingml/2006/picture">
                <pic:pic xmlns:pic="http://schemas.openxmlformats.org/drawingml/2006/picture">
                  <pic:nvPicPr>
                    <pic:cNvPr id="5" name="_x0000_s1029"/>
                    <pic:cNvPicPr/>
                  </pic:nvPicPr>
                  <pic:blipFill>
                    <a:blip r:embed="rId8"/>
                    <a:stretch>
                      <a:fillRect/>
                    </a:stretch>
                  </pic:blipFill>
                  <pic:spPr>
                    <a:xfrm>
                      <a:off x="0" y="0"/>
                      <a:ext cx="4400550" cy="2346960"/>
                    </a:xfrm>
                    <a:prstGeom prst="rect">
                      <a:avLst/>
                    </a:prstGeom>
                    <a:noFill/>
                    <a:ln>
                      <a:noFill/>
                    </a:ln>
                  </pic:spPr>
                </pic:pic>
              </a:graphicData>
            </a:graphic>
          </wp:anchor>
        </w:drawing>
      </w:r>
      <w:r>
        <w:rPr>
          <w:rFonts w:ascii="仿宋" w:hAnsi="Times New Roman" w:eastAsia="仿宋" w:cs="Times New Roman"/>
          <w:color w:val="000000"/>
          <w:sz w:val="32"/>
          <w:szCs w:val="32"/>
          <w:lang w:val="en-US" w:eastAsia="zh-CN"/>
        </w:rPr>
        <w:t>2022年财政拨款收、支总计</w:t>
      </w:r>
      <w:r>
        <w:rPr>
          <w:rFonts w:hint="eastAsia" w:ascii="仿宋" w:eastAsia="仿宋"/>
          <w:sz w:val="32"/>
          <w:szCs w:val="32"/>
          <w:lang w:val="en-US" w:eastAsia="zh-CN"/>
        </w:rPr>
        <w:t>1002.22</w:t>
      </w:r>
      <w:r>
        <w:rPr>
          <w:rFonts w:ascii="仿宋" w:hAnsi="Times New Roman" w:eastAsia="仿宋" w:cs="Times New Roman"/>
          <w:color w:val="000000"/>
          <w:sz w:val="32"/>
          <w:szCs w:val="32"/>
          <w:lang w:val="en-US" w:eastAsia="zh-CN"/>
        </w:rPr>
        <w:t>万元。与2021年相比，财政拨款收、支总计各减少</w:t>
      </w:r>
      <w:r>
        <w:rPr>
          <w:rFonts w:hint="eastAsia" w:ascii="仿宋" w:eastAsia="仿宋"/>
          <w:sz w:val="32"/>
          <w:szCs w:val="32"/>
          <w:lang w:val="en-US" w:eastAsia="zh-CN"/>
        </w:rPr>
        <w:t>1369.07</w:t>
      </w:r>
      <w:r>
        <w:rPr>
          <w:rFonts w:ascii="仿宋" w:hAnsi="Times New Roman" w:eastAsia="仿宋" w:cs="Times New Roman"/>
          <w:color w:val="000000"/>
          <w:sz w:val="32"/>
          <w:szCs w:val="32"/>
        </w:rPr>
        <w:t>万元，</w:t>
      </w:r>
      <w:r>
        <w:rPr>
          <w:rFonts w:hint="eastAsia" w:ascii="仿宋" w:hAnsi="Times New Roman" w:eastAsia="仿宋" w:cs="Times New Roman"/>
          <w:color w:val="000000"/>
          <w:sz w:val="32"/>
          <w:szCs w:val="32"/>
          <w:lang w:eastAsia="zh-CN"/>
        </w:rPr>
        <w:t>下降</w:t>
      </w:r>
      <w:r>
        <w:rPr>
          <w:rFonts w:hint="eastAsia" w:ascii="仿宋" w:eastAsia="仿宋"/>
          <w:sz w:val="32"/>
          <w:szCs w:val="32"/>
          <w:lang w:val="en-US" w:eastAsia="zh-CN"/>
        </w:rPr>
        <w:t>136.6</w:t>
      </w:r>
      <w:r>
        <w:rPr>
          <w:rFonts w:ascii="仿宋" w:hAnsi="Times New Roman" w:eastAsia="仿宋" w:cs="Times New Roman"/>
          <w:color w:val="000000"/>
          <w:sz w:val="32"/>
          <w:szCs w:val="32"/>
        </w:rPr>
        <w:t>%。主要变动原因是</w:t>
      </w:r>
      <w:r>
        <w:rPr>
          <w:rFonts w:hint="eastAsia" w:ascii="仿宋" w:hAnsi="Times New Roman" w:eastAsia="仿宋" w:cs="Times New Roman"/>
          <w:color w:val="000000"/>
          <w:sz w:val="32"/>
          <w:szCs w:val="32"/>
          <w:lang w:eastAsia="zh-CN"/>
        </w:rPr>
        <w:t>项目资金减少。</w:t>
      </w:r>
    </w:p>
    <w:p>
      <w:pPr>
        <w:pStyle w:val="195"/>
        <w:keepNext w:val="0"/>
        <w:keepLines w:val="0"/>
        <w:pageBreakBefore w:val="0"/>
        <w:widowControl/>
        <w:suppressLineNumbers w:val="0"/>
        <w:spacing w:line="560" w:lineRule="exact"/>
        <w:ind w:firstLine="640"/>
        <w:rPr>
          <w:rFonts w:ascii="仿宋" w:hAnsi="Times New Roman" w:eastAsia="仿宋" w:cs="Times New Roman"/>
          <w:color w:val="000000"/>
          <w:sz w:val="32"/>
          <w:szCs w:val="32"/>
          <w:lang w:val="en-US" w:eastAsia="zh-CN" w:bidi="ar-SA"/>
        </w:rPr>
      </w:pPr>
      <w:r>
        <w:rPr>
          <w:rFonts w:ascii="仿宋" w:hAnsi="Times New Roman" w:eastAsia="仿宋" w:cs="Times New Roman"/>
          <w:color w:val="000000"/>
          <w:sz w:val="32"/>
          <w:szCs w:val="32"/>
          <w:lang w:val="en-US" w:eastAsia="zh-CN" w:bidi="ar-SA"/>
        </w:rPr>
        <w:t>（图4：财政拨款收、支决算总计变动情况）</w:t>
      </w:r>
      <w:r>
        <w:rPr>
          <w:rFonts w:hint="eastAsia" w:ascii="仿宋" w:hAnsi="Times New Roman" w:eastAsia="仿宋" w:cs="Times New Roman"/>
          <w:color w:val="000000"/>
          <w:sz w:val="32"/>
          <w:szCs w:val="32"/>
          <w:lang w:val="en-US" w:eastAsia="zh-CN" w:bidi="ar-SA"/>
        </w:rPr>
        <w:t>（万元）</w:t>
      </w:r>
    </w:p>
    <w:p>
      <w:pPr>
        <w:pStyle w:val="201"/>
        <w:pageBreakBefore w:val="0"/>
        <w:numPr>
          <w:ilvl w:val="0"/>
          <w:numId w:val="1"/>
        </w:numPr>
        <w:spacing w:line="560" w:lineRule="exact"/>
        <w:outlineLvl w:val="1"/>
        <w:rPr>
          <w:rFonts w:hint="eastAsia" w:ascii="黑体" w:hAnsi="Times New Roman" w:eastAsia="黑体" w:cs="Times New Roman"/>
          <w:color w:val="000000"/>
          <w:sz w:val="32"/>
          <w:szCs w:val="32"/>
        </w:rPr>
      </w:pPr>
      <w:bookmarkStart w:id="18" w:name="_Toc18133"/>
      <w:bookmarkStart w:id="19" w:name="_Toc5657"/>
      <w:r>
        <w:rPr>
          <w:rFonts w:hint="eastAsia" w:ascii="黑体" w:hAnsi="Times New Roman" w:eastAsia="黑体" w:cs="Times New Roman"/>
          <w:color w:val="000000"/>
          <w:sz w:val="32"/>
          <w:szCs w:val="32"/>
        </w:rPr>
        <w:t>一般公共预算财政拨款支出决算情况说明</w:t>
      </w:r>
      <w:bookmarkEnd w:id="18"/>
      <w:bookmarkEnd w:id="19"/>
    </w:p>
    <w:p>
      <w:pPr>
        <w:pageBreakBefore w:val="0"/>
        <w:spacing w:line="560" w:lineRule="exact"/>
        <w:ind w:firstLine="643"/>
        <w:outlineLvl w:val="2"/>
        <w:rPr>
          <w:rFonts w:hint="eastAsia" w:ascii="仿宋" w:hAnsi="Times New Roman" w:eastAsia="仿宋" w:cs="Times New Roman"/>
          <w:b/>
          <w:color w:val="000000"/>
          <w:sz w:val="32"/>
          <w:szCs w:val="32"/>
        </w:rPr>
      </w:pPr>
      <w:bookmarkStart w:id="20" w:name="_Toc23064"/>
      <w:bookmarkStart w:id="21" w:name="_Toc3691"/>
      <w:r>
        <w:rPr>
          <w:rFonts w:hint="eastAsia" w:ascii="仿宋" w:hAnsi="Times New Roman" w:eastAsia="仿宋" w:cs="Times New Roman"/>
          <w:b/>
          <w:color w:val="000000"/>
          <w:sz w:val="32"/>
          <w:szCs w:val="32"/>
        </w:rPr>
        <w:t>（一）一般公共预算财政拨款支出决算总体情况</w:t>
      </w:r>
      <w:bookmarkEnd w:id="20"/>
      <w:bookmarkEnd w:id="21"/>
    </w:p>
    <w:p>
      <w:pPr>
        <w:pageBreakBefore w:val="0"/>
        <w:spacing w:line="560" w:lineRule="exact"/>
        <w:ind w:firstLine="420"/>
        <w:rPr>
          <w:rFonts w:hint="eastAsia" w:ascii="仿宋" w:hAnsi="Times New Roman" w:eastAsia="仿宋" w:cs="Times New Roman"/>
          <w:color w:val="000000"/>
          <w:sz w:val="32"/>
          <w:szCs w:val="32"/>
          <w:lang w:val="en-US" w:eastAsia="zh-CN" w:bidi="ar-SA"/>
        </w:rPr>
      </w:pPr>
      <w:r>
        <w:drawing>
          <wp:anchor distT="0" distB="0" distL="114300" distR="114300" simplePos="0" relativeHeight="251661312" behindDoc="0" locked="0" layoutInCell="1" allowOverlap="1">
            <wp:simplePos x="0" y="0"/>
            <wp:positionH relativeFrom="column">
              <wp:posOffset>461010</wp:posOffset>
            </wp:positionH>
            <wp:positionV relativeFrom="paragraph">
              <wp:posOffset>1526540</wp:posOffset>
            </wp:positionV>
            <wp:extent cx="4349115" cy="2405380"/>
            <wp:effectExtent l="0" t="0" r="0" b="0"/>
            <wp:wrapTopAndBottom/>
            <wp:docPr id="6" name="_x0000_s1030"/>
            <wp:cNvGraphicFramePr/>
            <a:graphic xmlns:a="http://schemas.openxmlformats.org/drawingml/2006/main">
              <a:graphicData uri="http://schemas.openxmlformats.org/drawingml/2006/picture">
                <pic:pic xmlns:pic="http://schemas.openxmlformats.org/drawingml/2006/picture">
                  <pic:nvPicPr>
                    <pic:cNvPr id="6" name="_x0000_s1030"/>
                    <pic:cNvPicPr/>
                  </pic:nvPicPr>
                  <pic:blipFill>
                    <a:blip r:embed="rId9"/>
                    <a:stretch>
                      <a:fillRect/>
                    </a:stretch>
                  </pic:blipFill>
                  <pic:spPr>
                    <a:xfrm>
                      <a:off x="0" y="0"/>
                      <a:ext cx="4349115" cy="2405380"/>
                    </a:xfrm>
                    <a:prstGeom prst="rect">
                      <a:avLst/>
                    </a:prstGeom>
                    <a:noFill/>
                    <a:ln>
                      <a:noFill/>
                    </a:ln>
                  </pic:spPr>
                </pic:pic>
              </a:graphicData>
            </a:graphic>
          </wp:anchor>
        </w:drawing>
      </w:r>
      <w:r>
        <w:rPr>
          <w:rFonts w:ascii="仿宋" w:hAnsi="Times New Roman" w:eastAsia="仿宋" w:cs="Times New Roman"/>
          <w:color w:val="000000"/>
          <w:sz w:val="32"/>
          <w:szCs w:val="32"/>
        </w:rPr>
        <w:t>2022年一般公共预算财政拨款支出</w:t>
      </w:r>
      <w:r>
        <w:rPr>
          <w:rFonts w:hint="eastAsia" w:ascii="仿宋" w:eastAsia="仿宋"/>
          <w:sz w:val="32"/>
          <w:szCs w:val="32"/>
          <w:lang w:val="en-US" w:eastAsia="zh-CN"/>
        </w:rPr>
        <w:t>1002.22</w:t>
      </w:r>
      <w:r>
        <w:rPr>
          <w:rFonts w:ascii="仿宋" w:hAnsi="Times New Roman" w:eastAsia="仿宋" w:cs="Times New Roman"/>
          <w:color w:val="000000"/>
          <w:sz w:val="32"/>
          <w:szCs w:val="32"/>
        </w:rPr>
        <w:t>万元，占本年支出合计的</w:t>
      </w:r>
      <w:r>
        <w:rPr>
          <w:rFonts w:hint="eastAsia" w:ascii="仿宋" w:eastAsia="仿宋"/>
          <w:sz w:val="32"/>
          <w:szCs w:val="32"/>
          <w:lang w:val="en-US" w:eastAsia="zh-CN"/>
        </w:rPr>
        <w:t>100</w:t>
      </w:r>
      <w:r>
        <w:rPr>
          <w:rFonts w:ascii="仿宋" w:hAnsi="Times New Roman" w:eastAsia="仿宋" w:cs="Times New Roman"/>
          <w:color w:val="000000"/>
          <w:sz w:val="32"/>
          <w:szCs w:val="32"/>
        </w:rPr>
        <w:t>%。与2021年相比，一般公共预算财政拨款支出</w:t>
      </w:r>
      <w:r>
        <w:rPr>
          <w:rFonts w:hint="eastAsia" w:ascii="仿宋" w:hAnsi="Times New Roman" w:eastAsia="仿宋" w:cs="Times New Roman"/>
          <w:color w:val="000000"/>
          <w:sz w:val="32"/>
          <w:szCs w:val="32"/>
          <w:lang w:eastAsia="zh-CN"/>
        </w:rPr>
        <w:t>减少</w:t>
      </w:r>
      <w:r>
        <w:rPr>
          <w:rFonts w:hint="eastAsia" w:ascii="仿宋" w:eastAsia="仿宋"/>
          <w:sz w:val="32"/>
          <w:szCs w:val="32"/>
          <w:lang w:val="en-US" w:eastAsia="zh-CN"/>
        </w:rPr>
        <w:t>1121.05</w:t>
      </w:r>
      <w:r>
        <w:rPr>
          <w:rFonts w:ascii="仿宋" w:hAnsi="Times New Roman" w:eastAsia="仿宋" w:cs="Times New Roman"/>
          <w:color w:val="000000"/>
          <w:sz w:val="32"/>
          <w:szCs w:val="32"/>
        </w:rPr>
        <w:t>万元，</w:t>
      </w:r>
      <w:r>
        <w:rPr>
          <w:rFonts w:hint="eastAsia" w:ascii="仿宋" w:hAnsi="Times New Roman" w:eastAsia="仿宋" w:cs="Times New Roman"/>
          <w:color w:val="000000"/>
          <w:sz w:val="32"/>
          <w:szCs w:val="32"/>
          <w:lang w:eastAsia="zh-CN"/>
        </w:rPr>
        <w:t>下降</w:t>
      </w:r>
      <w:r>
        <w:rPr>
          <w:rFonts w:hint="eastAsia" w:ascii="仿宋" w:eastAsia="仿宋"/>
          <w:sz w:val="32"/>
          <w:szCs w:val="32"/>
          <w:lang w:val="en-US" w:eastAsia="zh-CN"/>
        </w:rPr>
        <w:t>111.86</w:t>
      </w:r>
      <w:r>
        <w:rPr>
          <w:rFonts w:ascii="仿宋" w:hAnsi="Times New Roman" w:eastAsia="仿宋" w:cs="Times New Roman"/>
          <w:color w:val="000000"/>
          <w:sz w:val="32"/>
          <w:szCs w:val="32"/>
        </w:rPr>
        <w:t>%。主要变动原因是</w:t>
      </w:r>
      <w:r>
        <w:rPr>
          <w:rFonts w:hint="eastAsia" w:ascii="仿宋" w:hAnsi="Times New Roman" w:eastAsia="仿宋" w:cs="Times New Roman"/>
          <w:color w:val="000000"/>
          <w:sz w:val="32"/>
          <w:szCs w:val="32"/>
          <w:lang w:eastAsia="zh-CN"/>
        </w:rPr>
        <w:t>项目资金减少。</w:t>
      </w:r>
    </w:p>
    <w:p>
      <w:pPr>
        <w:pageBreakBefore w:val="0"/>
        <w:spacing w:line="560" w:lineRule="exact"/>
      </w:pPr>
      <w:r>
        <w:rPr>
          <w:rFonts w:ascii="仿宋" w:hAnsi="Times New Roman" w:eastAsia="仿宋" w:cs="Times New Roman"/>
          <w:color w:val="000000"/>
          <w:sz w:val="32"/>
          <w:szCs w:val="32"/>
          <w:lang w:val="en-US" w:eastAsia="zh-CN"/>
        </w:rPr>
        <w:t>（图5：一般公共预算财政拨款支出决算变动情况）</w:t>
      </w:r>
      <w:r>
        <w:rPr>
          <w:rFonts w:hint="eastAsia" w:ascii="仿宋" w:hAnsi="Times New Roman" w:eastAsia="仿宋" w:cs="Times New Roman"/>
          <w:color w:val="000000"/>
          <w:sz w:val="32"/>
          <w:szCs w:val="32"/>
          <w:lang w:val="en-US" w:eastAsia="zh-CN"/>
        </w:rPr>
        <w:t>（万元）</w:t>
      </w:r>
    </w:p>
    <w:p>
      <w:pPr>
        <w:pageBreakBefore w:val="0"/>
        <w:spacing w:line="560" w:lineRule="exact"/>
        <w:ind w:firstLine="643"/>
        <w:outlineLvl w:val="2"/>
        <w:rPr>
          <w:rFonts w:hint="eastAsia" w:ascii="仿宋" w:hAnsi="Times New Roman" w:eastAsia="仿宋" w:cs="Times New Roman"/>
          <w:b/>
          <w:color w:val="000000"/>
          <w:sz w:val="32"/>
          <w:szCs w:val="32"/>
        </w:rPr>
      </w:pPr>
      <w:bookmarkStart w:id="22" w:name="_Toc26183"/>
      <w:bookmarkStart w:id="23" w:name="_Toc16376"/>
      <w:r>
        <w:rPr>
          <w:rFonts w:hint="eastAsia" w:ascii="仿宋" w:hAnsi="Times New Roman" w:eastAsia="仿宋" w:cs="Times New Roman"/>
          <w:b/>
          <w:color w:val="000000"/>
          <w:sz w:val="32"/>
          <w:szCs w:val="32"/>
        </w:rPr>
        <w:t>（二）一般公共预算财政拨款支出决算结构情况</w:t>
      </w:r>
      <w:bookmarkEnd w:id="22"/>
      <w:bookmarkEnd w:id="23"/>
    </w:p>
    <w:p>
      <w:pPr>
        <w:pageBreakBefore w:val="0"/>
        <w:spacing w:line="560" w:lineRule="exact"/>
        <w:ind w:firstLine="640"/>
        <w:rPr>
          <w:rFonts w:ascii="仿宋" w:hAnsi="Times New Roman" w:eastAsia="仿宋" w:cs="Times New Roman"/>
          <w:color w:val="000000"/>
          <w:sz w:val="32"/>
          <w:szCs w:val="32"/>
        </w:rPr>
      </w:pPr>
      <w:r>
        <w:rPr>
          <w:rFonts w:ascii="仿宋" w:hAnsi="Times New Roman" w:eastAsia="仿宋" w:cs="Times New Roman"/>
          <w:color w:val="000000"/>
          <w:sz w:val="32"/>
          <w:szCs w:val="32"/>
          <w:lang w:val="en-US" w:eastAsia="zh-CN" w:bidi="ar-SA"/>
        </w:rPr>
        <w:t>2022年一般公共预算财政拨款支出</w:t>
      </w:r>
      <w:r>
        <w:rPr>
          <w:rFonts w:hint="eastAsia" w:ascii="仿宋" w:eastAsia="仿宋"/>
          <w:sz w:val="32"/>
          <w:szCs w:val="32"/>
          <w:lang w:val="en-US" w:eastAsia="zh-CN"/>
        </w:rPr>
        <w:t>1002.22</w:t>
      </w:r>
      <w:r>
        <w:rPr>
          <w:rFonts w:ascii="仿宋" w:hAnsi="Times New Roman" w:eastAsia="仿宋" w:cs="Times New Roman"/>
          <w:color w:val="000000"/>
          <w:sz w:val="32"/>
          <w:szCs w:val="32"/>
          <w:lang w:val="en-US" w:eastAsia="zh-CN" w:bidi="ar-SA"/>
        </w:rPr>
        <w:t>万元，主要用于以下方面:</w:t>
      </w:r>
      <w:r>
        <w:rPr>
          <w:rFonts w:ascii="仿宋" w:hAnsi="Times New Roman" w:eastAsia="仿宋" w:cs="Times New Roman"/>
          <w:color w:val="000000"/>
          <w:sz w:val="32"/>
          <w:szCs w:val="32"/>
        </w:rPr>
        <w:t>社会保障和就业（类）支出</w:t>
      </w:r>
      <w:r>
        <w:rPr>
          <w:rFonts w:hint="eastAsia" w:ascii="仿宋" w:hAnsi="Times New Roman" w:eastAsia="仿宋" w:cs="Times New Roman"/>
          <w:color w:val="000000"/>
          <w:sz w:val="32"/>
          <w:szCs w:val="32"/>
          <w:lang w:val="en-US" w:eastAsia="zh-CN"/>
        </w:rPr>
        <w:t>26.78</w:t>
      </w:r>
      <w:r>
        <w:rPr>
          <w:rFonts w:ascii="仿宋" w:hAnsi="Times New Roman" w:eastAsia="仿宋" w:cs="Times New Roman"/>
          <w:color w:val="000000"/>
          <w:sz w:val="32"/>
          <w:szCs w:val="32"/>
        </w:rPr>
        <w:t>万元，占</w:t>
      </w:r>
      <w:r>
        <w:rPr>
          <w:rFonts w:hint="eastAsia" w:ascii="仿宋" w:hAnsi="Times New Roman" w:eastAsia="仿宋" w:cs="Times New Roman"/>
          <w:color w:val="000000"/>
          <w:sz w:val="32"/>
          <w:szCs w:val="32"/>
          <w:lang w:val="en-US" w:eastAsia="zh-CN"/>
        </w:rPr>
        <w:t>2.67</w:t>
      </w:r>
      <w:r>
        <w:rPr>
          <w:rFonts w:ascii="仿宋" w:hAnsi="Times New Roman" w:eastAsia="仿宋" w:cs="Times New Roman"/>
          <w:color w:val="000000"/>
          <w:sz w:val="32"/>
          <w:szCs w:val="32"/>
        </w:rPr>
        <w:t>%；卫生健康支出</w:t>
      </w:r>
      <w:r>
        <w:rPr>
          <w:rFonts w:hint="eastAsia" w:ascii="仿宋" w:hAnsi="Times New Roman" w:eastAsia="仿宋" w:cs="Times New Roman"/>
          <w:color w:val="000000"/>
          <w:sz w:val="32"/>
          <w:szCs w:val="32"/>
          <w:lang w:val="en-US" w:eastAsia="zh-CN"/>
        </w:rPr>
        <w:t>11.61</w:t>
      </w:r>
      <w:r>
        <w:rPr>
          <w:rFonts w:ascii="仿宋" w:hAnsi="Times New Roman" w:eastAsia="仿宋" w:cs="Times New Roman"/>
          <w:color w:val="000000"/>
          <w:sz w:val="32"/>
          <w:szCs w:val="32"/>
        </w:rPr>
        <w:t>万元，占</w:t>
      </w:r>
      <w:r>
        <w:rPr>
          <w:rFonts w:hint="eastAsia" w:ascii="仿宋" w:hAnsi="Times New Roman" w:eastAsia="仿宋" w:cs="Times New Roman"/>
          <w:color w:val="000000"/>
          <w:sz w:val="32"/>
          <w:szCs w:val="32"/>
          <w:lang w:val="en-US" w:eastAsia="zh-CN"/>
        </w:rPr>
        <w:t>1.16</w:t>
      </w:r>
      <w:r>
        <w:rPr>
          <w:rFonts w:ascii="仿宋" w:hAnsi="Times New Roman" w:eastAsia="仿宋" w:cs="Times New Roman"/>
          <w:color w:val="000000"/>
          <w:sz w:val="32"/>
          <w:szCs w:val="32"/>
        </w:rPr>
        <w:t>%；住房保障支出</w:t>
      </w:r>
      <w:r>
        <w:rPr>
          <w:rFonts w:hint="eastAsia" w:ascii="仿宋" w:hAnsi="Times New Roman" w:eastAsia="仿宋" w:cs="Times New Roman"/>
          <w:color w:val="000000"/>
          <w:sz w:val="32"/>
          <w:szCs w:val="32"/>
          <w:lang w:val="en-US" w:eastAsia="zh-CN"/>
        </w:rPr>
        <w:t>16.27</w:t>
      </w:r>
      <w:r>
        <w:rPr>
          <w:rFonts w:ascii="仿宋" w:hAnsi="Times New Roman" w:eastAsia="仿宋" w:cs="Times New Roman"/>
          <w:color w:val="000000"/>
          <w:sz w:val="32"/>
          <w:szCs w:val="32"/>
        </w:rPr>
        <w:t>万元，占</w:t>
      </w:r>
      <w:r>
        <w:rPr>
          <w:rFonts w:hint="eastAsia" w:ascii="仿宋" w:hAnsi="Times New Roman" w:eastAsia="仿宋" w:cs="Times New Roman"/>
          <w:color w:val="000000"/>
          <w:sz w:val="32"/>
          <w:szCs w:val="32"/>
          <w:lang w:val="en-US" w:eastAsia="zh-CN"/>
        </w:rPr>
        <w:t>1.62</w:t>
      </w:r>
      <w:r>
        <w:rPr>
          <w:rFonts w:ascii="仿宋" w:hAnsi="Times New Roman" w:eastAsia="仿宋" w:cs="Times New Roman"/>
          <w:color w:val="000000"/>
          <w:sz w:val="32"/>
          <w:szCs w:val="32"/>
        </w:rPr>
        <w:t>%</w:t>
      </w:r>
      <w:r>
        <w:rPr>
          <w:rFonts w:hint="eastAsia" w:ascii="仿宋" w:hAnsi="Times New Roman" w:eastAsia="仿宋" w:cs="Times New Roman"/>
          <w:color w:val="000000"/>
          <w:sz w:val="32"/>
          <w:szCs w:val="32"/>
          <w:lang w:eastAsia="zh-CN"/>
        </w:rPr>
        <w:t>；</w:t>
      </w:r>
      <w:r>
        <w:rPr>
          <w:rFonts w:hint="eastAsia" w:ascii="仿宋" w:eastAsia="仿宋"/>
          <w:b w:val="0"/>
          <w:bCs/>
          <w:color w:val="000000"/>
          <w:sz w:val="32"/>
          <w:szCs w:val="32"/>
          <w:lang w:eastAsia="zh-CN"/>
        </w:rPr>
        <w:t>农林水</w:t>
      </w:r>
      <w:r>
        <w:rPr>
          <w:rFonts w:hint="eastAsia" w:ascii="仿宋" w:eastAsia="仿宋"/>
          <w:b w:val="0"/>
          <w:bCs/>
          <w:color w:val="000000"/>
          <w:sz w:val="32"/>
          <w:szCs w:val="32"/>
        </w:rPr>
        <w:t>（类）</w:t>
      </w:r>
      <w:r>
        <w:rPr>
          <w:rFonts w:hint="eastAsia" w:ascii="仿宋" w:eastAsia="仿宋"/>
          <w:b w:val="0"/>
          <w:bCs/>
          <w:color w:val="000000"/>
          <w:sz w:val="32"/>
          <w:szCs w:val="32"/>
          <w:lang w:eastAsia="zh-CN"/>
        </w:rPr>
        <w:t>支出</w:t>
      </w:r>
      <w:r>
        <w:rPr>
          <w:rFonts w:hint="eastAsia" w:ascii="仿宋" w:eastAsia="仿宋"/>
          <w:b w:val="0"/>
          <w:bCs/>
          <w:color w:val="000000"/>
          <w:sz w:val="32"/>
          <w:szCs w:val="32"/>
          <w:lang w:val="en-US" w:eastAsia="zh-CN"/>
        </w:rPr>
        <w:t>947.56万元，占94.55%</w:t>
      </w:r>
      <w:r>
        <w:rPr>
          <w:rFonts w:ascii="仿宋" w:hAnsi="Times New Roman" w:eastAsia="仿宋" w:cs="Times New Roman"/>
          <w:color w:val="000000"/>
          <w:sz w:val="32"/>
          <w:szCs w:val="32"/>
        </w:rPr>
        <w:t>。</w:t>
      </w:r>
    </w:p>
    <w:p>
      <w:pPr>
        <w:pageBreakBefore w:val="0"/>
        <w:spacing w:line="560" w:lineRule="exact"/>
        <w:ind w:firstLine="640"/>
      </w:pPr>
      <w:r>
        <w:drawing>
          <wp:anchor distT="0" distB="0" distL="114300" distR="114300" simplePos="0" relativeHeight="251660288" behindDoc="1" locked="0" layoutInCell="1" allowOverlap="1">
            <wp:simplePos x="0" y="0"/>
            <wp:positionH relativeFrom="column">
              <wp:posOffset>695325</wp:posOffset>
            </wp:positionH>
            <wp:positionV relativeFrom="paragraph">
              <wp:posOffset>-7593330</wp:posOffset>
            </wp:positionV>
            <wp:extent cx="3800475" cy="2118360"/>
            <wp:effectExtent l="0" t="0" r="0" b="0"/>
            <wp:wrapTight wrapText="bothSides">
              <wp:wrapPolygon>
                <wp:start x="21592" y="-2"/>
                <wp:lineTo x="0" y="0"/>
                <wp:lineTo x="0" y="21600"/>
                <wp:lineTo x="21592" y="21602"/>
                <wp:lineTo x="8" y="21602"/>
                <wp:lineTo x="21600" y="21600"/>
                <wp:lineTo x="21600" y="0"/>
                <wp:lineTo x="8" y="-2"/>
                <wp:lineTo x="21592" y="-2"/>
              </wp:wrapPolygon>
            </wp:wrapTight>
            <wp:docPr id="7" name="_x0000_s1031"/>
            <wp:cNvGraphicFramePr/>
            <a:graphic xmlns:a="http://schemas.openxmlformats.org/drawingml/2006/main">
              <a:graphicData uri="http://schemas.openxmlformats.org/drawingml/2006/picture">
                <pic:pic xmlns:pic="http://schemas.openxmlformats.org/drawingml/2006/picture">
                  <pic:nvPicPr>
                    <pic:cNvPr id="7" name="_x0000_s1031"/>
                    <pic:cNvPicPr/>
                  </pic:nvPicPr>
                  <pic:blipFill>
                    <a:blip r:embed="rId10"/>
                    <a:stretch>
                      <a:fillRect/>
                    </a:stretch>
                  </pic:blipFill>
                  <pic:spPr>
                    <a:xfrm>
                      <a:off x="0" y="0"/>
                      <a:ext cx="3800475" cy="2118360"/>
                    </a:xfrm>
                    <a:prstGeom prst="rect">
                      <a:avLst/>
                    </a:prstGeom>
                    <a:noFill/>
                    <a:ln>
                      <a:noFill/>
                    </a:ln>
                  </pic:spPr>
                </pic:pic>
              </a:graphicData>
            </a:graphic>
          </wp:anchor>
        </w:drawing>
      </w:r>
      <w:r>
        <w:rPr>
          <w:rFonts w:ascii="仿宋" w:hAnsi="Times New Roman" w:eastAsia="仿宋" w:cs="Times New Roman"/>
          <w:color w:val="000000"/>
          <w:sz w:val="32"/>
          <w:szCs w:val="32"/>
          <w:lang w:val="en-US" w:eastAsia="zh-CN" w:bidi="ar-SA"/>
        </w:rPr>
        <w:t>（图6：一般公共预算财政拨款支出决算结构）</w:t>
      </w:r>
    </w:p>
    <w:p>
      <w:pPr>
        <w:pageBreakBefore w:val="0"/>
        <w:spacing w:line="560" w:lineRule="exact"/>
        <w:ind w:firstLine="643"/>
        <w:outlineLvl w:val="2"/>
        <w:rPr>
          <w:rFonts w:hint="eastAsia" w:ascii="仿宋" w:hAnsi="Times New Roman" w:eastAsia="仿宋" w:cs="Times New Roman"/>
          <w:b/>
          <w:color w:val="000000"/>
          <w:sz w:val="32"/>
          <w:szCs w:val="32"/>
        </w:rPr>
      </w:pPr>
      <w:bookmarkStart w:id="24" w:name="_Toc11660"/>
      <w:bookmarkStart w:id="25" w:name="_Toc29675"/>
      <w:r>
        <w:rPr>
          <w:rFonts w:hint="eastAsia" w:ascii="仿宋" w:hAnsi="Times New Roman" w:eastAsia="仿宋" w:cs="Times New Roman"/>
          <w:b/>
          <w:color w:val="000000"/>
          <w:sz w:val="32"/>
          <w:szCs w:val="32"/>
        </w:rPr>
        <w:t>（三）一般公共预算财政拨款支出决算具体情况</w:t>
      </w:r>
      <w:bookmarkEnd w:id="24"/>
      <w:bookmarkEnd w:id="25"/>
    </w:p>
    <w:p>
      <w:pPr>
        <w:pageBreakBefore w:val="0"/>
        <w:spacing w:line="560" w:lineRule="exact"/>
        <w:ind w:firstLine="643"/>
        <w:rPr>
          <w:rFonts w:ascii="仿宋_GB2312" w:hAnsi="Times New Roman" w:eastAsia="仿宋_GB2312" w:cs="Times New Roman"/>
          <w:b/>
          <w:bCs/>
          <w:sz w:val="32"/>
          <w:szCs w:val="32"/>
        </w:rPr>
      </w:pPr>
      <w:r>
        <w:rPr>
          <w:rFonts w:ascii="仿宋_GB2312" w:hAnsi="Times New Roman" w:eastAsia="仿宋_GB2312" w:cs="Times New Roman"/>
          <w:b/>
          <w:bCs/>
          <w:sz w:val="32"/>
          <w:szCs w:val="32"/>
        </w:rPr>
        <w:t>2022年一般公共预算支出决算数为</w:t>
      </w:r>
      <w:r>
        <w:rPr>
          <w:rFonts w:hint="eastAsia" w:ascii="仿宋" w:eastAsia="仿宋"/>
          <w:sz w:val="32"/>
          <w:szCs w:val="32"/>
          <w:lang w:val="en-US" w:eastAsia="zh-CN"/>
        </w:rPr>
        <w:t>1002.22</w:t>
      </w:r>
      <w:r>
        <w:rPr>
          <w:rFonts w:hint="eastAsia" w:ascii="仿宋" w:eastAsia="仿宋"/>
          <w:sz w:val="32"/>
          <w:szCs w:val="32"/>
          <w:lang w:eastAsia="zh-CN"/>
        </w:rPr>
        <w:t>万元</w:t>
      </w:r>
      <w:r>
        <w:rPr>
          <w:rFonts w:ascii="仿宋_GB2312" w:hAnsi="Times New Roman" w:eastAsia="仿宋_GB2312" w:cs="Times New Roman"/>
          <w:b/>
          <w:bCs/>
          <w:sz w:val="32"/>
          <w:szCs w:val="32"/>
        </w:rPr>
        <w:t>，完成预算</w:t>
      </w:r>
      <w:r>
        <w:rPr>
          <w:rFonts w:hint="eastAsia" w:ascii="仿宋" w:eastAsia="仿宋"/>
          <w:sz w:val="32"/>
          <w:szCs w:val="32"/>
          <w:lang w:val="en-US" w:eastAsia="zh-CN"/>
        </w:rPr>
        <w:t>100</w:t>
      </w:r>
      <w:r>
        <w:rPr>
          <w:rFonts w:ascii="仿宋_GB2312" w:hAnsi="Times New Roman" w:eastAsia="仿宋_GB2312" w:cs="Times New Roman"/>
          <w:b/>
          <w:bCs/>
          <w:sz w:val="32"/>
          <w:szCs w:val="32"/>
        </w:rPr>
        <w:t>%。其中：</w:t>
      </w:r>
    </w:p>
    <w:p>
      <w:pPr>
        <w:pStyle w:val="195"/>
        <w:keepNext w:val="0"/>
        <w:keepLines w:val="0"/>
        <w:pageBreakBefore w:val="0"/>
        <w:widowControl/>
        <w:suppressLineNumbers w:val="0"/>
        <w:spacing w:line="560" w:lineRule="exact"/>
        <w:ind w:firstLine="643"/>
        <w:jc w:val="left"/>
        <w:rPr>
          <w:rStyle w:val="197"/>
          <w:rFonts w:hint="eastAsia" w:ascii="仿宋" w:hAnsi="Times New Roman" w:eastAsia="仿宋" w:cs="Times New Roman"/>
          <w:b w:val="0"/>
          <w:bCs/>
          <w:color w:val="000000"/>
          <w:sz w:val="32"/>
          <w:szCs w:val="32"/>
          <w:lang w:val="en-US" w:eastAsia="zh-CN" w:bidi="ar-SA"/>
        </w:rPr>
      </w:pPr>
      <w:bookmarkStart w:id="26" w:name="_Toc19624"/>
      <w:bookmarkStart w:id="27" w:name="_Toc17476"/>
      <w:r>
        <w:rPr>
          <w:rStyle w:val="197"/>
          <w:rFonts w:ascii="仿宋" w:hAnsi="Times New Roman" w:eastAsia="仿宋" w:cs="Times New Roman"/>
          <w:bCs/>
          <w:color w:val="000000"/>
          <w:sz w:val="32"/>
          <w:szCs w:val="32"/>
          <w:lang w:val="en-US" w:eastAsia="zh-CN" w:bidi="ar-SA"/>
        </w:rPr>
        <w:t>1.</w:t>
      </w:r>
      <w:r>
        <w:rPr>
          <w:rStyle w:val="197"/>
          <w:rFonts w:hint="eastAsia" w:ascii="仿宋_GB2312" w:hAnsi="仿宋" w:eastAsia="仿宋_GB2312"/>
          <w:bCs/>
          <w:color w:val="000000"/>
          <w:sz w:val="32"/>
          <w:szCs w:val="32"/>
          <w:highlight w:val="none"/>
        </w:rPr>
        <w:t>社会保障和就业（</w:t>
      </w:r>
      <w:r>
        <w:rPr>
          <w:rStyle w:val="197"/>
          <w:rFonts w:hint="eastAsia" w:ascii="仿宋_GB2312" w:hAnsi="仿宋" w:eastAsia="仿宋_GB2312"/>
          <w:bCs/>
          <w:color w:val="000000"/>
          <w:sz w:val="32"/>
          <w:szCs w:val="32"/>
          <w:highlight w:val="none"/>
          <w:lang w:val="en-US" w:eastAsia="zh-CN"/>
        </w:rPr>
        <w:t>208</w:t>
      </w:r>
      <w:r>
        <w:rPr>
          <w:rStyle w:val="197"/>
          <w:rFonts w:hint="eastAsia" w:ascii="仿宋_GB2312" w:hAnsi="仿宋" w:eastAsia="仿宋_GB2312"/>
          <w:bCs/>
          <w:color w:val="000000"/>
          <w:sz w:val="32"/>
          <w:szCs w:val="32"/>
          <w:highlight w:val="none"/>
        </w:rPr>
        <w:t>）行政事业单位养老支出（</w:t>
      </w:r>
      <w:r>
        <w:rPr>
          <w:rStyle w:val="197"/>
          <w:rFonts w:hint="eastAsia" w:ascii="仿宋_GB2312" w:hAnsi="仿宋" w:eastAsia="仿宋_GB2312"/>
          <w:bCs/>
          <w:color w:val="000000"/>
          <w:sz w:val="32"/>
          <w:szCs w:val="32"/>
          <w:highlight w:val="none"/>
          <w:lang w:val="en-US" w:eastAsia="zh-CN"/>
        </w:rPr>
        <w:t>05</w:t>
      </w:r>
      <w:r>
        <w:rPr>
          <w:rStyle w:val="197"/>
          <w:rFonts w:hint="eastAsia" w:ascii="仿宋_GB2312" w:hAnsi="仿宋" w:eastAsia="仿宋_GB2312"/>
          <w:bCs/>
          <w:color w:val="000000"/>
          <w:sz w:val="32"/>
          <w:szCs w:val="32"/>
          <w:highlight w:val="none"/>
        </w:rPr>
        <w:t>）机关事业单位基本养老保险缴费支出（</w:t>
      </w:r>
      <w:r>
        <w:rPr>
          <w:rStyle w:val="197"/>
          <w:rFonts w:hint="eastAsia" w:ascii="仿宋_GB2312" w:hAnsi="仿宋" w:eastAsia="仿宋_GB2312"/>
          <w:bCs/>
          <w:color w:val="000000"/>
          <w:sz w:val="32"/>
          <w:szCs w:val="32"/>
          <w:highlight w:val="none"/>
          <w:lang w:val="en-US" w:eastAsia="zh-CN"/>
        </w:rPr>
        <w:t>05</w:t>
      </w:r>
      <w:r>
        <w:rPr>
          <w:rStyle w:val="197"/>
          <w:rFonts w:hint="eastAsia" w:ascii="仿宋_GB2312" w:hAnsi="仿宋" w:eastAsia="仿宋_GB2312"/>
          <w:bCs/>
          <w:color w:val="000000"/>
          <w:sz w:val="32"/>
          <w:szCs w:val="32"/>
          <w:highlight w:val="none"/>
        </w:rPr>
        <w:t>）</w:t>
      </w:r>
      <w:r>
        <w:rPr>
          <w:rStyle w:val="197"/>
          <w:rFonts w:ascii="仿宋" w:eastAsia="仿宋"/>
          <w:bCs/>
          <w:color w:val="000000"/>
          <w:sz w:val="32"/>
          <w:szCs w:val="32"/>
        </w:rPr>
        <w:t>:</w:t>
      </w:r>
      <w:r>
        <w:rPr>
          <w:rStyle w:val="197"/>
          <w:rFonts w:hint="eastAsia" w:ascii="仿宋" w:hAnsi="Times New Roman" w:eastAsia="仿宋" w:cs="Times New Roman"/>
          <w:b w:val="0"/>
          <w:bCs/>
          <w:color w:val="000000"/>
          <w:sz w:val="32"/>
          <w:szCs w:val="32"/>
          <w:lang w:val="en-US" w:eastAsia="zh-CN" w:bidi="ar-SA"/>
        </w:rPr>
        <w:t>支出决算为17.85万元，完成预算100%。</w:t>
      </w:r>
    </w:p>
    <w:p>
      <w:pPr>
        <w:pStyle w:val="195"/>
        <w:keepNext w:val="0"/>
        <w:keepLines w:val="0"/>
        <w:pageBreakBefore w:val="0"/>
        <w:widowControl/>
        <w:suppressLineNumbers w:val="0"/>
        <w:spacing w:line="560" w:lineRule="exact"/>
        <w:ind w:firstLine="643"/>
        <w:jc w:val="left"/>
        <w:rPr>
          <w:rStyle w:val="197"/>
          <w:rFonts w:hint="eastAsia" w:ascii="仿宋_GB2312" w:hAnsi="仿宋" w:eastAsia="仿宋_GB2312"/>
          <w:b w:val="0"/>
          <w:bCs/>
          <w:color w:val="000000"/>
          <w:sz w:val="32"/>
          <w:szCs w:val="32"/>
          <w:highlight w:val="none"/>
        </w:rPr>
      </w:pPr>
      <w:r>
        <w:rPr>
          <w:rStyle w:val="197"/>
          <w:rFonts w:ascii="仿宋" w:hAnsi="Times New Roman" w:eastAsia="仿宋" w:cs="Times New Roman"/>
          <w:bCs/>
          <w:color w:val="000000"/>
          <w:sz w:val="32"/>
          <w:szCs w:val="32"/>
          <w:lang w:val="en-US" w:eastAsia="zh-CN" w:bidi="ar-SA"/>
        </w:rPr>
        <w:t>2.</w:t>
      </w:r>
      <w:r>
        <w:rPr>
          <w:rStyle w:val="197"/>
          <w:rFonts w:hint="eastAsia" w:ascii="仿宋_GB2312" w:hAnsi="仿宋" w:eastAsia="仿宋_GB2312"/>
          <w:bCs/>
          <w:color w:val="000000"/>
          <w:sz w:val="32"/>
          <w:szCs w:val="32"/>
          <w:highlight w:val="none"/>
        </w:rPr>
        <w:t>社会保障和就业（</w:t>
      </w:r>
      <w:r>
        <w:rPr>
          <w:rStyle w:val="197"/>
          <w:rFonts w:hint="eastAsia" w:ascii="仿宋_GB2312" w:hAnsi="仿宋" w:eastAsia="仿宋_GB2312"/>
          <w:bCs/>
          <w:color w:val="000000"/>
          <w:sz w:val="32"/>
          <w:szCs w:val="32"/>
          <w:highlight w:val="none"/>
          <w:lang w:val="en-US" w:eastAsia="zh-CN"/>
        </w:rPr>
        <w:t>208</w:t>
      </w:r>
      <w:r>
        <w:rPr>
          <w:rStyle w:val="197"/>
          <w:rFonts w:hint="eastAsia" w:ascii="仿宋_GB2312" w:hAnsi="仿宋" w:eastAsia="仿宋_GB2312"/>
          <w:bCs/>
          <w:color w:val="000000"/>
          <w:sz w:val="32"/>
          <w:szCs w:val="32"/>
          <w:highlight w:val="none"/>
        </w:rPr>
        <w:t>）行政事业单位养老支出（</w:t>
      </w:r>
      <w:r>
        <w:rPr>
          <w:rStyle w:val="197"/>
          <w:rFonts w:hint="eastAsia" w:ascii="仿宋_GB2312" w:hAnsi="仿宋" w:eastAsia="仿宋_GB2312"/>
          <w:bCs/>
          <w:color w:val="000000"/>
          <w:sz w:val="32"/>
          <w:szCs w:val="32"/>
          <w:highlight w:val="none"/>
          <w:lang w:val="en-US" w:eastAsia="zh-CN"/>
        </w:rPr>
        <w:t>05</w:t>
      </w:r>
      <w:r>
        <w:rPr>
          <w:rStyle w:val="197"/>
          <w:rFonts w:hint="eastAsia" w:ascii="仿宋_GB2312" w:hAnsi="仿宋" w:eastAsia="仿宋_GB2312"/>
          <w:bCs/>
          <w:color w:val="000000"/>
          <w:sz w:val="32"/>
          <w:szCs w:val="32"/>
          <w:highlight w:val="none"/>
        </w:rPr>
        <w:t>）机关事业单位职业年金缴费支出（</w:t>
      </w:r>
      <w:r>
        <w:rPr>
          <w:rStyle w:val="197"/>
          <w:rFonts w:hint="eastAsia" w:ascii="仿宋_GB2312" w:hAnsi="仿宋" w:eastAsia="仿宋_GB2312"/>
          <w:bCs/>
          <w:color w:val="000000"/>
          <w:sz w:val="32"/>
          <w:szCs w:val="32"/>
          <w:highlight w:val="none"/>
          <w:lang w:val="en-US" w:eastAsia="zh-CN"/>
        </w:rPr>
        <w:t>06</w:t>
      </w:r>
      <w:r>
        <w:rPr>
          <w:rStyle w:val="197"/>
          <w:rFonts w:hint="eastAsia" w:ascii="仿宋_GB2312" w:hAnsi="仿宋" w:eastAsia="仿宋_GB2312"/>
          <w:bCs/>
          <w:color w:val="000000"/>
          <w:sz w:val="32"/>
          <w:szCs w:val="32"/>
          <w:highlight w:val="none"/>
        </w:rPr>
        <w:t>）:</w:t>
      </w:r>
      <w:r>
        <w:rPr>
          <w:rStyle w:val="197"/>
          <w:rFonts w:hint="eastAsia" w:ascii="仿宋_GB2312" w:hAnsi="仿宋" w:eastAsia="仿宋_GB2312"/>
          <w:b w:val="0"/>
          <w:bCs/>
          <w:color w:val="000000"/>
          <w:sz w:val="32"/>
          <w:szCs w:val="32"/>
          <w:highlight w:val="none"/>
        </w:rPr>
        <w:t>支出决算为</w:t>
      </w:r>
      <w:r>
        <w:rPr>
          <w:rStyle w:val="197"/>
          <w:rFonts w:hint="eastAsia" w:ascii="仿宋_GB2312" w:hAnsi="仿宋" w:eastAsia="仿宋_GB2312"/>
          <w:b w:val="0"/>
          <w:bCs/>
          <w:color w:val="000000"/>
          <w:sz w:val="32"/>
          <w:szCs w:val="32"/>
          <w:highlight w:val="none"/>
          <w:lang w:val="en-US" w:eastAsia="zh-CN"/>
        </w:rPr>
        <w:t>8.93</w:t>
      </w:r>
      <w:r>
        <w:rPr>
          <w:rStyle w:val="197"/>
          <w:rFonts w:hint="eastAsia" w:ascii="仿宋_GB2312" w:hAnsi="仿宋" w:eastAsia="仿宋_GB2312"/>
          <w:b w:val="0"/>
          <w:bCs/>
          <w:color w:val="000000"/>
          <w:sz w:val="32"/>
          <w:szCs w:val="32"/>
          <w:highlight w:val="none"/>
        </w:rPr>
        <w:t>万元，完成预算100%。</w:t>
      </w:r>
    </w:p>
    <w:p>
      <w:pPr>
        <w:keepNext w:val="0"/>
        <w:keepLines w:val="0"/>
        <w:pageBreakBefore w:val="0"/>
        <w:spacing w:line="560" w:lineRule="exact"/>
        <w:ind w:firstLine="643"/>
        <w:rPr>
          <w:rFonts w:ascii="仿宋_GB2312" w:hAnsi="仿宋" w:eastAsia="仿宋_GB2312"/>
          <w:b/>
          <w:color w:val="000000"/>
          <w:sz w:val="32"/>
          <w:szCs w:val="32"/>
          <w:highlight w:val="none"/>
        </w:rPr>
      </w:pPr>
      <w:r>
        <w:rPr>
          <w:rStyle w:val="197"/>
          <w:rFonts w:ascii="仿宋" w:hAnsi="Times New Roman" w:eastAsia="仿宋" w:cs="Times New Roman"/>
          <w:bCs/>
          <w:color w:val="000000"/>
          <w:sz w:val="32"/>
          <w:szCs w:val="32"/>
          <w:lang w:val="en-US" w:eastAsia="zh-CN" w:bidi="ar-SA"/>
        </w:rPr>
        <w:t>3.</w:t>
      </w:r>
      <w:r>
        <w:rPr>
          <w:rStyle w:val="197"/>
          <w:rFonts w:hint="eastAsia" w:ascii="仿宋_GB2312" w:hAnsi="仿宋" w:eastAsia="仿宋_GB2312"/>
          <w:bCs/>
          <w:color w:val="000000"/>
          <w:sz w:val="32"/>
          <w:szCs w:val="32"/>
          <w:highlight w:val="none"/>
        </w:rPr>
        <w:t>医疗卫生与计划生育（</w:t>
      </w:r>
      <w:r>
        <w:rPr>
          <w:rStyle w:val="197"/>
          <w:rFonts w:hint="eastAsia" w:ascii="仿宋_GB2312" w:hAnsi="仿宋" w:eastAsia="仿宋_GB2312"/>
          <w:bCs/>
          <w:color w:val="000000"/>
          <w:sz w:val="32"/>
          <w:szCs w:val="32"/>
          <w:highlight w:val="none"/>
          <w:lang w:val="en-US" w:eastAsia="zh-CN"/>
        </w:rPr>
        <w:t>210</w:t>
      </w:r>
      <w:r>
        <w:rPr>
          <w:rStyle w:val="197"/>
          <w:rFonts w:hint="eastAsia" w:ascii="仿宋_GB2312" w:hAnsi="仿宋" w:eastAsia="仿宋_GB2312"/>
          <w:bCs/>
          <w:color w:val="000000"/>
          <w:sz w:val="32"/>
          <w:szCs w:val="32"/>
          <w:highlight w:val="none"/>
        </w:rPr>
        <w:t>）行政事业单位医疗（</w:t>
      </w:r>
      <w:r>
        <w:rPr>
          <w:rStyle w:val="197"/>
          <w:rFonts w:hint="eastAsia" w:ascii="仿宋_GB2312" w:hAnsi="仿宋" w:eastAsia="仿宋_GB2312"/>
          <w:bCs/>
          <w:color w:val="000000"/>
          <w:sz w:val="32"/>
          <w:szCs w:val="32"/>
          <w:highlight w:val="none"/>
          <w:lang w:val="en-US" w:eastAsia="zh-CN"/>
        </w:rPr>
        <w:t>11</w:t>
      </w:r>
      <w:r>
        <w:rPr>
          <w:rStyle w:val="197"/>
          <w:rFonts w:hint="eastAsia" w:ascii="仿宋_GB2312" w:hAnsi="仿宋" w:eastAsia="仿宋_GB2312"/>
          <w:bCs/>
          <w:color w:val="000000"/>
          <w:sz w:val="32"/>
          <w:szCs w:val="32"/>
          <w:highlight w:val="none"/>
        </w:rPr>
        <w:t>）行政单位医疗（</w:t>
      </w:r>
      <w:r>
        <w:rPr>
          <w:rStyle w:val="197"/>
          <w:rFonts w:hint="eastAsia" w:ascii="仿宋_GB2312" w:hAnsi="仿宋" w:eastAsia="仿宋_GB2312"/>
          <w:bCs/>
          <w:color w:val="000000"/>
          <w:sz w:val="32"/>
          <w:szCs w:val="32"/>
          <w:highlight w:val="none"/>
          <w:lang w:val="en-US" w:eastAsia="zh-CN"/>
        </w:rPr>
        <w:t>01</w:t>
      </w:r>
      <w:r>
        <w:rPr>
          <w:rStyle w:val="197"/>
          <w:rFonts w:hint="eastAsia" w:ascii="仿宋_GB2312" w:hAnsi="仿宋" w:eastAsia="仿宋_GB2312"/>
          <w:bCs/>
          <w:color w:val="000000"/>
          <w:sz w:val="32"/>
          <w:szCs w:val="32"/>
          <w:highlight w:val="none"/>
        </w:rPr>
        <w:t>）:</w:t>
      </w:r>
      <w:r>
        <w:rPr>
          <w:rStyle w:val="197"/>
          <w:rFonts w:hint="eastAsia" w:ascii="仿宋_GB2312" w:hAnsi="仿宋" w:eastAsia="仿宋_GB2312"/>
          <w:b w:val="0"/>
          <w:bCs/>
          <w:color w:val="000000"/>
          <w:sz w:val="32"/>
          <w:szCs w:val="32"/>
          <w:highlight w:val="none"/>
        </w:rPr>
        <w:t>支出决算为</w:t>
      </w:r>
      <w:r>
        <w:rPr>
          <w:rStyle w:val="197"/>
          <w:rFonts w:hint="eastAsia" w:ascii="仿宋_GB2312" w:hAnsi="仿宋" w:eastAsia="仿宋_GB2312"/>
          <w:b w:val="0"/>
          <w:bCs/>
          <w:color w:val="000000"/>
          <w:sz w:val="32"/>
          <w:szCs w:val="32"/>
          <w:highlight w:val="none"/>
          <w:lang w:val="en-US" w:eastAsia="zh-CN"/>
        </w:rPr>
        <w:t>11.61</w:t>
      </w:r>
      <w:r>
        <w:rPr>
          <w:rStyle w:val="197"/>
          <w:rFonts w:hint="eastAsia" w:ascii="仿宋_GB2312" w:hAnsi="仿宋" w:eastAsia="仿宋_GB2312"/>
          <w:b w:val="0"/>
          <w:bCs/>
          <w:color w:val="000000"/>
          <w:sz w:val="32"/>
          <w:szCs w:val="32"/>
          <w:highlight w:val="none"/>
        </w:rPr>
        <w:t>万元，完成预算100%。</w:t>
      </w:r>
    </w:p>
    <w:p>
      <w:pPr>
        <w:pStyle w:val="195"/>
        <w:keepNext w:val="0"/>
        <w:keepLines w:val="0"/>
        <w:pageBreakBefore w:val="0"/>
        <w:widowControl/>
        <w:suppressLineNumbers w:val="0"/>
        <w:spacing w:line="560" w:lineRule="exact"/>
        <w:ind w:firstLine="643"/>
        <w:jc w:val="left"/>
        <w:rPr>
          <w:rStyle w:val="197"/>
          <w:rFonts w:hint="eastAsia" w:ascii="仿宋" w:hAnsi="Times New Roman" w:eastAsia="仿宋" w:cs="Times New Roman"/>
          <w:b w:val="0"/>
          <w:bCs/>
          <w:color w:val="000000"/>
          <w:sz w:val="32"/>
          <w:szCs w:val="32"/>
          <w:lang w:val="en-US" w:eastAsia="zh-CN" w:bidi="ar-SA"/>
        </w:rPr>
      </w:pPr>
      <w:r>
        <w:rPr>
          <w:rStyle w:val="197"/>
          <w:rFonts w:hint="eastAsia" w:ascii="仿宋" w:hAnsi="Times New Roman" w:eastAsia="仿宋" w:cs="Times New Roman"/>
          <w:bCs/>
          <w:color w:val="000000"/>
          <w:sz w:val="32"/>
          <w:szCs w:val="32"/>
          <w:lang w:val="en-US" w:eastAsia="zh-CN" w:bidi="ar-SA"/>
        </w:rPr>
        <w:t>4</w:t>
      </w:r>
      <w:r>
        <w:rPr>
          <w:rStyle w:val="197"/>
          <w:rFonts w:ascii="仿宋" w:hAnsi="Times New Roman" w:eastAsia="仿宋" w:cs="Times New Roman"/>
          <w:bCs/>
          <w:color w:val="000000"/>
          <w:sz w:val="32"/>
          <w:szCs w:val="32"/>
          <w:lang w:val="en-US" w:eastAsia="zh-CN" w:bidi="ar-SA"/>
        </w:rPr>
        <w:t>.</w:t>
      </w:r>
      <w:r>
        <w:rPr>
          <w:rStyle w:val="197"/>
          <w:rFonts w:hint="eastAsia" w:ascii="仿宋_GB2312" w:hAnsi="仿宋" w:eastAsia="仿宋_GB2312"/>
          <w:bCs/>
          <w:color w:val="000000"/>
          <w:sz w:val="32"/>
          <w:szCs w:val="32"/>
          <w:highlight w:val="none"/>
        </w:rPr>
        <w:t>农林水（</w:t>
      </w:r>
      <w:r>
        <w:rPr>
          <w:rStyle w:val="197"/>
          <w:rFonts w:hint="eastAsia" w:ascii="仿宋_GB2312" w:hAnsi="仿宋" w:eastAsia="仿宋_GB2312"/>
          <w:bCs/>
          <w:color w:val="000000"/>
          <w:sz w:val="32"/>
          <w:szCs w:val="32"/>
          <w:highlight w:val="none"/>
          <w:lang w:val="en-US" w:eastAsia="zh-CN"/>
        </w:rPr>
        <w:t>213</w:t>
      </w:r>
      <w:r>
        <w:rPr>
          <w:rStyle w:val="197"/>
          <w:rFonts w:hint="eastAsia" w:ascii="仿宋_GB2312" w:hAnsi="仿宋" w:eastAsia="仿宋_GB2312"/>
          <w:bCs/>
          <w:color w:val="000000"/>
          <w:sz w:val="32"/>
          <w:szCs w:val="32"/>
          <w:highlight w:val="none"/>
        </w:rPr>
        <w:t>）巩固脱贫衔接乡村振兴（</w:t>
      </w:r>
      <w:r>
        <w:rPr>
          <w:rStyle w:val="197"/>
          <w:rFonts w:hint="eastAsia" w:ascii="仿宋_GB2312" w:hAnsi="仿宋" w:eastAsia="仿宋_GB2312"/>
          <w:bCs/>
          <w:color w:val="000000"/>
          <w:sz w:val="32"/>
          <w:szCs w:val="32"/>
          <w:highlight w:val="none"/>
          <w:lang w:val="en-US" w:eastAsia="zh-CN"/>
        </w:rPr>
        <w:t>05</w:t>
      </w:r>
      <w:r>
        <w:rPr>
          <w:rStyle w:val="197"/>
          <w:rFonts w:hint="eastAsia" w:ascii="仿宋_GB2312" w:hAnsi="仿宋" w:eastAsia="仿宋_GB2312"/>
          <w:bCs/>
          <w:color w:val="000000"/>
          <w:sz w:val="32"/>
          <w:szCs w:val="32"/>
          <w:highlight w:val="none"/>
        </w:rPr>
        <w:t>）行政运行（</w:t>
      </w:r>
      <w:r>
        <w:rPr>
          <w:rStyle w:val="197"/>
          <w:rFonts w:hint="eastAsia" w:ascii="仿宋_GB2312" w:hAnsi="仿宋" w:eastAsia="仿宋_GB2312"/>
          <w:bCs/>
          <w:color w:val="000000"/>
          <w:sz w:val="32"/>
          <w:szCs w:val="32"/>
          <w:highlight w:val="none"/>
          <w:lang w:val="en-US" w:eastAsia="zh-CN"/>
        </w:rPr>
        <w:t>01</w:t>
      </w:r>
      <w:r>
        <w:rPr>
          <w:rStyle w:val="197"/>
          <w:rFonts w:hint="eastAsia" w:ascii="仿宋_GB2312" w:hAnsi="仿宋" w:eastAsia="仿宋_GB2312"/>
          <w:bCs/>
          <w:color w:val="000000"/>
          <w:sz w:val="32"/>
          <w:szCs w:val="32"/>
          <w:highlight w:val="none"/>
        </w:rPr>
        <w:t>）:</w:t>
      </w:r>
      <w:r>
        <w:rPr>
          <w:rStyle w:val="197"/>
          <w:rFonts w:hint="eastAsia" w:ascii="仿宋_GB2312" w:hAnsi="仿宋" w:eastAsia="仿宋_GB2312"/>
          <w:b w:val="0"/>
          <w:bCs/>
          <w:color w:val="000000"/>
          <w:sz w:val="32"/>
          <w:szCs w:val="32"/>
          <w:highlight w:val="none"/>
        </w:rPr>
        <w:t>支出决算为</w:t>
      </w:r>
      <w:r>
        <w:rPr>
          <w:rStyle w:val="197"/>
          <w:rFonts w:hint="eastAsia" w:ascii="仿宋_GB2312" w:hAnsi="仿宋" w:eastAsia="仿宋_GB2312"/>
          <w:b w:val="0"/>
          <w:bCs/>
          <w:color w:val="000000"/>
          <w:sz w:val="32"/>
          <w:szCs w:val="32"/>
          <w:highlight w:val="none"/>
          <w:lang w:val="en-US" w:eastAsia="zh-CN"/>
        </w:rPr>
        <w:t>167.62</w:t>
      </w:r>
      <w:r>
        <w:rPr>
          <w:rStyle w:val="197"/>
          <w:rFonts w:hint="eastAsia" w:ascii="仿宋_GB2312" w:hAnsi="仿宋" w:eastAsia="仿宋_GB2312"/>
          <w:b w:val="0"/>
          <w:bCs/>
          <w:color w:val="000000"/>
          <w:sz w:val="32"/>
          <w:szCs w:val="32"/>
          <w:highlight w:val="none"/>
        </w:rPr>
        <w:t>万元，完成预算100%。</w:t>
      </w:r>
    </w:p>
    <w:p>
      <w:pPr>
        <w:pStyle w:val="195"/>
        <w:keepNext w:val="0"/>
        <w:keepLines w:val="0"/>
        <w:pageBreakBefore w:val="0"/>
        <w:widowControl/>
        <w:suppressLineNumbers w:val="0"/>
        <w:spacing w:line="560" w:lineRule="exact"/>
        <w:ind w:firstLine="643"/>
        <w:jc w:val="left"/>
        <w:rPr>
          <w:rStyle w:val="197"/>
          <w:rFonts w:hint="eastAsia" w:ascii="仿宋" w:hAnsi="Times New Roman" w:eastAsia="仿宋" w:cs="Times New Roman"/>
          <w:b w:val="0"/>
          <w:bCs/>
          <w:color w:val="000000"/>
          <w:sz w:val="32"/>
          <w:szCs w:val="32"/>
          <w:lang w:val="en-US" w:eastAsia="zh-CN" w:bidi="ar-SA"/>
        </w:rPr>
      </w:pPr>
      <w:r>
        <w:rPr>
          <w:rStyle w:val="197"/>
          <w:rFonts w:hint="eastAsia" w:ascii="仿宋" w:hAnsi="Times New Roman" w:eastAsia="仿宋" w:cs="Times New Roman"/>
          <w:bCs/>
          <w:color w:val="000000"/>
          <w:sz w:val="32"/>
          <w:szCs w:val="32"/>
          <w:lang w:val="en-US" w:eastAsia="zh-CN" w:bidi="ar-SA"/>
        </w:rPr>
        <w:t>5</w:t>
      </w:r>
      <w:r>
        <w:rPr>
          <w:rStyle w:val="197"/>
          <w:rFonts w:ascii="仿宋" w:hAnsi="Times New Roman" w:eastAsia="仿宋" w:cs="Times New Roman"/>
          <w:bCs/>
          <w:color w:val="000000"/>
          <w:sz w:val="32"/>
          <w:szCs w:val="32"/>
          <w:lang w:val="en-US" w:eastAsia="zh-CN" w:bidi="ar-SA"/>
        </w:rPr>
        <w:t>.</w:t>
      </w:r>
      <w:r>
        <w:rPr>
          <w:rStyle w:val="197"/>
          <w:rFonts w:hint="eastAsia" w:ascii="仿宋_GB2312" w:hAnsi="仿宋" w:eastAsia="仿宋_GB2312"/>
          <w:bCs/>
          <w:color w:val="000000"/>
          <w:sz w:val="32"/>
          <w:szCs w:val="32"/>
          <w:highlight w:val="none"/>
        </w:rPr>
        <w:t>农林水（</w:t>
      </w:r>
      <w:r>
        <w:rPr>
          <w:rStyle w:val="197"/>
          <w:rFonts w:hint="eastAsia" w:ascii="仿宋_GB2312" w:hAnsi="仿宋" w:eastAsia="仿宋_GB2312"/>
          <w:bCs/>
          <w:color w:val="000000"/>
          <w:sz w:val="32"/>
          <w:szCs w:val="32"/>
          <w:highlight w:val="none"/>
          <w:lang w:val="en-US" w:eastAsia="zh-CN"/>
        </w:rPr>
        <w:t>213</w:t>
      </w:r>
      <w:r>
        <w:rPr>
          <w:rStyle w:val="197"/>
          <w:rFonts w:hint="eastAsia" w:ascii="仿宋_GB2312" w:hAnsi="仿宋" w:eastAsia="仿宋_GB2312"/>
          <w:bCs/>
          <w:color w:val="000000"/>
          <w:sz w:val="32"/>
          <w:szCs w:val="32"/>
          <w:highlight w:val="none"/>
        </w:rPr>
        <w:t>）巩固脱贫衔接乡村振兴（</w:t>
      </w:r>
      <w:r>
        <w:rPr>
          <w:rStyle w:val="197"/>
          <w:rFonts w:hint="eastAsia" w:ascii="仿宋_GB2312" w:hAnsi="仿宋" w:eastAsia="仿宋_GB2312"/>
          <w:bCs/>
          <w:color w:val="000000"/>
          <w:sz w:val="32"/>
          <w:szCs w:val="32"/>
          <w:highlight w:val="none"/>
          <w:lang w:val="en-US" w:eastAsia="zh-CN"/>
        </w:rPr>
        <w:t>05</w:t>
      </w:r>
      <w:r>
        <w:rPr>
          <w:rStyle w:val="197"/>
          <w:rFonts w:hint="eastAsia" w:ascii="仿宋_GB2312" w:hAnsi="仿宋" w:eastAsia="仿宋_GB2312"/>
          <w:bCs/>
          <w:color w:val="000000"/>
          <w:sz w:val="32"/>
          <w:szCs w:val="32"/>
          <w:highlight w:val="none"/>
        </w:rPr>
        <w:t>）</w:t>
      </w:r>
      <w:r>
        <w:rPr>
          <w:rStyle w:val="197"/>
          <w:rFonts w:hint="eastAsia" w:ascii="仿宋_GB2312" w:hAnsi="仿宋" w:eastAsia="仿宋_GB2312"/>
          <w:bCs/>
          <w:color w:val="000000"/>
          <w:sz w:val="32"/>
          <w:szCs w:val="32"/>
          <w:highlight w:val="none"/>
          <w:lang w:eastAsia="zh-CN"/>
        </w:rPr>
        <w:t>生产发展</w:t>
      </w:r>
      <w:r>
        <w:rPr>
          <w:rStyle w:val="197"/>
          <w:rFonts w:hint="eastAsia" w:ascii="仿宋_GB2312" w:hAnsi="仿宋" w:eastAsia="仿宋_GB2312"/>
          <w:bCs/>
          <w:color w:val="000000"/>
          <w:sz w:val="32"/>
          <w:szCs w:val="32"/>
          <w:highlight w:val="none"/>
        </w:rPr>
        <w:t>（</w:t>
      </w:r>
      <w:r>
        <w:rPr>
          <w:rStyle w:val="197"/>
          <w:rFonts w:hint="eastAsia" w:ascii="仿宋_GB2312" w:hAnsi="仿宋" w:eastAsia="仿宋_GB2312"/>
          <w:bCs/>
          <w:color w:val="000000"/>
          <w:sz w:val="32"/>
          <w:szCs w:val="32"/>
          <w:highlight w:val="none"/>
          <w:lang w:val="en-US" w:eastAsia="zh-CN"/>
        </w:rPr>
        <w:t>05</w:t>
      </w:r>
      <w:r>
        <w:rPr>
          <w:rStyle w:val="197"/>
          <w:rFonts w:hint="eastAsia" w:ascii="仿宋_GB2312" w:hAnsi="仿宋" w:eastAsia="仿宋_GB2312"/>
          <w:bCs/>
          <w:color w:val="000000"/>
          <w:sz w:val="32"/>
          <w:szCs w:val="32"/>
          <w:highlight w:val="none"/>
        </w:rPr>
        <w:t>）:</w:t>
      </w:r>
      <w:r>
        <w:rPr>
          <w:rStyle w:val="197"/>
          <w:rFonts w:hint="eastAsia" w:ascii="仿宋_GB2312" w:hAnsi="仿宋" w:eastAsia="仿宋_GB2312"/>
          <w:b w:val="0"/>
          <w:bCs/>
          <w:color w:val="000000"/>
          <w:sz w:val="32"/>
          <w:szCs w:val="32"/>
          <w:highlight w:val="none"/>
        </w:rPr>
        <w:t>支出决算为</w:t>
      </w:r>
      <w:r>
        <w:rPr>
          <w:rStyle w:val="197"/>
          <w:rFonts w:hint="eastAsia" w:ascii="仿宋_GB2312" w:hAnsi="仿宋" w:eastAsia="仿宋_GB2312"/>
          <w:b w:val="0"/>
          <w:bCs/>
          <w:color w:val="000000"/>
          <w:sz w:val="32"/>
          <w:szCs w:val="32"/>
          <w:highlight w:val="none"/>
          <w:lang w:val="en-US" w:eastAsia="zh-CN"/>
        </w:rPr>
        <w:t>70.3</w:t>
      </w:r>
      <w:r>
        <w:rPr>
          <w:rStyle w:val="197"/>
          <w:rFonts w:hint="eastAsia" w:ascii="仿宋_GB2312" w:hAnsi="仿宋" w:eastAsia="仿宋_GB2312"/>
          <w:b w:val="0"/>
          <w:bCs/>
          <w:color w:val="000000"/>
          <w:sz w:val="32"/>
          <w:szCs w:val="32"/>
          <w:highlight w:val="none"/>
        </w:rPr>
        <w:t>万元，完成预算100%</w:t>
      </w:r>
      <w:r>
        <w:rPr>
          <w:rStyle w:val="197"/>
          <w:rFonts w:hint="eastAsia" w:ascii="仿宋" w:hAnsi="Times New Roman" w:eastAsia="仿宋" w:cs="Times New Roman"/>
          <w:b w:val="0"/>
          <w:bCs/>
          <w:color w:val="000000"/>
          <w:sz w:val="32"/>
          <w:szCs w:val="32"/>
          <w:lang w:val="en-US" w:eastAsia="zh-CN" w:bidi="ar-SA"/>
        </w:rPr>
        <w:t>。</w:t>
      </w:r>
    </w:p>
    <w:p>
      <w:pPr>
        <w:pStyle w:val="195"/>
        <w:keepNext w:val="0"/>
        <w:keepLines w:val="0"/>
        <w:pageBreakBefore w:val="0"/>
        <w:widowControl/>
        <w:suppressLineNumbers w:val="0"/>
        <w:spacing w:line="560" w:lineRule="exact"/>
        <w:ind w:firstLine="643"/>
        <w:jc w:val="left"/>
        <w:rPr>
          <w:rStyle w:val="197"/>
          <w:rFonts w:hint="eastAsia" w:ascii="仿宋" w:hAnsi="Times New Roman" w:eastAsia="仿宋" w:cs="Times New Roman"/>
          <w:b w:val="0"/>
          <w:bCs/>
          <w:color w:val="000000"/>
          <w:sz w:val="32"/>
          <w:szCs w:val="32"/>
          <w:lang w:val="en-US" w:eastAsia="zh-CN" w:bidi="ar-SA"/>
        </w:rPr>
      </w:pPr>
      <w:r>
        <w:rPr>
          <w:rStyle w:val="197"/>
          <w:rFonts w:hint="eastAsia" w:ascii="仿宋" w:hAnsi="Times New Roman" w:eastAsia="仿宋" w:cs="Times New Roman"/>
          <w:bCs/>
          <w:color w:val="000000"/>
          <w:sz w:val="32"/>
          <w:szCs w:val="32"/>
          <w:lang w:val="en-US" w:eastAsia="zh-CN" w:bidi="ar-SA"/>
        </w:rPr>
        <w:t>6</w:t>
      </w:r>
      <w:r>
        <w:rPr>
          <w:rStyle w:val="197"/>
          <w:rFonts w:ascii="仿宋" w:hAnsi="Times New Roman" w:eastAsia="仿宋" w:cs="Times New Roman"/>
          <w:bCs/>
          <w:color w:val="000000"/>
          <w:sz w:val="32"/>
          <w:szCs w:val="32"/>
          <w:lang w:val="en-US" w:eastAsia="zh-CN" w:bidi="ar-SA"/>
        </w:rPr>
        <w:t>.</w:t>
      </w:r>
      <w:r>
        <w:rPr>
          <w:rStyle w:val="197"/>
          <w:rFonts w:hint="eastAsia" w:ascii="仿宋_GB2312" w:hAnsi="仿宋" w:eastAsia="仿宋_GB2312"/>
          <w:bCs/>
          <w:color w:val="000000"/>
          <w:sz w:val="32"/>
          <w:szCs w:val="32"/>
          <w:highlight w:val="none"/>
        </w:rPr>
        <w:t>农林水（</w:t>
      </w:r>
      <w:r>
        <w:rPr>
          <w:rStyle w:val="197"/>
          <w:rFonts w:hint="eastAsia" w:ascii="仿宋_GB2312" w:hAnsi="仿宋" w:eastAsia="仿宋_GB2312"/>
          <w:bCs/>
          <w:color w:val="000000"/>
          <w:sz w:val="32"/>
          <w:szCs w:val="32"/>
          <w:highlight w:val="none"/>
          <w:lang w:val="en-US" w:eastAsia="zh-CN"/>
        </w:rPr>
        <w:t>213</w:t>
      </w:r>
      <w:r>
        <w:rPr>
          <w:rStyle w:val="197"/>
          <w:rFonts w:hint="eastAsia" w:ascii="仿宋_GB2312" w:hAnsi="仿宋" w:eastAsia="仿宋_GB2312"/>
          <w:bCs/>
          <w:color w:val="000000"/>
          <w:sz w:val="32"/>
          <w:szCs w:val="32"/>
          <w:highlight w:val="none"/>
        </w:rPr>
        <w:t>）巩固脱贫衔接乡村振兴（</w:t>
      </w:r>
      <w:r>
        <w:rPr>
          <w:rStyle w:val="197"/>
          <w:rFonts w:hint="eastAsia" w:ascii="仿宋_GB2312" w:hAnsi="仿宋" w:eastAsia="仿宋_GB2312"/>
          <w:bCs/>
          <w:color w:val="000000"/>
          <w:sz w:val="32"/>
          <w:szCs w:val="32"/>
          <w:highlight w:val="none"/>
          <w:lang w:val="en-US" w:eastAsia="zh-CN"/>
        </w:rPr>
        <w:t>05</w:t>
      </w:r>
      <w:r>
        <w:rPr>
          <w:rStyle w:val="197"/>
          <w:rFonts w:hint="eastAsia" w:ascii="仿宋_GB2312" w:hAnsi="仿宋" w:eastAsia="仿宋_GB2312"/>
          <w:bCs/>
          <w:color w:val="000000"/>
          <w:sz w:val="32"/>
          <w:szCs w:val="32"/>
          <w:highlight w:val="none"/>
        </w:rPr>
        <w:t>）</w:t>
      </w:r>
      <w:r>
        <w:rPr>
          <w:rStyle w:val="197"/>
          <w:rFonts w:hint="eastAsia" w:ascii="仿宋_GB2312" w:hAnsi="仿宋" w:eastAsia="仿宋_GB2312"/>
          <w:bCs/>
          <w:color w:val="000000"/>
          <w:sz w:val="32"/>
          <w:szCs w:val="32"/>
          <w:highlight w:val="none"/>
          <w:lang w:eastAsia="zh-CN"/>
        </w:rPr>
        <w:t>其他巩固脱贫衔接乡村振兴支出</w:t>
      </w:r>
      <w:r>
        <w:rPr>
          <w:rStyle w:val="197"/>
          <w:rFonts w:hint="eastAsia" w:ascii="仿宋_GB2312" w:hAnsi="仿宋" w:eastAsia="仿宋_GB2312"/>
          <w:bCs/>
          <w:color w:val="000000"/>
          <w:sz w:val="32"/>
          <w:szCs w:val="32"/>
          <w:highlight w:val="none"/>
        </w:rPr>
        <w:t>（</w:t>
      </w:r>
      <w:r>
        <w:rPr>
          <w:rStyle w:val="197"/>
          <w:rFonts w:hint="eastAsia" w:ascii="仿宋_GB2312" w:hAnsi="仿宋" w:eastAsia="仿宋_GB2312"/>
          <w:bCs/>
          <w:color w:val="000000"/>
          <w:sz w:val="32"/>
          <w:szCs w:val="32"/>
          <w:highlight w:val="none"/>
          <w:lang w:val="en-US" w:eastAsia="zh-CN"/>
        </w:rPr>
        <w:t>99</w:t>
      </w:r>
      <w:r>
        <w:rPr>
          <w:rStyle w:val="197"/>
          <w:rFonts w:hint="eastAsia" w:ascii="仿宋_GB2312" w:hAnsi="仿宋" w:eastAsia="仿宋_GB2312"/>
          <w:bCs/>
          <w:color w:val="000000"/>
          <w:sz w:val="32"/>
          <w:szCs w:val="32"/>
          <w:highlight w:val="none"/>
        </w:rPr>
        <w:t>）:</w:t>
      </w:r>
      <w:r>
        <w:rPr>
          <w:rStyle w:val="197"/>
          <w:rFonts w:hint="eastAsia" w:ascii="仿宋_GB2312" w:hAnsi="仿宋" w:eastAsia="仿宋_GB2312"/>
          <w:b w:val="0"/>
          <w:bCs/>
          <w:color w:val="000000"/>
          <w:sz w:val="32"/>
          <w:szCs w:val="32"/>
          <w:highlight w:val="none"/>
        </w:rPr>
        <w:t>支出决算为</w:t>
      </w:r>
      <w:r>
        <w:rPr>
          <w:rStyle w:val="197"/>
          <w:rFonts w:hint="eastAsia" w:ascii="仿宋_GB2312" w:hAnsi="仿宋" w:eastAsia="仿宋_GB2312"/>
          <w:b w:val="0"/>
          <w:bCs/>
          <w:color w:val="000000"/>
          <w:sz w:val="32"/>
          <w:szCs w:val="32"/>
          <w:highlight w:val="none"/>
          <w:lang w:val="en-US" w:eastAsia="zh-CN"/>
        </w:rPr>
        <w:t>709.64</w:t>
      </w:r>
      <w:r>
        <w:rPr>
          <w:rStyle w:val="197"/>
          <w:rFonts w:hint="eastAsia" w:ascii="仿宋_GB2312" w:hAnsi="仿宋" w:eastAsia="仿宋_GB2312"/>
          <w:b w:val="0"/>
          <w:bCs/>
          <w:color w:val="000000"/>
          <w:sz w:val="32"/>
          <w:szCs w:val="32"/>
          <w:highlight w:val="none"/>
        </w:rPr>
        <w:t>万元，完成预算100%</w:t>
      </w:r>
      <w:r>
        <w:rPr>
          <w:rStyle w:val="197"/>
          <w:rFonts w:hint="eastAsia" w:ascii="仿宋" w:hAnsi="Times New Roman" w:eastAsia="仿宋" w:cs="Times New Roman"/>
          <w:b w:val="0"/>
          <w:bCs/>
          <w:color w:val="000000"/>
          <w:sz w:val="32"/>
          <w:szCs w:val="32"/>
          <w:lang w:val="en-US" w:eastAsia="zh-CN" w:bidi="ar-SA"/>
        </w:rPr>
        <w:t>。</w:t>
      </w:r>
    </w:p>
    <w:p>
      <w:pPr>
        <w:pStyle w:val="195"/>
        <w:keepNext w:val="0"/>
        <w:keepLines w:val="0"/>
        <w:pageBreakBefore w:val="0"/>
        <w:widowControl/>
        <w:suppressLineNumbers w:val="0"/>
        <w:spacing w:line="560" w:lineRule="exact"/>
        <w:ind w:firstLine="643"/>
        <w:jc w:val="left"/>
        <w:rPr>
          <w:rStyle w:val="197"/>
          <w:rFonts w:hint="eastAsia" w:ascii="仿宋" w:hAnsi="Times New Roman" w:eastAsia="仿宋" w:cs="Times New Roman"/>
          <w:b w:val="0"/>
          <w:bCs/>
          <w:color w:val="000000"/>
          <w:sz w:val="32"/>
          <w:szCs w:val="32"/>
          <w:lang w:val="en-US" w:eastAsia="zh-CN" w:bidi="ar-SA"/>
        </w:rPr>
      </w:pPr>
      <w:r>
        <w:rPr>
          <w:rStyle w:val="197"/>
          <w:rFonts w:hint="eastAsia" w:ascii="仿宋" w:hAnsi="Times New Roman" w:eastAsia="仿宋" w:cs="Times New Roman"/>
          <w:bCs/>
          <w:color w:val="000000"/>
          <w:sz w:val="32"/>
          <w:szCs w:val="32"/>
          <w:lang w:val="en-US" w:eastAsia="zh-CN" w:bidi="ar-SA"/>
        </w:rPr>
        <w:t>7</w:t>
      </w:r>
      <w:r>
        <w:rPr>
          <w:rStyle w:val="197"/>
          <w:rFonts w:ascii="仿宋" w:hAnsi="Times New Roman" w:eastAsia="仿宋" w:cs="Times New Roman"/>
          <w:bCs/>
          <w:color w:val="000000"/>
          <w:sz w:val="32"/>
          <w:szCs w:val="32"/>
          <w:lang w:val="en-US" w:eastAsia="zh-CN" w:bidi="ar-SA"/>
        </w:rPr>
        <w:t>.</w:t>
      </w:r>
      <w:r>
        <w:rPr>
          <w:rStyle w:val="197"/>
          <w:rFonts w:hint="eastAsia" w:ascii="仿宋_GB2312" w:hAnsi="仿宋" w:eastAsia="仿宋_GB2312"/>
          <w:bCs/>
          <w:color w:val="000000"/>
          <w:sz w:val="32"/>
          <w:szCs w:val="32"/>
          <w:highlight w:val="none"/>
        </w:rPr>
        <w:t>住房保障（</w:t>
      </w:r>
      <w:r>
        <w:rPr>
          <w:rStyle w:val="197"/>
          <w:rFonts w:hint="eastAsia" w:ascii="仿宋_GB2312" w:hAnsi="仿宋" w:eastAsia="仿宋_GB2312"/>
          <w:bCs/>
          <w:color w:val="000000"/>
          <w:sz w:val="32"/>
          <w:szCs w:val="32"/>
          <w:highlight w:val="none"/>
          <w:lang w:val="en-US" w:eastAsia="zh-CN"/>
        </w:rPr>
        <w:t>221</w:t>
      </w:r>
      <w:r>
        <w:rPr>
          <w:rStyle w:val="197"/>
          <w:rFonts w:hint="eastAsia" w:ascii="仿宋_GB2312" w:hAnsi="仿宋" w:eastAsia="仿宋_GB2312"/>
          <w:bCs/>
          <w:color w:val="000000"/>
          <w:sz w:val="32"/>
          <w:szCs w:val="32"/>
          <w:highlight w:val="none"/>
        </w:rPr>
        <w:t>）住房改革支出（</w:t>
      </w:r>
      <w:r>
        <w:rPr>
          <w:rStyle w:val="197"/>
          <w:rFonts w:hint="eastAsia" w:ascii="仿宋_GB2312" w:hAnsi="仿宋" w:eastAsia="仿宋_GB2312"/>
          <w:bCs/>
          <w:color w:val="000000"/>
          <w:sz w:val="32"/>
          <w:szCs w:val="32"/>
          <w:highlight w:val="none"/>
          <w:lang w:val="en-US" w:eastAsia="zh-CN"/>
        </w:rPr>
        <w:t>02</w:t>
      </w:r>
      <w:r>
        <w:rPr>
          <w:rStyle w:val="197"/>
          <w:rFonts w:hint="eastAsia" w:ascii="仿宋_GB2312" w:hAnsi="仿宋" w:eastAsia="仿宋_GB2312"/>
          <w:bCs/>
          <w:color w:val="000000"/>
          <w:sz w:val="32"/>
          <w:szCs w:val="32"/>
          <w:highlight w:val="none"/>
        </w:rPr>
        <w:t>）住房公积金（</w:t>
      </w:r>
      <w:r>
        <w:rPr>
          <w:rStyle w:val="197"/>
          <w:rFonts w:hint="eastAsia" w:ascii="仿宋_GB2312" w:hAnsi="仿宋" w:eastAsia="仿宋_GB2312"/>
          <w:bCs/>
          <w:color w:val="000000"/>
          <w:sz w:val="32"/>
          <w:szCs w:val="32"/>
          <w:highlight w:val="none"/>
          <w:lang w:val="en-US" w:eastAsia="zh-CN"/>
        </w:rPr>
        <w:t>01</w:t>
      </w:r>
      <w:r>
        <w:rPr>
          <w:rStyle w:val="197"/>
          <w:rFonts w:hint="eastAsia" w:ascii="仿宋_GB2312" w:hAnsi="仿宋" w:eastAsia="仿宋_GB2312"/>
          <w:bCs/>
          <w:color w:val="000000"/>
          <w:sz w:val="32"/>
          <w:szCs w:val="32"/>
          <w:highlight w:val="none"/>
        </w:rPr>
        <w:t>）:</w:t>
      </w:r>
      <w:r>
        <w:rPr>
          <w:rStyle w:val="197"/>
          <w:rFonts w:hint="eastAsia" w:ascii="仿宋_GB2312" w:hAnsi="仿宋" w:eastAsia="仿宋_GB2312"/>
          <w:b w:val="0"/>
          <w:bCs/>
          <w:color w:val="000000"/>
          <w:sz w:val="32"/>
          <w:szCs w:val="32"/>
          <w:highlight w:val="none"/>
        </w:rPr>
        <w:t>支出决算为</w:t>
      </w:r>
      <w:r>
        <w:rPr>
          <w:rStyle w:val="197"/>
          <w:rFonts w:hint="eastAsia" w:ascii="仿宋_GB2312" w:hAnsi="仿宋" w:eastAsia="仿宋_GB2312"/>
          <w:b w:val="0"/>
          <w:bCs/>
          <w:color w:val="000000"/>
          <w:sz w:val="32"/>
          <w:szCs w:val="32"/>
          <w:highlight w:val="none"/>
          <w:lang w:val="en-US" w:eastAsia="zh-CN"/>
        </w:rPr>
        <w:t>16.27</w:t>
      </w:r>
      <w:r>
        <w:rPr>
          <w:rStyle w:val="197"/>
          <w:rFonts w:hint="eastAsia" w:ascii="仿宋_GB2312" w:hAnsi="仿宋" w:eastAsia="仿宋_GB2312"/>
          <w:b w:val="0"/>
          <w:bCs/>
          <w:color w:val="000000"/>
          <w:sz w:val="32"/>
          <w:szCs w:val="32"/>
          <w:highlight w:val="none"/>
        </w:rPr>
        <w:t>万元，完成预算100%。</w:t>
      </w:r>
    </w:p>
    <w:p>
      <w:pPr>
        <w:pageBreakBefore w:val="0"/>
        <w:tabs>
          <w:tab w:val="right" w:pos="8306"/>
        </w:tabs>
        <w:spacing w:line="560" w:lineRule="exact"/>
        <w:ind w:firstLine="640"/>
        <w:outlineLvl w:val="1"/>
        <w:rPr>
          <w:rFonts w:hint="eastAsia" w:ascii="黑体" w:hAnsi="Times New Roman" w:eastAsia="黑体" w:cs="Times New Roman"/>
          <w:color w:val="000000"/>
          <w:sz w:val="32"/>
          <w:szCs w:val="32"/>
        </w:rPr>
      </w:pPr>
      <w:r>
        <w:rPr>
          <w:rFonts w:hint="eastAsia" w:ascii="黑体" w:hAnsi="Times New Roman" w:eastAsia="黑体" w:cs="Times New Roman"/>
          <w:color w:val="000000"/>
          <w:sz w:val="32"/>
          <w:szCs w:val="32"/>
        </w:rPr>
        <w:t>六、一般公共预算财政拨款基本支出决算情况说明   </w:t>
      </w:r>
      <w:bookmarkEnd w:id="26"/>
      <w:bookmarkEnd w:id="27"/>
    </w:p>
    <w:p>
      <w:pPr>
        <w:pStyle w:val="195"/>
        <w:keepNext w:val="0"/>
        <w:keepLines w:val="0"/>
        <w:pageBreakBefore w:val="0"/>
        <w:widowControl/>
        <w:suppressLineNumbers w:val="0"/>
        <w:spacing w:line="560" w:lineRule="exact"/>
        <w:ind w:firstLine="640"/>
        <w:rPr>
          <w:rFonts w:ascii="仿宋" w:hAnsi="Times New Roman" w:eastAsia="仿宋" w:cs="Times New Roman"/>
          <w:color w:val="000000"/>
          <w:sz w:val="32"/>
          <w:szCs w:val="32"/>
          <w:lang w:val="en-US" w:eastAsia="zh-CN" w:bidi="ar-SA"/>
        </w:rPr>
      </w:pPr>
      <w:r>
        <w:rPr>
          <w:rFonts w:ascii="仿宋" w:hAnsi="Times New Roman" w:eastAsia="仿宋" w:cs="Times New Roman"/>
          <w:color w:val="000000"/>
          <w:sz w:val="32"/>
          <w:szCs w:val="32"/>
          <w:lang w:val="en-US" w:eastAsia="zh-CN" w:bidi="ar-SA"/>
        </w:rPr>
        <w:t>2022年一般公共预算财政拨款基本支出</w:t>
      </w:r>
      <w:r>
        <w:rPr>
          <w:rFonts w:hint="eastAsia" w:ascii="仿宋" w:eastAsia="仿宋"/>
          <w:sz w:val="32"/>
          <w:szCs w:val="32"/>
          <w:lang w:val="en-US" w:eastAsia="zh-CN"/>
        </w:rPr>
        <w:t>222.28</w:t>
      </w:r>
      <w:r>
        <w:rPr>
          <w:rFonts w:ascii="仿宋" w:hAnsi="Times New Roman" w:eastAsia="仿宋" w:cs="Times New Roman"/>
          <w:color w:val="000000"/>
          <w:sz w:val="32"/>
          <w:szCs w:val="32"/>
          <w:lang w:val="en-US" w:eastAsia="zh-CN" w:bidi="ar-SA"/>
        </w:rPr>
        <w:t>万元，其中：</w:t>
      </w:r>
    </w:p>
    <w:p>
      <w:pPr>
        <w:pStyle w:val="195"/>
        <w:keepNext w:val="0"/>
        <w:keepLines w:val="0"/>
        <w:pageBreakBefore w:val="0"/>
        <w:widowControl/>
        <w:suppressLineNumbers w:val="0"/>
        <w:spacing w:line="560" w:lineRule="exact"/>
        <w:ind w:firstLine="640"/>
        <w:rPr>
          <w:rFonts w:ascii="仿宋" w:hAnsi="Times New Roman" w:eastAsia="仿宋" w:cs="Times New Roman"/>
          <w:color w:val="000000"/>
          <w:sz w:val="32"/>
          <w:szCs w:val="32"/>
          <w:lang w:val="en-US" w:eastAsia="zh-CN" w:bidi="ar-SA"/>
        </w:rPr>
      </w:pPr>
      <w:r>
        <w:rPr>
          <w:rFonts w:ascii="仿宋" w:hAnsi="Times New Roman" w:eastAsia="仿宋" w:cs="Times New Roman"/>
          <w:color w:val="000000"/>
          <w:sz w:val="32"/>
          <w:szCs w:val="32"/>
          <w:lang w:val="en-US" w:eastAsia="zh-CN" w:bidi="ar-SA"/>
        </w:rPr>
        <w:t>人员经费</w:t>
      </w:r>
      <w:r>
        <w:rPr>
          <w:rFonts w:hint="eastAsia" w:ascii="仿宋" w:eastAsia="仿宋"/>
          <w:sz w:val="32"/>
          <w:szCs w:val="32"/>
          <w:lang w:val="en-US" w:eastAsia="zh-CN"/>
        </w:rPr>
        <w:t>215.07</w:t>
      </w:r>
      <w:r>
        <w:rPr>
          <w:rFonts w:ascii="仿宋" w:hAnsi="Times New Roman" w:eastAsia="仿宋" w:cs="Times New Roman"/>
          <w:color w:val="000000"/>
          <w:sz w:val="32"/>
          <w:szCs w:val="32"/>
          <w:lang w:val="en-US" w:eastAsia="zh-CN" w:bidi="ar-SA"/>
        </w:rPr>
        <w:t>万元，主要包括：基本工资、津贴补贴、奖金、绩效工资、机关事业单位基本养老保险缴费、职业年金缴费、其他社会保障缴费、其他工资福利支出、离休费、退休费、抚恤金、生活补助、医疗费补助、奖励金、住房公积金、其他对个人和家庭的补助支出等。</w:t>
      </w:r>
    </w:p>
    <w:p>
      <w:pPr>
        <w:pStyle w:val="195"/>
        <w:keepNext w:val="0"/>
        <w:keepLines w:val="0"/>
        <w:pageBreakBefore w:val="0"/>
        <w:widowControl/>
        <w:suppressLineNumbers w:val="0"/>
        <w:spacing w:line="560" w:lineRule="exact"/>
      </w:pPr>
      <w:r>
        <w:rPr>
          <w:rFonts w:ascii="仿宋" w:hAnsi="Times New Roman" w:eastAsia="仿宋" w:cs="Times New Roman"/>
          <w:color w:val="000000"/>
          <w:sz w:val="32"/>
          <w:szCs w:val="32"/>
          <w:lang w:val="en-US" w:eastAsia="zh-CN" w:bidi="ar-SA"/>
        </w:rPr>
        <w:t>　　公用经费</w:t>
      </w:r>
      <w:r>
        <w:rPr>
          <w:rFonts w:hint="eastAsia" w:ascii="仿宋" w:eastAsia="仿宋"/>
          <w:sz w:val="32"/>
          <w:szCs w:val="32"/>
          <w:lang w:val="en-US" w:eastAsia="zh-CN"/>
        </w:rPr>
        <w:t>7.21</w:t>
      </w:r>
      <w:r>
        <w:rPr>
          <w:rFonts w:ascii="仿宋" w:hAnsi="Times New Roman" w:eastAsia="仿宋" w:cs="Times New Roman"/>
          <w:color w:val="000000"/>
          <w:sz w:val="32"/>
          <w:szCs w:val="32"/>
          <w:lang w:val="en-US" w:eastAsia="zh-CN" w:bidi="ar-SA"/>
        </w:rPr>
        <w:t>万元，主要包括：办公费、印刷费、电费、邮电费、差旅费、租赁费、会议费、培训费、公务接待费、劳务费、委托业务费、其他商品和服务支出、办公设备购置、其他资本性支出等。</w:t>
      </w:r>
    </w:p>
    <w:p>
      <w:pPr>
        <w:pageBreakBefore w:val="0"/>
        <w:spacing w:line="560" w:lineRule="exact"/>
        <w:ind w:firstLine="640"/>
        <w:outlineLvl w:val="1"/>
        <w:rPr>
          <w:rFonts w:hint="eastAsia" w:ascii="黑体" w:hAnsi="Times New Roman" w:eastAsia="黑体" w:cs="Times New Roman"/>
          <w:color w:val="000000"/>
          <w:sz w:val="32"/>
          <w:szCs w:val="32"/>
        </w:rPr>
      </w:pPr>
      <w:bookmarkStart w:id="28" w:name="_Toc10106"/>
      <w:bookmarkStart w:id="29" w:name="_Toc31902"/>
      <w:r>
        <w:rPr>
          <w:rFonts w:hint="eastAsia" w:ascii="黑体" w:hAnsi="Times New Roman" w:eastAsia="黑体" w:cs="Times New Roman"/>
          <w:color w:val="000000"/>
          <w:sz w:val="32"/>
          <w:szCs w:val="32"/>
        </w:rPr>
        <w:t>七、“三公”经费财政拨款支出决算情况说明</w:t>
      </w:r>
      <w:bookmarkEnd w:id="28"/>
      <w:bookmarkEnd w:id="29"/>
    </w:p>
    <w:p>
      <w:pPr>
        <w:pageBreakBefore w:val="0"/>
        <w:spacing w:line="560" w:lineRule="exact"/>
        <w:ind w:firstLine="640"/>
        <w:outlineLvl w:val="2"/>
        <w:rPr>
          <w:rFonts w:hint="eastAsia" w:ascii="仿宋" w:hAnsi="Times New Roman" w:eastAsia="仿宋" w:cs="Times New Roman"/>
          <w:b/>
          <w:color w:val="000000"/>
          <w:sz w:val="32"/>
          <w:szCs w:val="32"/>
        </w:rPr>
      </w:pPr>
      <w:bookmarkStart w:id="30" w:name="_Toc22479"/>
      <w:bookmarkStart w:id="31" w:name="_Toc24446"/>
      <w:r>
        <w:rPr>
          <w:rFonts w:hint="eastAsia" w:ascii="仿宋" w:hAnsi="Times New Roman" w:eastAsia="仿宋" w:cs="Times New Roman"/>
          <w:b/>
          <w:color w:val="000000"/>
          <w:sz w:val="32"/>
          <w:szCs w:val="32"/>
        </w:rPr>
        <w:t>（一）“三公”经费财政拨款支出决算总体情况说明</w:t>
      </w:r>
      <w:bookmarkEnd w:id="30"/>
      <w:bookmarkEnd w:id="31"/>
    </w:p>
    <w:p>
      <w:pPr>
        <w:pageBreakBefore w:val="0"/>
        <w:spacing w:line="560" w:lineRule="exact"/>
        <w:ind w:firstLine="640"/>
        <w:rPr>
          <w:rFonts w:ascii="仿宋" w:hAnsi="Times New Roman" w:eastAsia="仿宋" w:cs="Times New Roman"/>
          <w:color w:val="000000"/>
          <w:sz w:val="32"/>
          <w:szCs w:val="32"/>
        </w:rPr>
      </w:pPr>
      <w:r>
        <w:rPr>
          <w:rFonts w:ascii="仿宋" w:hAnsi="Times New Roman" w:eastAsia="仿宋" w:cs="Times New Roman"/>
          <w:color w:val="000000"/>
          <w:sz w:val="32"/>
          <w:szCs w:val="32"/>
        </w:rPr>
        <w:t>2022年“三公”经费财政拨款支出决算为</w:t>
      </w:r>
      <w:r>
        <w:rPr>
          <w:rFonts w:hint="eastAsia" w:ascii="仿宋" w:eastAsia="仿宋"/>
          <w:sz w:val="32"/>
          <w:szCs w:val="32"/>
          <w:lang w:val="en-US" w:eastAsia="zh-CN"/>
        </w:rPr>
        <w:t>0.16</w:t>
      </w:r>
      <w:r>
        <w:rPr>
          <w:rFonts w:ascii="仿宋" w:hAnsi="Times New Roman" w:eastAsia="仿宋" w:cs="Times New Roman"/>
          <w:color w:val="000000"/>
          <w:sz w:val="32"/>
          <w:szCs w:val="32"/>
        </w:rPr>
        <w:t>万元，完成预算</w:t>
      </w:r>
      <w:r>
        <w:rPr>
          <w:rFonts w:hint="eastAsia" w:ascii="仿宋" w:eastAsia="仿宋"/>
          <w:sz w:val="32"/>
          <w:szCs w:val="32"/>
          <w:lang w:val="en-US" w:eastAsia="zh-CN"/>
        </w:rPr>
        <w:t>100</w:t>
      </w:r>
      <w:r>
        <w:rPr>
          <w:rFonts w:ascii="仿宋" w:hAnsi="Times New Roman" w:eastAsia="仿宋" w:cs="Times New Roman"/>
          <w:color w:val="000000"/>
          <w:sz w:val="32"/>
          <w:szCs w:val="32"/>
        </w:rPr>
        <w:t>%，决算数与预算数持平。</w:t>
      </w:r>
    </w:p>
    <w:p>
      <w:pPr>
        <w:pageBreakBefore w:val="0"/>
        <w:spacing w:line="560" w:lineRule="exact"/>
        <w:ind w:firstLine="640"/>
        <w:outlineLvl w:val="2"/>
        <w:rPr>
          <w:rFonts w:hint="eastAsia" w:ascii="仿宋" w:hAnsi="Times New Roman" w:eastAsia="仿宋" w:cs="Times New Roman"/>
          <w:b/>
          <w:color w:val="000000"/>
          <w:sz w:val="32"/>
          <w:szCs w:val="32"/>
        </w:rPr>
      </w:pPr>
      <w:bookmarkStart w:id="32" w:name="_Toc30765"/>
      <w:bookmarkStart w:id="33" w:name="_Toc19254"/>
      <w:r>
        <w:rPr>
          <w:rFonts w:hint="eastAsia" w:ascii="仿宋" w:hAnsi="Times New Roman" w:eastAsia="仿宋" w:cs="Times New Roman"/>
          <w:b/>
          <w:color w:val="000000"/>
          <w:sz w:val="32"/>
          <w:szCs w:val="32"/>
        </w:rPr>
        <w:t>（二）“三公”经费财政拨款支出决算具体情况说明</w:t>
      </w:r>
      <w:bookmarkEnd w:id="32"/>
      <w:bookmarkEnd w:id="33"/>
    </w:p>
    <w:p>
      <w:pPr>
        <w:pageBreakBefore w:val="0"/>
        <w:spacing w:line="560" w:lineRule="exact"/>
        <w:ind w:firstLine="640"/>
        <w:rPr>
          <w:rFonts w:ascii="仿宋" w:hAnsi="Times New Roman" w:eastAsia="仿宋" w:cs="Times New Roman"/>
          <w:color w:val="000000"/>
          <w:sz w:val="32"/>
          <w:szCs w:val="32"/>
        </w:rPr>
      </w:pPr>
      <w:r>
        <w:rPr>
          <w:rFonts w:ascii="仿宋" w:hAnsi="Times New Roman" w:eastAsia="仿宋" w:cs="Times New Roman"/>
          <w:color w:val="000000"/>
          <w:sz w:val="32"/>
          <w:szCs w:val="32"/>
        </w:rPr>
        <w:t>2022年“三公”经费财政拨款支出决算中，因公务接待费支出决算</w:t>
      </w:r>
      <w:r>
        <w:rPr>
          <w:rFonts w:hint="eastAsia" w:ascii="仿宋" w:eastAsia="仿宋"/>
          <w:sz w:val="32"/>
          <w:szCs w:val="32"/>
          <w:lang w:val="en-US" w:eastAsia="zh-CN"/>
        </w:rPr>
        <w:t>0.16</w:t>
      </w:r>
      <w:r>
        <w:rPr>
          <w:rFonts w:ascii="仿宋" w:hAnsi="Times New Roman" w:eastAsia="仿宋" w:cs="Times New Roman"/>
          <w:color w:val="000000"/>
          <w:sz w:val="32"/>
          <w:szCs w:val="32"/>
        </w:rPr>
        <w:t>万元，占</w:t>
      </w:r>
      <w:r>
        <w:rPr>
          <w:rFonts w:hint="eastAsia" w:ascii="仿宋" w:eastAsia="仿宋"/>
          <w:sz w:val="32"/>
          <w:szCs w:val="32"/>
          <w:lang w:val="en-US" w:eastAsia="zh-CN"/>
        </w:rPr>
        <w:t>100</w:t>
      </w:r>
      <w:r>
        <w:rPr>
          <w:rFonts w:ascii="仿宋" w:hAnsi="Times New Roman" w:eastAsia="仿宋" w:cs="Times New Roman"/>
          <w:color w:val="000000"/>
          <w:sz w:val="32"/>
          <w:szCs w:val="32"/>
        </w:rPr>
        <w:t>%。具体情况如下：</w:t>
      </w:r>
    </w:p>
    <w:p>
      <w:pPr>
        <w:pageBreakBefore w:val="0"/>
        <w:spacing w:line="560" w:lineRule="exact"/>
        <w:ind w:firstLine="640"/>
        <w:rPr>
          <w:rFonts w:ascii="仿宋" w:hAnsi="Times New Roman" w:eastAsia="仿宋" w:cs="Times New Roman"/>
          <w:color w:val="000000"/>
          <w:sz w:val="32"/>
          <w:szCs w:val="32"/>
        </w:rPr>
      </w:pPr>
      <w:r>
        <w:drawing>
          <wp:anchor distT="0" distB="0" distL="114300" distR="114300" simplePos="0" relativeHeight="251661312" behindDoc="0" locked="0" layoutInCell="1" allowOverlap="1">
            <wp:simplePos x="0" y="0"/>
            <wp:positionH relativeFrom="column">
              <wp:posOffset>541655</wp:posOffset>
            </wp:positionH>
            <wp:positionV relativeFrom="paragraph">
              <wp:posOffset>36195</wp:posOffset>
            </wp:positionV>
            <wp:extent cx="4378960" cy="2256790"/>
            <wp:effectExtent l="0" t="0" r="0" b="0"/>
            <wp:wrapTopAndBottom/>
            <wp:docPr id="8" name="_x0000_s1032"/>
            <wp:cNvGraphicFramePr/>
            <a:graphic xmlns:a="http://schemas.openxmlformats.org/drawingml/2006/main">
              <a:graphicData uri="http://schemas.openxmlformats.org/drawingml/2006/picture">
                <pic:pic xmlns:pic="http://schemas.openxmlformats.org/drawingml/2006/picture">
                  <pic:nvPicPr>
                    <pic:cNvPr id="8" name="_x0000_s1032"/>
                    <pic:cNvPicPr/>
                  </pic:nvPicPr>
                  <pic:blipFill>
                    <a:blip r:embed="rId11"/>
                    <a:stretch>
                      <a:fillRect/>
                    </a:stretch>
                  </pic:blipFill>
                  <pic:spPr>
                    <a:xfrm>
                      <a:off x="0" y="0"/>
                      <a:ext cx="4378960" cy="2256790"/>
                    </a:xfrm>
                    <a:prstGeom prst="rect">
                      <a:avLst/>
                    </a:prstGeom>
                    <a:noFill/>
                    <a:ln>
                      <a:noFill/>
                    </a:ln>
                  </pic:spPr>
                </pic:pic>
              </a:graphicData>
            </a:graphic>
          </wp:anchor>
        </w:drawing>
      </w:r>
      <w:r>
        <w:rPr>
          <w:rFonts w:ascii="仿宋" w:hAnsi="Times New Roman" w:eastAsia="仿宋" w:cs="Times New Roman"/>
          <w:color w:val="000000"/>
          <w:sz w:val="32"/>
          <w:szCs w:val="32"/>
        </w:rPr>
        <w:t>（图7：“三公”经费财政拨款支出结构）</w:t>
      </w:r>
    </w:p>
    <w:p>
      <w:pPr>
        <w:spacing w:line="600" w:lineRule="exact"/>
        <w:ind w:firstLine="640"/>
        <w:rPr>
          <w:rFonts w:hint="eastAsia" w:ascii="仿宋" w:eastAsia="仿宋"/>
          <w:color w:val="000000"/>
          <w:sz w:val="32"/>
          <w:szCs w:val="32"/>
        </w:rPr>
      </w:pPr>
      <w:r>
        <w:rPr>
          <w:rFonts w:hint="eastAsia" w:ascii="仿宋_GB2312" w:hAnsi="Times New Roman" w:eastAsia="仿宋_GB2312" w:cs="Times New Roman"/>
          <w:b/>
          <w:color w:val="000000"/>
          <w:sz w:val="32"/>
          <w:szCs w:val="32"/>
          <w:lang w:val="en-US" w:eastAsia="zh-CN" w:bidi="ar-SA"/>
        </w:rPr>
        <w:t>1.因公出国（境）经费</w:t>
      </w:r>
      <w:r>
        <w:rPr>
          <w:rFonts w:hint="eastAsia" w:ascii="仿宋" w:eastAsia="仿宋"/>
          <w:color w:val="000000"/>
          <w:sz w:val="32"/>
          <w:szCs w:val="32"/>
        </w:rPr>
        <w:t>支出</w:t>
      </w:r>
      <w:r>
        <w:rPr>
          <w:rFonts w:hint="eastAsia" w:ascii="仿宋" w:eastAsia="仿宋"/>
          <w:color w:val="000000"/>
          <w:sz w:val="32"/>
        </w:rPr>
        <w:t>0</w:t>
      </w:r>
      <w:r>
        <w:rPr>
          <w:rFonts w:hint="eastAsia" w:ascii="仿宋" w:eastAsia="仿宋"/>
          <w:color w:val="000000"/>
          <w:sz w:val="32"/>
          <w:szCs w:val="32"/>
        </w:rPr>
        <w:t>万元。</w:t>
      </w:r>
      <w:r>
        <w:rPr>
          <w:rFonts w:hint="eastAsia" w:ascii="仿宋" w:eastAsia="仿宋"/>
          <w:color w:val="000000"/>
          <w:sz w:val="32"/>
        </w:rPr>
        <w:t xml:space="preserve"> </w:t>
      </w:r>
    </w:p>
    <w:p>
      <w:pPr>
        <w:spacing w:line="600" w:lineRule="exact"/>
        <w:ind w:firstLine="640"/>
        <w:rPr>
          <w:rFonts w:hint="eastAsia" w:ascii="仿宋" w:eastAsia="仿宋"/>
          <w:color w:val="000000"/>
          <w:sz w:val="32"/>
          <w:szCs w:val="32"/>
        </w:rPr>
      </w:pPr>
      <w:r>
        <w:rPr>
          <w:rFonts w:hint="eastAsia" w:ascii="仿宋_GB2312" w:hAnsi="Times New Roman" w:eastAsia="仿宋_GB2312" w:cs="Times New Roman"/>
          <w:b/>
          <w:color w:val="000000"/>
          <w:sz w:val="32"/>
          <w:szCs w:val="32"/>
          <w:lang w:val="en-US" w:eastAsia="zh-CN" w:bidi="ar-SA"/>
        </w:rPr>
        <w:t>2.公务用车购置及运行维护费</w:t>
      </w:r>
      <w:r>
        <w:rPr>
          <w:rFonts w:hint="eastAsia" w:ascii="仿宋" w:eastAsia="仿宋"/>
          <w:color w:val="000000"/>
          <w:sz w:val="32"/>
          <w:szCs w:val="32"/>
        </w:rPr>
        <w:t>支出</w:t>
      </w:r>
      <w:r>
        <w:rPr>
          <w:rFonts w:hint="eastAsia" w:ascii="仿宋" w:eastAsia="仿宋"/>
          <w:color w:val="000000"/>
          <w:sz w:val="32"/>
        </w:rPr>
        <w:t>0</w:t>
      </w:r>
      <w:r>
        <w:rPr>
          <w:rFonts w:hint="eastAsia" w:ascii="仿宋" w:eastAsia="仿宋"/>
          <w:color w:val="000000"/>
          <w:sz w:val="32"/>
          <w:szCs w:val="32"/>
        </w:rPr>
        <w:t>万元。</w:t>
      </w:r>
      <w:r>
        <w:rPr>
          <w:rFonts w:hint="eastAsia" w:ascii="仿宋" w:eastAsia="仿宋"/>
          <w:color w:val="000000"/>
          <w:sz w:val="32"/>
        </w:rPr>
        <w:t xml:space="preserve"> </w:t>
      </w:r>
    </w:p>
    <w:p>
      <w:pPr>
        <w:pageBreakBefore w:val="0"/>
        <w:spacing w:line="560" w:lineRule="exact"/>
        <w:ind w:firstLine="640"/>
        <w:rPr>
          <w:rFonts w:ascii="仿宋" w:hAnsi="Times New Roman" w:eastAsia="仿宋" w:cs="Times New Roman"/>
          <w:color w:val="000000"/>
          <w:sz w:val="32"/>
          <w:szCs w:val="32"/>
        </w:rPr>
      </w:pPr>
      <w:r>
        <w:rPr>
          <w:rFonts w:hint="eastAsia" w:ascii="仿宋" w:hAnsi="Times New Roman" w:eastAsia="仿宋" w:cs="Times New Roman"/>
          <w:b/>
          <w:bCs/>
          <w:color w:val="000000"/>
          <w:sz w:val="32"/>
          <w:szCs w:val="32"/>
          <w:lang w:val="en-US" w:eastAsia="zh-CN"/>
        </w:rPr>
        <w:t>3.</w:t>
      </w:r>
      <w:r>
        <w:rPr>
          <w:rFonts w:ascii="仿宋" w:hAnsi="Times New Roman" w:eastAsia="仿宋" w:cs="Times New Roman"/>
          <w:b/>
          <w:bCs/>
          <w:color w:val="000000"/>
          <w:sz w:val="32"/>
          <w:szCs w:val="32"/>
        </w:rPr>
        <w:t>公务接待费支出</w:t>
      </w:r>
      <w:r>
        <w:rPr>
          <w:rFonts w:hint="eastAsia" w:ascii="仿宋" w:eastAsia="仿宋"/>
          <w:sz w:val="32"/>
          <w:szCs w:val="32"/>
          <w:lang w:val="en-US" w:eastAsia="zh-CN"/>
        </w:rPr>
        <w:t>0.16</w:t>
      </w:r>
      <w:r>
        <w:rPr>
          <w:rFonts w:ascii="仿宋" w:hAnsi="Times New Roman" w:eastAsia="仿宋" w:cs="Times New Roman"/>
          <w:color w:val="000000"/>
          <w:sz w:val="32"/>
          <w:szCs w:val="32"/>
        </w:rPr>
        <w:t>万元，完成预算</w:t>
      </w:r>
      <w:r>
        <w:rPr>
          <w:rFonts w:hint="eastAsia" w:ascii="仿宋" w:eastAsia="仿宋"/>
          <w:sz w:val="32"/>
          <w:szCs w:val="32"/>
          <w:lang w:val="en-US" w:eastAsia="zh-CN"/>
        </w:rPr>
        <w:t>100</w:t>
      </w:r>
      <w:r>
        <w:rPr>
          <w:rFonts w:ascii="仿宋" w:hAnsi="Times New Roman" w:eastAsia="仿宋" w:cs="Times New Roman"/>
          <w:color w:val="000000"/>
          <w:sz w:val="32"/>
          <w:szCs w:val="32"/>
        </w:rPr>
        <w:t>%。公务接待费支出决算比2021年</w:t>
      </w:r>
      <w:r>
        <w:rPr>
          <w:rFonts w:hint="eastAsia" w:ascii="仿宋" w:hAnsi="Times New Roman" w:eastAsia="仿宋" w:cs="Times New Roman"/>
          <w:color w:val="000000"/>
          <w:sz w:val="32"/>
          <w:szCs w:val="32"/>
          <w:lang w:eastAsia="zh-CN"/>
        </w:rPr>
        <w:t>减少</w:t>
      </w:r>
      <w:r>
        <w:rPr>
          <w:rFonts w:hint="eastAsia" w:ascii="仿宋" w:eastAsia="仿宋"/>
          <w:sz w:val="32"/>
          <w:szCs w:val="32"/>
          <w:lang w:val="en-US" w:eastAsia="zh-CN"/>
        </w:rPr>
        <w:t>0.034</w:t>
      </w:r>
      <w:r>
        <w:rPr>
          <w:rFonts w:ascii="仿宋" w:hAnsi="Times New Roman" w:eastAsia="仿宋" w:cs="Times New Roman"/>
          <w:color w:val="000000"/>
          <w:sz w:val="32"/>
          <w:szCs w:val="32"/>
        </w:rPr>
        <w:t>万元，</w:t>
      </w:r>
      <w:r>
        <w:rPr>
          <w:rFonts w:hint="eastAsia" w:ascii="仿宋" w:hAnsi="Times New Roman" w:eastAsia="仿宋" w:cs="Times New Roman"/>
          <w:color w:val="000000"/>
          <w:sz w:val="32"/>
          <w:szCs w:val="32"/>
          <w:lang w:eastAsia="zh-CN"/>
        </w:rPr>
        <w:t>下降</w:t>
      </w:r>
      <w:r>
        <w:rPr>
          <w:rFonts w:hint="eastAsia" w:ascii="仿宋" w:eastAsia="仿宋"/>
          <w:sz w:val="32"/>
          <w:szCs w:val="32"/>
          <w:lang w:val="en-US" w:eastAsia="zh-CN"/>
        </w:rPr>
        <w:t>21.25</w:t>
      </w:r>
      <w:r>
        <w:rPr>
          <w:rFonts w:ascii="仿宋" w:hAnsi="Times New Roman" w:eastAsia="仿宋" w:cs="Times New Roman"/>
          <w:color w:val="000000"/>
          <w:sz w:val="32"/>
          <w:szCs w:val="32"/>
        </w:rPr>
        <w:t>%。主要原因是</w:t>
      </w:r>
      <w:r>
        <w:rPr>
          <w:rFonts w:hint="eastAsia" w:ascii="仿宋" w:hAnsi="Times New Roman" w:eastAsia="仿宋" w:cs="Times New Roman"/>
          <w:color w:val="000000"/>
          <w:sz w:val="32"/>
          <w:szCs w:val="32"/>
          <w:lang w:eastAsia="zh-CN"/>
        </w:rPr>
        <w:t>控制标准</w:t>
      </w:r>
      <w:r>
        <w:rPr>
          <w:rFonts w:ascii="仿宋" w:hAnsi="Times New Roman" w:eastAsia="仿宋" w:cs="Times New Roman"/>
          <w:color w:val="000000"/>
          <w:sz w:val="32"/>
          <w:szCs w:val="32"/>
        </w:rPr>
        <w:t>。其中：</w:t>
      </w:r>
    </w:p>
    <w:p>
      <w:pPr>
        <w:pageBreakBefore w:val="0"/>
        <w:spacing w:line="560" w:lineRule="exact"/>
        <w:ind w:firstLine="640"/>
        <w:rPr>
          <w:rFonts w:ascii="仿宋" w:hAnsi="Times New Roman" w:eastAsia="仿宋" w:cs="Times New Roman"/>
          <w:color w:val="000000"/>
          <w:sz w:val="32"/>
          <w:szCs w:val="32"/>
        </w:rPr>
      </w:pPr>
      <w:r>
        <w:rPr>
          <w:rFonts w:ascii="仿宋" w:hAnsi="Times New Roman" w:eastAsia="仿宋" w:cs="Times New Roman"/>
          <w:color w:val="000000"/>
          <w:sz w:val="32"/>
          <w:szCs w:val="32"/>
        </w:rPr>
        <w:t>国内公务接待支出</w:t>
      </w:r>
      <w:r>
        <w:rPr>
          <w:rFonts w:hint="eastAsia" w:ascii="仿宋" w:eastAsia="仿宋"/>
          <w:sz w:val="32"/>
          <w:szCs w:val="32"/>
          <w:lang w:val="en-US" w:eastAsia="zh-CN"/>
        </w:rPr>
        <w:t>0.16</w:t>
      </w:r>
      <w:r>
        <w:rPr>
          <w:rFonts w:ascii="仿宋" w:hAnsi="Times New Roman" w:eastAsia="仿宋" w:cs="Times New Roman"/>
          <w:color w:val="000000"/>
          <w:sz w:val="32"/>
          <w:szCs w:val="32"/>
        </w:rPr>
        <w:t>万元，主要用于</w:t>
      </w:r>
      <w:r>
        <w:rPr>
          <w:rFonts w:hint="eastAsia" w:ascii="仿宋_GB2312" w:eastAsia="仿宋_GB2312"/>
          <w:color w:val="000000"/>
          <w:sz w:val="32"/>
          <w:szCs w:val="32"/>
          <w:highlight w:val="none"/>
        </w:rPr>
        <w:t>相关单位交流工作情况及接受相关部门检查指导工作发生的用餐费等接待支出</w:t>
      </w:r>
      <w:r>
        <w:rPr>
          <w:rFonts w:ascii="仿宋" w:hAnsi="Times New Roman" w:eastAsia="仿宋" w:cs="Times New Roman"/>
          <w:color w:val="000000"/>
          <w:sz w:val="32"/>
          <w:szCs w:val="32"/>
        </w:rPr>
        <w:t>。国内公务接待</w:t>
      </w:r>
      <w:r>
        <w:rPr>
          <w:rFonts w:hint="eastAsia" w:ascii="仿宋" w:eastAsia="仿宋"/>
          <w:sz w:val="32"/>
          <w:szCs w:val="32"/>
          <w:lang w:val="en-US" w:eastAsia="zh-CN"/>
        </w:rPr>
        <w:t>3</w:t>
      </w:r>
      <w:r>
        <w:rPr>
          <w:rFonts w:ascii="仿宋" w:hAnsi="Times New Roman" w:eastAsia="仿宋" w:cs="Times New Roman"/>
          <w:color w:val="000000"/>
          <w:sz w:val="32"/>
          <w:szCs w:val="32"/>
        </w:rPr>
        <w:t>批次，</w:t>
      </w:r>
      <w:r>
        <w:rPr>
          <w:rFonts w:hint="eastAsia" w:ascii="仿宋" w:eastAsia="仿宋"/>
          <w:sz w:val="32"/>
          <w:szCs w:val="32"/>
          <w:lang w:val="en-US" w:eastAsia="zh-CN"/>
        </w:rPr>
        <w:t>28</w:t>
      </w:r>
      <w:r>
        <w:rPr>
          <w:rFonts w:ascii="仿宋" w:hAnsi="Times New Roman" w:eastAsia="仿宋" w:cs="Times New Roman"/>
          <w:color w:val="000000"/>
          <w:sz w:val="32"/>
          <w:szCs w:val="32"/>
        </w:rPr>
        <w:t>人次（不包括陪同人员），共计支出</w:t>
      </w:r>
      <w:r>
        <w:rPr>
          <w:rFonts w:hint="eastAsia" w:ascii="仿宋" w:eastAsia="仿宋"/>
          <w:sz w:val="32"/>
          <w:szCs w:val="32"/>
          <w:lang w:val="en-US" w:eastAsia="zh-CN"/>
        </w:rPr>
        <w:t>0.16</w:t>
      </w:r>
      <w:r>
        <w:rPr>
          <w:rFonts w:ascii="仿宋" w:hAnsi="Times New Roman" w:eastAsia="仿宋" w:cs="Times New Roman"/>
          <w:color w:val="000000"/>
          <w:sz w:val="32"/>
          <w:szCs w:val="32"/>
        </w:rPr>
        <w:t>万元，具体内容包括：</w:t>
      </w:r>
      <w:r>
        <w:rPr>
          <w:rFonts w:hint="eastAsia" w:ascii="仿宋_GB2312" w:hAnsi="Times New Roman" w:eastAsia="仿宋_GB2312" w:cs="Times New Roman"/>
          <w:color w:val="000000"/>
          <w:sz w:val="32"/>
          <w:szCs w:val="32"/>
          <w:lang w:val="en-US" w:eastAsia="zh-CN" w:bidi="ar-SA"/>
        </w:rPr>
        <w:t>接待州督察组督导3次</w:t>
      </w:r>
      <w:r>
        <w:rPr>
          <w:rFonts w:ascii="仿宋" w:hAnsi="Times New Roman" w:eastAsia="仿宋" w:cs="Times New Roman"/>
          <w:color w:val="000000"/>
          <w:sz w:val="32"/>
          <w:szCs w:val="32"/>
        </w:rPr>
        <w:t>。</w:t>
      </w:r>
    </w:p>
    <w:p>
      <w:pPr>
        <w:pageBreakBefore w:val="0"/>
        <w:spacing w:line="560" w:lineRule="exact"/>
        <w:ind w:firstLine="640"/>
        <w:outlineLvl w:val="1"/>
        <w:rPr>
          <w:rFonts w:hint="eastAsia" w:ascii="黑体" w:hAnsi="Times New Roman" w:eastAsia="黑体" w:cs="Times New Roman"/>
          <w:color w:val="000000"/>
          <w:sz w:val="32"/>
          <w:szCs w:val="32"/>
        </w:rPr>
      </w:pPr>
      <w:bookmarkStart w:id="34" w:name="_Toc1331"/>
      <w:bookmarkStart w:id="35" w:name="_Toc17717"/>
      <w:r>
        <w:rPr>
          <w:rFonts w:hint="eastAsia" w:ascii="黑体" w:hAnsi="Times New Roman" w:eastAsia="黑体" w:cs="Times New Roman"/>
          <w:color w:val="000000"/>
          <w:sz w:val="32"/>
          <w:szCs w:val="32"/>
        </w:rPr>
        <w:t>八、政府性基金预算支出决算情况说明</w:t>
      </w:r>
      <w:bookmarkEnd w:id="34"/>
      <w:bookmarkEnd w:id="35"/>
    </w:p>
    <w:p>
      <w:pPr>
        <w:pageBreakBefore w:val="0"/>
        <w:spacing w:line="560" w:lineRule="exact"/>
        <w:ind w:firstLine="640"/>
        <w:rPr>
          <w:rFonts w:ascii="仿宋_GB2312" w:hAnsi="Times New Roman" w:eastAsia="仿宋_GB2312" w:cs="Times New Roman"/>
          <w:color w:val="000000"/>
          <w:sz w:val="32"/>
          <w:szCs w:val="32"/>
        </w:rPr>
      </w:pPr>
      <w:bookmarkStart w:id="36" w:name="_Toc30324"/>
      <w:bookmarkStart w:id="37" w:name="_Toc18417"/>
      <w:r>
        <w:rPr>
          <w:rFonts w:ascii="仿宋_GB2312" w:hAnsi="Times New Roman" w:eastAsia="仿宋_GB2312" w:cs="Times New Roman"/>
          <w:color w:val="000000"/>
          <w:sz w:val="32"/>
          <w:szCs w:val="32"/>
        </w:rPr>
        <w:t>2022年政府性基金预算财政拨款支出</w:t>
      </w:r>
      <w:r>
        <w:rPr>
          <w:rFonts w:hint="eastAsia" w:ascii="仿宋" w:hAnsi="Times New Roman" w:eastAsia="仿宋" w:cs="Times New Roman"/>
          <w:sz w:val="32"/>
          <w:szCs w:val="32"/>
          <w:lang w:val="en-US" w:eastAsia="zh-CN"/>
        </w:rPr>
        <w:t>0</w:t>
      </w:r>
      <w:r>
        <w:rPr>
          <w:rFonts w:ascii="仿宋_GB2312" w:hAnsi="Times New Roman" w:eastAsia="仿宋_GB2312" w:cs="Times New Roman"/>
          <w:color w:val="000000"/>
          <w:sz w:val="32"/>
          <w:szCs w:val="32"/>
        </w:rPr>
        <w:t>万元</w:t>
      </w:r>
      <w:r>
        <w:rPr>
          <w:rFonts w:hint="eastAsia" w:ascii="仿宋_GB2312" w:hAnsi="Times New Roman" w:eastAsia="仿宋_GB2312" w:cs="Times New Roman"/>
          <w:color w:val="000000"/>
          <w:sz w:val="32"/>
          <w:szCs w:val="32"/>
          <w:lang w:eastAsia="zh-CN"/>
        </w:rPr>
        <w:t>，因此表格为空</w:t>
      </w:r>
      <w:r>
        <w:rPr>
          <w:rFonts w:ascii="仿宋_GB2312" w:hAnsi="Times New Roman" w:eastAsia="仿宋_GB2312" w:cs="Times New Roman"/>
          <w:color w:val="000000"/>
          <w:sz w:val="32"/>
          <w:szCs w:val="32"/>
        </w:rPr>
        <w:t>。</w:t>
      </w:r>
    </w:p>
    <w:p>
      <w:pPr>
        <w:pageBreakBefore w:val="0"/>
        <w:spacing w:line="560" w:lineRule="exact"/>
        <w:ind w:firstLine="640"/>
        <w:outlineLvl w:val="1"/>
        <w:rPr>
          <w:rFonts w:hint="eastAsia" w:ascii="黑体" w:hAnsi="Times New Roman" w:eastAsia="黑体" w:cs="Times New Roman"/>
          <w:color w:val="000000"/>
          <w:sz w:val="32"/>
          <w:szCs w:val="32"/>
        </w:rPr>
      </w:pPr>
      <w:r>
        <w:rPr>
          <w:rFonts w:hint="eastAsia" w:ascii="黑体" w:hAnsi="Times New Roman" w:eastAsia="黑体" w:cs="Times New Roman"/>
          <w:color w:val="000000"/>
          <w:sz w:val="32"/>
          <w:szCs w:val="32"/>
        </w:rPr>
        <w:t>九、国有资本经营预算支出决算情况说明</w:t>
      </w:r>
      <w:bookmarkEnd w:id="36"/>
      <w:bookmarkEnd w:id="37"/>
    </w:p>
    <w:p>
      <w:pPr>
        <w:pageBreakBefore w:val="0"/>
        <w:spacing w:line="560" w:lineRule="exact"/>
        <w:ind w:firstLine="640"/>
        <w:rPr>
          <w:rFonts w:ascii="仿宋_GB2312" w:hAnsi="Times New Roman" w:eastAsia="仿宋_GB2312" w:cs="Times New Roman"/>
          <w:color w:val="000000"/>
          <w:sz w:val="32"/>
          <w:szCs w:val="32"/>
        </w:rPr>
      </w:pPr>
      <w:r>
        <w:rPr>
          <w:rFonts w:ascii="仿宋_GB2312" w:hAnsi="Times New Roman" w:eastAsia="仿宋_GB2312" w:cs="Times New Roman"/>
          <w:color w:val="000000"/>
          <w:sz w:val="32"/>
          <w:szCs w:val="32"/>
          <w:lang w:val="en-US" w:eastAsia="zh-CN" w:bidi="ar-SA"/>
        </w:rPr>
        <w:t>2022年国有资本经营预算财政拨款支出</w:t>
      </w:r>
      <w:r>
        <w:rPr>
          <w:rFonts w:hint="eastAsia" w:ascii="仿宋" w:eastAsia="仿宋"/>
          <w:sz w:val="32"/>
          <w:szCs w:val="32"/>
          <w:lang w:val="en-US" w:eastAsia="zh-CN"/>
        </w:rPr>
        <w:t>0</w:t>
      </w:r>
      <w:r>
        <w:rPr>
          <w:rFonts w:ascii="仿宋_GB2312" w:hAnsi="Times New Roman" w:eastAsia="仿宋_GB2312" w:cs="Times New Roman"/>
          <w:color w:val="000000"/>
          <w:sz w:val="32"/>
          <w:szCs w:val="32"/>
          <w:lang w:val="en-US" w:eastAsia="zh-CN" w:bidi="ar-SA"/>
        </w:rPr>
        <w:t>万元</w:t>
      </w:r>
      <w:r>
        <w:rPr>
          <w:rFonts w:hint="eastAsia" w:ascii="仿宋_GB2312" w:hAnsi="Times New Roman" w:eastAsia="仿宋_GB2312" w:cs="Times New Roman"/>
          <w:color w:val="000000"/>
          <w:sz w:val="32"/>
          <w:szCs w:val="32"/>
          <w:lang w:eastAsia="zh-CN"/>
        </w:rPr>
        <w:t>，因此表格为空</w:t>
      </w:r>
      <w:r>
        <w:rPr>
          <w:rFonts w:ascii="仿宋_GB2312" w:hAnsi="Times New Roman" w:eastAsia="仿宋_GB2312" w:cs="Times New Roman"/>
          <w:color w:val="000000"/>
          <w:sz w:val="32"/>
          <w:szCs w:val="32"/>
        </w:rPr>
        <w:t>。</w:t>
      </w:r>
    </w:p>
    <w:p>
      <w:pPr>
        <w:pStyle w:val="195"/>
        <w:keepNext w:val="0"/>
        <w:keepLines w:val="0"/>
        <w:pageBreakBefore w:val="0"/>
        <w:widowControl/>
        <w:suppressLineNumbers w:val="0"/>
        <w:spacing w:line="560" w:lineRule="exact"/>
        <w:ind w:firstLine="640" w:firstLineChars="200"/>
        <w:outlineLvl w:val="1"/>
        <w:rPr>
          <w:rFonts w:hint="eastAsia" w:ascii="黑体" w:hAnsi="Times New Roman" w:eastAsia="黑体" w:cs="Times New Roman"/>
          <w:color w:val="000000"/>
          <w:sz w:val="32"/>
          <w:szCs w:val="32"/>
          <w:lang w:val="en-US" w:eastAsia="zh-CN" w:bidi="ar-SA"/>
        </w:rPr>
      </w:pPr>
      <w:bookmarkStart w:id="38" w:name="_Toc26033"/>
      <w:bookmarkStart w:id="39" w:name="_Toc16622"/>
      <w:r>
        <w:rPr>
          <w:rFonts w:hint="eastAsia" w:ascii="黑体" w:hAnsi="Times New Roman" w:eastAsia="黑体" w:cs="Times New Roman"/>
          <w:color w:val="000000"/>
          <w:sz w:val="32"/>
          <w:szCs w:val="32"/>
          <w:lang w:val="en-US" w:eastAsia="zh-CN" w:bidi="ar-SA"/>
        </w:rPr>
        <w:t>十、其他重要事项的情况说明</w:t>
      </w:r>
      <w:bookmarkEnd w:id="38"/>
      <w:bookmarkEnd w:id="39"/>
    </w:p>
    <w:p>
      <w:pPr>
        <w:pageBreakBefore w:val="0"/>
        <w:spacing w:line="560" w:lineRule="exact"/>
        <w:ind w:firstLine="643"/>
        <w:outlineLvl w:val="2"/>
        <w:rPr>
          <w:rFonts w:hint="eastAsia" w:ascii="仿宋" w:hAnsi="Times New Roman" w:eastAsia="仿宋" w:cs="Times New Roman"/>
          <w:b/>
          <w:color w:val="000000"/>
          <w:sz w:val="32"/>
          <w:szCs w:val="32"/>
        </w:rPr>
      </w:pPr>
      <w:bookmarkStart w:id="40" w:name="_Toc21265"/>
      <w:bookmarkStart w:id="41" w:name="_Toc12341"/>
      <w:r>
        <w:rPr>
          <w:rFonts w:hint="eastAsia" w:ascii="仿宋" w:hAnsi="Times New Roman" w:eastAsia="仿宋" w:cs="Times New Roman"/>
          <w:b/>
          <w:color w:val="000000"/>
          <w:sz w:val="32"/>
          <w:szCs w:val="32"/>
        </w:rPr>
        <w:t>（一）机关运行经费支出情况</w:t>
      </w:r>
      <w:bookmarkEnd w:id="40"/>
      <w:bookmarkEnd w:id="41"/>
    </w:p>
    <w:p>
      <w:pPr>
        <w:pageBreakBefore w:val="0"/>
        <w:spacing w:line="560" w:lineRule="exact"/>
        <w:ind w:firstLine="640"/>
        <w:rPr>
          <w:rFonts w:hint="eastAsia" w:ascii="仿宋_GB2312" w:hAnsi="Times New Roman" w:eastAsia="仿宋_GB2312" w:cs="Times New Roman"/>
          <w:color w:val="000000"/>
          <w:sz w:val="32"/>
          <w:szCs w:val="32"/>
          <w:lang w:eastAsia="zh-CN"/>
        </w:rPr>
      </w:pPr>
      <w:r>
        <w:rPr>
          <w:rFonts w:ascii="仿宋_GB2312" w:hAnsi="Times New Roman" w:eastAsia="仿宋_GB2312" w:cs="Times New Roman"/>
          <w:color w:val="000000"/>
          <w:sz w:val="32"/>
          <w:szCs w:val="32"/>
        </w:rPr>
        <w:t>2022年，四川省阿坝州茂县2022年度部门决算汇总机关运行经费支出</w:t>
      </w:r>
      <w:r>
        <w:rPr>
          <w:rFonts w:hint="eastAsia" w:ascii="仿宋" w:eastAsia="仿宋"/>
          <w:sz w:val="32"/>
          <w:szCs w:val="32"/>
          <w:lang w:val="en-US" w:eastAsia="zh-CN"/>
        </w:rPr>
        <w:t>7.21</w:t>
      </w:r>
      <w:r>
        <w:rPr>
          <w:rFonts w:ascii="仿宋_GB2312" w:hAnsi="Times New Roman" w:eastAsia="仿宋_GB2312" w:cs="Times New Roman"/>
          <w:color w:val="000000"/>
          <w:sz w:val="32"/>
          <w:szCs w:val="32"/>
        </w:rPr>
        <w:t>万元，比2021年</w:t>
      </w:r>
      <w:r>
        <w:rPr>
          <w:rFonts w:hint="eastAsia" w:ascii="仿宋_GB2312" w:hAnsi="Times New Roman" w:eastAsia="仿宋_GB2312" w:cs="Times New Roman"/>
          <w:color w:val="000000"/>
          <w:sz w:val="32"/>
          <w:szCs w:val="32"/>
          <w:lang w:eastAsia="zh-CN"/>
        </w:rPr>
        <w:t>减少</w:t>
      </w:r>
      <w:r>
        <w:rPr>
          <w:rFonts w:hint="eastAsia" w:ascii="仿宋" w:eastAsia="仿宋"/>
          <w:sz w:val="32"/>
          <w:szCs w:val="32"/>
          <w:lang w:val="en-US" w:eastAsia="zh-CN"/>
        </w:rPr>
        <w:t>4</w:t>
      </w:r>
      <w:r>
        <w:rPr>
          <w:rFonts w:ascii="仿宋_GB2312" w:hAnsi="Times New Roman" w:eastAsia="仿宋_GB2312" w:cs="Times New Roman"/>
          <w:color w:val="000000"/>
          <w:sz w:val="32"/>
          <w:szCs w:val="32"/>
        </w:rPr>
        <w:t>万元，</w:t>
      </w:r>
      <w:r>
        <w:rPr>
          <w:rFonts w:hint="eastAsia" w:ascii="仿宋_GB2312" w:hAnsi="Times New Roman" w:eastAsia="仿宋_GB2312" w:cs="Times New Roman"/>
          <w:color w:val="000000"/>
          <w:sz w:val="32"/>
          <w:szCs w:val="32"/>
          <w:lang w:eastAsia="zh-CN"/>
        </w:rPr>
        <w:t>下降</w:t>
      </w:r>
      <w:r>
        <w:rPr>
          <w:rFonts w:hint="eastAsia" w:ascii="仿宋_GB2312" w:hAnsi="Times New Roman" w:eastAsia="仿宋_GB2312" w:cs="Times New Roman"/>
          <w:color w:val="000000"/>
          <w:sz w:val="32"/>
          <w:szCs w:val="32"/>
          <w:lang w:val="en-US" w:eastAsia="zh-CN"/>
        </w:rPr>
        <w:t>55.48</w:t>
      </w:r>
      <w:r>
        <w:rPr>
          <w:rFonts w:ascii="仿宋_GB2312" w:hAnsi="Times New Roman" w:eastAsia="仿宋_GB2312" w:cs="Times New Roman"/>
          <w:color w:val="000000"/>
          <w:sz w:val="32"/>
          <w:szCs w:val="32"/>
        </w:rPr>
        <w:t>%。主要原因是</w:t>
      </w:r>
      <w:r>
        <w:rPr>
          <w:rFonts w:hint="eastAsia" w:ascii="仿宋_GB2312" w:hAnsi="Times New Roman" w:eastAsia="仿宋_GB2312" w:cs="Times New Roman"/>
          <w:color w:val="000000"/>
          <w:sz w:val="32"/>
          <w:szCs w:val="32"/>
          <w:lang w:eastAsia="zh-CN"/>
        </w:rPr>
        <w:t>公用经费减少。</w:t>
      </w:r>
    </w:p>
    <w:p>
      <w:pPr>
        <w:pageBreakBefore w:val="0"/>
        <w:spacing w:line="560" w:lineRule="exact"/>
        <w:ind w:firstLine="643"/>
        <w:outlineLvl w:val="2"/>
        <w:rPr>
          <w:rFonts w:hint="eastAsia" w:ascii="仿宋" w:hAnsi="Times New Roman" w:eastAsia="仿宋" w:cs="Times New Roman"/>
          <w:b/>
          <w:color w:val="000000"/>
          <w:sz w:val="32"/>
          <w:szCs w:val="32"/>
        </w:rPr>
      </w:pPr>
      <w:bookmarkStart w:id="42" w:name="_Toc25446"/>
      <w:bookmarkStart w:id="43" w:name="_Toc9297"/>
      <w:r>
        <w:rPr>
          <w:rFonts w:hint="eastAsia" w:ascii="仿宋" w:hAnsi="Times New Roman" w:eastAsia="仿宋" w:cs="Times New Roman"/>
          <w:b/>
          <w:color w:val="000000"/>
          <w:sz w:val="32"/>
          <w:szCs w:val="32"/>
        </w:rPr>
        <w:t>（二）政府采购支出情况</w:t>
      </w:r>
      <w:bookmarkEnd w:id="42"/>
      <w:bookmarkEnd w:id="43"/>
    </w:p>
    <w:p>
      <w:pPr>
        <w:spacing w:line="600" w:lineRule="exact"/>
        <w:ind w:firstLine="640"/>
        <w:rPr>
          <w:rFonts w:hint="eastAsia" w:ascii="仿宋" w:hAnsi="Times New Roman" w:eastAsia="仿宋" w:cs="Times New Roman"/>
          <w:b/>
          <w:color w:val="FF0000"/>
          <w:sz w:val="32"/>
          <w:szCs w:val="32"/>
        </w:rPr>
      </w:pPr>
      <w:bookmarkStart w:id="44" w:name="_Toc20536"/>
      <w:bookmarkStart w:id="45" w:name="_Toc19415"/>
      <w:r>
        <w:rPr>
          <w:rFonts w:hint="eastAsia" w:ascii="仿宋_GB2312" w:eastAsia="仿宋_GB2312"/>
          <w:color w:val="000000"/>
          <w:sz w:val="32"/>
          <w:szCs w:val="32"/>
          <w:highlight w:val="none"/>
        </w:rPr>
        <w:t>我单位不涉及政府采购支出。</w:t>
      </w:r>
      <w:r>
        <w:rPr>
          <w:rFonts w:hint="eastAsia" w:ascii="仿宋" w:eastAsia="仿宋"/>
          <w:color w:val="000000"/>
          <w:sz w:val="32"/>
          <w:szCs w:val="32"/>
        </w:rPr>
        <w:t>其中：政府采购货物支出</w:t>
      </w:r>
      <w:r>
        <w:rPr>
          <w:rFonts w:hint="eastAsia" w:ascii="仿宋" w:eastAsia="仿宋"/>
          <w:color w:val="000000"/>
          <w:sz w:val="32"/>
        </w:rPr>
        <w:t>0</w:t>
      </w:r>
      <w:r>
        <w:rPr>
          <w:rFonts w:hint="eastAsia" w:ascii="仿宋" w:eastAsia="仿宋"/>
          <w:color w:val="000000"/>
          <w:sz w:val="32"/>
          <w:szCs w:val="32"/>
        </w:rPr>
        <w:t>万元、政府采购工程支出</w:t>
      </w:r>
      <w:r>
        <w:rPr>
          <w:rFonts w:hint="eastAsia" w:ascii="仿宋" w:eastAsia="仿宋"/>
          <w:color w:val="000000"/>
          <w:sz w:val="32"/>
        </w:rPr>
        <w:t>0</w:t>
      </w:r>
      <w:r>
        <w:rPr>
          <w:rFonts w:hint="eastAsia" w:ascii="仿宋" w:eastAsia="仿宋"/>
          <w:color w:val="000000"/>
          <w:sz w:val="32"/>
          <w:szCs w:val="32"/>
        </w:rPr>
        <w:t>万元、政府采购服务支出</w:t>
      </w:r>
      <w:r>
        <w:rPr>
          <w:rFonts w:hint="eastAsia" w:ascii="仿宋" w:eastAsia="仿宋"/>
          <w:color w:val="000000"/>
          <w:sz w:val="32"/>
        </w:rPr>
        <w:t>0</w:t>
      </w:r>
      <w:r>
        <w:rPr>
          <w:rFonts w:hint="eastAsia" w:ascii="仿宋" w:eastAsia="仿宋"/>
          <w:color w:val="000000"/>
          <w:sz w:val="32"/>
          <w:szCs w:val="32"/>
        </w:rPr>
        <w:t>万元。授予中小企业合同金额</w:t>
      </w:r>
      <w:r>
        <w:rPr>
          <w:rFonts w:hint="eastAsia" w:ascii="仿宋" w:eastAsia="仿宋"/>
          <w:color w:val="000000"/>
          <w:sz w:val="32"/>
        </w:rPr>
        <w:t>0</w:t>
      </w:r>
      <w:r>
        <w:rPr>
          <w:rFonts w:hint="eastAsia" w:ascii="仿宋" w:eastAsia="仿宋"/>
          <w:color w:val="000000"/>
          <w:sz w:val="32"/>
          <w:szCs w:val="32"/>
        </w:rPr>
        <w:t>万元，其中：授予小微企业合同金额</w:t>
      </w:r>
      <w:r>
        <w:rPr>
          <w:rFonts w:hint="eastAsia" w:ascii="仿宋" w:eastAsia="仿宋"/>
          <w:color w:val="000000"/>
          <w:sz w:val="32"/>
        </w:rPr>
        <w:t>0</w:t>
      </w:r>
      <w:r>
        <w:rPr>
          <w:rFonts w:hint="eastAsia" w:ascii="仿宋" w:eastAsia="仿宋"/>
          <w:color w:val="000000"/>
          <w:sz w:val="32"/>
          <w:szCs w:val="32"/>
        </w:rPr>
        <w:t>万元。</w:t>
      </w:r>
    </w:p>
    <w:p>
      <w:pPr>
        <w:pageBreakBefore w:val="0"/>
        <w:spacing w:line="560" w:lineRule="exact"/>
        <w:ind w:firstLine="643"/>
        <w:outlineLvl w:val="2"/>
        <w:rPr>
          <w:rFonts w:hint="eastAsia" w:ascii="仿宋" w:hAnsi="Times New Roman" w:eastAsia="仿宋" w:cs="Times New Roman"/>
          <w:b/>
          <w:color w:val="000000"/>
          <w:sz w:val="32"/>
          <w:szCs w:val="32"/>
        </w:rPr>
      </w:pPr>
      <w:bookmarkStart w:id="65" w:name="_GoBack"/>
      <w:bookmarkEnd w:id="65"/>
      <w:r>
        <w:rPr>
          <w:rFonts w:hint="eastAsia" w:ascii="仿宋" w:hAnsi="Times New Roman" w:eastAsia="仿宋" w:cs="Times New Roman"/>
          <w:b/>
          <w:color w:val="000000"/>
          <w:sz w:val="32"/>
          <w:szCs w:val="32"/>
        </w:rPr>
        <w:t>（三）国有资产占有使用情况</w:t>
      </w:r>
      <w:bookmarkEnd w:id="44"/>
      <w:bookmarkEnd w:id="45"/>
    </w:p>
    <w:p>
      <w:pPr>
        <w:pageBreakBefore w:val="0"/>
        <w:spacing w:line="560" w:lineRule="exact"/>
        <w:ind w:firstLine="640"/>
        <w:rPr>
          <w:rFonts w:ascii="仿宋_GB2312" w:hAnsi="Times New Roman" w:eastAsia="仿宋_GB2312" w:cs="Times New Roman"/>
          <w:color w:val="000000"/>
          <w:sz w:val="32"/>
          <w:szCs w:val="32"/>
        </w:rPr>
      </w:pPr>
      <w:r>
        <w:rPr>
          <w:rFonts w:ascii="仿宋_GB2312" w:hAnsi="Times New Roman" w:eastAsia="仿宋_GB2312" w:cs="Times New Roman"/>
          <w:color w:val="000000"/>
          <w:sz w:val="32"/>
          <w:szCs w:val="32"/>
        </w:rPr>
        <w:t>截至2022年12月31日，四川省阿坝州茂县2022年度部门决算汇总共有车辆</w:t>
      </w:r>
      <w:r>
        <w:rPr>
          <w:rFonts w:hint="eastAsia" w:ascii="仿宋" w:eastAsia="仿宋"/>
          <w:sz w:val="32"/>
          <w:szCs w:val="32"/>
          <w:lang w:val="en-US" w:eastAsia="zh-CN"/>
        </w:rPr>
        <w:t>0</w:t>
      </w:r>
      <w:r>
        <w:rPr>
          <w:rFonts w:ascii="仿宋_GB2312" w:hAnsi="Times New Roman" w:eastAsia="仿宋_GB2312" w:cs="Times New Roman"/>
          <w:color w:val="000000"/>
          <w:sz w:val="32"/>
          <w:szCs w:val="32"/>
        </w:rPr>
        <w:t>辆，其中：主要领导干部用车</w:t>
      </w:r>
      <w:r>
        <w:rPr>
          <w:rFonts w:hint="eastAsia" w:ascii="仿宋" w:eastAsia="仿宋"/>
          <w:sz w:val="32"/>
          <w:szCs w:val="32"/>
          <w:lang w:val="en-US" w:eastAsia="zh-CN"/>
        </w:rPr>
        <w:t>0</w:t>
      </w:r>
      <w:r>
        <w:rPr>
          <w:rFonts w:ascii="仿宋_GB2312" w:hAnsi="Times New Roman" w:eastAsia="仿宋_GB2312" w:cs="Times New Roman"/>
          <w:color w:val="000000"/>
          <w:sz w:val="32"/>
          <w:szCs w:val="32"/>
        </w:rPr>
        <w:t>辆、机要通信用车</w:t>
      </w:r>
      <w:r>
        <w:rPr>
          <w:rFonts w:hint="eastAsia" w:ascii="仿宋" w:eastAsia="仿宋"/>
          <w:sz w:val="32"/>
          <w:szCs w:val="32"/>
          <w:lang w:val="en-US" w:eastAsia="zh-CN"/>
        </w:rPr>
        <w:t>0</w:t>
      </w:r>
      <w:r>
        <w:rPr>
          <w:rFonts w:ascii="仿宋_GB2312" w:hAnsi="Times New Roman" w:eastAsia="仿宋_GB2312" w:cs="Times New Roman"/>
          <w:color w:val="000000"/>
          <w:sz w:val="32"/>
          <w:szCs w:val="32"/>
        </w:rPr>
        <w:t>辆、应急保障用车</w:t>
      </w:r>
      <w:r>
        <w:rPr>
          <w:rFonts w:hint="eastAsia" w:ascii="仿宋" w:eastAsia="仿宋"/>
          <w:sz w:val="32"/>
          <w:szCs w:val="32"/>
          <w:lang w:val="en-US" w:eastAsia="zh-CN"/>
        </w:rPr>
        <w:t>0</w:t>
      </w:r>
      <w:r>
        <w:rPr>
          <w:rFonts w:ascii="仿宋_GB2312" w:hAnsi="Times New Roman" w:eastAsia="仿宋_GB2312" w:cs="Times New Roman"/>
          <w:color w:val="000000"/>
          <w:sz w:val="32"/>
          <w:szCs w:val="32"/>
        </w:rPr>
        <w:t>辆、其他用车</w:t>
      </w:r>
      <w:r>
        <w:rPr>
          <w:rFonts w:hint="eastAsia" w:ascii="仿宋" w:eastAsia="仿宋"/>
          <w:sz w:val="32"/>
          <w:szCs w:val="32"/>
          <w:lang w:val="en-US" w:eastAsia="zh-CN"/>
        </w:rPr>
        <w:t>0</w:t>
      </w:r>
      <w:r>
        <w:rPr>
          <w:rFonts w:ascii="仿宋_GB2312" w:hAnsi="Times New Roman" w:eastAsia="仿宋_GB2312" w:cs="Times New Roman"/>
          <w:color w:val="000000"/>
          <w:sz w:val="32"/>
          <w:szCs w:val="32"/>
        </w:rPr>
        <w:t>辆</w:t>
      </w:r>
      <w:r>
        <w:rPr>
          <w:rFonts w:hint="eastAsia" w:ascii="仿宋_GB2312" w:hAnsi="Times New Roman" w:eastAsia="仿宋_GB2312" w:cs="Times New Roman"/>
          <w:color w:val="000000"/>
          <w:sz w:val="32"/>
          <w:szCs w:val="32"/>
          <w:lang w:eastAsia="zh-CN"/>
        </w:rPr>
        <w:t>，</w:t>
      </w:r>
      <w:r>
        <w:rPr>
          <w:rFonts w:ascii="仿宋_GB2312" w:hAnsi="Times New Roman" w:eastAsia="仿宋_GB2312" w:cs="Times New Roman"/>
          <w:color w:val="000000"/>
          <w:sz w:val="32"/>
          <w:szCs w:val="32"/>
        </w:rPr>
        <w:t>单价100万元（含）以上设备（不含车辆）</w:t>
      </w:r>
      <w:r>
        <w:rPr>
          <w:rFonts w:hint="eastAsia" w:ascii="仿宋" w:eastAsia="仿宋"/>
          <w:sz w:val="32"/>
          <w:szCs w:val="32"/>
          <w:lang w:val="en-US" w:eastAsia="zh-CN"/>
        </w:rPr>
        <w:t>0</w:t>
      </w:r>
      <w:r>
        <w:rPr>
          <w:rFonts w:ascii="仿宋_GB2312" w:hAnsi="Times New Roman" w:eastAsia="仿宋_GB2312" w:cs="Times New Roman"/>
          <w:color w:val="000000"/>
          <w:sz w:val="32"/>
          <w:szCs w:val="32"/>
        </w:rPr>
        <w:t>台（套）。</w:t>
      </w:r>
    </w:p>
    <w:p>
      <w:pPr>
        <w:pageBreakBefore w:val="0"/>
        <w:spacing w:line="560" w:lineRule="exact"/>
        <w:ind w:firstLine="643"/>
        <w:outlineLvl w:val="2"/>
        <w:rPr>
          <w:rFonts w:hint="eastAsia" w:ascii="仿宋" w:hAnsi="Times New Roman" w:eastAsia="仿宋" w:cs="Times New Roman"/>
          <w:b/>
          <w:color w:val="000000"/>
          <w:sz w:val="32"/>
          <w:szCs w:val="32"/>
        </w:rPr>
      </w:pPr>
      <w:bookmarkStart w:id="46" w:name="_Toc27201"/>
      <w:bookmarkStart w:id="47" w:name="_Toc15649"/>
      <w:r>
        <w:rPr>
          <w:rFonts w:hint="eastAsia" w:ascii="仿宋" w:hAnsi="Times New Roman" w:eastAsia="仿宋" w:cs="Times New Roman"/>
          <w:b/>
          <w:color w:val="000000"/>
          <w:sz w:val="32"/>
          <w:szCs w:val="32"/>
        </w:rPr>
        <w:t>（四）预算绩效管理情况</w:t>
      </w:r>
      <w:bookmarkEnd w:id="46"/>
      <w:bookmarkEnd w:id="47"/>
    </w:p>
    <w:p>
      <w:pPr>
        <w:pageBreakBefore w:val="0"/>
        <w:spacing w:line="560" w:lineRule="exact"/>
        <w:ind w:firstLine="640"/>
        <w:rPr>
          <w:rFonts w:ascii="仿宋_GB2312" w:hAnsi="Times New Roman" w:eastAsia="仿宋_GB2312" w:cs="Times New Roman"/>
          <w:color w:val="000000"/>
          <w:sz w:val="32"/>
          <w:szCs w:val="32"/>
          <w:lang w:val="en-US" w:eastAsia="zh-CN"/>
        </w:rPr>
      </w:pPr>
      <w:r>
        <w:rPr>
          <w:rFonts w:ascii="仿宋_GB2312" w:hAnsi="Times New Roman" w:eastAsia="仿宋_GB2312" w:cs="Times New Roman"/>
          <w:color w:val="000000"/>
          <w:sz w:val="32"/>
          <w:szCs w:val="32"/>
          <w:lang w:val="en-US" w:eastAsia="zh-CN"/>
        </w:rPr>
        <w:t>根据预算绩效管理要求，本部门在2022年度预算编制阶段，组织对新洋村标准化生猪养殖场建设</w:t>
      </w:r>
      <w:r>
        <w:rPr>
          <w:rFonts w:hint="eastAsia" w:ascii="仿宋_GB2312" w:hAnsi="Times New Roman" w:eastAsia="仿宋_GB2312" w:cs="Times New Roman"/>
          <w:color w:val="000000"/>
          <w:sz w:val="32"/>
          <w:szCs w:val="32"/>
          <w:lang w:val="en-US" w:eastAsia="zh-CN"/>
        </w:rPr>
        <w:t>、2022年衔接推进乡村振兴项目资金-项目管理费、雨露计划、茂县“城市智脑”建设项目（茂县智慧防返贫监测系统项目）、防贫保</w:t>
      </w:r>
      <w:r>
        <w:rPr>
          <w:rFonts w:ascii="仿宋_GB2312" w:hAnsi="Times New Roman" w:eastAsia="仿宋_GB2312" w:cs="Times New Roman"/>
          <w:color w:val="000000"/>
          <w:sz w:val="32"/>
          <w:szCs w:val="32"/>
          <w:lang w:val="en-US" w:eastAsia="zh-CN"/>
        </w:rPr>
        <w:t>项目</w:t>
      </w:r>
      <w:r>
        <w:rPr>
          <w:rFonts w:hint="eastAsia" w:ascii="仿宋_GB2312" w:hAnsi="Times New Roman" w:eastAsia="仿宋_GB2312" w:cs="Times New Roman"/>
          <w:color w:val="000000"/>
          <w:sz w:val="32"/>
          <w:szCs w:val="32"/>
          <w:lang w:val="en-US" w:eastAsia="zh-CN"/>
        </w:rPr>
        <w:t>等5</w:t>
      </w:r>
      <w:r>
        <w:rPr>
          <w:rFonts w:ascii="仿宋_GB2312" w:hAnsi="Times New Roman" w:eastAsia="仿宋_GB2312" w:cs="Times New Roman"/>
          <w:color w:val="000000"/>
          <w:sz w:val="32"/>
          <w:szCs w:val="32"/>
          <w:lang w:val="en-US" w:eastAsia="zh-CN"/>
        </w:rPr>
        <w:t>个项目开展了预算事前绩效评估，对</w:t>
      </w:r>
      <w:r>
        <w:rPr>
          <w:rFonts w:hint="eastAsia" w:ascii="仿宋_GB2312" w:hAnsi="Times New Roman" w:eastAsia="仿宋_GB2312" w:cs="Times New Roman"/>
          <w:color w:val="000000"/>
          <w:sz w:val="32"/>
          <w:szCs w:val="32"/>
          <w:lang w:val="en-US" w:eastAsia="zh-CN"/>
        </w:rPr>
        <w:t>这5</w:t>
      </w:r>
      <w:r>
        <w:rPr>
          <w:rFonts w:ascii="仿宋_GB2312" w:hAnsi="Times New Roman" w:eastAsia="仿宋_GB2312" w:cs="Times New Roman"/>
          <w:color w:val="000000"/>
          <w:sz w:val="32"/>
          <w:szCs w:val="32"/>
          <w:lang w:val="en-US" w:eastAsia="zh-CN"/>
        </w:rPr>
        <w:t>个项目编制了绩效目标，预算执行过程中，选取</w:t>
      </w:r>
      <w:r>
        <w:rPr>
          <w:rFonts w:hint="eastAsia" w:ascii="仿宋_GB2312" w:hAnsi="Times New Roman" w:eastAsia="仿宋_GB2312" w:cs="Times New Roman"/>
          <w:color w:val="000000"/>
          <w:sz w:val="32"/>
          <w:szCs w:val="32"/>
          <w:lang w:val="en-US" w:eastAsia="zh-CN"/>
        </w:rPr>
        <w:t>该</w:t>
      </w:r>
      <w:r>
        <w:rPr>
          <w:rFonts w:ascii="仿宋_GB2312" w:hAnsi="Times New Roman" w:eastAsia="仿宋_GB2312" w:cs="Times New Roman"/>
          <w:color w:val="000000"/>
          <w:sz w:val="32"/>
          <w:szCs w:val="32"/>
          <w:lang w:val="en-US" w:eastAsia="zh-CN"/>
        </w:rPr>
        <w:t>项目开展绩效监控。</w:t>
      </w:r>
    </w:p>
    <w:p>
      <w:pPr>
        <w:pageBreakBefore w:val="0"/>
        <w:widowControl/>
        <w:spacing w:line="560" w:lineRule="exact"/>
        <w:ind w:firstLine="640"/>
        <w:contextualSpacing/>
        <w:rPr>
          <w:rFonts w:ascii="仿宋_GB2312" w:hAnsi="仿宋_GB2312" w:eastAsia="仿宋_GB2312"/>
          <w:sz w:val="32"/>
          <w:szCs w:val="32"/>
          <w:highlight w:val="none"/>
        </w:rPr>
      </w:pPr>
      <w:r>
        <w:rPr>
          <w:rFonts w:ascii="仿宋_GB2312" w:hAnsi="Times New Roman" w:eastAsia="仿宋_GB2312" w:cs="Times New Roman"/>
          <w:color w:val="000000"/>
          <w:sz w:val="32"/>
          <w:szCs w:val="32"/>
          <w:lang w:val="en-US" w:eastAsia="zh-CN"/>
        </w:rPr>
        <w:t>组织对2022年度一般公共预算、政府性基金预算、国有资本经营预算、社会保险基金预算以及资本资产、债券资金等全面开展绩效自评，形成</w:t>
      </w:r>
      <w:r>
        <w:rPr>
          <w:rFonts w:hint="eastAsia" w:ascii="仿宋_GB2312" w:hAnsi="Times New Roman" w:eastAsia="仿宋_GB2312" w:cs="Times New Roman"/>
          <w:color w:val="000000"/>
          <w:sz w:val="32"/>
          <w:szCs w:val="32"/>
          <w:lang w:val="en-US" w:eastAsia="zh-CN"/>
        </w:rPr>
        <w:t>茂县乡村振兴局</w:t>
      </w:r>
      <w:r>
        <w:rPr>
          <w:rFonts w:ascii="仿宋_GB2312" w:hAnsi="Times New Roman" w:eastAsia="仿宋_GB2312" w:cs="Times New Roman"/>
          <w:color w:val="000000"/>
          <w:sz w:val="32"/>
          <w:szCs w:val="32"/>
          <w:lang w:val="en-US" w:eastAsia="zh-CN"/>
        </w:rPr>
        <w:t>部门整体（含部门预算项目）绩效自评报告、新洋村标准化生猪养殖场建设</w:t>
      </w:r>
      <w:r>
        <w:rPr>
          <w:rFonts w:hint="eastAsia" w:ascii="仿宋_GB2312" w:hAnsi="Times New Roman" w:eastAsia="仿宋_GB2312" w:cs="Times New Roman"/>
          <w:color w:val="000000"/>
          <w:sz w:val="32"/>
          <w:szCs w:val="32"/>
          <w:lang w:val="en-US" w:eastAsia="zh-CN"/>
        </w:rPr>
        <w:t>、2022年衔接推进乡村振兴项目资金-项目管理费、雨露计划、茂县“城市智脑”建设项目（茂县智慧防返贫监测系统项目）、防贫保</w:t>
      </w:r>
      <w:r>
        <w:rPr>
          <w:rFonts w:ascii="仿宋_GB2312" w:hAnsi="Times New Roman" w:eastAsia="仿宋_GB2312" w:cs="Times New Roman"/>
          <w:color w:val="000000"/>
          <w:sz w:val="32"/>
          <w:szCs w:val="32"/>
          <w:lang w:val="en-US" w:eastAsia="zh-CN"/>
        </w:rPr>
        <w:t>等专项预算项目绩效自评报告，其中，</w:t>
      </w:r>
      <w:r>
        <w:rPr>
          <w:rFonts w:hint="eastAsia" w:ascii="仿宋_GB2312" w:hAnsi="Times New Roman" w:eastAsia="仿宋_GB2312" w:cs="Times New Roman"/>
          <w:color w:val="000000"/>
          <w:sz w:val="32"/>
          <w:szCs w:val="32"/>
          <w:lang w:val="en-US" w:eastAsia="zh-CN"/>
        </w:rPr>
        <w:t>茂县乡村振兴局</w:t>
      </w:r>
      <w:r>
        <w:rPr>
          <w:rFonts w:ascii="仿宋_GB2312" w:hAnsi="Times New Roman" w:eastAsia="仿宋_GB2312" w:cs="Times New Roman"/>
          <w:color w:val="000000"/>
          <w:sz w:val="32"/>
          <w:szCs w:val="32"/>
          <w:lang w:val="en-US" w:eastAsia="zh-CN"/>
        </w:rPr>
        <w:t>部门整体（含部门预算项目）绩效自评得分为</w:t>
      </w:r>
      <w:r>
        <w:rPr>
          <w:rFonts w:hint="eastAsia" w:ascii="仿宋_GB2312" w:hAnsi="Times New Roman" w:eastAsia="仿宋_GB2312" w:cs="Times New Roman"/>
          <w:color w:val="000000"/>
          <w:sz w:val="32"/>
          <w:szCs w:val="32"/>
          <w:lang w:val="en-US" w:eastAsia="zh-CN"/>
        </w:rPr>
        <w:t>91</w:t>
      </w:r>
      <w:r>
        <w:rPr>
          <w:rFonts w:ascii="仿宋_GB2312" w:hAnsi="Times New Roman" w:eastAsia="仿宋_GB2312" w:cs="Times New Roman"/>
          <w:color w:val="000000"/>
          <w:sz w:val="32"/>
          <w:szCs w:val="32"/>
          <w:lang w:val="en-US" w:eastAsia="zh-CN"/>
        </w:rPr>
        <w:t>分，绩效自评综 述</w:t>
      </w:r>
      <w:r>
        <w:rPr>
          <w:rFonts w:hint="eastAsia" w:ascii="仿宋_GB2312" w:eastAsia="仿宋_GB2312" w:cs="仿宋_GB2312"/>
          <w:sz w:val="32"/>
          <w:szCs w:val="32"/>
        </w:rPr>
        <w:t>本部门按要求对</w:t>
      </w:r>
      <w:r>
        <w:rPr>
          <w:rFonts w:ascii="仿宋_GB2312" w:eastAsia="仿宋_GB2312" w:cs="仿宋_GB2312"/>
          <w:sz w:val="32"/>
          <w:szCs w:val="32"/>
        </w:rPr>
        <w:t>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年部门整体支出开展绩效自评，</w:t>
      </w:r>
      <w:r>
        <w:rPr>
          <w:rFonts w:hint="eastAsia" w:ascii="仿宋_GB2312" w:hAnsi="仿宋_GB2312" w:eastAsia="仿宋_GB2312" w:cs="仿宋_GB2312"/>
          <w:color w:val="000000"/>
          <w:sz w:val="32"/>
          <w:szCs w:val="32"/>
          <w:highlight w:val="none"/>
        </w:rPr>
        <w:t>从评价情况来看，</w:t>
      </w:r>
      <w:r>
        <w:rPr>
          <w:rFonts w:hint="eastAsia" w:ascii="仿宋_GB2312" w:hAnsi="仿宋_GB2312" w:eastAsia="仿宋_GB2312" w:cs="仿宋_GB2312"/>
          <w:color w:val="000000"/>
          <w:sz w:val="32"/>
          <w:szCs w:val="32"/>
          <w:highlight w:val="none"/>
          <w:lang w:val="en-US" w:eastAsia="zh-CN"/>
        </w:rPr>
        <w:t>2022</w:t>
      </w:r>
      <w:r>
        <w:rPr>
          <w:rFonts w:hint="eastAsia" w:ascii="仿宋_GB2312" w:hAnsi="仿宋_GB2312" w:eastAsia="仿宋_GB2312" w:cs="仿宋_GB2312"/>
          <w:color w:val="000000"/>
          <w:sz w:val="32"/>
          <w:szCs w:val="32"/>
          <w:highlight w:val="none"/>
        </w:rPr>
        <w:t>年我局部门整体支出绩效评价自查自评结果良好，全年基本支出保证了部门的正常运行和日常工作的正常开展，项目支出保障了重点工作的开展，绩效目标得到较好实现，绩效管理水平不断提高，绩效指标体系逐渐丰富和完善。</w:t>
      </w:r>
    </w:p>
    <w:p>
      <w:pPr>
        <w:keepNext w:val="0"/>
        <w:keepLines w:val="0"/>
        <w:pageBreakBefore w:val="0"/>
        <w:widowControl w:val="0"/>
        <w:spacing w:line="560" w:lineRule="exact"/>
        <w:ind w:firstLine="640"/>
        <w:rPr>
          <w:rFonts w:hint="eastAsia" w:ascii="仿宋_GB2312" w:eastAsia="仿宋_GB2312" w:cs="仿宋_GB2312"/>
          <w:sz w:val="32"/>
          <w:szCs w:val="32"/>
          <w:lang w:eastAsia="zh-CN"/>
        </w:rPr>
      </w:pPr>
      <w:r>
        <w:rPr>
          <w:rFonts w:ascii="仿宋_GB2312" w:hAnsi="Times New Roman" w:eastAsia="仿宋_GB2312" w:cs="Times New Roman"/>
          <w:color w:val="000000"/>
          <w:sz w:val="32"/>
          <w:szCs w:val="32"/>
          <w:lang w:val="en-US" w:eastAsia="zh-CN"/>
        </w:rPr>
        <w:t>新洋村标准化生猪养殖场建设专项预算项目绩效自评得分为</w:t>
      </w:r>
      <w:r>
        <w:rPr>
          <w:rFonts w:hint="eastAsia" w:ascii="仿宋_GB2312" w:hAnsi="Times New Roman" w:eastAsia="仿宋_GB2312" w:cs="Times New Roman"/>
          <w:color w:val="000000"/>
          <w:sz w:val="32"/>
          <w:szCs w:val="32"/>
          <w:lang w:val="en-US" w:eastAsia="zh-CN"/>
        </w:rPr>
        <w:t>92</w:t>
      </w:r>
      <w:r>
        <w:rPr>
          <w:rFonts w:ascii="仿宋_GB2312" w:hAnsi="Times New Roman" w:eastAsia="仿宋_GB2312" w:cs="Times New Roman"/>
          <w:color w:val="000000"/>
          <w:sz w:val="32"/>
          <w:szCs w:val="32"/>
          <w:lang w:val="en-US" w:eastAsia="zh-CN"/>
        </w:rPr>
        <w:t>分，绩效自评综述：</w:t>
      </w:r>
      <w:r>
        <w:rPr>
          <w:rFonts w:hint="eastAsia" w:ascii="仿宋_GB2312" w:eastAsia="仿宋_GB2312" w:cs="仿宋_GB2312"/>
          <w:sz w:val="32"/>
          <w:szCs w:val="32"/>
        </w:rPr>
        <w:t>项目全年预算数</w:t>
      </w:r>
      <w:r>
        <w:rPr>
          <w:rFonts w:hint="eastAsia" w:ascii="仿宋_GB2312" w:hAnsi="仿宋_GB2312" w:eastAsia="仿宋_GB2312" w:cs="仿宋_GB2312"/>
          <w:sz w:val="30"/>
          <w:szCs w:val="30"/>
          <w:lang w:val="en-US" w:eastAsia="zh-CN" w:bidi="ar-SA"/>
        </w:rPr>
        <w:t>450.44</w:t>
      </w:r>
      <w:r>
        <w:rPr>
          <w:rFonts w:hint="eastAsia" w:ascii="仿宋_GB2312" w:eastAsia="仿宋_GB2312" w:cs="仿宋_GB2312"/>
          <w:sz w:val="32"/>
          <w:szCs w:val="32"/>
        </w:rPr>
        <w:t>万元，执行数为</w:t>
      </w:r>
      <w:r>
        <w:rPr>
          <w:rFonts w:hint="eastAsia" w:ascii="仿宋_GB2312" w:hAnsi="仿宋_GB2312" w:eastAsia="仿宋_GB2312" w:cs="仿宋_GB2312"/>
          <w:sz w:val="30"/>
          <w:szCs w:val="30"/>
          <w:lang w:val="en-US" w:eastAsia="zh-CN" w:bidi="ar-SA"/>
        </w:rPr>
        <w:t>450.44</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。通过项目实施，保障了土门镇新洋村标准化生猪养殖场建设</w:t>
      </w:r>
      <w:r>
        <w:rPr>
          <w:rFonts w:hint="eastAsia" w:ascii="仿宋_GB2312" w:eastAsia="仿宋_GB2312" w:cs="仿宋_GB2312"/>
          <w:sz w:val="32"/>
          <w:szCs w:val="32"/>
          <w:lang w:eastAsia="zh-CN"/>
        </w:rPr>
        <w:t>，促进该村经济发展。</w:t>
      </w:r>
    </w:p>
    <w:p>
      <w:pPr>
        <w:keepNext w:val="0"/>
        <w:keepLines w:val="0"/>
        <w:pageBreakBefore w:val="0"/>
        <w:widowControl w:val="0"/>
        <w:spacing w:line="560" w:lineRule="exact"/>
        <w:ind w:firstLine="640"/>
        <w:rPr>
          <w:rFonts w:hint="eastAsia" w:ascii="仿宋_GB2312" w:eastAsia="仿宋_GB2312" w:cs="仿宋_GB2312"/>
          <w:sz w:val="32"/>
          <w:szCs w:val="32"/>
          <w:lang w:eastAsia="zh-CN"/>
        </w:rPr>
      </w:pPr>
      <w:r>
        <w:rPr>
          <w:rFonts w:hint="eastAsia" w:ascii="仿宋_GB2312" w:hAnsi="Times New Roman" w:eastAsia="仿宋_GB2312" w:cs="Times New Roman"/>
          <w:color w:val="000000"/>
          <w:sz w:val="32"/>
          <w:szCs w:val="32"/>
          <w:lang w:val="en-US" w:eastAsia="zh-CN"/>
        </w:rPr>
        <w:t>2022年衔接推进乡村振兴项目资金-项目管理费</w:t>
      </w:r>
      <w:r>
        <w:rPr>
          <w:rFonts w:ascii="仿宋_GB2312" w:hAnsi="Times New Roman" w:eastAsia="仿宋_GB2312" w:cs="Times New Roman"/>
          <w:color w:val="000000"/>
          <w:sz w:val="32"/>
          <w:szCs w:val="32"/>
          <w:lang w:val="en-US" w:eastAsia="zh-CN"/>
        </w:rPr>
        <w:t>专项预算项目绩效自评得分为</w:t>
      </w:r>
      <w:r>
        <w:rPr>
          <w:rFonts w:hint="eastAsia" w:ascii="仿宋_GB2312" w:hAnsi="Times New Roman" w:eastAsia="仿宋_GB2312" w:cs="Times New Roman"/>
          <w:color w:val="000000"/>
          <w:sz w:val="32"/>
          <w:szCs w:val="32"/>
          <w:lang w:val="en-US" w:eastAsia="zh-CN"/>
        </w:rPr>
        <w:t>95</w:t>
      </w:r>
      <w:r>
        <w:rPr>
          <w:rFonts w:ascii="仿宋_GB2312" w:hAnsi="Times New Roman" w:eastAsia="仿宋_GB2312" w:cs="Times New Roman"/>
          <w:color w:val="000000"/>
          <w:sz w:val="32"/>
          <w:szCs w:val="32"/>
          <w:lang w:val="en-US" w:eastAsia="zh-CN"/>
        </w:rPr>
        <w:t>分，绩效自评综述：</w:t>
      </w:r>
      <w:r>
        <w:rPr>
          <w:rFonts w:hint="eastAsia" w:ascii="仿宋_GB2312" w:eastAsia="仿宋_GB2312" w:cs="仿宋_GB2312"/>
          <w:sz w:val="32"/>
          <w:szCs w:val="32"/>
        </w:rPr>
        <w:t>项目全年预算数</w:t>
      </w:r>
      <w:r>
        <w:rPr>
          <w:rFonts w:hint="eastAsia" w:ascii="仿宋_GB2312" w:hAnsi="仿宋_GB2312" w:eastAsia="仿宋_GB2312" w:cs="仿宋_GB2312"/>
          <w:sz w:val="30"/>
          <w:szCs w:val="30"/>
          <w:lang w:val="en-US" w:eastAsia="zh-CN" w:bidi="ar-SA"/>
        </w:rPr>
        <w:t>69.03</w:t>
      </w:r>
      <w:r>
        <w:rPr>
          <w:rFonts w:hint="eastAsia" w:ascii="仿宋_GB2312" w:eastAsia="仿宋_GB2312" w:cs="仿宋_GB2312"/>
          <w:sz w:val="32"/>
          <w:szCs w:val="32"/>
        </w:rPr>
        <w:t>万元，执行数为</w:t>
      </w:r>
      <w:r>
        <w:rPr>
          <w:rFonts w:hint="eastAsia" w:ascii="仿宋_GB2312" w:hAnsi="仿宋_GB2312" w:eastAsia="仿宋_GB2312" w:cs="仿宋_GB2312"/>
          <w:sz w:val="30"/>
          <w:szCs w:val="30"/>
          <w:lang w:val="en-US" w:eastAsia="zh-CN" w:bidi="ar-SA"/>
        </w:rPr>
        <w:t>69.03</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。通过项目实施，保障了项目前期设计、评审、招标、监理以及验收等于项目管理相关的支出</w:t>
      </w:r>
      <w:r>
        <w:rPr>
          <w:rFonts w:hint="eastAsia" w:ascii="仿宋_GB2312" w:eastAsia="仿宋_GB2312" w:cs="仿宋_GB2312"/>
          <w:sz w:val="32"/>
          <w:szCs w:val="32"/>
          <w:lang w:eastAsia="zh-CN"/>
        </w:rPr>
        <w:t>。</w:t>
      </w:r>
    </w:p>
    <w:p>
      <w:pPr>
        <w:keepNext w:val="0"/>
        <w:keepLines w:val="0"/>
        <w:pageBreakBefore w:val="0"/>
        <w:widowControl w:val="0"/>
        <w:spacing w:line="560" w:lineRule="exact"/>
        <w:ind w:firstLine="640"/>
        <w:rPr>
          <w:rFonts w:hint="eastAsia" w:ascii="仿宋_GB2312" w:eastAsia="仿宋_GB2312" w:cs="仿宋_GB2312"/>
          <w:sz w:val="32"/>
          <w:szCs w:val="32"/>
          <w:lang w:eastAsia="zh-CN"/>
        </w:rPr>
      </w:pPr>
      <w:r>
        <w:rPr>
          <w:rFonts w:hint="eastAsia" w:ascii="仿宋_GB2312" w:hAnsi="Times New Roman" w:eastAsia="仿宋_GB2312" w:cs="Times New Roman"/>
          <w:color w:val="000000"/>
          <w:sz w:val="32"/>
          <w:szCs w:val="32"/>
          <w:lang w:val="en-US" w:eastAsia="zh-CN"/>
        </w:rPr>
        <w:t>雨露计划</w:t>
      </w:r>
      <w:r>
        <w:rPr>
          <w:rFonts w:ascii="仿宋_GB2312" w:hAnsi="Times New Roman" w:eastAsia="仿宋_GB2312" w:cs="Times New Roman"/>
          <w:color w:val="000000"/>
          <w:sz w:val="32"/>
          <w:szCs w:val="32"/>
          <w:lang w:val="en-US" w:eastAsia="zh-CN"/>
        </w:rPr>
        <w:t>专项预算项目绩效自评得分为</w:t>
      </w:r>
      <w:r>
        <w:rPr>
          <w:rFonts w:hint="eastAsia" w:ascii="仿宋_GB2312" w:hAnsi="Times New Roman" w:eastAsia="仿宋_GB2312" w:cs="Times New Roman"/>
          <w:color w:val="000000"/>
          <w:sz w:val="32"/>
          <w:szCs w:val="32"/>
          <w:lang w:val="en-US" w:eastAsia="zh-CN"/>
        </w:rPr>
        <w:t>96</w:t>
      </w:r>
      <w:r>
        <w:rPr>
          <w:rFonts w:ascii="仿宋_GB2312" w:hAnsi="Times New Roman" w:eastAsia="仿宋_GB2312" w:cs="Times New Roman"/>
          <w:color w:val="000000"/>
          <w:sz w:val="32"/>
          <w:szCs w:val="32"/>
          <w:lang w:val="en-US" w:eastAsia="zh-CN"/>
        </w:rPr>
        <w:t>分，绩效自评综述：</w:t>
      </w:r>
      <w:r>
        <w:rPr>
          <w:rFonts w:hint="eastAsia" w:ascii="仿宋_GB2312" w:eastAsia="仿宋_GB2312" w:cs="仿宋_GB2312"/>
          <w:sz w:val="32"/>
          <w:szCs w:val="32"/>
        </w:rPr>
        <w:t>项目全年预算数</w:t>
      </w:r>
      <w:r>
        <w:rPr>
          <w:rFonts w:hint="eastAsia" w:ascii="仿宋_GB2312" w:hAnsi="仿宋_GB2312" w:eastAsia="仿宋_GB2312" w:cs="仿宋_GB2312"/>
          <w:sz w:val="30"/>
          <w:szCs w:val="30"/>
          <w:lang w:val="en-US" w:eastAsia="zh-CN" w:bidi="ar-SA"/>
        </w:rPr>
        <w:t>89.1</w:t>
      </w:r>
      <w:r>
        <w:rPr>
          <w:rFonts w:hint="eastAsia" w:ascii="仿宋_GB2312" w:eastAsia="仿宋_GB2312" w:cs="仿宋_GB2312"/>
          <w:sz w:val="32"/>
          <w:szCs w:val="32"/>
        </w:rPr>
        <w:t>万元，执行数为</w:t>
      </w:r>
      <w:r>
        <w:rPr>
          <w:rFonts w:hint="eastAsia" w:ascii="仿宋_GB2312" w:hAnsi="仿宋_GB2312" w:eastAsia="仿宋_GB2312" w:cs="仿宋_GB2312"/>
          <w:sz w:val="30"/>
          <w:szCs w:val="30"/>
          <w:lang w:val="en-US" w:eastAsia="zh-CN" w:bidi="ar-SA"/>
        </w:rPr>
        <w:t>89.1</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。通过项目实施，保障了正在接受中、高等职业教育的原建档立卡脱贫家庭及检测帮扶对象中的边缘易致贫户、突发严重困难户学生</w:t>
      </w:r>
      <w:r>
        <w:rPr>
          <w:rFonts w:hint="eastAsia" w:ascii="仿宋_GB2312" w:eastAsia="仿宋_GB2312" w:cs="仿宋_GB2312"/>
          <w:sz w:val="32"/>
          <w:szCs w:val="32"/>
          <w:lang w:eastAsia="zh-CN"/>
        </w:rPr>
        <w:t>的教育帮扶。</w:t>
      </w:r>
    </w:p>
    <w:p>
      <w:pPr>
        <w:keepNext w:val="0"/>
        <w:keepLines w:val="0"/>
        <w:pageBreakBefore w:val="0"/>
        <w:widowControl w:val="0"/>
        <w:spacing w:line="560" w:lineRule="exact"/>
        <w:ind w:firstLine="640"/>
        <w:rPr>
          <w:rFonts w:hint="eastAsia" w:ascii="仿宋_GB2312" w:eastAsia="仿宋_GB2312" w:cs="仿宋_GB2312"/>
          <w:sz w:val="32"/>
          <w:szCs w:val="32"/>
          <w:lang w:eastAsia="zh-CN"/>
        </w:rPr>
      </w:pPr>
      <w:r>
        <w:rPr>
          <w:rFonts w:hint="eastAsia" w:ascii="仿宋_GB2312" w:hAnsi="Times New Roman" w:eastAsia="仿宋_GB2312" w:cs="Times New Roman"/>
          <w:color w:val="000000"/>
          <w:sz w:val="32"/>
          <w:szCs w:val="32"/>
          <w:lang w:val="en-US" w:eastAsia="zh-CN"/>
        </w:rPr>
        <w:t>茂县“城市智脑”建设项目（茂县智慧防返贫监测系统项目）</w:t>
      </w:r>
      <w:r>
        <w:rPr>
          <w:rFonts w:ascii="仿宋_GB2312" w:hAnsi="Times New Roman" w:eastAsia="仿宋_GB2312" w:cs="Times New Roman"/>
          <w:color w:val="000000"/>
          <w:sz w:val="32"/>
          <w:szCs w:val="32"/>
          <w:lang w:val="en-US" w:eastAsia="zh-CN"/>
        </w:rPr>
        <w:t>专项预算项目绩效自评得分为</w:t>
      </w:r>
      <w:r>
        <w:rPr>
          <w:rFonts w:hint="eastAsia" w:ascii="仿宋_GB2312" w:hAnsi="Times New Roman" w:eastAsia="仿宋_GB2312" w:cs="Times New Roman"/>
          <w:color w:val="000000"/>
          <w:sz w:val="32"/>
          <w:szCs w:val="32"/>
          <w:lang w:val="en-US" w:eastAsia="zh-CN"/>
        </w:rPr>
        <w:t>94</w:t>
      </w:r>
      <w:r>
        <w:rPr>
          <w:rFonts w:ascii="仿宋_GB2312" w:hAnsi="Times New Roman" w:eastAsia="仿宋_GB2312" w:cs="Times New Roman"/>
          <w:color w:val="000000"/>
          <w:sz w:val="32"/>
          <w:szCs w:val="32"/>
          <w:lang w:val="en-US" w:eastAsia="zh-CN"/>
        </w:rPr>
        <w:t>分，绩效自评综述：</w:t>
      </w:r>
      <w:r>
        <w:rPr>
          <w:rFonts w:hint="eastAsia" w:ascii="仿宋_GB2312" w:eastAsia="仿宋_GB2312" w:cs="仿宋_GB2312"/>
          <w:sz w:val="32"/>
          <w:szCs w:val="32"/>
        </w:rPr>
        <w:t>项目全年预算数</w:t>
      </w:r>
      <w:r>
        <w:rPr>
          <w:rFonts w:hint="eastAsia" w:ascii="仿宋_GB2312" w:hAnsi="仿宋_GB2312" w:eastAsia="仿宋_GB2312" w:cs="仿宋_GB2312"/>
          <w:sz w:val="30"/>
          <w:szCs w:val="30"/>
          <w:lang w:val="en-US" w:eastAsia="zh-CN" w:bidi="ar-SA"/>
        </w:rPr>
        <w:t>70.3</w:t>
      </w:r>
      <w:r>
        <w:rPr>
          <w:rFonts w:hint="eastAsia" w:ascii="仿宋_GB2312" w:eastAsia="仿宋_GB2312" w:cs="仿宋_GB2312"/>
          <w:sz w:val="32"/>
          <w:szCs w:val="32"/>
        </w:rPr>
        <w:t>万元，执行数为</w:t>
      </w:r>
      <w:r>
        <w:rPr>
          <w:rFonts w:hint="eastAsia" w:ascii="仿宋_GB2312" w:hAnsi="仿宋_GB2312" w:eastAsia="仿宋_GB2312" w:cs="仿宋_GB2312"/>
          <w:sz w:val="30"/>
          <w:szCs w:val="30"/>
          <w:lang w:val="en-US" w:eastAsia="zh-CN" w:bidi="ar-SA"/>
        </w:rPr>
        <w:t>70.3</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。通过项目实施，保障了防返贫智慧监测平台、智能研判、数据监测预警、部门平台联办等</w:t>
      </w:r>
      <w:r>
        <w:rPr>
          <w:rFonts w:hint="eastAsia" w:ascii="仿宋_GB2312" w:eastAsia="仿宋_GB2312" w:cs="仿宋_GB2312"/>
          <w:sz w:val="32"/>
          <w:szCs w:val="32"/>
          <w:lang w:eastAsia="zh-CN"/>
        </w:rPr>
        <w:t>功能的建设。</w:t>
      </w:r>
    </w:p>
    <w:p>
      <w:pPr>
        <w:keepNext w:val="0"/>
        <w:keepLines w:val="0"/>
        <w:pageBreakBefore w:val="0"/>
        <w:widowControl w:val="0"/>
        <w:spacing w:line="560" w:lineRule="exact"/>
        <w:ind w:firstLine="640"/>
        <w:rPr>
          <w:rFonts w:hint="eastAsia" w:ascii="仿宋_GB2312" w:eastAsia="仿宋_GB2312" w:cs="仿宋_GB2312"/>
          <w:sz w:val="32"/>
          <w:szCs w:val="32"/>
          <w:lang w:eastAsia="zh-CN"/>
        </w:rPr>
      </w:pPr>
      <w:r>
        <w:rPr>
          <w:rFonts w:hint="eastAsia" w:ascii="仿宋_GB2312" w:hAnsi="Times New Roman" w:eastAsia="仿宋_GB2312" w:cs="Times New Roman"/>
          <w:color w:val="000000"/>
          <w:sz w:val="32"/>
          <w:szCs w:val="32"/>
          <w:lang w:val="en-US" w:eastAsia="zh-CN"/>
        </w:rPr>
        <w:t>防贫保</w:t>
      </w:r>
      <w:r>
        <w:rPr>
          <w:rFonts w:ascii="仿宋_GB2312" w:hAnsi="Times New Roman" w:eastAsia="仿宋_GB2312" w:cs="Times New Roman"/>
          <w:color w:val="000000"/>
          <w:sz w:val="32"/>
          <w:szCs w:val="32"/>
          <w:lang w:val="en-US" w:eastAsia="zh-CN"/>
        </w:rPr>
        <w:t>专项预算项目绩效自评得分为</w:t>
      </w:r>
      <w:r>
        <w:rPr>
          <w:rFonts w:hint="eastAsia" w:ascii="仿宋_GB2312" w:hAnsi="Times New Roman" w:eastAsia="仿宋_GB2312" w:cs="Times New Roman"/>
          <w:color w:val="000000"/>
          <w:sz w:val="32"/>
          <w:szCs w:val="32"/>
          <w:lang w:val="en-US" w:eastAsia="zh-CN"/>
        </w:rPr>
        <w:t>94</w:t>
      </w:r>
      <w:r>
        <w:rPr>
          <w:rFonts w:ascii="仿宋_GB2312" w:hAnsi="Times New Roman" w:eastAsia="仿宋_GB2312" w:cs="Times New Roman"/>
          <w:color w:val="000000"/>
          <w:sz w:val="32"/>
          <w:szCs w:val="32"/>
          <w:lang w:val="en-US" w:eastAsia="zh-CN"/>
        </w:rPr>
        <w:t>分，绩效自评综述：</w:t>
      </w:r>
      <w:r>
        <w:rPr>
          <w:rFonts w:hint="eastAsia" w:ascii="仿宋_GB2312" w:eastAsia="仿宋_GB2312" w:cs="仿宋_GB2312"/>
          <w:sz w:val="32"/>
          <w:szCs w:val="32"/>
        </w:rPr>
        <w:t>项目全年预算数</w:t>
      </w:r>
      <w:r>
        <w:rPr>
          <w:rFonts w:hint="eastAsia" w:ascii="仿宋_GB2312" w:hAnsi="仿宋_GB2312" w:eastAsia="仿宋_GB2312" w:cs="仿宋_GB2312"/>
          <w:sz w:val="30"/>
          <w:szCs w:val="30"/>
          <w:lang w:val="en-US" w:eastAsia="zh-CN" w:bidi="ar-SA"/>
        </w:rPr>
        <w:t>100</w:t>
      </w:r>
      <w:r>
        <w:rPr>
          <w:rFonts w:hint="eastAsia" w:ascii="仿宋_GB2312" w:eastAsia="仿宋_GB2312" w:cs="仿宋_GB2312"/>
          <w:sz w:val="32"/>
          <w:szCs w:val="32"/>
        </w:rPr>
        <w:t>万元，执行数为</w:t>
      </w:r>
      <w:r>
        <w:rPr>
          <w:rFonts w:hint="eastAsia" w:ascii="仿宋_GB2312" w:hAnsi="仿宋_GB2312" w:eastAsia="仿宋_GB2312" w:cs="仿宋_GB2312"/>
          <w:sz w:val="30"/>
          <w:szCs w:val="30"/>
          <w:lang w:val="en-US" w:eastAsia="zh-CN" w:bidi="ar-SA"/>
        </w:rPr>
        <w:t>100</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。通过项目实施，</w:t>
      </w:r>
      <w:r>
        <w:rPr>
          <w:rFonts w:hint="eastAsia" w:ascii="仿宋_GB2312" w:eastAsia="仿宋_GB2312" w:cs="仿宋_GB2312"/>
          <w:sz w:val="32"/>
          <w:szCs w:val="32"/>
          <w:lang w:eastAsia="zh-CN"/>
        </w:rPr>
        <w:t>建立</w:t>
      </w:r>
      <w:r>
        <w:rPr>
          <w:rFonts w:hint="eastAsia" w:ascii="仿宋_GB2312" w:eastAsia="仿宋_GB2312" w:cs="仿宋_GB2312"/>
          <w:sz w:val="32"/>
          <w:szCs w:val="32"/>
        </w:rPr>
        <w:t>政保联办构建防范致贫返贫风险长效机制，持续巩固拓展脱贫攻坚成果同乡村振兴有效衔接</w:t>
      </w:r>
      <w:r>
        <w:rPr>
          <w:rFonts w:hint="eastAsia" w:ascii="仿宋_GB2312" w:eastAsia="仿宋_GB2312" w:cs="仿宋_GB2312"/>
          <w:sz w:val="32"/>
          <w:szCs w:val="32"/>
          <w:lang w:eastAsia="zh-CN"/>
        </w:rPr>
        <w:t>。</w:t>
      </w:r>
    </w:p>
    <w:p>
      <w:pPr>
        <w:keepNext w:val="0"/>
        <w:keepLines w:val="0"/>
        <w:pageBreakBefore w:val="0"/>
        <w:widowControl w:val="0"/>
        <w:spacing w:line="560" w:lineRule="exact"/>
        <w:ind w:firstLine="640"/>
        <w:rPr>
          <w:rFonts w:ascii="仿宋_GB2312" w:hAnsi="Times New Roman" w:eastAsia="仿宋_GB2312" w:cs="Times New Roman"/>
          <w:color w:val="000000"/>
          <w:sz w:val="32"/>
          <w:szCs w:val="32"/>
          <w:lang w:val="en-US" w:eastAsia="zh-CN"/>
        </w:rPr>
      </w:pPr>
      <w:r>
        <w:rPr>
          <w:rFonts w:ascii="仿宋_GB2312" w:hAnsi="Times New Roman" w:eastAsia="仿宋_GB2312" w:cs="Times New Roman"/>
          <w:color w:val="000000"/>
          <w:sz w:val="32"/>
          <w:szCs w:val="32"/>
          <w:lang w:val="en-US" w:eastAsia="zh-CN"/>
        </w:rPr>
        <w:t>绩效自评报告详见附件。</w:t>
      </w:r>
    </w:p>
    <w:p>
      <w:pPr>
        <w:pStyle w:val="190"/>
        <w:pageBreakBefore w:val="0"/>
        <w:spacing w:line="560" w:lineRule="exact"/>
      </w:pPr>
    </w:p>
    <w:p>
      <w:pPr>
        <w:pageBreakBefore w:val="0"/>
        <w:numPr>
          <w:ilvl w:val="0"/>
          <w:numId w:val="2"/>
        </w:numPr>
        <w:spacing w:line="560" w:lineRule="exact"/>
        <w:ind w:left="0" w:firstLine="660"/>
        <w:jc w:val="center"/>
        <w:outlineLvl w:val="0"/>
        <w:rPr>
          <w:rFonts w:hint="eastAsia" w:ascii="黑体" w:hAnsi="Times New Roman" w:eastAsia="黑体" w:cs="Times New Roman"/>
          <w:color w:val="000000"/>
          <w:sz w:val="44"/>
          <w:szCs w:val="44"/>
        </w:rPr>
      </w:pPr>
      <w:bookmarkStart w:id="48" w:name="_Toc17564"/>
      <w:bookmarkStart w:id="49" w:name="_Toc24473"/>
      <w:r>
        <w:rPr>
          <w:rFonts w:hint="eastAsia" w:ascii="黑体" w:hAnsi="Times New Roman" w:eastAsia="黑体" w:cs="Times New Roman"/>
          <w:color w:val="000000"/>
          <w:sz w:val="44"/>
          <w:szCs w:val="44"/>
        </w:rPr>
        <w:t>名词解释</w:t>
      </w:r>
      <w:bookmarkEnd w:id="48"/>
      <w:bookmarkEnd w:id="49"/>
    </w:p>
    <w:p>
      <w:pPr>
        <w:pStyle w:val="195"/>
        <w:keepNext w:val="0"/>
        <w:keepLines w:val="0"/>
        <w:pageBreakBefore w:val="0"/>
        <w:widowControl/>
        <w:suppressLineNumbers w:val="0"/>
        <w:spacing w:line="560" w:lineRule="exact"/>
        <w:jc w:val="left"/>
      </w:pPr>
      <w:r>
        <w:t> </w:t>
      </w:r>
    </w:p>
    <w:p>
      <w:pPr>
        <w:pStyle w:val="202"/>
        <w:pageBreakBefore w:val="0"/>
        <w:spacing w:line="560" w:lineRule="exact"/>
        <w:ind w:firstLine="64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02"/>
        <w:pageBreakBefore w:val="0"/>
        <w:spacing w:line="560" w:lineRule="exact"/>
        <w:ind w:firstLine="64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02"/>
        <w:pageBreakBefore w:val="0"/>
        <w:spacing w:line="560" w:lineRule="exact"/>
        <w:ind w:firstLine="64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02"/>
        <w:pageBreakBefore w:val="0"/>
        <w:spacing w:line="560" w:lineRule="exact"/>
        <w:ind w:firstLine="64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结余分配：指事业单位按照会计制度规定缴纳的所得税、提取的专用结余以及转入非财政拨款结余的金额等。</w:t>
      </w:r>
    </w:p>
    <w:p>
      <w:pPr>
        <w:pStyle w:val="202"/>
        <w:pageBreakBefore w:val="0"/>
        <w:spacing w:line="560" w:lineRule="exact"/>
        <w:ind w:firstLine="64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、年末结转和结余：指单位按有关规定结转到下年或以后年度继续使用的资金。</w:t>
      </w:r>
    </w:p>
    <w:p>
      <w:pPr>
        <w:pageBreakBefore w:val="0"/>
        <w:spacing w:line="560" w:lineRule="exact"/>
        <w:ind w:firstLine="640"/>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6</w:t>
      </w:r>
      <w:r>
        <w:rPr>
          <w:rFonts w:hint="eastAsia" w:ascii="仿宋_GB2312" w:eastAsia="仿宋_GB2312"/>
          <w:color w:val="000000"/>
          <w:sz w:val="32"/>
          <w:szCs w:val="32"/>
          <w:highlight w:val="none"/>
        </w:rPr>
        <w:t>.社会保障和就业（</w:t>
      </w:r>
      <w:r>
        <w:rPr>
          <w:rFonts w:hint="eastAsia" w:ascii="仿宋_GB2312" w:eastAsia="仿宋_GB2312"/>
          <w:color w:val="000000"/>
          <w:sz w:val="32"/>
          <w:szCs w:val="32"/>
          <w:highlight w:val="none"/>
          <w:lang w:val="en-US" w:eastAsia="zh-CN"/>
        </w:rPr>
        <w:t>208</w:t>
      </w:r>
      <w:r>
        <w:rPr>
          <w:rFonts w:hint="eastAsia" w:ascii="仿宋_GB2312" w:eastAsia="仿宋_GB2312"/>
          <w:color w:val="000000"/>
          <w:sz w:val="32"/>
          <w:szCs w:val="32"/>
          <w:highlight w:val="none"/>
        </w:rPr>
        <w:t>）</w:t>
      </w:r>
      <w:r>
        <w:rPr>
          <w:rStyle w:val="197"/>
          <w:rFonts w:hint="eastAsia" w:ascii="仿宋_GB2312" w:hAnsi="仿宋" w:eastAsia="仿宋_GB2312"/>
          <w:b w:val="0"/>
          <w:bCs/>
          <w:color w:val="000000"/>
          <w:sz w:val="32"/>
          <w:szCs w:val="32"/>
          <w:highlight w:val="none"/>
        </w:rPr>
        <w:t>行政事业单位养老支出</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05</w:t>
      </w:r>
      <w:r>
        <w:rPr>
          <w:rFonts w:hint="eastAsia" w:ascii="仿宋_GB2312" w:eastAsia="仿宋_GB2312"/>
          <w:color w:val="000000"/>
          <w:sz w:val="32"/>
          <w:szCs w:val="32"/>
          <w:highlight w:val="none"/>
        </w:rPr>
        <w:t>）</w:t>
      </w:r>
      <w:r>
        <w:rPr>
          <w:rStyle w:val="197"/>
          <w:rFonts w:hint="eastAsia" w:ascii="仿宋_GB2312" w:hAnsi="仿宋" w:eastAsia="仿宋_GB2312"/>
          <w:b w:val="0"/>
          <w:bCs/>
          <w:color w:val="000000"/>
          <w:sz w:val="32"/>
          <w:szCs w:val="32"/>
          <w:highlight w:val="none"/>
        </w:rPr>
        <w:t>机关事业单位基本养老保险缴费支出</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05</w:t>
      </w:r>
      <w:r>
        <w:rPr>
          <w:rFonts w:hint="eastAsia" w:ascii="仿宋_GB2312" w:eastAsia="仿宋_GB2312"/>
          <w:color w:val="000000"/>
          <w:sz w:val="32"/>
          <w:szCs w:val="32"/>
          <w:highlight w:val="none"/>
        </w:rPr>
        <w:t>）：反映机关事业单位实施养老保险制度由单位缴纳的基本养老保险费支出；</w:t>
      </w:r>
    </w:p>
    <w:p>
      <w:pPr>
        <w:pageBreakBefore w:val="0"/>
        <w:spacing w:line="560" w:lineRule="exact"/>
        <w:ind w:firstLine="640"/>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val="en-US" w:eastAsia="zh-CN"/>
        </w:rPr>
        <w:t>7</w:t>
      </w:r>
      <w:r>
        <w:rPr>
          <w:rFonts w:hint="eastAsia" w:ascii="仿宋_GB2312" w:eastAsia="仿宋_GB2312"/>
          <w:color w:val="000000"/>
          <w:sz w:val="32"/>
          <w:szCs w:val="32"/>
          <w:highlight w:val="none"/>
        </w:rPr>
        <w:t>.</w:t>
      </w:r>
      <w:r>
        <w:rPr>
          <w:rStyle w:val="197"/>
          <w:rFonts w:hint="eastAsia" w:ascii="仿宋_GB2312" w:hAnsi="仿宋" w:eastAsia="仿宋_GB2312"/>
          <w:b w:val="0"/>
          <w:bCs/>
          <w:color w:val="000000"/>
          <w:sz w:val="32"/>
          <w:szCs w:val="32"/>
          <w:highlight w:val="none"/>
        </w:rPr>
        <w:t>社会保障和就业</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208</w:t>
      </w:r>
      <w:r>
        <w:rPr>
          <w:rFonts w:hint="eastAsia" w:ascii="仿宋_GB2312" w:eastAsia="仿宋_GB2312"/>
          <w:color w:val="000000"/>
          <w:sz w:val="32"/>
          <w:szCs w:val="32"/>
          <w:highlight w:val="none"/>
        </w:rPr>
        <w:t>）</w:t>
      </w:r>
      <w:r>
        <w:rPr>
          <w:rStyle w:val="197"/>
          <w:rFonts w:hint="eastAsia" w:ascii="仿宋_GB2312" w:hAnsi="仿宋" w:eastAsia="仿宋_GB2312"/>
          <w:b w:val="0"/>
          <w:bCs/>
          <w:color w:val="000000"/>
          <w:sz w:val="32"/>
          <w:szCs w:val="32"/>
          <w:highlight w:val="none"/>
        </w:rPr>
        <w:t>行政事业单位养老支出</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05</w:t>
      </w:r>
      <w:r>
        <w:rPr>
          <w:rFonts w:hint="eastAsia" w:ascii="仿宋_GB2312" w:eastAsia="仿宋_GB2312"/>
          <w:color w:val="000000"/>
          <w:sz w:val="32"/>
          <w:szCs w:val="32"/>
          <w:highlight w:val="none"/>
        </w:rPr>
        <w:t>）</w:t>
      </w:r>
      <w:r>
        <w:rPr>
          <w:rStyle w:val="197"/>
          <w:rFonts w:hint="eastAsia" w:ascii="仿宋_GB2312" w:hAnsi="仿宋" w:eastAsia="仿宋_GB2312"/>
          <w:b w:val="0"/>
          <w:bCs/>
          <w:color w:val="000000"/>
          <w:sz w:val="32"/>
          <w:szCs w:val="32"/>
          <w:highlight w:val="none"/>
        </w:rPr>
        <w:t>机关事业单位职业年金缴费支出</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06</w:t>
      </w:r>
      <w:r>
        <w:rPr>
          <w:rFonts w:hint="eastAsia" w:ascii="仿宋_GB2312" w:eastAsia="仿宋_GB2312"/>
          <w:color w:val="000000"/>
          <w:sz w:val="32"/>
          <w:szCs w:val="32"/>
          <w:highlight w:val="none"/>
        </w:rPr>
        <w:t>）：反映机关事业单位职业年金缴费支出</w:t>
      </w:r>
      <w:r>
        <w:rPr>
          <w:rFonts w:hint="eastAsia" w:ascii="仿宋_GB2312" w:eastAsia="仿宋_GB2312"/>
          <w:color w:val="000000"/>
          <w:sz w:val="32"/>
          <w:szCs w:val="32"/>
          <w:highlight w:val="none"/>
          <w:lang w:eastAsia="zh-CN"/>
        </w:rPr>
        <w:t>。</w:t>
      </w:r>
    </w:p>
    <w:p>
      <w:pPr>
        <w:pageBreakBefore w:val="0"/>
        <w:spacing w:line="560" w:lineRule="exact"/>
        <w:ind w:firstLine="640"/>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8</w:t>
      </w:r>
      <w:r>
        <w:rPr>
          <w:rFonts w:hint="eastAsia" w:ascii="仿宋_GB2312" w:eastAsia="仿宋_GB2312"/>
          <w:color w:val="000000"/>
          <w:sz w:val="32"/>
          <w:szCs w:val="32"/>
          <w:highlight w:val="none"/>
        </w:rPr>
        <w:t>.卫生健康（</w:t>
      </w:r>
      <w:r>
        <w:rPr>
          <w:rFonts w:hint="eastAsia" w:ascii="仿宋_GB2312" w:eastAsia="仿宋_GB2312"/>
          <w:color w:val="000000"/>
          <w:sz w:val="32"/>
          <w:szCs w:val="32"/>
          <w:highlight w:val="none"/>
          <w:lang w:val="en-US" w:eastAsia="zh-CN"/>
        </w:rPr>
        <w:t>210</w:t>
      </w:r>
      <w:r>
        <w:rPr>
          <w:rFonts w:hint="eastAsia" w:ascii="仿宋_GB2312" w:eastAsia="仿宋_GB2312"/>
          <w:color w:val="000000"/>
          <w:sz w:val="32"/>
          <w:szCs w:val="32"/>
          <w:highlight w:val="none"/>
        </w:rPr>
        <w:t>）</w:t>
      </w:r>
      <w:r>
        <w:rPr>
          <w:rStyle w:val="197"/>
          <w:rFonts w:hint="eastAsia" w:ascii="仿宋_GB2312" w:hAnsi="仿宋" w:eastAsia="仿宋_GB2312"/>
          <w:b w:val="0"/>
          <w:bCs/>
          <w:color w:val="000000"/>
          <w:sz w:val="32"/>
          <w:szCs w:val="32"/>
          <w:highlight w:val="none"/>
        </w:rPr>
        <w:t>行政事业单位医疗</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11</w:t>
      </w:r>
      <w:r>
        <w:rPr>
          <w:rFonts w:hint="eastAsia" w:ascii="仿宋_GB2312" w:eastAsia="仿宋_GB2312"/>
          <w:color w:val="000000"/>
          <w:sz w:val="32"/>
          <w:szCs w:val="32"/>
          <w:highlight w:val="none"/>
        </w:rPr>
        <w:t>）行政单位医疗（</w:t>
      </w:r>
      <w:r>
        <w:rPr>
          <w:rFonts w:hint="eastAsia" w:ascii="仿宋_GB2312" w:eastAsia="仿宋_GB2312"/>
          <w:color w:val="000000"/>
          <w:sz w:val="32"/>
          <w:szCs w:val="32"/>
          <w:highlight w:val="none"/>
          <w:lang w:val="en-US" w:eastAsia="zh-CN"/>
        </w:rPr>
        <w:t>01</w:t>
      </w:r>
      <w:r>
        <w:rPr>
          <w:rFonts w:hint="eastAsia" w:ascii="仿宋_GB2312" w:eastAsia="仿宋_GB2312"/>
          <w:color w:val="000000"/>
          <w:sz w:val="32"/>
          <w:szCs w:val="32"/>
          <w:highlight w:val="none"/>
        </w:rPr>
        <w:t>）：反映财政部门集中安排的行政单位基本医疗保险缴费经费。</w:t>
      </w:r>
    </w:p>
    <w:p>
      <w:pPr>
        <w:pageBreakBefore w:val="0"/>
        <w:spacing w:line="560" w:lineRule="exact"/>
        <w:ind w:firstLine="640"/>
        <w:rPr>
          <w:rFonts w:ascii="仿宋_GB2312" w:eastAsia="仿宋_GB2312"/>
          <w:color w:val="000000"/>
          <w:sz w:val="32"/>
          <w:szCs w:val="32"/>
          <w:highlight w:val="none"/>
        </w:rPr>
      </w:pP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w:t>
      </w:r>
      <w:r>
        <w:rPr>
          <w:rFonts w:hint="eastAsia" w:ascii="仿宋_GB2312" w:eastAsia="仿宋_GB2312"/>
          <w:color w:val="000000"/>
          <w:sz w:val="32"/>
          <w:szCs w:val="32"/>
          <w:highlight w:val="none"/>
        </w:rPr>
        <w:t>卫生健康</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210</w:t>
      </w:r>
      <w:r>
        <w:rPr>
          <w:rFonts w:hint="eastAsia" w:ascii="仿宋_GB2312" w:eastAsia="仿宋_GB2312"/>
          <w:sz w:val="32"/>
          <w:szCs w:val="32"/>
          <w:highlight w:val="none"/>
        </w:rPr>
        <w:t>）行政事业单位医疗（</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）事业单位医疗（</w:t>
      </w:r>
      <w:r>
        <w:rPr>
          <w:rFonts w:hint="eastAsia" w:ascii="仿宋_GB2312" w:eastAsia="仿宋_GB2312"/>
          <w:sz w:val="32"/>
          <w:szCs w:val="32"/>
          <w:highlight w:val="none"/>
          <w:lang w:val="en-US" w:eastAsia="zh-CN"/>
        </w:rPr>
        <w:t>02</w:t>
      </w:r>
      <w:r>
        <w:rPr>
          <w:rFonts w:hint="eastAsia" w:ascii="仿宋_GB2312" w:eastAsia="仿宋_GB2312"/>
          <w:sz w:val="32"/>
          <w:szCs w:val="32"/>
          <w:highlight w:val="none"/>
        </w:rPr>
        <w:t>）:</w:t>
      </w:r>
      <w:r>
        <w:rPr>
          <w:rFonts w:hint="eastAsia" w:ascii="仿宋_GB2312" w:eastAsia="仿宋_GB2312"/>
          <w:color w:val="000000"/>
          <w:sz w:val="32"/>
          <w:szCs w:val="32"/>
          <w:highlight w:val="none"/>
        </w:rPr>
        <w:t xml:space="preserve"> 反映财政部门集中安排的事业单位基本医疗保险缴费经费。</w:t>
      </w:r>
    </w:p>
    <w:p>
      <w:pPr>
        <w:pageBreakBefore w:val="0"/>
        <w:spacing w:line="560" w:lineRule="exact"/>
        <w:ind w:firstLine="64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10</w:t>
      </w:r>
      <w:r>
        <w:rPr>
          <w:rFonts w:hint="eastAsia" w:ascii="仿宋_GB2312" w:eastAsia="仿宋_GB2312"/>
          <w:color w:val="000000"/>
          <w:sz w:val="32"/>
          <w:szCs w:val="32"/>
          <w:highlight w:val="none"/>
        </w:rPr>
        <w:t>.</w:t>
      </w:r>
      <w:r>
        <w:rPr>
          <w:rStyle w:val="197"/>
          <w:rFonts w:hint="eastAsia" w:ascii="仿宋_GB2312" w:hAnsi="仿宋" w:eastAsia="仿宋_GB2312"/>
          <w:b w:val="0"/>
          <w:bCs/>
          <w:color w:val="000000"/>
          <w:sz w:val="32"/>
          <w:szCs w:val="32"/>
          <w:highlight w:val="none"/>
        </w:rPr>
        <w:t>农林水（</w:t>
      </w:r>
      <w:r>
        <w:rPr>
          <w:rStyle w:val="197"/>
          <w:rFonts w:hint="eastAsia" w:ascii="仿宋_GB2312" w:hAnsi="仿宋" w:eastAsia="仿宋_GB2312"/>
          <w:b w:val="0"/>
          <w:bCs/>
          <w:color w:val="000000"/>
          <w:sz w:val="32"/>
          <w:szCs w:val="32"/>
          <w:highlight w:val="none"/>
          <w:lang w:val="en-US" w:eastAsia="zh-CN"/>
        </w:rPr>
        <w:t>213</w:t>
      </w:r>
      <w:r>
        <w:rPr>
          <w:rStyle w:val="197"/>
          <w:rFonts w:hint="eastAsia" w:ascii="仿宋_GB2312" w:hAnsi="仿宋" w:eastAsia="仿宋_GB2312"/>
          <w:b w:val="0"/>
          <w:bCs/>
          <w:color w:val="000000"/>
          <w:sz w:val="32"/>
          <w:szCs w:val="32"/>
          <w:highlight w:val="none"/>
        </w:rPr>
        <w:t>）巩固脱贫衔接乡村振兴（</w:t>
      </w:r>
      <w:r>
        <w:rPr>
          <w:rStyle w:val="197"/>
          <w:rFonts w:hint="eastAsia" w:ascii="仿宋_GB2312" w:hAnsi="仿宋" w:eastAsia="仿宋_GB2312"/>
          <w:b w:val="0"/>
          <w:bCs/>
          <w:color w:val="000000"/>
          <w:sz w:val="32"/>
          <w:szCs w:val="32"/>
          <w:highlight w:val="none"/>
          <w:lang w:val="en-US" w:eastAsia="zh-CN"/>
        </w:rPr>
        <w:t>05</w:t>
      </w:r>
      <w:r>
        <w:rPr>
          <w:rStyle w:val="197"/>
          <w:rFonts w:hint="eastAsia" w:ascii="仿宋_GB2312" w:hAnsi="仿宋" w:eastAsia="仿宋_GB2312"/>
          <w:b w:val="0"/>
          <w:bCs/>
          <w:color w:val="000000"/>
          <w:sz w:val="32"/>
          <w:szCs w:val="32"/>
          <w:highlight w:val="none"/>
        </w:rPr>
        <w:t>）行政运行（</w:t>
      </w:r>
      <w:r>
        <w:rPr>
          <w:rStyle w:val="197"/>
          <w:rFonts w:hint="eastAsia" w:ascii="仿宋_GB2312" w:hAnsi="仿宋" w:eastAsia="仿宋_GB2312"/>
          <w:b w:val="0"/>
          <w:bCs/>
          <w:color w:val="000000"/>
          <w:sz w:val="32"/>
          <w:szCs w:val="32"/>
          <w:highlight w:val="none"/>
          <w:lang w:val="en-US" w:eastAsia="zh-CN"/>
        </w:rPr>
        <w:t>01</w:t>
      </w:r>
      <w:r>
        <w:rPr>
          <w:rStyle w:val="197"/>
          <w:rFonts w:hint="eastAsia" w:ascii="仿宋_GB2312" w:hAnsi="仿宋" w:eastAsia="仿宋_GB2312"/>
          <w:b w:val="0"/>
          <w:bCs/>
          <w:color w:val="000000"/>
          <w:sz w:val="32"/>
          <w:szCs w:val="32"/>
          <w:highlight w:val="none"/>
        </w:rPr>
        <w:t>）:</w:t>
      </w:r>
      <w:r>
        <w:rPr>
          <w:rFonts w:hint="eastAsia" w:ascii="仿宋_GB2312" w:eastAsia="仿宋_GB2312"/>
          <w:color w:val="000000"/>
          <w:sz w:val="32"/>
          <w:szCs w:val="32"/>
          <w:highlight w:val="none"/>
        </w:rPr>
        <w:t>指行政单位的基本支出。</w:t>
      </w:r>
    </w:p>
    <w:p>
      <w:pPr>
        <w:pageBreakBefore w:val="0"/>
        <w:spacing w:line="560" w:lineRule="exact"/>
        <w:ind w:firstLine="64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1</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w:t>
      </w:r>
      <w:r>
        <w:rPr>
          <w:rStyle w:val="197"/>
          <w:rFonts w:hint="eastAsia" w:ascii="仿宋_GB2312" w:hAnsi="仿宋" w:eastAsia="仿宋_GB2312"/>
          <w:b w:val="0"/>
          <w:bCs/>
          <w:color w:val="000000"/>
          <w:sz w:val="32"/>
          <w:szCs w:val="32"/>
          <w:highlight w:val="none"/>
        </w:rPr>
        <w:t>农林水（</w:t>
      </w:r>
      <w:r>
        <w:rPr>
          <w:rStyle w:val="197"/>
          <w:rFonts w:hint="eastAsia" w:ascii="仿宋_GB2312" w:hAnsi="仿宋" w:eastAsia="仿宋_GB2312"/>
          <w:b w:val="0"/>
          <w:bCs/>
          <w:color w:val="000000"/>
          <w:sz w:val="32"/>
          <w:szCs w:val="32"/>
          <w:highlight w:val="none"/>
          <w:lang w:val="en-US" w:eastAsia="zh-CN"/>
        </w:rPr>
        <w:t>213</w:t>
      </w:r>
      <w:r>
        <w:rPr>
          <w:rStyle w:val="197"/>
          <w:rFonts w:hint="eastAsia" w:ascii="仿宋_GB2312" w:hAnsi="仿宋" w:eastAsia="仿宋_GB2312"/>
          <w:b w:val="0"/>
          <w:bCs/>
          <w:color w:val="000000"/>
          <w:sz w:val="32"/>
          <w:szCs w:val="32"/>
          <w:highlight w:val="none"/>
        </w:rPr>
        <w:t>）巩固脱贫衔接乡村振兴（</w:t>
      </w:r>
      <w:r>
        <w:rPr>
          <w:rStyle w:val="197"/>
          <w:rFonts w:hint="eastAsia" w:ascii="仿宋_GB2312" w:hAnsi="仿宋" w:eastAsia="仿宋_GB2312"/>
          <w:b w:val="0"/>
          <w:bCs/>
          <w:color w:val="000000"/>
          <w:sz w:val="32"/>
          <w:szCs w:val="32"/>
          <w:highlight w:val="none"/>
          <w:lang w:val="en-US" w:eastAsia="zh-CN"/>
        </w:rPr>
        <w:t>05</w:t>
      </w:r>
      <w:r>
        <w:rPr>
          <w:rStyle w:val="197"/>
          <w:rFonts w:hint="eastAsia" w:ascii="仿宋_GB2312" w:hAnsi="仿宋" w:eastAsia="仿宋_GB2312"/>
          <w:b w:val="0"/>
          <w:bCs/>
          <w:color w:val="000000"/>
          <w:sz w:val="32"/>
          <w:szCs w:val="32"/>
          <w:highlight w:val="none"/>
        </w:rPr>
        <w:t>）</w:t>
      </w:r>
      <w:r>
        <w:rPr>
          <w:rStyle w:val="197"/>
          <w:rFonts w:hint="eastAsia" w:ascii="仿宋_GB2312" w:hAnsi="仿宋" w:eastAsia="仿宋_GB2312"/>
          <w:b w:val="0"/>
          <w:bCs/>
          <w:color w:val="000000"/>
          <w:sz w:val="32"/>
          <w:szCs w:val="32"/>
          <w:highlight w:val="none"/>
          <w:lang w:eastAsia="zh-CN"/>
        </w:rPr>
        <w:t>事业</w:t>
      </w:r>
      <w:r>
        <w:rPr>
          <w:rStyle w:val="197"/>
          <w:rFonts w:hint="eastAsia" w:ascii="仿宋_GB2312" w:hAnsi="仿宋" w:eastAsia="仿宋_GB2312"/>
          <w:b w:val="0"/>
          <w:bCs/>
          <w:color w:val="000000"/>
          <w:sz w:val="32"/>
          <w:szCs w:val="32"/>
          <w:highlight w:val="none"/>
        </w:rPr>
        <w:t>运行（</w:t>
      </w:r>
      <w:r>
        <w:rPr>
          <w:rStyle w:val="197"/>
          <w:rFonts w:hint="eastAsia" w:ascii="仿宋_GB2312" w:hAnsi="仿宋" w:eastAsia="仿宋_GB2312"/>
          <w:b w:val="0"/>
          <w:bCs/>
          <w:color w:val="000000"/>
          <w:sz w:val="32"/>
          <w:szCs w:val="32"/>
          <w:highlight w:val="none"/>
          <w:lang w:val="en-US" w:eastAsia="zh-CN"/>
        </w:rPr>
        <w:t>50</w:t>
      </w:r>
      <w:r>
        <w:rPr>
          <w:rStyle w:val="197"/>
          <w:rFonts w:hint="eastAsia" w:ascii="仿宋_GB2312" w:hAnsi="仿宋" w:eastAsia="仿宋_GB2312"/>
          <w:b w:val="0"/>
          <w:bCs/>
          <w:color w:val="000000"/>
          <w:sz w:val="32"/>
          <w:szCs w:val="32"/>
          <w:highlight w:val="none"/>
        </w:rPr>
        <w:t>）:</w:t>
      </w:r>
      <w:r>
        <w:rPr>
          <w:rFonts w:hint="eastAsia" w:ascii="仿宋_GB2312" w:eastAsia="仿宋_GB2312"/>
          <w:color w:val="000000"/>
          <w:sz w:val="32"/>
          <w:szCs w:val="32"/>
          <w:highlight w:val="none"/>
        </w:rPr>
        <w:t>指</w:t>
      </w:r>
      <w:r>
        <w:rPr>
          <w:rFonts w:hint="eastAsia" w:ascii="仿宋_GB2312" w:eastAsia="仿宋_GB2312"/>
          <w:color w:val="000000"/>
          <w:sz w:val="32"/>
          <w:szCs w:val="32"/>
          <w:highlight w:val="none"/>
          <w:lang w:eastAsia="zh-CN"/>
        </w:rPr>
        <w:t>事业</w:t>
      </w:r>
      <w:r>
        <w:rPr>
          <w:rFonts w:hint="eastAsia" w:ascii="仿宋_GB2312" w:eastAsia="仿宋_GB2312"/>
          <w:color w:val="000000"/>
          <w:sz w:val="32"/>
          <w:szCs w:val="32"/>
          <w:highlight w:val="none"/>
        </w:rPr>
        <w:t>单位的基本支出。</w:t>
      </w:r>
    </w:p>
    <w:p>
      <w:pPr>
        <w:pageBreakBefore w:val="0"/>
        <w:spacing w:line="560" w:lineRule="exact"/>
        <w:ind w:firstLine="640"/>
        <w:rPr>
          <w:rFonts w:hint="eastAsia"/>
          <w:lang w:eastAsia="zh-CN"/>
        </w:rPr>
      </w:pPr>
      <w:r>
        <w:rPr>
          <w:rFonts w:hint="eastAsia" w:ascii="仿宋_GB2312" w:eastAsia="仿宋_GB2312"/>
          <w:color w:val="000000"/>
          <w:sz w:val="32"/>
          <w:szCs w:val="32"/>
          <w:highlight w:val="none"/>
        </w:rPr>
        <w:t>1</w:t>
      </w: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w:t>
      </w:r>
      <w:r>
        <w:rPr>
          <w:rStyle w:val="197"/>
          <w:rFonts w:hint="eastAsia" w:ascii="仿宋_GB2312" w:hAnsi="仿宋" w:eastAsia="仿宋_GB2312"/>
          <w:b w:val="0"/>
          <w:bCs/>
          <w:color w:val="000000"/>
          <w:sz w:val="32"/>
          <w:szCs w:val="32"/>
          <w:highlight w:val="none"/>
        </w:rPr>
        <w:t>农林水（</w:t>
      </w:r>
      <w:r>
        <w:rPr>
          <w:rStyle w:val="197"/>
          <w:rFonts w:hint="eastAsia" w:ascii="仿宋_GB2312" w:hAnsi="仿宋" w:eastAsia="仿宋_GB2312"/>
          <w:b w:val="0"/>
          <w:bCs/>
          <w:color w:val="000000"/>
          <w:sz w:val="32"/>
          <w:szCs w:val="32"/>
          <w:highlight w:val="none"/>
          <w:lang w:val="en-US" w:eastAsia="zh-CN"/>
        </w:rPr>
        <w:t>213</w:t>
      </w:r>
      <w:r>
        <w:rPr>
          <w:rStyle w:val="197"/>
          <w:rFonts w:hint="eastAsia" w:ascii="仿宋_GB2312" w:hAnsi="仿宋" w:eastAsia="仿宋_GB2312"/>
          <w:b w:val="0"/>
          <w:bCs/>
          <w:color w:val="000000"/>
          <w:sz w:val="32"/>
          <w:szCs w:val="32"/>
          <w:highlight w:val="none"/>
        </w:rPr>
        <w:t>）巩固脱贫衔接乡村振兴（</w:t>
      </w:r>
      <w:r>
        <w:rPr>
          <w:rStyle w:val="197"/>
          <w:rFonts w:hint="eastAsia" w:ascii="仿宋_GB2312" w:hAnsi="仿宋" w:eastAsia="仿宋_GB2312"/>
          <w:b w:val="0"/>
          <w:bCs/>
          <w:color w:val="000000"/>
          <w:sz w:val="32"/>
          <w:szCs w:val="32"/>
          <w:highlight w:val="none"/>
          <w:lang w:val="en-US" w:eastAsia="zh-CN"/>
        </w:rPr>
        <w:t>05</w:t>
      </w:r>
      <w:r>
        <w:rPr>
          <w:rStyle w:val="197"/>
          <w:rFonts w:hint="eastAsia" w:ascii="仿宋_GB2312" w:hAnsi="仿宋" w:eastAsia="仿宋_GB2312"/>
          <w:b w:val="0"/>
          <w:bCs/>
          <w:color w:val="000000"/>
          <w:sz w:val="32"/>
          <w:szCs w:val="32"/>
          <w:highlight w:val="none"/>
        </w:rPr>
        <w:t>）</w:t>
      </w:r>
      <w:r>
        <w:rPr>
          <w:rStyle w:val="197"/>
          <w:rFonts w:hint="eastAsia" w:ascii="仿宋_GB2312" w:hAnsi="仿宋" w:eastAsia="仿宋_GB2312"/>
          <w:b w:val="0"/>
          <w:bCs/>
          <w:color w:val="000000"/>
          <w:sz w:val="32"/>
          <w:szCs w:val="32"/>
          <w:highlight w:val="none"/>
          <w:lang w:eastAsia="zh-CN"/>
        </w:rPr>
        <w:t>生产发展</w:t>
      </w:r>
      <w:r>
        <w:rPr>
          <w:rStyle w:val="197"/>
          <w:rFonts w:hint="eastAsia" w:ascii="仿宋_GB2312" w:hAnsi="仿宋" w:eastAsia="仿宋_GB2312"/>
          <w:b w:val="0"/>
          <w:bCs/>
          <w:color w:val="000000"/>
          <w:sz w:val="32"/>
          <w:szCs w:val="32"/>
          <w:highlight w:val="none"/>
        </w:rPr>
        <w:t>（</w:t>
      </w:r>
      <w:r>
        <w:rPr>
          <w:rStyle w:val="197"/>
          <w:rFonts w:hint="eastAsia" w:ascii="仿宋_GB2312" w:hAnsi="仿宋" w:eastAsia="仿宋_GB2312"/>
          <w:b w:val="0"/>
          <w:bCs/>
          <w:color w:val="000000"/>
          <w:sz w:val="32"/>
          <w:szCs w:val="32"/>
          <w:highlight w:val="none"/>
          <w:lang w:val="en-US" w:eastAsia="zh-CN"/>
        </w:rPr>
        <w:t>50</w:t>
      </w:r>
      <w:r>
        <w:rPr>
          <w:rStyle w:val="197"/>
          <w:rFonts w:hint="eastAsia" w:ascii="仿宋_GB2312" w:hAnsi="仿宋" w:eastAsia="仿宋_GB2312"/>
          <w:b w:val="0"/>
          <w:bCs/>
          <w:color w:val="000000"/>
          <w:sz w:val="32"/>
          <w:szCs w:val="32"/>
          <w:highlight w:val="none"/>
        </w:rPr>
        <w:t>）:</w:t>
      </w:r>
      <w:r>
        <w:rPr>
          <w:rFonts w:hint="eastAsia" w:ascii="仿宋_GB2312" w:eastAsia="仿宋_GB2312"/>
          <w:color w:val="000000"/>
          <w:sz w:val="32"/>
          <w:szCs w:val="32"/>
          <w:highlight w:val="none"/>
        </w:rPr>
        <w:t>指</w:t>
      </w:r>
      <w:r>
        <w:rPr>
          <w:rStyle w:val="197"/>
          <w:rFonts w:hint="eastAsia" w:ascii="仿宋_GB2312" w:hAnsi="仿宋" w:eastAsia="仿宋_GB2312"/>
          <w:b w:val="0"/>
          <w:bCs/>
          <w:color w:val="000000"/>
          <w:sz w:val="32"/>
          <w:szCs w:val="32"/>
          <w:highlight w:val="none"/>
        </w:rPr>
        <w:t>巩固脱贫衔接乡村振兴</w:t>
      </w:r>
      <w:r>
        <w:rPr>
          <w:rStyle w:val="197"/>
          <w:rFonts w:hint="eastAsia" w:ascii="仿宋_GB2312" w:hAnsi="仿宋" w:eastAsia="仿宋_GB2312"/>
          <w:b w:val="0"/>
          <w:bCs/>
          <w:color w:val="000000"/>
          <w:sz w:val="32"/>
          <w:szCs w:val="32"/>
          <w:highlight w:val="none"/>
          <w:lang w:eastAsia="zh-CN"/>
        </w:rPr>
        <w:t>相关</w:t>
      </w:r>
      <w:r>
        <w:rPr>
          <w:rFonts w:hint="eastAsia" w:ascii="仿宋_GB2312" w:eastAsia="仿宋_GB2312"/>
          <w:color w:val="000000"/>
          <w:sz w:val="32"/>
          <w:szCs w:val="32"/>
          <w:highlight w:val="none"/>
        </w:rPr>
        <w:t>的</w:t>
      </w:r>
      <w:r>
        <w:rPr>
          <w:rFonts w:hint="eastAsia" w:ascii="仿宋_GB2312" w:eastAsia="仿宋_GB2312"/>
          <w:color w:val="000000"/>
          <w:sz w:val="32"/>
          <w:szCs w:val="32"/>
          <w:highlight w:val="none"/>
          <w:lang w:eastAsia="zh-CN"/>
        </w:rPr>
        <w:t>生产发展项目</w:t>
      </w:r>
      <w:r>
        <w:rPr>
          <w:rFonts w:hint="eastAsia" w:ascii="仿宋_GB2312" w:eastAsia="仿宋_GB2312"/>
          <w:color w:val="000000"/>
          <w:sz w:val="32"/>
          <w:szCs w:val="32"/>
          <w:highlight w:val="none"/>
        </w:rPr>
        <w:t>支出。</w:t>
      </w:r>
    </w:p>
    <w:p>
      <w:pPr>
        <w:pageBreakBefore w:val="0"/>
        <w:spacing w:line="560" w:lineRule="exact"/>
        <w:ind w:firstLine="640"/>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13</w:t>
      </w:r>
      <w:r>
        <w:rPr>
          <w:rFonts w:hint="eastAsia" w:ascii="仿宋_GB2312" w:eastAsia="仿宋_GB2312"/>
          <w:color w:val="000000"/>
          <w:sz w:val="32"/>
          <w:szCs w:val="32"/>
          <w:highlight w:val="none"/>
        </w:rPr>
        <w:t>.</w:t>
      </w:r>
      <w:r>
        <w:rPr>
          <w:rStyle w:val="197"/>
          <w:rFonts w:hint="eastAsia" w:ascii="仿宋_GB2312" w:hAnsi="仿宋" w:eastAsia="仿宋_GB2312"/>
          <w:b w:val="0"/>
          <w:bCs/>
          <w:color w:val="000000"/>
          <w:sz w:val="32"/>
          <w:szCs w:val="32"/>
          <w:highlight w:val="none"/>
        </w:rPr>
        <w:t>农林水（</w:t>
      </w:r>
      <w:r>
        <w:rPr>
          <w:rStyle w:val="197"/>
          <w:rFonts w:hint="eastAsia" w:ascii="仿宋_GB2312" w:hAnsi="仿宋" w:eastAsia="仿宋_GB2312"/>
          <w:b w:val="0"/>
          <w:bCs/>
          <w:color w:val="000000"/>
          <w:sz w:val="32"/>
          <w:szCs w:val="32"/>
          <w:highlight w:val="none"/>
          <w:lang w:val="en-US" w:eastAsia="zh-CN"/>
        </w:rPr>
        <w:t>213</w:t>
      </w:r>
      <w:r>
        <w:rPr>
          <w:rStyle w:val="197"/>
          <w:rFonts w:hint="eastAsia" w:ascii="仿宋_GB2312" w:hAnsi="仿宋" w:eastAsia="仿宋_GB2312"/>
          <w:b w:val="0"/>
          <w:bCs/>
          <w:color w:val="000000"/>
          <w:sz w:val="32"/>
          <w:szCs w:val="32"/>
          <w:highlight w:val="none"/>
        </w:rPr>
        <w:t>）巩固脱贫衔接乡村振兴（</w:t>
      </w:r>
      <w:r>
        <w:rPr>
          <w:rStyle w:val="197"/>
          <w:rFonts w:hint="eastAsia" w:ascii="仿宋_GB2312" w:hAnsi="仿宋" w:eastAsia="仿宋_GB2312"/>
          <w:b w:val="0"/>
          <w:bCs/>
          <w:color w:val="000000"/>
          <w:sz w:val="32"/>
          <w:szCs w:val="32"/>
          <w:highlight w:val="none"/>
          <w:lang w:val="en-US" w:eastAsia="zh-CN"/>
        </w:rPr>
        <w:t>05</w:t>
      </w:r>
      <w:r>
        <w:rPr>
          <w:rStyle w:val="197"/>
          <w:rFonts w:hint="eastAsia" w:ascii="仿宋_GB2312" w:hAnsi="仿宋" w:eastAsia="仿宋_GB2312"/>
          <w:b w:val="0"/>
          <w:bCs/>
          <w:color w:val="000000"/>
          <w:sz w:val="32"/>
          <w:szCs w:val="32"/>
          <w:highlight w:val="none"/>
        </w:rPr>
        <w:t>）</w:t>
      </w:r>
      <w:r>
        <w:rPr>
          <w:rFonts w:hint="eastAsia" w:ascii="仿宋_GB2312" w:eastAsia="仿宋_GB2312"/>
          <w:color w:val="000000"/>
          <w:sz w:val="32"/>
          <w:szCs w:val="32"/>
          <w:highlight w:val="none"/>
        </w:rPr>
        <w:t>其他巩固脱贫衔接乡村振兴支出</w:t>
      </w:r>
      <w:r>
        <w:rPr>
          <w:rStyle w:val="197"/>
          <w:rFonts w:hint="eastAsia" w:ascii="仿宋_GB2312" w:hAnsi="仿宋" w:eastAsia="仿宋_GB2312"/>
          <w:b w:val="0"/>
          <w:bCs/>
          <w:color w:val="000000"/>
          <w:sz w:val="32"/>
          <w:szCs w:val="32"/>
          <w:highlight w:val="none"/>
        </w:rPr>
        <w:t>（</w:t>
      </w:r>
      <w:r>
        <w:rPr>
          <w:rStyle w:val="197"/>
          <w:rFonts w:hint="eastAsia" w:ascii="仿宋_GB2312" w:hAnsi="仿宋" w:eastAsia="仿宋_GB2312"/>
          <w:b w:val="0"/>
          <w:bCs/>
          <w:color w:val="000000"/>
          <w:sz w:val="32"/>
          <w:szCs w:val="32"/>
          <w:highlight w:val="none"/>
          <w:lang w:val="en-US" w:eastAsia="zh-CN"/>
        </w:rPr>
        <w:t>99</w:t>
      </w:r>
      <w:r>
        <w:rPr>
          <w:rStyle w:val="197"/>
          <w:rFonts w:hint="eastAsia" w:ascii="仿宋_GB2312" w:hAnsi="仿宋" w:eastAsia="仿宋_GB2312"/>
          <w:b w:val="0"/>
          <w:bCs/>
          <w:color w:val="000000"/>
          <w:sz w:val="32"/>
          <w:szCs w:val="32"/>
          <w:highlight w:val="none"/>
        </w:rPr>
        <w:t>）</w:t>
      </w:r>
      <w:r>
        <w:rPr>
          <w:rFonts w:hint="eastAsia" w:ascii="仿宋_GB2312" w:eastAsia="仿宋_GB2312"/>
          <w:color w:val="000000"/>
          <w:sz w:val="32"/>
          <w:szCs w:val="32"/>
          <w:highlight w:val="none"/>
        </w:rPr>
        <w:t>：指反映上述项目以外其他用于巩固脱贫衔接乡村振兴方面的支出。</w:t>
      </w:r>
    </w:p>
    <w:p>
      <w:pPr>
        <w:pageBreakBefore w:val="0"/>
        <w:spacing w:line="560" w:lineRule="exact"/>
        <w:ind w:firstLine="640"/>
        <w:rPr>
          <w:rFonts w:ascii="仿宋_GB2312" w:eastAsia="仿宋_GB2312"/>
          <w:color w:val="000000"/>
          <w:sz w:val="32"/>
          <w:szCs w:val="32"/>
          <w:highlight w:val="none"/>
        </w:rPr>
      </w:pPr>
      <w:r>
        <w:rPr>
          <w:rFonts w:hint="eastAsia" w:ascii="仿宋_GB2312" w:eastAsia="仿宋_GB2312"/>
          <w:color w:val="000000"/>
          <w:sz w:val="32"/>
          <w:szCs w:val="32"/>
          <w:highlight w:val="none"/>
        </w:rPr>
        <w:t>1</w:t>
      </w:r>
      <w:r>
        <w:rPr>
          <w:rFonts w:hint="eastAsia" w:ascii="仿宋_GB2312" w:eastAsia="仿宋_GB2312"/>
          <w:color w:val="000000"/>
          <w:sz w:val="32"/>
          <w:szCs w:val="32"/>
          <w:highlight w:val="none"/>
          <w:lang w:val="en-US" w:eastAsia="zh-CN"/>
        </w:rPr>
        <w:t>4</w:t>
      </w:r>
      <w:r>
        <w:rPr>
          <w:rFonts w:hint="eastAsia" w:ascii="仿宋_GB2312" w:eastAsia="仿宋_GB2312"/>
          <w:color w:val="000000"/>
          <w:sz w:val="32"/>
          <w:szCs w:val="32"/>
          <w:highlight w:val="none"/>
        </w:rPr>
        <w:t>.</w:t>
      </w:r>
      <w:r>
        <w:rPr>
          <w:rStyle w:val="197"/>
          <w:rFonts w:hint="eastAsia" w:ascii="仿宋_GB2312" w:hAnsi="仿宋" w:eastAsia="仿宋_GB2312"/>
          <w:b w:val="0"/>
          <w:bCs/>
          <w:color w:val="000000"/>
          <w:sz w:val="32"/>
          <w:szCs w:val="32"/>
          <w:highlight w:val="none"/>
        </w:rPr>
        <w:t>住房保障（</w:t>
      </w:r>
      <w:r>
        <w:rPr>
          <w:rStyle w:val="197"/>
          <w:rFonts w:hint="eastAsia" w:ascii="仿宋_GB2312" w:hAnsi="仿宋" w:eastAsia="仿宋_GB2312"/>
          <w:b w:val="0"/>
          <w:bCs/>
          <w:color w:val="000000"/>
          <w:sz w:val="32"/>
          <w:szCs w:val="32"/>
          <w:highlight w:val="none"/>
          <w:lang w:val="en-US" w:eastAsia="zh-CN"/>
        </w:rPr>
        <w:t>221</w:t>
      </w:r>
      <w:r>
        <w:rPr>
          <w:rStyle w:val="197"/>
          <w:rFonts w:hint="eastAsia" w:ascii="仿宋_GB2312" w:hAnsi="仿宋" w:eastAsia="仿宋_GB2312"/>
          <w:b w:val="0"/>
          <w:bCs/>
          <w:color w:val="000000"/>
          <w:sz w:val="32"/>
          <w:szCs w:val="32"/>
          <w:highlight w:val="none"/>
        </w:rPr>
        <w:t>）住房改革支出（</w:t>
      </w:r>
      <w:r>
        <w:rPr>
          <w:rStyle w:val="197"/>
          <w:rFonts w:hint="eastAsia" w:ascii="仿宋_GB2312" w:hAnsi="仿宋" w:eastAsia="仿宋_GB2312"/>
          <w:b w:val="0"/>
          <w:bCs/>
          <w:color w:val="000000"/>
          <w:sz w:val="32"/>
          <w:szCs w:val="32"/>
          <w:highlight w:val="none"/>
          <w:lang w:val="en-US" w:eastAsia="zh-CN"/>
        </w:rPr>
        <w:t>02</w:t>
      </w:r>
      <w:r>
        <w:rPr>
          <w:rStyle w:val="197"/>
          <w:rFonts w:hint="eastAsia" w:ascii="仿宋_GB2312" w:hAnsi="仿宋" w:eastAsia="仿宋_GB2312"/>
          <w:b w:val="0"/>
          <w:bCs/>
          <w:color w:val="000000"/>
          <w:sz w:val="32"/>
          <w:szCs w:val="32"/>
          <w:highlight w:val="none"/>
        </w:rPr>
        <w:t>）住房公积金（</w:t>
      </w:r>
      <w:r>
        <w:rPr>
          <w:rStyle w:val="197"/>
          <w:rFonts w:hint="eastAsia" w:ascii="仿宋_GB2312" w:hAnsi="仿宋" w:eastAsia="仿宋_GB2312"/>
          <w:b w:val="0"/>
          <w:bCs/>
          <w:color w:val="000000"/>
          <w:sz w:val="32"/>
          <w:szCs w:val="32"/>
          <w:highlight w:val="none"/>
          <w:lang w:val="en-US" w:eastAsia="zh-CN"/>
        </w:rPr>
        <w:t>01</w:t>
      </w:r>
      <w:r>
        <w:rPr>
          <w:rStyle w:val="197"/>
          <w:rFonts w:hint="eastAsia" w:ascii="仿宋_GB2312" w:hAnsi="仿宋" w:eastAsia="仿宋_GB2312"/>
          <w:b w:val="0"/>
          <w:bCs/>
          <w:color w:val="000000"/>
          <w:sz w:val="32"/>
          <w:szCs w:val="32"/>
          <w:highlight w:val="none"/>
        </w:rPr>
        <w:t>）</w:t>
      </w:r>
      <w:r>
        <w:rPr>
          <w:rFonts w:hint="eastAsia" w:ascii="仿宋_GB2312" w:eastAsia="仿宋_GB2312"/>
          <w:color w:val="000000"/>
          <w:sz w:val="32"/>
          <w:szCs w:val="32"/>
          <w:highlight w:val="none"/>
        </w:rPr>
        <w:t>：反映行政事业单位按人力资源和社会保障部、财政部规定的基本工资和津贴补贴以及规定比例为职工缴纳的住房公积金。</w:t>
      </w:r>
    </w:p>
    <w:p>
      <w:pPr>
        <w:pageBreakBefore w:val="0"/>
        <w:spacing w:line="56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pageBreakBefore w:val="0"/>
        <w:spacing w:line="56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ageBreakBefore w:val="0"/>
        <w:spacing w:line="56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02"/>
        <w:pageBreakBefore w:val="0"/>
        <w:spacing w:line="560" w:lineRule="exact"/>
        <w:ind w:firstLine="64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02"/>
        <w:pageBreakBefore w:val="0"/>
        <w:spacing w:line="560" w:lineRule="exact"/>
        <w:ind w:firstLine="640"/>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sz w:val="32"/>
          <w:szCs w:val="32"/>
          <w:lang w:eastAsia="zh-CN"/>
        </w:rPr>
        <w:t>。</w:t>
      </w:r>
      <w:r>
        <w:t> </w:t>
      </w:r>
    </w:p>
    <w:p>
      <w:pPr>
        <w:pStyle w:val="195"/>
        <w:keepNext w:val="0"/>
        <w:keepLines w:val="0"/>
        <w:pageBreakBefore w:val="0"/>
        <w:widowControl/>
        <w:suppressLineNumbers w:val="0"/>
        <w:spacing w:line="560" w:lineRule="exact"/>
        <w:jc w:val="center"/>
        <w:outlineLvl w:val="0"/>
        <w:rPr>
          <w:rFonts w:hint="eastAsia" w:ascii="黑体" w:hAnsi="Times New Roman" w:eastAsia="黑体" w:cs="Times New Roman"/>
          <w:color w:val="000000"/>
          <w:sz w:val="44"/>
          <w:szCs w:val="44"/>
          <w:lang w:val="en-US" w:eastAsia="zh-CN" w:bidi="ar-SA"/>
        </w:rPr>
      </w:pPr>
      <w:bookmarkStart w:id="50" w:name="_Toc7978"/>
      <w:bookmarkStart w:id="51" w:name="_Toc19088"/>
    </w:p>
    <w:p>
      <w:pPr>
        <w:pStyle w:val="195"/>
        <w:keepNext w:val="0"/>
        <w:keepLines w:val="0"/>
        <w:pageBreakBefore w:val="0"/>
        <w:widowControl/>
        <w:suppressLineNumbers w:val="0"/>
        <w:spacing w:line="560" w:lineRule="exact"/>
        <w:jc w:val="center"/>
        <w:outlineLvl w:val="0"/>
        <w:rPr>
          <w:rFonts w:hint="eastAsia" w:ascii="黑体" w:hAnsi="Times New Roman" w:eastAsia="黑体" w:cs="Times New Roman"/>
          <w:color w:val="000000"/>
          <w:sz w:val="44"/>
          <w:szCs w:val="44"/>
          <w:lang w:val="en-US" w:eastAsia="zh-CN" w:bidi="ar-SA"/>
        </w:rPr>
      </w:pPr>
      <w:r>
        <w:rPr>
          <w:rFonts w:hint="eastAsia" w:ascii="黑体" w:hAnsi="Times New Roman" w:eastAsia="黑体" w:cs="Times New Roman"/>
          <w:color w:val="000000"/>
          <w:sz w:val="44"/>
          <w:szCs w:val="44"/>
          <w:lang w:val="en-US" w:eastAsia="zh-CN" w:bidi="ar-SA"/>
        </w:rPr>
        <w:t>第四部分 附件</w:t>
      </w:r>
      <w:bookmarkEnd w:id="50"/>
      <w:bookmarkEnd w:id="51"/>
    </w:p>
    <w:p>
      <w:pPr>
        <w:pStyle w:val="195"/>
        <w:keepNext w:val="0"/>
        <w:keepLines w:val="0"/>
        <w:pageBreakBefore w:val="0"/>
        <w:widowControl/>
        <w:suppressLineNumbers w:val="0"/>
        <w:spacing w:line="560" w:lineRule="exact"/>
        <w:rPr>
          <w:rFonts w:hint="eastAsia" w:ascii="黑体" w:hAnsi="Times New Roman" w:eastAsia="黑体" w:cs="黑体"/>
          <w:sz w:val="32"/>
          <w:szCs w:val="32"/>
        </w:rPr>
      </w:pPr>
      <w:r>
        <w:rPr>
          <w:rFonts w:hint="eastAsia" w:ascii="黑体" w:hAnsi="Times New Roman" w:eastAsia="黑体" w:cs="黑体"/>
          <w:sz w:val="32"/>
          <w:szCs w:val="32"/>
          <w:lang w:eastAsia="zh-CN"/>
        </w:rPr>
        <w:t>附件</w:t>
      </w:r>
      <w:r>
        <w:rPr>
          <w:rFonts w:hint="eastAsia" w:ascii="黑体" w:hAnsi="Times New Roman" w:eastAsia="黑体" w:cs="黑体"/>
          <w:sz w:val="32"/>
          <w:szCs w:val="32"/>
          <w:lang w:val="en-US" w:eastAsia="zh-CN"/>
        </w:rPr>
        <w:t>1</w:t>
      </w:r>
      <w:r>
        <w:rPr>
          <w:rFonts w:hint="eastAsia" w:ascii="黑体" w:hAnsi="Times New Roman" w:eastAsia="黑体" w:cs="黑体"/>
          <w:sz w:val="32"/>
          <w:szCs w:val="32"/>
        </w:rPr>
        <w:t> </w:t>
      </w:r>
    </w:p>
    <w:p>
      <w:pPr>
        <w:pageBreakBefore w:val="0"/>
        <w:spacing w:line="560" w:lineRule="exact"/>
        <w:jc w:val="center"/>
        <w:outlineLvl w:val="0"/>
      </w:pPr>
      <w:bookmarkStart w:id="52" w:name="_Toc26947"/>
      <w:r>
        <w:rPr>
          <w:rFonts w:ascii="方正小标宋简体" w:hAnsi="Times New Roman" w:eastAsia="方正小标宋简体" w:cs="黑体"/>
          <w:sz w:val="44"/>
          <w:szCs w:val="44"/>
        </w:rPr>
        <w:t>2022年</w:t>
      </w:r>
      <w:r>
        <w:rPr>
          <w:rFonts w:hint="eastAsia" w:ascii="方正小标宋简体" w:hAnsi="Times New Roman" w:eastAsia="方正小标宋简体" w:cs="黑体"/>
          <w:sz w:val="44"/>
          <w:szCs w:val="44"/>
          <w:lang w:eastAsia="zh-CN"/>
        </w:rPr>
        <w:t>茂县乡村振兴局</w:t>
      </w:r>
      <w:r>
        <w:rPr>
          <w:rFonts w:ascii="方正小标宋简体" w:hAnsi="Times New Roman" w:eastAsia="方正小标宋简体" w:cs="黑体"/>
          <w:sz w:val="44"/>
          <w:szCs w:val="44"/>
        </w:rPr>
        <w:t>整体绩效评价报告</w:t>
      </w:r>
      <w:bookmarkEnd w:id="52"/>
    </w:p>
    <w:p>
      <w:pPr>
        <w:pageBreakBefore w:val="0"/>
        <w:widowControl/>
        <w:spacing w:line="560" w:lineRule="exact"/>
        <w:ind w:firstLine="640"/>
        <w:contextualSpacing/>
        <w:jc w:val="left"/>
        <w:rPr>
          <w:rFonts w:hint="eastAsia" w:ascii="黑体" w:hAnsi="Times New Roman" w:eastAsia="黑体" w:cs="宋体"/>
          <w:color w:val="000000"/>
          <w:sz w:val="32"/>
          <w:szCs w:val="32"/>
          <w:shd w:val="clear" w:color="auto" w:fill="FFFFFF"/>
        </w:rPr>
      </w:pPr>
      <w:r>
        <w:rPr>
          <w:rFonts w:hint="eastAsia" w:ascii="黑体" w:hAnsi="Times New Roman" w:eastAsia="黑体" w:cs="宋体"/>
          <w:color w:val="000000"/>
          <w:sz w:val="32"/>
          <w:szCs w:val="32"/>
          <w:shd w:val="clear" w:color="auto" w:fill="FFFFFF"/>
        </w:rPr>
        <w:t>一、部门（单位）基本情况</w:t>
      </w:r>
    </w:p>
    <w:p>
      <w:pPr>
        <w:pageBreakBefore w:val="0"/>
        <w:spacing w:line="560" w:lineRule="exact"/>
        <w:ind w:firstLine="643"/>
        <w:rPr>
          <w:rFonts w:hint="eastAsia" w:ascii="仿宋_GB2312" w:hAnsi="Times New Roman" w:eastAsia="仿宋_GB2312" w:cs="宋体"/>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rPr>
        <w:t>（一）机构组成</w:t>
      </w:r>
    </w:p>
    <w:p>
      <w:pPr>
        <w:pageBreakBefore w:val="0"/>
        <w:spacing w:line="560" w:lineRule="exact"/>
        <w:ind w:firstLine="640"/>
        <w:rPr>
          <w:rFonts w:ascii="仿宋_GB2312" w:hAnsi="Times New Roman" w:eastAsia="仿宋_GB2312" w:cs="宋体"/>
          <w:color w:val="000000"/>
          <w:sz w:val="32"/>
          <w:szCs w:val="32"/>
          <w:shd w:val="clear" w:color="auto" w:fill="FFFFFF"/>
          <w:lang w:val="zh-CN"/>
        </w:rPr>
      </w:pPr>
      <w:r>
        <w:rPr>
          <w:rFonts w:hint="eastAsia" w:ascii="仿宋_GB2312" w:eastAsia="仿宋_GB2312"/>
          <w:sz w:val="32"/>
          <w:szCs w:val="32"/>
        </w:rPr>
        <w:t>茂县</w:t>
      </w:r>
      <w:r>
        <w:rPr>
          <w:rFonts w:hint="eastAsia" w:ascii="仿宋_GB2312" w:eastAsia="仿宋_GB2312"/>
          <w:sz w:val="32"/>
          <w:szCs w:val="32"/>
          <w:lang w:eastAsia="zh-CN"/>
        </w:rPr>
        <w:t>乡村振兴</w:t>
      </w:r>
      <w:r>
        <w:rPr>
          <w:rFonts w:hint="eastAsia" w:ascii="仿宋_GB2312" w:eastAsia="仿宋_GB2312"/>
          <w:sz w:val="32"/>
          <w:szCs w:val="32"/>
        </w:rPr>
        <w:t>局为行政单位，内设</w:t>
      </w:r>
      <w:r>
        <w:rPr>
          <w:rFonts w:hint="eastAsia" w:ascii="仿宋_GB2312" w:eastAsia="仿宋_GB2312"/>
          <w:sz w:val="32"/>
          <w:szCs w:val="32"/>
          <w:lang w:val="en-US" w:eastAsia="zh-CN"/>
        </w:rPr>
        <w:t>6</w:t>
      </w:r>
      <w:r>
        <w:rPr>
          <w:rFonts w:hint="eastAsia" w:ascii="仿宋_GB2312" w:eastAsia="仿宋_GB2312"/>
          <w:sz w:val="32"/>
          <w:szCs w:val="32"/>
        </w:rPr>
        <w:t>个</w:t>
      </w:r>
      <w:r>
        <w:rPr>
          <w:rFonts w:hint="eastAsia" w:ascii="仿宋_GB2312" w:eastAsia="仿宋_GB2312"/>
          <w:sz w:val="32"/>
          <w:szCs w:val="32"/>
          <w:lang w:eastAsia="zh-CN"/>
        </w:rPr>
        <w:t>机构</w:t>
      </w:r>
      <w:r>
        <w:rPr>
          <w:rFonts w:hint="eastAsia" w:ascii="仿宋_GB2312" w:eastAsia="仿宋_GB2312"/>
          <w:sz w:val="32"/>
          <w:szCs w:val="32"/>
        </w:rPr>
        <w:t>，下设事业</w:t>
      </w:r>
      <w:r>
        <w:rPr>
          <w:rFonts w:hint="eastAsia" w:ascii="仿宋_GB2312" w:eastAsia="仿宋_GB2312"/>
          <w:sz w:val="32"/>
          <w:szCs w:val="32"/>
          <w:lang w:eastAsia="zh-CN"/>
        </w:rPr>
        <w:t>股室</w:t>
      </w:r>
      <w:r>
        <w:rPr>
          <w:rFonts w:hint="eastAsia" w:ascii="仿宋_GB2312" w:eastAsia="仿宋_GB2312"/>
          <w:sz w:val="32"/>
          <w:szCs w:val="32"/>
          <w:lang w:val="en-US" w:eastAsia="zh-CN"/>
        </w:rPr>
        <w:t>2</w:t>
      </w:r>
      <w:r>
        <w:rPr>
          <w:rFonts w:hint="eastAsia" w:ascii="仿宋_GB2312" w:eastAsia="仿宋_GB2312"/>
          <w:sz w:val="32"/>
          <w:szCs w:val="32"/>
        </w:rPr>
        <w:t>个。</w:t>
      </w:r>
    </w:p>
    <w:p>
      <w:pPr>
        <w:pageBreakBefore w:val="0"/>
        <w:numPr>
          <w:ilvl w:val="0"/>
          <w:numId w:val="0"/>
        </w:numPr>
        <w:spacing w:line="560" w:lineRule="exact"/>
        <w:rPr>
          <w:rFonts w:hint="eastAsia" w:ascii="仿宋_GB2312" w:hAnsi="Times New Roman" w:eastAsia="仿宋_GB2312" w:cs="宋体"/>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rPr>
        <w:t>（二）机构职能和人员概况</w:t>
      </w:r>
    </w:p>
    <w:p>
      <w:pPr>
        <w:pageBreakBefore w:val="0"/>
        <w:numPr>
          <w:ilvl w:val="0"/>
          <w:numId w:val="0"/>
        </w:numPr>
        <w:spacing w:line="560" w:lineRule="exact"/>
        <w:ind w:firstLine="640"/>
        <w:rPr>
          <w:rFonts w:ascii="仿宋_GB2312" w:hAnsi="Times New Roman" w:eastAsia="仿宋_GB2312" w:cs="宋体"/>
          <w:color w:val="000000"/>
          <w:sz w:val="32"/>
          <w:szCs w:val="32"/>
          <w:shd w:val="clear" w:color="auto" w:fill="FFFFFF"/>
          <w:lang w:val="zh-CN"/>
        </w:rPr>
      </w:pPr>
      <w:r>
        <w:rPr>
          <w:rFonts w:hint="eastAsia" w:ascii="仿宋_GB2312" w:hAnsi="Tahoma" w:eastAsia="仿宋_GB2312" w:cs="Tahoma"/>
          <w:sz w:val="32"/>
          <w:szCs w:val="32"/>
        </w:rPr>
        <w:t>截至202</w:t>
      </w:r>
      <w:r>
        <w:rPr>
          <w:rFonts w:hint="eastAsia" w:ascii="仿宋_GB2312" w:hAnsi="Tahoma" w:eastAsia="仿宋_GB2312" w:cs="Tahoma"/>
          <w:sz w:val="32"/>
          <w:szCs w:val="32"/>
          <w:lang w:val="en-US" w:eastAsia="zh-CN"/>
        </w:rPr>
        <w:t>2</w:t>
      </w:r>
      <w:r>
        <w:rPr>
          <w:rFonts w:hint="eastAsia" w:ascii="仿宋_GB2312" w:hAnsi="Tahoma" w:eastAsia="仿宋_GB2312" w:cs="Tahoma"/>
          <w:sz w:val="32"/>
          <w:szCs w:val="32"/>
        </w:rPr>
        <w:t>年</w:t>
      </w:r>
      <w:r>
        <w:rPr>
          <w:rFonts w:hint="eastAsia" w:ascii="仿宋_GB2312" w:hAnsi="Tahoma" w:eastAsia="仿宋_GB2312" w:cs="Tahoma"/>
          <w:sz w:val="32"/>
          <w:szCs w:val="32"/>
          <w:lang w:val="en-US" w:eastAsia="zh-CN"/>
        </w:rPr>
        <w:t>12</w:t>
      </w:r>
      <w:r>
        <w:rPr>
          <w:rFonts w:hint="eastAsia" w:ascii="仿宋_GB2312" w:hAnsi="Tahoma" w:eastAsia="仿宋_GB2312" w:cs="Tahoma"/>
          <w:sz w:val="32"/>
          <w:szCs w:val="32"/>
        </w:rPr>
        <w:t>月我局在职人员总数</w:t>
      </w:r>
      <w:r>
        <w:rPr>
          <w:rFonts w:hint="eastAsia" w:ascii="仿宋_GB2312" w:hAnsi="Tahoma" w:eastAsia="仿宋_GB2312" w:cs="Tahoma"/>
          <w:sz w:val="32"/>
          <w:szCs w:val="32"/>
          <w:lang w:val="en-US" w:eastAsia="zh-CN"/>
        </w:rPr>
        <w:t>21</w:t>
      </w:r>
      <w:r>
        <w:rPr>
          <w:rFonts w:hint="eastAsia" w:ascii="仿宋_GB2312" w:hAnsi="Tahoma" w:eastAsia="仿宋_GB2312" w:cs="Tahoma"/>
          <w:sz w:val="32"/>
          <w:szCs w:val="32"/>
        </w:rPr>
        <w:t>人，其中：行政人员</w:t>
      </w:r>
      <w:r>
        <w:rPr>
          <w:rFonts w:hint="eastAsia" w:ascii="仿宋_GB2312" w:hAnsi="Tahoma" w:eastAsia="仿宋_GB2312" w:cs="Tahoma"/>
          <w:sz w:val="32"/>
          <w:szCs w:val="32"/>
          <w:lang w:val="en-US" w:eastAsia="zh-CN"/>
        </w:rPr>
        <w:t>12</w:t>
      </w:r>
      <w:r>
        <w:rPr>
          <w:rFonts w:hint="eastAsia" w:ascii="仿宋_GB2312" w:hAnsi="Tahoma" w:eastAsia="仿宋_GB2312" w:cs="Tahoma"/>
          <w:sz w:val="32"/>
          <w:szCs w:val="32"/>
        </w:rPr>
        <w:t>人（含行政工勤2人），事业人员</w:t>
      </w:r>
      <w:r>
        <w:rPr>
          <w:rFonts w:hint="eastAsia" w:ascii="仿宋_GB2312" w:hAnsi="Tahoma" w:eastAsia="仿宋_GB2312" w:cs="Tahoma"/>
          <w:sz w:val="32"/>
          <w:szCs w:val="32"/>
          <w:lang w:val="en-US" w:eastAsia="zh-CN"/>
        </w:rPr>
        <w:t>9</w:t>
      </w:r>
      <w:r>
        <w:rPr>
          <w:rFonts w:hint="eastAsia" w:ascii="仿宋_GB2312" w:hAnsi="Tahoma" w:eastAsia="仿宋_GB2312" w:cs="Tahoma"/>
          <w:sz w:val="32"/>
          <w:szCs w:val="32"/>
        </w:rPr>
        <w:t>人。其它：三支一扶人员</w:t>
      </w:r>
      <w:r>
        <w:rPr>
          <w:rFonts w:hint="eastAsia" w:ascii="仿宋_GB2312" w:hAnsi="Tahoma" w:eastAsia="仿宋_GB2312" w:cs="Tahoma"/>
          <w:sz w:val="32"/>
          <w:szCs w:val="32"/>
          <w:lang w:val="en-US" w:eastAsia="zh-CN"/>
        </w:rPr>
        <w:t>4</w:t>
      </w:r>
      <w:r>
        <w:rPr>
          <w:rFonts w:hint="eastAsia" w:ascii="仿宋_GB2312" w:hAnsi="Tahoma" w:eastAsia="仿宋_GB2312" w:cs="Tahoma"/>
          <w:sz w:val="32"/>
          <w:szCs w:val="32"/>
        </w:rPr>
        <w:t>人，退休人员</w:t>
      </w:r>
      <w:r>
        <w:rPr>
          <w:rFonts w:hint="eastAsia" w:ascii="仿宋_GB2312" w:hAnsi="Tahoma" w:eastAsia="仿宋_GB2312" w:cs="Tahoma"/>
          <w:sz w:val="32"/>
          <w:szCs w:val="32"/>
          <w:lang w:val="en-US" w:eastAsia="zh-CN"/>
        </w:rPr>
        <w:t>5</w:t>
      </w:r>
      <w:r>
        <w:rPr>
          <w:rFonts w:hint="eastAsia" w:ascii="仿宋_GB2312" w:hAnsi="Tahoma" w:eastAsia="仿宋_GB2312" w:cs="Tahoma"/>
          <w:sz w:val="32"/>
          <w:szCs w:val="32"/>
        </w:rPr>
        <w:t>人，遗属1人。</w:t>
      </w:r>
    </w:p>
    <w:p>
      <w:pPr>
        <w:pStyle w:val="196"/>
        <w:keepNext w:val="0"/>
        <w:keepLines w:val="0"/>
        <w:pageBreakBefore w:val="0"/>
        <w:widowControl w:val="0"/>
        <w:numPr>
          <w:ilvl w:val="0"/>
          <w:numId w:val="0"/>
        </w:numPr>
        <w:spacing w:line="560" w:lineRule="exact"/>
        <w:rPr>
          <w:rFonts w:hint="eastAsia" w:ascii="仿宋_GB2312" w:hAnsi="Times New Roman" w:eastAsia="仿宋_GB2312" w:cs="宋体"/>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eastAsia="zh-CN" w:bidi="ar-SA"/>
        </w:rPr>
        <w:t>（三）年度主要工作任务</w:t>
      </w:r>
    </w:p>
    <w:p>
      <w:pPr>
        <w:pStyle w:val="196"/>
        <w:keepNext w:val="0"/>
        <w:keepLines w:val="0"/>
        <w:pageBreakBefore w:val="0"/>
        <w:widowControl w:val="0"/>
        <w:numPr>
          <w:ilvl w:val="0"/>
          <w:numId w:val="0"/>
        </w:numPr>
        <w:spacing w:line="560" w:lineRule="exact"/>
        <w:ind w:firstLine="640"/>
        <w:rPr>
          <w:rFonts w:hint="eastAsia" w:ascii="仿宋_GB2312" w:hAnsi="Times New Roman" w:eastAsia="仿宋_GB2312" w:cs="宋体"/>
          <w:color w:val="000000"/>
          <w:sz w:val="32"/>
          <w:szCs w:val="32"/>
          <w:shd w:val="clear" w:color="auto" w:fill="FFFFFF"/>
          <w:lang w:val="zh-CN"/>
        </w:rPr>
      </w:pPr>
      <w:r>
        <w:rPr>
          <w:rFonts w:hint="eastAsia" w:ascii="仿宋_GB2312" w:eastAsia="仿宋_GB2312" w:cs="仿宋_GB2312"/>
          <w:b w:val="0"/>
          <w:bCs w:val="0"/>
          <w:sz w:val="32"/>
          <w:szCs w:val="32"/>
          <w:lang w:eastAsia="zh-CN"/>
        </w:rPr>
        <w:t>严格落实“四个不摘”要求和“两不愁三保障”、饮水安全、兜底保障政策。压紧压实巩固拓展脱贫攻坚成果同乡村振兴有效衔接工作责任，全力抓好责任落实、政策落实、行业帮扶等目标任务的落实。</w:t>
      </w:r>
      <w:r>
        <w:rPr>
          <w:rFonts w:hint="eastAsia" w:ascii="仿宋_GB2312" w:hAnsi="仿宋_GB2312" w:eastAsia="仿宋_GB2312" w:cs="仿宋_GB2312"/>
          <w:bCs/>
          <w:sz w:val="32"/>
          <w:szCs w:val="32"/>
        </w:rPr>
        <w:t>严守防止规模性返贫的底线，</w:t>
      </w:r>
      <w:r>
        <w:rPr>
          <w:rFonts w:hint="eastAsia" w:ascii="仿宋_GB2312" w:hAnsi="仿宋_GB2312" w:eastAsia="仿宋_GB2312" w:cs="仿宋_GB2312"/>
          <w:sz w:val="32"/>
          <w:szCs w:val="32"/>
        </w:rPr>
        <w:t>坚持应纳尽纳、应帮尽帮。全面落实教育、医疗、住房、饮水、低保等惠民政策，积极整合资源，不断提升教育、医疗保障服务水平。</w:t>
      </w:r>
      <w:r>
        <w:rPr>
          <w:rFonts w:hint="eastAsia" w:ascii="仿宋_GB2312" w:eastAsia="仿宋_GB2312"/>
          <w:sz w:val="32"/>
          <w:szCs w:val="32"/>
        </w:rPr>
        <w:t>抓好</w:t>
      </w:r>
      <w:r>
        <w:rPr>
          <w:rFonts w:hint="eastAsia" w:ascii="仿宋_GB2312" w:eastAsia="仿宋_GB2312"/>
          <w:sz w:val="32"/>
          <w:szCs w:val="32"/>
          <w:lang w:eastAsia="zh-CN"/>
        </w:rPr>
        <w:t>巩固脱贫攻坚成果有效衔接乡村振兴</w:t>
      </w:r>
      <w:r>
        <w:rPr>
          <w:rFonts w:hint="eastAsia" w:ascii="仿宋_GB2312" w:eastAsia="仿宋_GB2312"/>
          <w:sz w:val="32"/>
          <w:szCs w:val="32"/>
        </w:rPr>
        <w:t>项目建设。</w:t>
      </w:r>
      <w:r>
        <w:rPr>
          <w:rFonts w:hint="eastAsia" w:ascii="仿宋_GB2312" w:hAnsi="仿宋_GB2312" w:eastAsia="仿宋_GB2312" w:cs="仿宋_GB2312"/>
          <w:sz w:val="32"/>
          <w:szCs w:val="32"/>
          <w:lang w:eastAsia="zh-CN"/>
        </w:rPr>
        <w:t>凝聚各方力量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形成</w:t>
      </w:r>
      <w:r>
        <w:rPr>
          <w:rFonts w:hint="eastAsia" w:ascii="仿宋_GB2312" w:hAnsi="仿宋_GB2312" w:eastAsia="仿宋_GB2312" w:cs="仿宋_GB2312"/>
          <w:sz w:val="32"/>
          <w:szCs w:val="32"/>
        </w:rPr>
        <w:t>社会</w:t>
      </w:r>
      <w:r>
        <w:rPr>
          <w:rFonts w:hint="eastAsia" w:ascii="仿宋_GB2312" w:hAnsi="仿宋_GB2312" w:eastAsia="仿宋_GB2312" w:cs="仿宋_GB2312"/>
          <w:sz w:val="32"/>
          <w:szCs w:val="32"/>
          <w:lang w:eastAsia="zh-CN"/>
        </w:rPr>
        <w:t>振兴格局</w:t>
      </w:r>
      <w:r>
        <w:rPr>
          <w:rFonts w:hint="eastAsia" w:ascii="仿宋_GB2312" w:hAnsi="仿宋_GB2312" w:eastAsia="仿宋_GB2312" w:cs="仿宋_GB2312"/>
          <w:sz w:val="32"/>
          <w:szCs w:val="32"/>
        </w:rPr>
        <w:t>。</w:t>
      </w:r>
    </w:p>
    <w:p>
      <w:pPr>
        <w:pStyle w:val="196"/>
        <w:keepNext w:val="0"/>
        <w:keepLines w:val="0"/>
        <w:pageBreakBefore w:val="0"/>
        <w:widowControl w:val="0"/>
        <w:numPr>
          <w:ilvl w:val="0"/>
          <w:numId w:val="0"/>
        </w:numPr>
        <w:spacing w:line="560" w:lineRule="exact"/>
        <w:rPr>
          <w:rFonts w:hint="eastAsia" w:ascii="楷体" w:hAnsi="楷体" w:eastAsia="楷体" w:cs="楷体"/>
          <w:b/>
          <w:bCs/>
          <w:color w:val="000000"/>
          <w:sz w:val="32"/>
          <w:szCs w:val="32"/>
          <w:shd w:val="clear" w:color="auto" w:fill="FFFFFF"/>
          <w:lang w:val="zh-CN" w:eastAsia="zh-CN" w:bidi="ar-SA"/>
        </w:rPr>
      </w:pPr>
      <w:r>
        <w:rPr>
          <w:rFonts w:hint="eastAsia" w:ascii="楷体" w:hAnsi="楷体" w:eastAsia="楷体" w:cs="楷体"/>
          <w:b/>
          <w:bCs/>
          <w:color w:val="000000"/>
          <w:sz w:val="32"/>
          <w:szCs w:val="32"/>
          <w:shd w:val="clear" w:color="auto" w:fill="FFFFFF"/>
          <w:lang w:val="zh-CN" w:eastAsia="zh-CN" w:bidi="ar-SA"/>
        </w:rPr>
        <w:t>（四）部门整体支出绩效目标</w:t>
      </w:r>
    </w:p>
    <w:p>
      <w:pPr>
        <w:pageBreakBefore w:val="0"/>
        <w:widowControl/>
        <w:numPr>
          <w:ilvl w:val="0"/>
          <w:numId w:val="0"/>
        </w:numPr>
        <w:spacing w:line="560" w:lineRule="exact"/>
        <w:ind w:firstLine="640"/>
        <w:contextualSpacing/>
        <w:jc w:val="left"/>
        <w:rPr>
          <w:rFonts w:hint="eastAsia" w:ascii="仿宋_GB2312" w:hAnsi="Times New Roman" w:eastAsia="仿宋_GB2312" w:cs="宋体"/>
          <w:color w:val="000000"/>
          <w:sz w:val="32"/>
          <w:szCs w:val="32"/>
          <w:shd w:val="clear" w:color="auto" w:fill="FFFFFF"/>
          <w:lang w:val="zh-CN"/>
        </w:rPr>
      </w:pPr>
      <w:r>
        <w:rPr>
          <w:rFonts w:hint="eastAsia" w:ascii="仿宋_GB2312" w:hAnsi="Times New Roman" w:eastAsia="仿宋_GB2312" w:cs="宋体"/>
          <w:color w:val="000000"/>
          <w:sz w:val="32"/>
          <w:szCs w:val="32"/>
          <w:shd w:val="clear" w:color="auto" w:fill="FFFFFF"/>
          <w:lang w:val="zh-CN"/>
        </w:rPr>
        <w:t>保证乡村振兴局公用及日常维护， 保证全年乡村振兴工作正常开展;大力开展脱贫村人居环境整治项目，全面提升脱贫村人居环境；实施雨露计划，确保每个符合条件的大中专学生全部享受资助;进行</w:t>
      </w:r>
      <w:r>
        <w:rPr>
          <w:rFonts w:ascii="仿宋_GB2312" w:hAnsi="Times New Roman" w:eastAsia="仿宋_GB2312" w:cs="Times New Roman"/>
          <w:color w:val="000000"/>
          <w:sz w:val="32"/>
          <w:szCs w:val="32"/>
          <w:lang w:val="en-US" w:eastAsia="zh-CN"/>
        </w:rPr>
        <w:t>新洋村标准化生猪养殖场建设</w:t>
      </w:r>
      <w:r>
        <w:rPr>
          <w:rFonts w:hint="eastAsia" w:ascii="仿宋_GB2312" w:hAnsi="Times New Roman" w:eastAsia="仿宋_GB2312" w:cs="宋体"/>
          <w:color w:val="000000"/>
          <w:sz w:val="32"/>
          <w:szCs w:val="32"/>
          <w:shd w:val="clear" w:color="auto" w:fill="FFFFFF"/>
          <w:lang w:val="zh-CN"/>
        </w:rPr>
        <w:t>，发展该村经济，提高脱贫户收益;产业扶贫项目，按照有关规定，全面完成产业扶贫项目目标任务。</w:t>
      </w:r>
    </w:p>
    <w:p>
      <w:pPr>
        <w:pageBreakBefore w:val="0"/>
        <w:widowControl/>
        <w:spacing w:line="560" w:lineRule="exact"/>
        <w:ind w:firstLine="640"/>
        <w:contextualSpacing/>
        <w:jc w:val="left"/>
        <w:rPr>
          <w:rFonts w:hint="eastAsia" w:ascii="黑体" w:hAnsi="Times New Roman" w:eastAsia="黑体" w:cs="宋体"/>
          <w:color w:val="000000"/>
          <w:sz w:val="32"/>
          <w:szCs w:val="32"/>
          <w:shd w:val="clear" w:color="auto" w:fill="FFFFFF"/>
        </w:rPr>
      </w:pPr>
      <w:r>
        <w:rPr>
          <w:rFonts w:hint="eastAsia" w:ascii="黑体" w:hAnsi="Times New Roman" w:eastAsia="黑体" w:cs="宋体"/>
          <w:color w:val="000000"/>
          <w:sz w:val="32"/>
          <w:szCs w:val="32"/>
          <w:shd w:val="clear" w:color="auto" w:fill="FFFFFF"/>
        </w:rPr>
        <w:t>二、部门财政资金收支情况</w:t>
      </w:r>
    </w:p>
    <w:p>
      <w:pPr>
        <w:pageBreakBefore w:val="0"/>
        <w:widowControl/>
        <w:spacing w:line="560" w:lineRule="exact"/>
        <w:ind w:firstLine="643"/>
        <w:contextualSpacing/>
        <w:jc w:val="left"/>
        <w:rPr>
          <w:rFonts w:hint="eastAsia" w:ascii="仿宋_GB2312" w:hAnsi="Times New Roman" w:eastAsia="仿宋_GB2312" w:cs="宋体"/>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eastAsia="zh-CN" w:bidi="ar-SA"/>
        </w:rPr>
        <w:t>（一）部门财政资金收入情况</w:t>
      </w:r>
    </w:p>
    <w:p>
      <w:pPr>
        <w:pageBreakBefore w:val="0"/>
        <w:widowControl/>
        <w:spacing w:line="560" w:lineRule="exact"/>
        <w:ind w:firstLine="640"/>
        <w:contextualSpacing/>
        <w:jc w:val="left"/>
        <w:rPr>
          <w:rFonts w:hint="eastAsia" w:ascii="仿宋_GB2312" w:hAnsi="Times New Roman" w:eastAsia="仿宋_GB2312" w:cs="宋体"/>
          <w:color w:val="000000"/>
          <w:sz w:val="32"/>
          <w:szCs w:val="32"/>
          <w:shd w:val="clear" w:color="auto" w:fill="FFFFFF"/>
          <w:lang w:val="zh-CN"/>
        </w:rPr>
      </w:pPr>
      <w:r>
        <w:rPr>
          <w:rFonts w:hint="eastAsia" w:ascii="仿宋_GB2312" w:hAnsi="Tahoma" w:eastAsia="仿宋_GB2312" w:cs="Tahoma"/>
          <w:sz w:val="32"/>
          <w:szCs w:val="32"/>
        </w:rPr>
        <w:t>20</w:t>
      </w:r>
      <w:r>
        <w:rPr>
          <w:rFonts w:hint="eastAsia" w:ascii="仿宋_GB2312" w:hAnsi="Tahoma" w:eastAsia="仿宋_GB2312" w:cs="Tahoma"/>
          <w:sz w:val="32"/>
          <w:szCs w:val="32"/>
          <w:lang w:val="en-US" w:eastAsia="zh-CN"/>
        </w:rPr>
        <w:t>22</w:t>
      </w:r>
      <w:r>
        <w:rPr>
          <w:rFonts w:hint="eastAsia" w:ascii="仿宋_GB2312" w:hAnsi="Tahoma" w:eastAsia="仿宋_GB2312" w:cs="Tahoma"/>
          <w:sz w:val="32"/>
          <w:szCs w:val="32"/>
        </w:rPr>
        <w:t>年我单位财政资金收入</w:t>
      </w:r>
      <w:r>
        <w:rPr>
          <w:rFonts w:hint="eastAsia" w:ascii="仿宋_GB2312" w:hAnsi="Tahoma" w:eastAsia="仿宋_GB2312" w:cs="Tahoma"/>
          <w:sz w:val="32"/>
          <w:szCs w:val="32"/>
          <w:lang w:val="en-US" w:eastAsia="zh-CN"/>
        </w:rPr>
        <w:t>1002.22万</w:t>
      </w:r>
      <w:r>
        <w:rPr>
          <w:rFonts w:hint="eastAsia" w:ascii="仿宋_GB2312" w:hAnsi="Tahoma" w:eastAsia="仿宋_GB2312" w:cs="Tahoma"/>
          <w:sz w:val="32"/>
          <w:szCs w:val="32"/>
        </w:rPr>
        <w:t>元。其中：一般公共预算财政拨款</w:t>
      </w:r>
      <w:r>
        <w:rPr>
          <w:rFonts w:hint="eastAsia" w:ascii="仿宋_GB2312" w:hAnsi="Tahoma" w:eastAsia="仿宋_GB2312" w:cs="Tahoma"/>
          <w:sz w:val="32"/>
          <w:szCs w:val="32"/>
          <w:lang w:val="en-US" w:eastAsia="zh-CN"/>
        </w:rPr>
        <w:t>1002.22万</w:t>
      </w:r>
      <w:r>
        <w:rPr>
          <w:rFonts w:hint="eastAsia" w:ascii="仿宋_GB2312" w:hAnsi="Tahoma" w:eastAsia="仿宋_GB2312" w:cs="Tahoma"/>
          <w:sz w:val="32"/>
          <w:szCs w:val="32"/>
        </w:rPr>
        <w:t>元。</w:t>
      </w:r>
    </w:p>
    <w:p>
      <w:pPr>
        <w:pageBreakBefore w:val="0"/>
        <w:widowControl/>
        <w:numPr>
          <w:ilvl w:val="0"/>
          <w:numId w:val="0"/>
        </w:numPr>
        <w:spacing w:line="560" w:lineRule="exact"/>
        <w:ind w:firstLine="643"/>
        <w:contextualSpacing/>
        <w:jc w:val="left"/>
        <w:rPr>
          <w:rFonts w:hint="eastAsia" w:ascii="仿宋_GB2312" w:hAnsi="Times New Roman" w:eastAsia="仿宋_GB2312" w:cs="宋体"/>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eastAsia="zh-CN" w:bidi="ar-SA"/>
        </w:rPr>
        <w:t>（二）部门财政资金支出情况</w:t>
      </w:r>
    </w:p>
    <w:p>
      <w:pPr>
        <w:pageBreakBefore w:val="0"/>
        <w:spacing w:line="560" w:lineRule="exact"/>
        <w:ind w:firstLine="640"/>
        <w:rPr>
          <w:rFonts w:ascii="仿宋_GB2312" w:hAnsi="仿宋" w:eastAsia="仿宋_GB2312"/>
          <w:sz w:val="32"/>
          <w:szCs w:val="32"/>
        </w:rPr>
      </w:pPr>
      <w:r>
        <w:rPr>
          <w:rFonts w:hint="eastAsia" w:ascii="仿宋_GB2312" w:hAnsi="Tahoma" w:eastAsia="仿宋_GB2312" w:cs="Tahoma"/>
          <w:sz w:val="32"/>
          <w:szCs w:val="32"/>
        </w:rPr>
        <w:t>20</w:t>
      </w:r>
      <w:r>
        <w:rPr>
          <w:rFonts w:hint="eastAsia" w:ascii="仿宋_GB2312" w:hAnsi="Tahoma" w:eastAsia="仿宋_GB2312" w:cs="Tahoma"/>
          <w:sz w:val="32"/>
          <w:szCs w:val="32"/>
          <w:lang w:val="en-US" w:eastAsia="zh-CN"/>
        </w:rPr>
        <w:t>21</w:t>
      </w:r>
      <w:r>
        <w:rPr>
          <w:rFonts w:hint="eastAsia" w:ascii="仿宋_GB2312" w:hAnsi="Tahoma" w:eastAsia="仿宋_GB2312" w:cs="Tahoma"/>
          <w:sz w:val="32"/>
          <w:szCs w:val="32"/>
        </w:rPr>
        <w:t>年我单位财政资金支出</w:t>
      </w:r>
      <w:r>
        <w:rPr>
          <w:rFonts w:hint="eastAsia" w:ascii="仿宋_GB2312" w:hAnsi="Tahoma" w:eastAsia="仿宋_GB2312" w:cs="Tahoma"/>
          <w:sz w:val="32"/>
          <w:szCs w:val="32"/>
          <w:lang w:val="en-US" w:eastAsia="zh-CN"/>
        </w:rPr>
        <w:t>1002.22万</w:t>
      </w:r>
      <w:r>
        <w:rPr>
          <w:rFonts w:hint="eastAsia" w:ascii="仿宋_GB2312" w:hAnsi="Tahoma" w:eastAsia="仿宋_GB2312" w:cs="Tahoma"/>
          <w:sz w:val="32"/>
          <w:szCs w:val="32"/>
        </w:rPr>
        <w:t>元。</w:t>
      </w:r>
      <w:r>
        <w:rPr>
          <w:rFonts w:hint="eastAsia" w:ascii="仿宋_GB2312" w:hAnsi="仿宋" w:eastAsia="仿宋_GB2312"/>
          <w:sz w:val="32"/>
          <w:szCs w:val="32"/>
        </w:rPr>
        <w:t>其中：基本支出</w:t>
      </w:r>
      <w:r>
        <w:rPr>
          <w:rFonts w:hint="eastAsia" w:ascii="仿宋_GB2312" w:hAnsi="仿宋" w:eastAsia="仿宋_GB2312"/>
          <w:sz w:val="32"/>
          <w:szCs w:val="32"/>
          <w:lang w:val="en-US" w:eastAsia="zh-CN"/>
        </w:rPr>
        <w:t>222.28万</w:t>
      </w:r>
      <w:r>
        <w:rPr>
          <w:rFonts w:hint="eastAsia" w:ascii="仿宋_GB2312" w:hAnsi="仿宋" w:eastAsia="仿宋_GB2312"/>
          <w:sz w:val="32"/>
          <w:szCs w:val="32"/>
        </w:rPr>
        <w:t>元，项目支出</w:t>
      </w:r>
      <w:r>
        <w:rPr>
          <w:rFonts w:hint="eastAsia" w:ascii="仿宋_GB2312" w:hAnsi="仿宋" w:eastAsia="仿宋_GB2312"/>
          <w:sz w:val="32"/>
          <w:szCs w:val="32"/>
          <w:lang w:val="en-US" w:eastAsia="zh-CN"/>
        </w:rPr>
        <w:t>779.94万</w:t>
      </w:r>
      <w:r>
        <w:rPr>
          <w:rFonts w:hint="eastAsia" w:ascii="仿宋_GB2312" w:hAnsi="仿宋" w:eastAsia="仿宋_GB2312"/>
          <w:sz w:val="32"/>
          <w:szCs w:val="32"/>
        </w:rPr>
        <w:t>元。</w:t>
      </w:r>
    </w:p>
    <w:p>
      <w:pPr>
        <w:pageBreakBefore w:val="0"/>
        <w:widowControl/>
        <w:spacing w:line="560" w:lineRule="exact"/>
        <w:ind w:firstLine="640"/>
        <w:contextualSpacing/>
        <w:jc w:val="left"/>
        <w:rPr>
          <w:rFonts w:hint="eastAsia" w:ascii="黑体" w:hAnsi="Times New Roman" w:eastAsia="黑体" w:cs="宋体"/>
          <w:color w:val="000000"/>
          <w:sz w:val="32"/>
          <w:szCs w:val="32"/>
          <w:shd w:val="clear" w:color="auto" w:fill="FFFFFF"/>
        </w:rPr>
      </w:pPr>
      <w:r>
        <w:rPr>
          <w:rFonts w:hint="eastAsia" w:ascii="黑体" w:hAnsi="Times New Roman" w:eastAsia="黑体" w:cs="宋体"/>
          <w:color w:val="000000"/>
          <w:sz w:val="32"/>
          <w:szCs w:val="32"/>
          <w:shd w:val="clear" w:color="auto" w:fill="FFFFFF"/>
        </w:rPr>
        <w:t>三、部门整体预算绩效管理情况</w:t>
      </w:r>
    </w:p>
    <w:p>
      <w:pPr>
        <w:pageBreakBefore w:val="0"/>
        <w:widowControl/>
        <w:spacing w:line="560" w:lineRule="exact"/>
        <w:ind w:firstLine="643"/>
        <w:contextualSpacing/>
        <w:jc w:val="left"/>
        <w:rPr>
          <w:rFonts w:hint="eastAsia" w:ascii="仿宋_GB2312" w:hAnsi="Times New Roman" w:eastAsia="仿宋_GB2312" w:cs="宋体"/>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eastAsia="zh-CN" w:bidi="ar-SA"/>
        </w:rPr>
        <w:t>（一）部门预算项目绩效管理</w:t>
      </w:r>
    </w:p>
    <w:p>
      <w:pPr>
        <w:pageBreakBefore w:val="0"/>
        <w:widowControl/>
        <w:spacing w:line="560" w:lineRule="exact"/>
        <w:ind w:firstLine="640"/>
        <w:rPr>
          <w:rFonts w:ascii="仿宋_GB2312" w:hAnsi="宋体" w:eastAsia="仿宋_GB2312"/>
          <w:sz w:val="32"/>
          <w:szCs w:val="32"/>
        </w:rPr>
      </w:pPr>
      <w:r>
        <w:rPr>
          <w:rFonts w:hint="eastAsia" w:ascii="仿宋_GB2312" w:hAnsi="宋体" w:eastAsia="仿宋_GB2312" w:cs="仿宋"/>
          <w:color w:val="000000"/>
          <w:sz w:val="32"/>
          <w:szCs w:val="32"/>
        </w:rPr>
        <w:t>一是按照20</w:t>
      </w:r>
      <w:r>
        <w:rPr>
          <w:rFonts w:hint="eastAsia" w:ascii="仿宋_GB2312" w:hAnsi="宋体" w:eastAsia="仿宋_GB2312" w:cs="仿宋"/>
          <w:color w:val="000000"/>
          <w:sz w:val="32"/>
          <w:szCs w:val="32"/>
          <w:lang w:val="en-US" w:eastAsia="zh-CN"/>
        </w:rPr>
        <w:t>22</w:t>
      </w:r>
      <w:r>
        <w:rPr>
          <w:rFonts w:hint="eastAsia" w:ascii="仿宋_GB2312" w:hAnsi="宋体" w:eastAsia="仿宋_GB2312" w:cs="仿宋"/>
          <w:color w:val="000000"/>
          <w:sz w:val="32"/>
          <w:szCs w:val="32"/>
        </w:rPr>
        <w:t>年部门预算编审要求，根据我局职能职</w:t>
      </w:r>
    </w:p>
    <w:p>
      <w:pPr>
        <w:pageBreakBefore w:val="0"/>
        <w:widowControl/>
        <w:spacing w:line="560" w:lineRule="exact"/>
        <w:rPr>
          <w:rFonts w:ascii="仿宋_GB2312" w:hAnsi="宋体" w:eastAsia="仿宋_GB2312"/>
          <w:sz w:val="32"/>
          <w:szCs w:val="32"/>
        </w:rPr>
      </w:pPr>
      <w:r>
        <w:rPr>
          <w:rFonts w:hint="eastAsia" w:ascii="仿宋_GB2312" w:hAnsi="宋体" w:eastAsia="仿宋_GB2312" w:cs="仿宋"/>
          <w:color w:val="000000"/>
          <w:sz w:val="32"/>
          <w:szCs w:val="32"/>
        </w:rPr>
        <w:t>责，结合中长期规划和年度工作计划，明确了年度主要工作</w:t>
      </w:r>
    </w:p>
    <w:p>
      <w:pPr>
        <w:pageBreakBefore w:val="0"/>
        <w:widowControl/>
        <w:spacing w:line="560" w:lineRule="exact"/>
        <w:rPr>
          <w:rFonts w:ascii="仿宋_GB2312" w:hAnsi="宋体" w:eastAsia="仿宋_GB2312"/>
          <w:sz w:val="32"/>
          <w:szCs w:val="32"/>
        </w:rPr>
      </w:pPr>
      <w:r>
        <w:rPr>
          <w:rFonts w:hint="eastAsia" w:ascii="仿宋_GB2312" w:hAnsi="宋体" w:eastAsia="仿宋_GB2312" w:cs="仿宋"/>
          <w:color w:val="000000"/>
          <w:sz w:val="32"/>
          <w:szCs w:val="32"/>
        </w:rPr>
        <w:t>任务及年度内履职所要达到的总体产出和效果，认真填报了</w:t>
      </w:r>
    </w:p>
    <w:p>
      <w:pPr>
        <w:pageBreakBefore w:val="0"/>
        <w:widowControl/>
        <w:spacing w:line="560" w:lineRule="exact"/>
        <w:rPr>
          <w:rFonts w:ascii="仿宋_GB2312" w:hAnsi="宋体" w:eastAsia="仿宋_GB2312"/>
          <w:sz w:val="32"/>
          <w:szCs w:val="32"/>
        </w:rPr>
      </w:pPr>
      <w:r>
        <w:rPr>
          <w:rFonts w:hint="eastAsia" w:ascii="仿宋_GB2312" w:hAnsi="宋体" w:eastAsia="仿宋_GB2312" w:cs="仿宋"/>
          <w:color w:val="000000"/>
          <w:sz w:val="32"/>
          <w:szCs w:val="32"/>
        </w:rPr>
        <w:t>我局整体支出绩效目标，设定了年度绩效数量指标、成本指标、效益指标等。</w:t>
      </w:r>
    </w:p>
    <w:p>
      <w:pPr>
        <w:pageBreakBefore w:val="0"/>
        <w:widowControl/>
        <w:spacing w:line="560" w:lineRule="exact"/>
        <w:ind w:firstLine="640"/>
        <w:rPr>
          <w:rFonts w:ascii="仿宋_GB2312" w:hAnsi="宋体" w:eastAsia="仿宋_GB2312"/>
          <w:sz w:val="32"/>
          <w:szCs w:val="32"/>
        </w:rPr>
      </w:pPr>
      <w:r>
        <w:rPr>
          <w:rFonts w:hint="eastAsia" w:ascii="仿宋_GB2312" w:hAnsi="宋体" w:eastAsia="仿宋_GB2312" w:cs="宋体"/>
          <w:color w:val="000000"/>
          <w:sz w:val="32"/>
          <w:szCs w:val="32"/>
        </w:rPr>
        <w:t>二</w:t>
      </w:r>
      <w:r>
        <w:rPr>
          <w:rFonts w:hint="eastAsia" w:ascii="仿宋_GB2312" w:hAnsi="宋体" w:eastAsia="仿宋_GB2312" w:cs="仿宋"/>
          <w:color w:val="000000"/>
          <w:sz w:val="32"/>
          <w:szCs w:val="32"/>
        </w:rPr>
        <w:t>是按照财政部门统一部署，我局</w:t>
      </w:r>
      <w:r>
        <w:rPr>
          <w:rFonts w:hint="eastAsia" w:ascii="仿宋_GB2312" w:hAnsi="宋体" w:eastAsia="仿宋_GB2312" w:cs="仿宋"/>
          <w:color w:val="000000"/>
          <w:sz w:val="32"/>
          <w:szCs w:val="32"/>
          <w:lang w:eastAsia="zh-CN"/>
        </w:rPr>
        <w:t>将</w:t>
      </w:r>
      <w:r>
        <w:rPr>
          <w:rFonts w:hint="eastAsia" w:ascii="仿宋_GB2312" w:hAnsi="宋体" w:eastAsia="仿宋_GB2312" w:cs="仿宋"/>
          <w:color w:val="000000"/>
          <w:sz w:val="32"/>
          <w:szCs w:val="32"/>
        </w:rPr>
        <w:t>按要求对20</w:t>
      </w:r>
      <w:r>
        <w:rPr>
          <w:rFonts w:hint="eastAsia" w:ascii="仿宋_GB2312" w:hAnsi="宋体" w:eastAsia="仿宋_GB2312" w:cs="仿宋"/>
          <w:color w:val="000000"/>
          <w:sz w:val="32"/>
          <w:szCs w:val="32"/>
          <w:lang w:val="en-US" w:eastAsia="zh-CN"/>
        </w:rPr>
        <w:t>22</w:t>
      </w:r>
      <w:r>
        <w:rPr>
          <w:rFonts w:hint="eastAsia" w:ascii="仿宋_GB2312" w:hAnsi="宋体" w:eastAsia="仿宋_GB2312" w:cs="仿宋"/>
          <w:color w:val="000000"/>
          <w:sz w:val="32"/>
          <w:szCs w:val="32"/>
        </w:rPr>
        <w:t>年部门决算进行公开。</w:t>
      </w:r>
    </w:p>
    <w:p>
      <w:pPr>
        <w:pageBreakBefore w:val="0"/>
        <w:widowControl/>
        <w:spacing w:line="560" w:lineRule="exact"/>
        <w:ind w:firstLine="643"/>
        <w:contextualSpacing/>
        <w:jc w:val="left"/>
        <w:rPr>
          <w:rFonts w:hint="eastAsia" w:ascii="仿宋_GB2312" w:hAnsi="Times New Roman" w:eastAsia="仿宋_GB2312" w:cs="宋体"/>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eastAsia="zh-CN" w:bidi="ar-SA"/>
        </w:rPr>
        <w:t>（二）结果应用情况</w:t>
      </w:r>
    </w:p>
    <w:p>
      <w:pPr>
        <w:pageBreakBefore w:val="0"/>
        <w:widowControl/>
        <w:spacing w:line="560" w:lineRule="exact"/>
        <w:ind w:firstLine="640"/>
        <w:contextualSpacing/>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我局对部门预算绩效管理工作开展情况认真进行了自查自评。绩效评价自查开展覆盖下属单位及重点支出，将评价结果作为预算安排的重要依据，参照项目年度预算执行情况“三年滚动规划”执行情况统筹项目支出需求，保障重点支出，调整支出结构，优化财政资金配置，不断强化绩理念，推动我局部门整体绩效管理水平不断提升。</w:t>
      </w:r>
    </w:p>
    <w:p>
      <w:pPr>
        <w:pageBreakBefore w:val="0"/>
        <w:widowControl/>
        <w:spacing w:line="560" w:lineRule="exact"/>
        <w:ind w:firstLine="640"/>
        <w:contextualSpacing/>
        <w:jc w:val="left"/>
        <w:rPr>
          <w:rFonts w:hint="eastAsia" w:ascii="黑体" w:hAnsi="黑体" w:eastAsia="黑体" w:cs="黑体"/>
          <w:color w:val="000000"/>
          <w:sz w:val="32"/>
          <w:szCs w:val="32"/>
          <w:shd w:val="clear" w:color="auto" w:fill="FFFFFF"/>
          <w:lang w:val="zh-CN"/>
        </w:rPr>
      </w:pPr>
      <w:r>
        <w:rPr>
          <w:rFonts w:hint="eastAsia" w:ascii="黑体" w:hAnsi="黑体" w:eastAsia="黑体" w:cs="黑体"/>
          <w:color w:val="000000"/>
          <w:sz w:val="32"/>
          <w:szCs w:val="32"/>
          <w:shd w:val="clear" w:color="auto" w:fill="FFFFFF"/>
          <w:lang w:val="zh-CN"/>
        </w:rPr>
        <w:t>四、评价结论及建议</w:t>
      </w:r>
    </w:p>
    <w:p>
      <w:pPr>
        <w:pageBreakBefore w:val="0"/>
        <w:widowControl/>
        <w:spacing w:line="560" w:lineRule="exact"/>
        <w:ind w:firstLine="643"/>
        <w:contextualSpacing/>
        <w:jc w:val="left"/>
        <w:rPr>
          <w:rFonts w:hint="eastAsia" w:ascii="楷体" w:hAnsi="楷体" w:eastAsia="楷体" w:cs="楷体"/>
          <w:b/>
          <w:bCs/>
          <w:color w:val="000000"/>
          <w:sz w:val="32"/>
          <w:szCs w:val="32"/>
          <w:shd w:val="clear" w:color="auto" w:fill="FFFFFF"/>
          <w:lang w:val="zh-CN" w:eastAsia="zh-CN" w:bidi="ar-SA"/>
        </w:rPr>
      </w:pPr>
      <w:r>
        <w:rPr>
          <w:rFonts w:hint="eastAsia" w:ascii="楷体" w:hAnsi="楷体" w:eastAsia="楷体" w:cs="楷体"/>
          <w:b/>
          <w:bCs/>
          <w:color w:val="000000"/>
          <w:sz w:val="32"/>
          <w:szCs w:val="32"/>
          <w:shd w:val="clear" w:color="auto" w:fill="FFFFFF"/>
          <w:lang w:val="zh-CN" w:eastAsia="zh-CN" w:bidi="ar-SA"/>
        </w:rPr>
        <w:t>（一）评价结论</w:t>
      </w:r>
    </w:p>
    <w:p>
      <w:pPr>
        <w:pageBreakBefore w:val="0"/>
        <w:widowControl/>
        <w:spacing w:line="560" w:lineRule="exact"/>
        <w:ind w:firstLine="640"/>
        <w:contextualSpacing/>
        <w:jc w:val="left"/>
        <w:rPr>
          <w:rFonts w:hint="eastAsia" w:ascii="仿宋_GB2312" w:hAnsi="仿宋" w:eastAsia="仿宋_GB2312" w:cs="仿宋"/>
          <w:color w:val="000000"/>
          <w:sz w:val="32"/>
          <w:szCs w:val="32"/>
          <w:lang w:val="zh-CN" w:eastAsia="zh-CN"/>
        </w:rPr>
      </w:pPr>
      <w:r>
        <w:rPr>
          <w:rFonts w:hint="eastAsia" w:ascii="仿宋_GB2312" w:hAnsi="仿宋" w:eastAsia="仿宋_GB2312" w:cs="仿宋"/>
          <w:color w:val="000000"/>
          <w:sz w:val="32"/>
          <w:szCs w:val="32"/>
          <w:lang w:val="zh-CN" w:eastAsia="zh-CN"/>
        </w:rPr>
        <w:t>我局在预算编制方面严格按照县级部门预算编制通知的有关要求按时更新基础数据，按时完成预算编制工作并提交预算草案。同时预算编制内容准确，绩效目标完备，预控指标细化。</w:t>
      </w:r>
    </w:p>
    <w:p>
      <w:pPr>
        <w:pageBreakBefore w:val="0"/>
        <w:spacing w:line="560" w:lineRule="exact"/>
        <w:rPr>
          <w:rFonts w:ascii="仿宋_GB2312" w:eastAsia="仿宋_GB2312"/>
          <w:sz w:val="32"/>
          <w:szCs w:val="32"/>
        </w:rPr>
      </w:pPr>
      <w:r>
        <w:rPr>
          <w:rFonts w:hint="eastAsia" w:ascii="仿宋_GB2312" w:eastAsia="仿宋_GB2312"/>
          <w:sz w:val="32"/>
          <w:szCs w:val="32"/>
        </w:rPr>
        <w:t xml:space="preserve">    我局在预算执行方面每一季度均达到部门应达到的执行进度，同时有效控制行政成本，三公经费均按要求每月按时报送接受检查、各项支出均衡不存在超预算、超标准支付相关工作经费。</w:t>
      </w:r>
    </w:p>
    <w:p>
      <w:pPr>
        <w:pageBreakBefore w:val="0"/>
        <w:spacing w:line="560" w:lineRule="exact"/>
        <w:rPr>
          <w:rFonts w:ascii="仿宋_GB2312" w:eastAsia="仿宋_GB2312"/>
          <w:sz w:val="32"/>
          <w:szCs w:val="32"/>
        </w:rPr>
      </w:pPr>
      <w:r>
        <w:rPr>
          <w:rFonts w:hint="eastAsia" w:ascii="仿宋_GB2312" w:eastAsia="仿宋_GB2312"/>
          <w:sz w:val="32"/>
          <w:szCs w:val="32"/>
        </w:rPr>
        <w:t xml:space="preserve">    我局在支出绩效方面严格按照本单位部门经费实际支出填报部门经费决算，认真核对审查按时上报。</w:t>
      </w:r>
    </w:p>
    <w:p>
      <w:pPr>
        <w:pageBreakBefore w:val="0"/>
        <w:spacing w:line="560" w:lineRule="exact"/>
        <w:ind w:firstLine="643"/>
        <w:rPr>
          <w:rFonts w:hint="eastAsia" w:ascii="楷体" w:hAnsi="楷体" w:eastAsia="楷体" w:cs="楷体"/>
          <w:b/>
          <w:bCs/>
          <w:color w:val="313131"/>
          <w:sz w:val="32"/>
          <w:szCs w:val="32"/>
          <w:shd w:val="clear" w:color="auto" w:fill="FFFFFF"/>
        </w:rPr>
      </w:pPr>
      <w:r>
        <w:rPr>
          <w:rFonts w:hint="eastAsia" w:ascii="楷体" w:hAnsi="楷体" w:eastAsia="楷体" w:cs="楷体"/>
          <w:b/>
          <w:bCs/>
          <w:color w:val="313131"/>
          <w:sz w:val="32"/>
          <w:szCs w:val="32"/>
          <w:shd w:val="clear" w:color="auto" w:fill="FFFFFF"/>
        </w:rPr>
        <w:t>（二）存在问题</w:t>
      </w:r>
    </w:p>
    <w:p>
      <w:pPr>
        <w:pageBreakBefore w:val="0"/>
        <w:spacing w:line="560" w:lineRule="exact"/>
        <w:ind w:firstLine="640"/>
        <w:rPr>
          <w:rFonts w:hint="eastAsia" w:ascii="仿宋_GB2312" w:eastAsia="仿宋_GB2312" w:cs="Times New Roman"/>
          <w:sz w:val="32"/>
          <w:szCs w:val="32"/>
        </w:rPr>
      </w:pPr>
      <w:r>
        <w:rPr>
          <w:rFonts w:hint="eastAsia" w:ascii="仿宋_GB2312" w:eastAsia="仿宋_GB2312" w:cs="Times New Roman"/>
          <w:sz w:val="32"/>
          <w:szCs w:val="32"/>
        </w:rPr>
        <w:t>1、预算编制工作有待细化。预算编制不够明确和细化，预算编制的合理性需要提高，预算执行力度还要进一步加强。 2、经费不足：绩效工资和日常公用经费不足、与实际支出相差较大。 3、公用经费控制有一定难度，基本为刚性支出。</w:t>
      </w:r>
    </w:p>
    <w:p>
      <w:pPr>
        <w:pageBreakBefore w:val="0"/>
        <w:spacing w:line="560" w:lineRule="exact"/>
        <w:ind w:firstLine="643"/>
        <w:rPr>
          <w:rFonts w:hint="eastAsia" w:ascii="仿宋_GB2312" w:eastAsia="仿宋_GB2312" w:cs="Arial"/>
          <w:color w:val="313131"/>
          <w:sz w:val="32"/>
          <w:szCs w:val="32"/>
          <w:shd w:val="clear" w:color="auto" w:fill="FFFFFF"/>
        </w:rPr>
      </w:pPr>
      <w:r>
        <w:rPr>
          <w:rFonts w:hint="eastAsia" w:ascii="楷体" w:hAnsi="楷体" w:eastAsia="楷体" w:cs="楷体"/>
          <w:b/>
          <w:bCs/>
          <w:color w:val="313131"/>
          <w:sz w:val="32"/>
          <w:szCs w:val="32"/>
          <w:shd w:val="clear" w:color="auto" w:fill="FFFFFF"/>
        </w:rPr>
        <w:t>（三）改进建议</w:t>
      </w:r>
    </w:p>
    <w:p>
      <w:pPr>
        <w:pageBreakBefore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pStyle w:val="203"/>
        <w:pageBreakBefore w:val="0"/>
        <w:spacing w:line="560" w:lineRule="exact"/>
        <w:ind w:firstLine="640"/>
        <w:jc w:val="left"/>
        <w:rPr>
          <w:rFonts w:ascii="宋体" w:hAnsi="宋体" w:eastAsia="宋体" w:cs="宋体"/>
          <w:sz w:val="24"/>
          <w:szCs w:val="24"/>
        </w:rPr>
      </w:pPr>
      <w:r>
        <w:rPr>
          <w:rFonts w:hint="eastAsia" w:ascii="仿宋_GB2312" w:hAnsi="仿宋_GB2312" w:eastAsia="仿宋_GB2312" w:cs="仿宋_GB2312"/>
          <w:sz w:val="32"/>
          <w:szCs w:val="32"/>
        </w:rPr>
        <w:t>2、完善资产管理，抓好“三公”经费控制。严格编制政府采购年初预算和计划，规范各类资产的购置审批制度、进一步细化“三公”经费的管理，合理压缩“三公”经费支出。</w:t>
      </w:r>
    </w:p>
    <w:p>
      <w:pPr>
        <w:pStyle w:val="195"/>
        <w:keepNext w:val="0"/>
        <w:keepLines w:val="0"/>
        <w:pageBreakBefore w:val="0"/>
        <w:widowControl/>
        <w:suppressLineNumbers w:val="0"/>
        <w:spacing w:line="560" w:lineRule="exact"/>
        <w:rPr>
          <w:rFonts w:hint="eastAsia" w:ascii="黑体" w:hAnsi="Times New Roman" w:eastAsia="黑体" w:cs="黑体"/>
          <w:sz w:val="32"/>
          <w:szCs w:val="32"/>
        </w:rPr>
      </w:pPr>
      <w:bookmarkStart w:id="53" w:name="_Toc18944"/>
    </w:p>
    <w:p>
      <w:pPr>
        <w:pStyle w:val="195"/>
        <w:keepNext w:val="0"/>
        <w:keepLines w:val="0"/>
        <w:pageBreakBefore w:val="0"/>
        <w:widowControl/>
        <w:suppressLineNumbers w:val="0"/>
        <w:spacing w:line="560" w:lineRule="exact"/>
        <w:rPr>
          <w:rFonts w:hint="eastAsia" w:ascii="黑体" w:hAnsi="Times New Roman" w:eastAsia="黑体" w:cs="黑体"/>
          <w:sz w:val="32"/>
          <w:szCs w:val="32"/>
        </w:rPr>
      </w:pPr>
    </w:p>
    <w:p>
      <w:pPr>
        <w:pStyle w:val="195"/>
        <w:keepNext w:val="0"/>
        <w:keepLines w:val="0"/>
        <w:pageBreakBefore w:val="0"/>
        <w:widowControl/>
        <w:suppressLineNumbers w:val="0"/>
        <w:spacing w:line="560" w:lineRule="exact"/>
        <w:rPr>
          <w:rFonts w:ascii="宋体" w:hAnsi="宋体" w:eastAsia="宋体" w:cs="宋体"/>
          <w:sz w:val="24"/>
          <w:szCs w:val="24"/>
        </w:rPr>
      </w:pPr>
      <w:r>
        <w:rPr>
          <w:rFonts w:hint="eastAsia" w:ascii="黑体" w:hAnsi="Times New Roman" w:eastAsia="黑体" w:cs="黑体"/>
          <w:sz w:val="32"/>
          <w:szCs w:val="32"/>
        </w:rPr>
        <w:t>附件</w:t>
      </w:r>
      <w:r>
        <w:rPr>
          <w:rFonts w:hint="eastAsia" w:ascii="黑体" w:hAnsi="Times New Roman" w:eastAsia="黑体" w:cs="黑体"/>
          <w:sz w:val="32"/>
          <w:szCs w:val="32"/>
          <w:lang w:val="en-US" w:eastAsia="zh-CN"/>
        </w:rPr>
        <w:t>2</w:t>
      </w:r>
      <w:bookmarkEnd w:id="53"/>
      <w:r>
        <w:t> </w:t>
      </w:r>
    </w:p>
    <w:p>
      <w:pPr>
        <w:pStyle w:val="203"/>
        <w:pageBreakBefore w:val="0"/>
        <w:spacing w:line="560" w:lineRule="exact"/>
        <w:ind w:firstLine="220"/>
        <w:jc w:val="center"/>
        <w:rPr>
          <w:rFonts w:hint="eastAsia" w:ascii="方正小标宋简体" w:eastAsia="方正小标宋简体" w:cs="方正小标宋简体"/>
          <w:color w:val="000000"/>
          <w:sz w:val="44"/>
          <w:szCs w:val="44"/>
        </w:rPr>
      </w:pPr>
      <w:r>
        <w:rPr>
          <w:rFonts w:hint="eastAsia" w:ascii="方正小标宋简体" w:eastAsia="方正小标宋简体" w:cs="方正小标宋简体"/>
          <w:color w:val="000000"/>
          <w:sz w:val="44"/>
          <w:szCs w:val="44"/>
        </w:rPr>
        <w:t>202</w:t>
      </w:r>
      <w:r>
        <w:rPr>
          <w:rFonts w:hint="eastAsia" w:ascii="方正小标宋简体" w:eastAsia="方正小标宋简体" w:cs="方正小标宋简体"/>
          <w:color w:val="000000"/>
          <w:sz w:val="44"/>
          <w:szCs w:val="44"/>
          <w:lang w:val="en-US" w:eastAsia="zh-CN"/>
        </w:rPr>
        <w:t>2</w:t>
      </w:r>
      <w:r>
        <w:rPr>
          <w:rFonts w:hint="eastAsia" w:ascii="方正小标宋简体" w:eastAsia="方正小标宋简体" w:cs="方正小标宋简体"/>
          <w:color w:val="000000"/>
          <w:sz w:val="44"/>
          <w:szCs w:val="44"/>
        </w:rPr>
        <w:t>年</w:t>
      </w:r>
      <w:r>
        <w:rPr>
          <w:rFonts w:hint="eastAsia" w:ascii="方正小标宋简体" w:eastAsia="方正小标宋简体" w:cs="方正小标宋简体"/>
          <w:color w:val="000000"/>
          <w:sz w:val="44"/>
          <w:szCs w:val="44"/>
          <w:lang w:val="zh-CN" w:eastAsia="zh-CN"/>
        </w:rPr>
        <w:t>土门镇-新洋村标准化生猪养殖场建设项目</w:t>
      </w:r>
      <w:r>
        <w:rPr>
          <w:rFonts w:hint="eastAsia" w:ascii="方正小标宋简体" w:eastAsia="方正小标宋简体" w:cs="方正小标宋简体"/>
          <w:color w:val="000000"/>
          <w:sz w:val="44"/>
          <w:szCs w:val="44"/>
        </w:rPr>
        <w:t>支出绩效自评报告</w:t>
      </w:r>
    </w:p>
    <w:p>
      <w:pPr>
        <w:pStyle w:val="203"/>
        <w:pageBreakBefore w:val="0"/>
        <w:spacing w:line="560" w:lineRule="exact"/>
        <w:ind w:firstLine="640"/>
        <w:jc w:val="center"/>
        <w:rPr>
          <w:rFonts w:hint="eastAsia" w:ascii="宋体"/>
          <w:color w:val="000000"/>
          <w:sz w:val="32"/>
          <w:szCs w:val="32"/>
        </w:rPr>
      </w:pPr>
    </w:p>
    <w:p>
      <w:pPr>
        <w:pageBreakBefore w:val="0"/>
        <w:spacing w:line="560" w:lineRule="exact"/>
        <w:ind w:firstLine="720"/>
        <w:rPr>
          <w:rFonts w:ascii="黑体" w:hAnsi="Times New Roman" w:eastAsia="黑体" w:cs="Times New Roman"/>
          <w:sz w:val="32"/>
          <w:szCs w:val="32"/>
          <w:lang w:val="zh-CN"/>
        </w:rPr>
      </w:pPr>
      <w:r>
        <w:rPr>
          <w:rFonts w:hint="eastAsia" w:ascii="黑体" w:hAnsi="Times New Roman" w:eastAsia="黑体" w:cs="Times New Roman"/>
          <w:sz w:val="32"/>
          <w:szCs w:val="32"/>
        </w:rPr>
        <w:t>一、</w:t>
      </w:r>
      <w:r>
        <w:rPr>
          <w:rFonts w:hint="eastAsia" w:ascii="黑体" w:hAnsi="Times New Roman" w:eastAsia="黑体" w:cs="Times New Roman"/>
          <w:sz w:val="32"/>
          <w:szCs w:val="32"/>
          <w:lang w:val="zh-CN"/>
        </w:rPr>
        <w:t>项目概况</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（一）项目基本情况</w:t>
      </w:r>
    </w:p>
    <w:p>
      <w:pPr>
        <w:keepNext w:val="0"/>
        <w:keepLines w:val="0"/>
        <w:pageBreakBefore w:val="0"/>
        <w:widowControl w:val="0"/>
        <w:spacing w:line="560" w:lineRule="exact"/>
        <w:ind w:firstLine="720"/>
        <w:rPr>
          <w:rFonts w:hint="eastAsia" w:ascii="仿宋_GB2312" w:hAnsi="仿宋_GB2312" w:eastAsia="仿宋_GB2312" w:cs="仿宋_GB2312"/>
          <w:sz w:val="32"/>
          <w:szCs w:val="32"/>
          <w:lang w:val="zh-CN" w:eastAsia="zh-CN" w:bidi="ar-SA"/>
        </w:rPr>
      </w:pPr>
      <w:r>
        <w:rPr>
          <w:rFonts w:hint="eastAsia" w:ascii="仿宋_GB2312" w:hAnsi="仿宋_GB2312" w:eastAsia="仿宋_GB2312" w:cs="仿宋_GB2312"/>
          <w:sz w:val="32"/>
          <w:szCs w:val="32"/>
          <w:lang w:val="zh-CN" w:eastAsia="zh-CN" w:bidi="ar-SA"/>
        </w:rPr>
        <w:t>土门镇-新洋村标准化生猪养殖场建设项目于202</w:t>
      </w:r>
      <w:r>
        <w:rPr>
          <w:rFonts w:hint="eastAsia" w:ascii="仿宋_GB2312" w:hAnsi="仿宋_GB2312" w:eastAsia="仿宋_GB2312" w:cs="仿宋_GB2312"/>
          <w:sz w:val="32"/>
          <w:szCs w:val="32"/>
          <w:lang w:val="en-US" w:eastAsia="zh-CN" w:bidi="ar-SA"/>
        </w:rPr>
        <w:t>1</w:t>
      </w:r>
      <w:r>
        <w:rPr>
          <w:rFonts w:hint="eastAsia" w:ascii="仿宋_GB2312" w:hAnsi="仿宋_GB2312" w:eastAsia="仿宋_GB2312" w:cs="仿宋_GB2312"/>
          <w:sz w:val="32"/>
          <w:szCs w:val="32"/>
          <w:lang w:val="zh-CN" w:eastAsia="zh-CN" w:bidi="ar-SA"/>
        </w:rPr>
        <w:t>年</w:t>
      </w:r>
      <w:r>
        <w:rPr>
          <w:rFonts w:hint="eastAsia" w:ascii="仿宋_GB2312" w:hAnsi="仿宋_GB2312" w:eastAsia="仿宋_GB2312" w:cs="仿宋_GB2312"/>
          <w:sz w:val="32"/>
          <w:szCs w:val="32"/>
          <w:lang w:val="en-US" w:eastAsia="zh-CN" w:bidi="ar-SA"/>
        </w:rPr>
        <w:t>9</w:t>
      </w:r>
      <w:r>
        <w:rPr>
          <w:rFonts w:hint="eastAsia" w:ascii="仿宋_GB2312" w:hAnsi="仿宋_GB2312" w:eastAsia="仿宋_GB2312" w:cs="仿宋_GB2312"/>
          <w:sz w:val="32"/>
          <w:szCs w:val="32"/>
          <w:lang w:val="zh-CN" w:eastAsia="zh-CN" w:bidi="ar-SA"/>
        </w:rPr>
        <w:t>月</w:t>
      </w:r>
      <w:r>
        <w:rPr>
          <w:rFonts w:hint="eastAsia" w:ascii="仿宋_GB2312" w:hAnsi="仿宋_GB2312" w:eastAsia="仿宋_GB2312" w:cs="仿宋_GB2312"/>
          <w:sz w:val="32"/>
          <w:szCs w:val="32"/>
          <w:lang w:val="en-US" w:eastAsia="zh-CN" w:bidi="ar-SA"/>
        </w:rPr>
        <w:t>2</w:t>
      </w:r>
      <w:r>
        <w:rPr>
          <w:rFonts w:hint="eastAsia" w:ascii="仿宋_GB2312" w:hAnsi="仿宋_GB2312" w:eastAsia="仿宋_GB2312" w:cs="仿宋_GB2312"/>
          <w:sz w:val="32"/>
          <w:szCs w:val="32"/>
          <w:lang w:val="zh-CN" w:eastAsia="zh-CN" w:bidi="ar-SA"/>
        </w:rPr>
        <w:t>日批复立项，资金来源为2022年第一批统筹整合涉农资金（阿州财农〔2022〕8号），自然灾害防治体系建设补助资金（阿州财资环〔2022〕2号），《关于下达2022年重点生态功能区转移支付资金的通知》（阿州财预〔2022〕58号），基层组织活动和公共服务（阿州财预〔2021〕55号），共计</w:t>
      </w:r>
      <w:r>
        <w:rPr>
          <w:rFonts w:hint="eastAsia" w:ascii="仿宋_GB2312" w:hAnsi="仿宋_GB2312" w:eastAsia="仿宋_GB2312" w:cs="仿宋_GB2312"/>
          <w:sz w:val="32"/>
          <w:szCs w:val="32"/>
          <w:lang w:val="en-US" w:eastAsia="zh-CN" w:bidi="ar-SA"/>
        </w:rPr>
        <w:t>450.44万元，</w:t>
      </w:r>
      <w:r>
        <w:rPr>
          <w:rFonts w:hint="eastAsia" w:ascii="仿宋_GB2312" w:hAnsi="仿宋_GB2312" w:eastAsia="仿宋_GB2312" w:cs="仿宋_GB2312"/>
          <w:sz w:val="32"/>
          <w:szCs w:val="32"/>
          <w:lang w:val="zh-CN" w:eastAsia="zh-CN" w:bidi="ar-SA"/>
        </w:rPr>
        <w:t>资金申报完全符合资金管理办法等相关规定。</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（二）项目绩效目标</w:t>
      </w:r>
    </w:p>
    <w:p>
      <w:pPr>
        <w:keepNext w:val="0"/>
        <w:keepLines w:val="0"/>
        <w:pageBreakBefore w:val="0"/>
        <w:widowControl w:val="0"/>
        <w:spacing w:line="560" w:lineRule="exact"/>
        <w:ind w:firstLine="720"/>
        <w:rPr>
          <w:rFonts w:hint="eastAsia" w:ascii="仿宋_GB2312" w:hAnsi="仿宋_GB2312" w:eastAsia="仿宋_GB2312" w:cs="仿宋_GB2312"/>
          <w:sz w:val="32"/>
          <w:szCs w:val="32"/>
          <w:lang w:val="zh-CN" w:eastAsia="zh-CN" w:bidi="ar-SA"/>
        </w:rPr>
      </w:pPr>
      <w:r>
        <w:rPr>
          <w:rFonts w:hint="eastAsia" w:ascii="仿宋_GB2312" w:hAnsi="仿宋_GB2312" w:eastAsia="仿宋_GB2312" w:cs="仿宋_GB2312"/>
          <w:sz w:val="32"/>
          <w:szCs w:val="32"/>
          <w:lang w:val="zh-CN" w:eastAsia="zh-CN" w:bidi="ar-SA"/>
        </w:rPr>
        <w:t>该项目位于土门镇新洋村，项目业主为茂县乡村振兴局，建设地点：土门镇新洋，项目总占地面积</w:t>
      </w:r>
      <w:r>
        <w:rPr>
          <w:rFonts w:hint="eastAsia" w:ascii="仿宋_GB2312" w:hAnsi="仿宋_GB2312" w:eastAsia="仿宋_GB2312" w:cs="仿宋_GB2312"/>
          <w:sz w:val="32"/>
          <w:szCs w:val="32"/>
          <w:lang w:val="en-US" w:eastAsia="zh-CN" w:bidi="ar-SA"/>
        </w:rPr>
        <w:t>7608.57</w:t>
      </w:r>
      <w:r>
        <w:rPr>
          <w:rFonts w:hint="eastAsia" w:ascii="仿宋_GB2312" w:hAnsi="仿宋_GB2312" w:eastAsia="仿宋_GB2312" w:cs="仿宋_GB2312"/>
          <w:sz w:val="32"/>
          <w:szCs w:val="32"/>
          <w:lang w:val="zh-CN" w:eastAsia="zh-CN" w:bidi="ar-SA"/>
        </w:rPr>
        <w:t>平方米，其中建筑面积</w:t>
      </w:r>
      <w:r>
        <w:rPr>
          <w:rFonts w:hint="eastAsia" w:ascii="仿宋_GB2312" w:hAnsi="仿宋_GB2312" w:eastAsia="仿宋_GB2312" w:cs="仿宋_GB2312"/>
          <w:sz w:val="32"/>
          <w:szCs w:val="32"/>
          <w:lang w:val="en-US" w:eastAsia="zh-CN" w:bidi="ar-SA"/>
        </w:rPr>
        <w:t>5537.42平方米（包括</w:t>
      </w:r>
      <w:r>
        <w:rPr>
          <w:rFonts w:hint="eastAsia" w:ascii="仿宋_GB2312" w:hAnsi="仿宋_GB2312" w:eastAsia="仿宋_GB2312" w:cs="仿宋_GB2312"/>
          <w:sz w:val="32"/>
          <w:szCs w:val="32"/>
          <w:lang w:val="zh-CN" w:eastAsia="zh-CN" w:bidi="ar-SA"/>
        </w:rPr>
        <w:t>猪舍</w:t>
      </w:r>
      <w:r>
        <w:rPr>
          <w:rFonts w:hint="eastAsia" w:ascii="仿宋_GB2312" w:hAnsi="仿宋_GB2312" w:eastAsia="仿宋_GB2312" w:cs="仿宋_GB2312"/>
          <w:sz w:val="32"/>
          <w:szCs w:val="32"/>
          <w:lang w:val="en-US" w:eastAsia="zh-CN" w:bidi="ar-SA"/>
        </w:rPr>
        <w:t>4997.7平方米，隔离舍63.09平方米，审核用房476.63平方米，干粪棚68平方米），绿地面积1626平方米</w:t>
      </w:r>
      <w:r>
        <w:rPr>
          <w:rFonts w:hint="eastAsia" w:ascii="仿宋_GB2312" w:hAnsi="仿宋_GB2312" w:eastAsia="仿宋_GB2312" w:cs="仿宋_GB2312"/>
          <w:sz w:val="32"/>
          <w:szCs w:val="32"/>
          <w:lang w:val="zh-CN" w:eastAsia="zh-CN" w:bidi="ar-SA"/>
        </w:rPr>
        <w:t>。建设期限自合同签订起</w:t>
      </w:r>
      <w:r>
        <w:rPr>
          <w:rFonts w:hint="eastAsia" w:ascii="仿宋_GB2312" w:hAnsi="仿宋_GB2312" w:eastAsia="仿宋_GB2312" w:cs="仿宋_GB2312"/>
          <w:sz w:val="32"/>
          <w:szCs w:val="32"/>
          <w:lang w:val="en-US" w:eastAsia="zh-CN" w:bidi="ar-SA"/>
        </w:rPr>
        <w:t>180天</w:t>
      </w:r>
      <w:r>
        <w:rPr>
          <w:rFonts w:hint="eastAsia" w:ascii="仿宋_GB2312" w:hAnsi="仿宋_GB2312" w:eastAsia="仿宋_GB2312" w:cs="仿宋_GB2312"/>
          <w:sz w:val="32"/>
          <w:szCs w:val="32"/>
          <w:lang w:val="zh-CN" w:eastAsia="zh-CN" w:bidi="ar-SA"/>
        </w:rPr>
        <w:t>。该项目建成后可促进我县养殖产业发展壮大，充分带动农民就业，壮大村集体经济。</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（三）项目自评步骤及方法</w:t>
      </w:r>
    </w:p>
    <w:p>
      <w:pPr>
        <w:pageBreakBefore w:val="0"/>
        <w:spacing w:line="560" w:lineRule="exact"/>
        <w:ind w:firstLine="72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成立项目自评小组，结合评价内容，做到有计划、有安排，扎实开展本次自评工作。按照上级下达的项目支出绩效评价体系，自评小组针对申报内容、实施情况、资金兑现、财务管理、社会效益等做出自我评价。</w:t>
      </w:r>
    </w:p>
    <w:p>
      <w:pPr>
        <w:pageBreakBefore w:val="0"/>
        <w:spacing w:line="560" w:lineRule="exact"/>
        <w:ind w:firstLine="720"/>
        <w:rPr>
          <w:rFonts w:ascii="黑体" w:hAnsi="Times New Roman" w:eastAsia="黑体" w:cs="Times New Roman"/>
          <w:sz w:val="32"/>
          <w:szCs w:val="32"/>
        </w:rPr>
      </w:pPr>
      <w:r>
        <w:rPr>
          <w:rFonts w:hint="eastAsia" w:ascii="黑体" w:hAnsi="Times New Roman" w:eastAsia="黑体" w:cs="Times New Roman"/>
          <w:sz w:val="32"/>
          <w:szCs w:val="32"/>
        </w:rPr>
        <w:t>二、项目资金申报及使用情况</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（一）项目资金申报及批复情况</w:t>
      </w:r>
    </w:p>
    <w:p>
      <w:pPr>
        <w:keepNext w:val="0"/>
        <w:keepLines w:val="0"/>
        <w:pageBreakBefore w:val="0"/>
        <w:widowControl w:val="0"/>
        <w:spacing w:line="560" w:lineRule="exact"/>
        <w:ind w:firstLine="720"/>
        <w:rPr>
          <w:rFonts w:hint="eastAsia" w:ascii="仿宋_GB2312" w:hAnsi="仿宋_GB2312" w:eastAsia="仿宋_GB2312" w:cs="仿宋_GB2312"/>
          <w:sz w:val="32"/>
          <w:szCs w:val="32"/>
          <w:lang w:val="zh-CN" w:eastAsia="zh-CN" w:bidi="ar-SA"/>
        </w:rPr>
      </w:pPr>
      <w:r>
        <w:rPr>
          <w:rFonts w:hint="eastAsia" w:ascii="仿宋_GB2312" w:hAnsi="仿宋_GB2312" w:eastAsia="仿宋_GB2312" w:cs="仿宋_GB2312"/>
          <w:sz w:val="32"/>
          <w:szCs w:val="32"/>
          <w:lang w:val="zh-CN" w:eastAsia="zh-CN" w:bidi="ar-SA"/>
        </w:rPr>
        <w:t>资金来源为2022年第一批统筹整合涉农资金（阿州财农〔2022〕8号），自然灾害防治体系建设补助资金（阿州财资环〔2022〕2号），《关于下达2022年重点生态功能区转移支付资金的通知》（阿州财预〔2022〕58号），基层组织活动和公共服务（阿州财预〔2021〕55号）。</w:t>
      </w:r>
    </w:p>
    <w:p>
      <w:pPr>
        <w:pageBreakBefore w:val="0"/>
        <w:numPr>
          <w:ilvl w:val="0"/>
          <w:numId w:val="3"/>
        </w:numPr>
        <w:spacing w:line="560" w:lineRule="exact"/>
        <w:ind w:firstLine="720"/>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资金计划、到位及使用情况</w:t>
      </w:r>
    </w:p>
    <w:p>
      <w:pPr>
        <w:pageBreakBefore w:val="0"/>
        <w:numPr>
          <w:ilvl w:val="0"/>
          <w:numId w:val="0"/>
        </w:numPr>
        <w:spacing w:line="560" w:lineRule="exact"/>
        <w:ind w:firstLine="640"/>
        <w:rPr>
          <w:rFonts w:hint="eastAsia" w:ascii="仿宋_GB2312" w:hAnsi="仿宋_GB2312" w:eastAsia="仿宋_GB2312" w:cs="仿宋_GB2312"/>
          <w:sz w:val="32"/>
          <w:szCs w:val="32"/>
          <w:lang w:val="zh-CN" w:eastAsia="zh-CN" w:bidi="ar-SA"/>
        </w:rPr>
      </w:pPr>
      <w:r>
        <w:rPr>
          <w:rFonts w:hint="eastAsia" w:ascii="仿宋_GB2312" w:hAnsi="仿宋_GB2312" w:eastAsia="仿宋_GB2312" w:cs="仿宋_GB2312"/>
          <w:sz w:val="32"/>
          <w:szCs w:val="32"/>
          <w:lang w:val="zh-CN" w:eastAsia="zh-CN" w:bidi="ar-SA"/>
        </w:rPr>
        <w:t>截至目前，该项目资金实际支出</w:t>
      </w:r>
      <w:r>
        <w:rPr>
          <w:rFonts w:hint="eastAsia" w:ascii="仿宋_GB2312" w:hAnsi="仿宋_GB2312" w:eastAsia="仿宋_GB2312" w:cs="仿宋_GB2312"/>
          <w:sz w:val="32"/>
          <w:szCs w:val="32"/>
          <w:lang w:val="en-US" w:eastAsia="zh-CN" w:bidi="ar-SA"/>
        </w:rPr>
        <w:t>450.44</w:t>
      </w:r>
      <w:r>
        <w:rPr>
          <w:rFonts w:hint="eastAsia" w:ascii="仿宋_GB2312" w:hAnsi="仿宋_GB2312" w:eastAsia="仿宋_GB2312" w:cs="仿宋_GB2312"/>
          <w:sz w:val="32"/>
          <w:szCs w:val="32"/>
          <w:lang w:val="zh-CN" w:eastAsia="zh-CN" w:bidi="ar-SA"/>
        </w:rPr>
        <w:t>万元，主要用于项目工程进度款支付，程序合规合法，资金支付与预算相符。</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（三）项目财务管理情况</w:t>
      </w:r>
    </w:p>
    <w:p>
      <w:pPr>
        <w:pageBreakBefore w:val="0"/>
        <w:numPr>
          <w:ilvl w:val="0"/>
          <w:numId w:val="0"/>
        </w:numPr>
        <w:spacing w:line="560" w:lineRule="exact"/>
        <w:ind w:firstLine="640"/>
        <w:rPr>
          <w:rFonts w:hint="eastAsia" w:ascii="仿宋_GB2312" w:hAnsi="仿宋_GB2312" w:eastAsia="仿宋_GB2312" w:cs="仿宋_GB2312"/>
          <w:sz w:val="32"/>
          <w:szCs w:val="32"/>
          <w:lang w:val="zh-CN" w:eastAsia="zh-CN" w:bidi="ar-SA"/>
        </w:rPr>
      </w:pPr>
      <w:r>
        <w:rPr>
          <w:rFonts w:hint="eastAsia" w:ascii="仿宋_GB2312" w:hAnsi="仿宋_GB2312" w:eastAsia="仿宋_GB2312" w:cs="仿宋_GB2312"/>
          <w:sz w:val="32"/>
          <w:szCs w:val="32"/>
          <w:lang w:val="zh-CN" w:eastAsia="zh-CN" w:bidi="ar-SA"/>
        </w:rPr>
        <w:t>项目财务管理制度健全，机构设置、会计核算及账务处理等相关情况。对照项目资金管理办法，项目严格执行财务管理制度、财务处理及时、会计核算规范。</w:t>
      </w:r>
    </w:p>
    <w:p>
      <w:pPr>
        <w:pageBreakBefore w:val="0"/>
        <w:spacing w:line="560" w:lineRule="exact"/>
        <w:ind w:firstLine="720"/>
        <w:rPr>
          <w:rFonts w:ascii="黑体" w:hAnsi="Times New Roman" w:eastAsia="黑体" w:cs="Times New Roman"/>
          <w:sz w:val="32"/>
          <w:szCs w:val="32"/>
        </w:rPr>
      </w:pPr>
      <w:r>
        <w:rPr>
          <w:rFonts w:hint="eastAsia" w:ascii="黑体" w:hAnsi="Times New Roman" w:eastAsia="黑体" w:cs="Times New Roman"/>
          <w:sz w:val="32"/>
          <w:szCs w:val="32"/>
        </w:rPr>
        <w:t>三、项目实施及管理情况</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（一）项目组织架构及实施流程</w:t>
      </w:r>
    </w:p>
    <w:p>
      <w:pPr>
        <w:pageBreakBefore w:val="0"/>
        <w:numPr>
          <w:ilvl w:val="0"/>
          <w:numId w:val="0"/>
        </w:numPr>
        <w:spacing w:line="560" w:lineRule="exact"/>
        <w:ind w:firstLine="640"/>
        <w:rPr>
          <w:rFonts w:hint="eastAsia" w:ascii="仿宋_GB2312" w:hAnsi="仿宋_GB2312" w:eastAsia="仿宋_GB2312" w:cs="仿宋_GB2312"/>
          <w:sz w:val="32"/>
          <w:szCs w:val="32"/>
          <w:lang w:val="zh-CN" w:eastAsia="zh-CN" w:bidi="ar-SA"/>
        </w:rPr>
      </w:pPr>
      <w:r>
        <w:rPr>
          <w:rFonts w:hint="eastAsia" w:ascii="仿宋_GB2312" w:hAnsi="仿宋_GB2312" w:eastAsia="仿宋_GB2312" w:cs="仿宋_GB2312"/>
          <w:sz w:val="32"/>
          <w:szCs w:val="32"/>
          <w:lang w:val="zh-CN" w:eastAsia="zh-CN" w:bidi="ar-SA"/>
        </w:rPr>
        <w:t>1</w:t>
      </w:r>
      <w:r>
        <w:rPr>
          <w:rFonts w:hint="eastAsia" w:ascii="仿宋_GB2312" w:hAnsi="仿宋_GB2312" w:eastAsia="仿宋_GB2312" w:cs="仿宋_GB2312"/>
          <w:sz w:val="32"/>
          <w:szCs w:val="32"/>
          <w:lang w:val="en-US" w:eastAsia="zh-CN" w:bidi="ar-SA"/>
        </w:rPr>
        <w:t>.</w:t>
      </w:r>
      <w:r>
        <w:rPr>
          <w:rFonts w:hint="eastAsia" w:ascii="仿宋_GB2312" w:hAnsi="仿宋_GB2312" w:eastAsia="仿宋_GB2312" w:cs="仿宋_GB2312"/>
          <w:sz w:val="32"/>
          <w:szCs w:val="32"/>
          <w:lang w:val="zh-CN" w:eastAsia="zh-CN" w:bidi="ar-SA"/>
        </w:rPr>
        <w:t>组织架构。为了使项目能够顺利实施，我单位成立了局长为组长，分管副局长为副组长，扶贫开发股工作人员为成员的领导小组，下设办公室于扶贫开发股，具体负责项目的实施和管理工作。严格按照相关规定，明确责任，合理分工，密切合作，为项目顺利实施提供保障。</w:t>
      </w:r>
    </w:p>
    <w:p>
      <w:pPr>
        <w:pageBreakBefore w:val="0"/>
        <w:numPr>
          <w:ilvl w:val="0"/>
          <w:numId w:val="0"/>
        </w:numPr>
        <w:spacing w:line="560" w:lineRule="exact"/>
        <w:ind w:firstLine="640"/>
        <w:rPr>
          <w:rFonts w:hint="eastAsia" w:ascii="仿宋_GB2312" w:hAnsi="仿宋_GB2312" w:eastAsia="仿宋_GB2312" w:cs="仿宋_GB2312"/>
          <w:sz w:val="32"/>
          <w:szCs w:val="32"/>
          <w:lang w:val="zh-CN" w:eastAsia="zh-CN" w:bidi="ar-SA"/>
        </w:rPr>
      </w:pPr>
      <w:r>
        <w:rPr>
          <w:rFonts w:hint="eastAsia" w:ascii="仿宋_GB2312" w:hAnsi="仿宋_GB2312" w:eastAsia="仿宋_GB2312" w:cs="仿宋_GB2312"/>
          <w:sz w:val="32"/>
          <w:szCs w:val="32"/>
          <w:lang w:val="zh-CN" w:eastAsia="zh-CN" w:bidi="ar-SA"/>
        </w:rPr>
        <w:t>2</w:t>
      </w:r>
      <w:r>
        <w:rPr>
          <w:rFonts w:hint="eastAsia" w:ascii="仿宋_GB2312" w:hAnsi="仿宋_GB2312" w:eastAsia="仿宋_GB2312" w:cs="仿宋_GB2312"/>
          <w:sz w:val="32"/>
          <w:szCs w:val="32"/>
          <w:lang w:val="en-US" w:eastAsia="zh-CN" w:bidi="ar-SA"/>
        </w:rPr>
        <w:t>.</w:t>
      </w:r>
      <w:r>
        <w:rPr>
          <w:rFonts w:hint="eastAsia" w:ascii="仿宋_GB2312" w:hAnsi="仿宋_GB2312" w:eastAsia="仿宋_GB2312" w:cs="仿宋_GB2312"/>
          <w:sz w:val="32"/>
          <w:szCs w:val="32"/>
          <w:lang w:val="zh-CN" w:eastAsia="zh-CN" w:bidi="ar-SA"/>
        </w:rPr>
        <w:t>实施流程：按照政府采购的相关规定和程序要求，确定了设计单位、施工单位、监理单位，按相关程序报批后，组织项目实施。</w:t>
      </w:r>
    </w:p>
    <w:p>
      <w:pPr>
        <w:pageBreakBefore w:val="0"/>
        <w:numPr>
          <w:ilvl w:val="0"/>
          <w:numId w:val="0"/>
        </w:numPr>
        <w:spacing w:line="560" w:lineRule="exact"/>
        <w:ind w:firstLine="640"/>
        <w:rPr>
          <w:rFonts w:hint="eastAsia" w:ascii="仿宋_GB2312" w:hAnsi="仿宋_GB2312" w:eastAsia="仿宋_GB2312" w:cs="仿宋_GB2312"/>
          <w:sz w:val="32"/>
          <w:szCs w:val="32"/>
          <w:lang w:val="zh-CN" w:eastAsia="zh-CN" w:bidi="ar-SA"/>
        </w:rPr>
      </w:pPr>
      <w:r>
        <w:rPr>
          <w:rFonts w:hint="eastAsia" w:ascii="仿宋_GB2312" w:hAnsi="仿宋_GB2312" w:eastAsia="仿宋_GB2312" w:cs="仿宋_GB2312"/>
          <w:sz w:val="32"/>
          <w:szCs w:val="32"/>
          <w:lang w:val="zh-CN" w:eastAsia="zh-CN" w:bidi="ar-SA"/>
        </w:rPr>
        <w:t>3</w:t>
      </w:r>
      <w:r>
        <w:rPr>
          <w:rFonts w:hint="eastAsia" w:ascii="仿宋_GB2312" w:hAnsi="仿宋_GB2312" w:eastAsia="仿宋_GB2312" w:cs="仿宋_GB2312"/>
          <w:sz w:val="32"/>
          <w:szCs w:val="32"/>
          <w:lang w:val="en-US" w:eastAsia="zh-CN" w:bidi="ar-SA"/>
        </w:rPr>
        <w:t>.</w:t>
      </w:r>
      <w:r>
        <w:rPr>
          <w:rFonts w:hint="eastAsia" w:ascii="仿宋_GB2312" w:hAnsi="仿宋_GB2312" w:eastAsia="仿宋_GB2312" w:cs="仿宋_GB2312"/>
          <w:sz w:val="32"/>
          <w:szCs w:val="32"/>
          <w:lang w:val="zh-CN" w:eastAsia="zh-CN" w:bidi="ar-SA"/>
        </w:rPr>
        <w:t>监管措施：在项目建设中，为了确保工程质量，进度和安全文明施工，严格按照基本建设程序和相关法律法规，对工程质量、进度、安全和文明施工进行全过程、全方位的现场监督管理。</w:t>
      </w:r>
    </w:p>
    <w:p>
      <w:pPr>
        <w:keepNext w:val="0"/>
        <w:keepLines w:val="0"/>
        <w:pageBreakBefore w:val="0"/>
        <w:widowControl w:val="0"/>
        <w:spacing w:line="560" w:lineRule="exact"/>
        <w:ind w:firstLine="720"/>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（二）项目管理情况</w:t>
      </w:r>
    </w:p>
    <w:p>
      <w:pPr>
        <w:pageBreakBefore w:val="0"/>
        <w:numPr>
          <w:ilvl w:val="0"/>
          <w:numId w:val="0"/>
        </w:numPr>
        <w:spacing w:line="560" w:lineRule="exact"/>
        <w:ind w:firstLine="640"/>
        <w:rPr>
          <w:rFonts w:hint="eastAsia" w:ascii="仿宋_GB2312" w:hAnsi="仿宋_GB2312" w:eastAsia="仿宋_GB2312" w:cs="仿宋_GB2312"/>
          <w:sz w:val="32"/>
          <w:szCs w:val="32"/>
          <w:lang w:val="zh-CN" w:eastAsia="zh-CN" w:bidi="ar-SA"/>
        </w:rPr>
      </w:pPr>
      <w:r>
        <w:rPr>
          <w:rFonts w:hint="eastAsia" w:ascii="仿宋_GB2312" w:hAnsi="仿宋_GB2312" w:eastAsia="仿宋_GB2312" w:cs="仿宋_GB2312"/>
          <w:sz w:val="32"/>
          <w:szCs w:val="32"/>
          <w:lang w:val="zh-CN" w:eastAsia="zh-CN" w:bidi="ar-SA"/>
        </w:rPr>
        <w:t>该项目于202</w:t>
      </w:r>
      <w:r>
        <w:rPr>
          <w:rFonts w:hint="eastAsia" w:ascii="仿宋_GB2312" w:hAnsi="仿宋_GB2312" w:eastAsia="仿宋_GB2312" w:cs="仿宋_GB2312"/>
          <w:sz w:val="32"/>
          <w:szCs w:val="32"/>
          <w:lang w:val="en-US" w:eastAsia="zh-CN" w:bidi="ar-SA"/>
        </w:rPr>
        <w:t>1</w:t>
      </w:r>
      <w:r>
        <w:rPr>
          <w:rFonts w:hint="eastAsia" w:ascii="仿宋_GB2312" w:hAnsi="仿宋_GB2312" w:eastAsia="仿宋_GB2312" w:cs="仿宋_GB2312"/>
          <w:sz w:val="32"/>
          <w:szCs w:val="32"/>
          <w:lang w:val="zh-CN" w:eastAsia="zh-CN" w:bidi="ar-SA"/>
        </w:rPr>
        <w:t>年</w:t>
      </w:r>
      <w:r>
        <w:rPr>
          <w:rFonts w:hint="eastAsia" w:ascii="仿宋_GB2312" w:hAnsi="仿宋_GB2312" w:eastAsia="仿宋_GB2312" w:cs="仿宋_GB2312"/>
          <w:sz w:val="32"/>
          <w:szCs w:val="32"/>
          <w:lang w:val="en-US" w:eastAsia="zh-CN" w:bidi="ar-SA"/>
        </w:rPr>
        <w:t>11</w:t>
      </w:r>
      <w:r>
        <w:rPr>
          <w:rFonts w:hint="eastAsia" w:ascii="仿宋_GB2312" w:hAnsi="仿宋_GB2312" w:eastAsia="仿宋_GB2312" w:cs="仿宋_GB2312"/>
          <w:sz w:val="32"/>
          <w:szCs w:val="32"/>
          <w:lang w:val="zh-CN" w:eastAsia="zh-CN" w:bidi="ar-SA"/>
        </w:rPr>
        <w:t>月</w:t>
      </w:r>
      <w:r>
        <w:rPr>
          <w:rFonts w:hint="eastAsia" w:ascii="仿宋_GB2312" w:hAnsi="仿宋_GB2312" w:eastAsia="仿宋_GB2312" w:cs="仿宋_GB2312"/>
          <w:sz w:val="32"/>
          <w:szCs w:val="32"/>
          <w:lang w:val="en-US" w:eastAsia="zh-CN" w:bidi="ar-SA"/>
        </w:rPr>
        <w:t>20</w:t>
      </w:r>
      <w:r>
        <w:rPr>
          <w:rFonts w:hint="eastAsia" w:ascii="仿宋_GB2312" w:hAnsi="仿宋_GB2312" w:eastAsia="仿宋_GB2312" w:cs="仿宋_GB2312"/>
          <w:sz w:val="32"/>
          <w:szCs w:val="32"/>
          <w:lang w:val="zh-CN" w:eastAsia="zh-CN" w:bidi="ar-SA"/>
        </w:rPr>
        <w:t>日开工建设，根据施工合同约定已基本完成土门镇新洋村标准化生猪养殖场建设项目工程施工任务，待验收。工程施工技术资金齐全，工程建设过程中未发生安全、质量事故。</w:t>
      </w:r>
    </w:p>
    <w:p>
      <w:pPr>
        <w:pageBreakBefore w:val="0"/>
        <w:numPr>
          <w:ilvl w:val="0"/>
          <w:numId w:val="3"/>
        </w:numPr>
        <w:spacing w:line="560" w:lineRule="exact"/>
        <w:ind w:left="0" w:firstLine="720"/>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项目监管情况</w:t>
      </w:r>
    </w:p>
    <w:p>
      <w:pPr>
        <w:pageBreakBefore w:val="0"/>
        <w:numPr>
          <w:ilvl w:val="0"/>
          <w:numId w:val="0"/>
        </w:num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根据我局制定的财务管理制度和资金下达文件要求，对项目资金按项目单独核算实行“专款专用，专人管理”。</w:t>
      </w:r>
    </w:p>
    <w:p>
      <w:pPr>
        <w:pageBreakBefore w:val="0"/>
        <w:spacing w:line="560" w:lineRule="exact"/>
        <w:ind w:firstLine="720"/>
        <w:rPr>
          <w:rFonts w:ascii="仿宋_GB2312" w:hAnsi="Times New Roman" w:eastAsia="仿宋_GB2312" w:cs="Times New Roman"/>
          <w:sz w:val="32"/>
          <w:szCs w:val="32"/>
          <w:lang w:val="zh-CN"/>
        </w:rPr>
      </w:pPr>
      <w:r>
        <w:rPr>
          <w:rFonts w:hint="eastAsia" w:ascii="黑体" w:hAnsi="Times New Roman" w:eastAsia="黑体" w:cs="Times New Roman"/>
          <w:sz w:val="32"/>
          <w:szCs w:val="32"/>
        </w:rPr>
        <w:t>四、项目绩效情况</w:t>
      </w:r>
      <w:r>
        <w:rPr>
          <w:rFonts w:hint="eastAsia" w:ascii="仿宋_GB2312" w:hAnsi="Times New Roman" w:eastAsia="仿宋_GB2312" w:cs="Times New Roman"/>
          <w:sz w:val="32"/>
          <w:szCs w:val="32"/>
          <w:lang w:val="zh-CN"/>
        </w:rPr>
        <w:tab/>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（一）项目完成情况</w:t>
      </w:r>
    </w:p>
    <w:p>
      <w:pPr>
        <w:pageBreakBefore w:val="0"/>
        <w:numPr>
          <w:ilvl w:val="0"/>
          <w:numId w:val="0"/>
        </w:numPr>
        <w:spacing w:line="560" w:lineRule="exact"/>
        <w:ind w:firstLine="640"/>
        <w:rPr>
          <w:rFonts w:hint="eastAsia" w:ascii="仿宋_GB2312" w:hAnsi="仿宋_GB2312" w:eastAsia="仿宋_GB2312" w:cs="仿宋_GB2312"/>
          <w:sz w:val="32"/>
          <w:szCs w:val="32"/>
          <w:lang w:val="zh-CN" w:eastAsia="zh-CN" w:bidi="ar-SA"/>
        </w:rPr>
      </w:pPr>
      <w:r>
        <w:rPr>
          <w:rFonts w:hint="eastAsia" w:ascii="仿宋_GB2312" w:hAnsi="仿宋_GB2312" w:eastAsia="仿宋_GB2312" w:cs="仿宋_GB2312"/>
          <w:sz w:val="32"/>
          <w:szCs w:val="32"/>
          <w:lang w:val="zh-CN" w:eastAsia="zh-CN" w:bidi="ar-SA"/>
        </w:rPr>
        <w:t>该项目于202</w:t>
      </w:r>
      <w:r>
        <w:rPr>
          <w:rFonts w:hint="eastAsia" w:ascii="仿宋_GB2312" w:hAnsi="仿宋_GB2312" w:eastAsia="仿宋_GB2312" w:cs="仿宋_GB2312"/>
          <w:sz w:val="32"/>
          <w:szCs w:val="32"/>
          <w:lang w:val="en-US" w:eastAsia="zh-CN" w:bidi="ar-SA"/>
        </w:rPr>
        <w:t>1</w:t>
      </w:r>
      <w:r>
        <w:rPr>
          <w:rFonts w:hint="eastAsia" w:ascii="仿宋_GB2312" w:hAnsi="仿宋_GB2312" w:eastAsia="仿宋_GB2312" w:cs="仿宋_GB2312"/>
          <w:sz w:val="32"/>
          <w:szCs w:val="32"/>
          <w:lang w:val="zh-CN" w:eastAsia="zh-CN" w:bidi="ar-SA"/>
        </w:rPr>
        <w:t>年</w:t>
      </w:r>
      <w:r>
        <w:rPr>
          <w:rFonts w:hint="eastAsia" w:ascii="仿宋_GB2312" w:hAnsi="仿宋_GB2312" w:eastAsia="仿宋_GB2312" w:cs="仿宋_GB2312"/>
          <w:sz w:val="32"/>
          <w:szCs w:val="32"/>
          <w:lang w:val="en-US" w:eastAsia="zh-CN" w:bidi="ar-SA"/>
        </w:rPr>
        <w:t>11</w:t>
      </w:r>
      <w:r>
        <w:rPr>
          <w:rFonts w:hint="eastAsia" w:ascii="仿宋_GB2312" w:hAnsi="仿宋_GB2312" w:eastAsia="仿宋_GB2312" w:cs="仿宋_GB2312"/>
          <w:sz w:val="32"/>
          <w:szCs w:val="32"/>
          <w:lang w:val="zh-CN" w:eastAsia="zh-CN" w:bidi="ar-SA"/>
        </w:rPr>
        <w:t>月</w:t>
      </w:r>
      <w:r>
        <w:rPr>
          <w:rFonts w:hint="eastAsia" w:ascii="仿宋_GB2312" w:hAnsi="仿宋_GB2312" w:eastAsia="仿宋_GB2312" w:cs="仿宋_GB2312"/>
          <w:sz w:val="32"/>
          <w:szCs w:val="32"/>
          <w:lang w:val="en-US" w:eastAsia="zh-CN" w:bidi="ar-SA"/>
        </w:rPr>
        <w:t>20</w:t>
      </w:r>
      <w:r>
        <w:rPr>
          <w:rFonts w:hint="eastAsia" w:ascii="仿宋_GB2312" w:hAnsi="仿宋_GB2312" w:eastAsia="仿宋_GB2312" w:cs="仿宋_GB2312"/>
          <w:sz w:val="32"/>
          <w:szCs w:val="32"/>
          <w:lang w:val="zh-CN" w:eastAsia="zh-CN" w:bidi="ar-SA"/>
        </w:rPr>
        <w:t>日开工建设，根据施工合同约定已基本完成土门镇新洋村标准化生猪养殖场建设项目工程施工任务，待验收。</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（二）项目效益情况</w:t>
      </w:r>
    </w:p>
    <w:p>
      <w:pPr>
        <w:pageBreakBefore w:val="0"/>
        <w:numPr>
          <w:ilvl w:val="0"/>
          <w:numId w:val="0"/>
        </w:numPr>
        <w:spacing w:line="560" w:lineRule="exact"/>
        <w:ind w:firstLine="640"/>
        <w:rPr>
          <w:rFonts w:hint="eastAsia" w:ascii="仿宋_GB2312" w:hAnsi="仿宋_GB2312" w:eastAsia="仿宋_GB2312" w:cs="仿宋_GB2312"/>
          <w:sz w:val="32"/>
          <w:szCs w:val="32"/>
          <w:lang w:val="zh-CN" w:eastAsia="zh-CN" w:bidi="ar-SA"/>
        </w:rPr>
      </w:pPr>
      <w:r>
        <w:rPr>
          <w:rFonts w:hint="eastAsia" w:ascii="仿宋_GB2312" w:hAnsi="仿宋_GB2312" w:eastAsia="仿宋_GB2312" w:cs="仿宋_GB2312"/>
          <w:sz w:val="32"/>
          <w:szCs w:val="32"/>
          <w:lang w:val="zh-CN" w:eastAsia="zh-CN" w:bidi="ar-SA"/>
        </w:rPr>
        <w:t>1</w:t>
      </w:r>
      <w:r>
        <w:rPr>
          <w:rFonts w:hint="eastAsia" w:ascii="仿宋_GB2312" w:hAnsi="仿宋_GB2312" w:eastAsia="仿宋_GB2312" w:cs="仿宋_GB2312"/>
          <w:sz w:val="32"/>
          <w:szCs w:val="32"/>
          <w:lang w:val="en-US" w:eastAsia="zh-CN" w:bidi="ar-SA"/>
        </w:rPr>
        <w:t>.</w:t>
      </w:r>
      <w:r>
        <w:rPr>
          <w:rFonts w:hint="eastAsia" w:ascii="仿宋_GB2312" w:hAnsi="仿宋_GB2312" w:eastAsia="仿宋_GB2312" w:cs="仿宋_GB2312"/>
          <w:sz w:val="32"/>
          <w:szCs w:val="32"/>
          <w:lang w:val="zh-CN" w:eastAsia="zh-CN" w:bidi="ar-SA"/>
        </w:rPr>
        <w:t>该项目建成后可促进我县养殖产业发展壮大。</w:t>
      </w:r>
    </w:p>
    <w:p>
      <w:pPr>
        <w:pageBreakBefore w:val="0"/>
        <w:numPr>
          <w:ilvl w:val="0"/>
          <w:numId w:val="0"/>
        </w:numPr>
        <w:spacing w:line="560" w:lineRule="exact"/>
        <w:ind w:firstLine="640"/>
        <w:rPr>
          <w:rFonts w:hint="eastAsia" w:ascii="仿宋_GB2312" w:hAnsi="仿宋_GB2312" w:eastAsia="仿宋_GB2312" w:cs="仿宋_GB2312"/>
          <w:sz w:val="32"/>
          <w:szCs w:val="32"/>
          <w:lang w:val="zh-CN" w:eastAsia="zh-CN" w:bidi="ar-SA"/>
        </w:rPr>
      </w:pPr>
      <w:r>
        <w:rPr>
          <w:rFonts w:hint="eastAsia" w:ascii="仿宋_GB2312" w:hAnsi="仿宋_GB2312" w:eastAsia="仿宋_GB2312" w:cs="仿宋_GB2312"/>
          <w:sz w:val="32"/>
          <w:szCs w:val="32"/>
          <w:lang w:val="en-US" w:eastAsia="zh-CN" w:bidi="ar-SA"/>
        </w:rPr>
        <w:t>2.</w:t>
      </w:r>
      <w:r>
        <w:rPr>
          <w:rFonts w:hint="eastAsia" w:ascii="仿宋_GB2312" w:hAnsi="仿宋_GB2312" w:eastAsia="仿宋_GB2312" w:cs="仿宋_GB2312"/>
          <w:sz w:val="32"/>
          <w:szCs w:val="32"/>
          <w:lang w:val="zh-CN" w:eastAsia="zh-CN" w:bidi="ar-SA"/>
        </w:rPr>
        <w:t>充分带动农民就业。</w:t>
      </w:r>
    </w:p>
    <w:p>
      <w:pPr>
        <w:pageBreakBefore w:val="0"/>
        <w:numPr>
          <w:ilvl w:val="0"/>
          <w:numId w:val="0"/>
        </w:numPr>
        <w:spacing w:line="560" w:lineRule="exact"/>
        <w:ind w:firstLine="640"/>
        <w:rPr>
          <w:rFonts w:hint="eastAsia" w:ascii="仿宋_GB2312" w:hAnsi="仿宋_GB2312" w:eastAsia="仿宋_GB2312" w:cs="仿宋_GB2312"/>
          <w:sz w:val="32"/>
          <w:szCs w:val="32"/>
          <w:lang w:val="zh-CN" w:eastAsia="zh-CN" w:bidi="ar-SA"/>
        </w:rPr>
      </w:pP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val="zh-CN" w:eastAsia="zh-CN" w:bidi="ar-SA"/>
        </w:rPr>
        <w:t>壮大村集体经济</w:t>
      </w:r>
    </w:p>
    <w:p>
      <w:pPr>
        <w:pageBreakBefore w:val="0"/>
        <w:numPr>
          <w:ilvl w:val="0"/>
          <w:numId w:val="0"/>
        </w:numPr>
        <w:spacing w:line="560" w:lineRule="exact"/>
        <w:ind w:firstLine="640"/>
        <w:rPr>
          <w:rFonts w:hint="eastAsia" w:ascii="仿宋_GB2312" w:hAnsi="仿宋_GB2312" w:eastAsia="仿宋_GB2312" w:cs="仿宋_GB2312"/>
          <w:sz w:val="32"/>
          <w:szCs w:val="32"/>
          <w:lang w:val="zh-CN" w:eastAsia="zh-CN" w:bidi="ar-SA"/>
        </w:rPr>
      </w:pPr>
      <w:r>
        <w:rPr>
          <w:rFonts w:hint="eastAsia" w:ascii="仿宋_GB2312" w:hAnsi="仿宋_GB2312" w:eastAsia="仿宋_GB2312" w:cs="仿宋_GB2312"/>
          <w:sz w:val="32"/>
          <w:szCs w:val="32"/>
          <w:lang w:val="en-US" w:eastAsia="zh-CN" w:bidi="ar-SA"/>
        </w:rPr>
        <w:t>4.</w:t>
      </w:r>
      <w:r>
        <w:rPr>
          <w:rFonts w:hint="eastAsia" w:ascii="仿宋_GB2312" w:hAnsi="仿宋_GB2312" w:eastAsia="仿宋_GB2312" w:cs="仿宋_GB2312"/>
          <w:sz w:val="32"/>
          <w:szCs w:val="32"/>
          <w:lang w:val="zh-CN" w:eastAsia="zh-CN" w:bidi="ar-SA"/>
        </w:rPr>
        <w:t>为该村经济发展提供保障。</w:t>
      </w:r>
    </w:p>
    <w:p>
      <w:pPr>
        <w:pageBreakBefore w:val="0"/>
        <w:spacing w:line="560" w:lineRule="exact"/>
        <w:ind w:firstLine="720"/>
        <w:rPr>
          <w:rFonts w:ascii="黑体" w:hAnsi="Times New Roman" w:eastAsia="黑体" w:cs="Times New Roman"/>
          <w:sz w:val="32"/>
          <w:szCs w:val="32"/>
        </w:rPr>
      </w:pPr>
      <w:r>
        <w:rPr>
          <w:rFonts w:hint="eastAsia" w:ascii="黑体" w:hAnsi="Times New Roman" w:eastAsia="黑体" w:cs="Times New Roman"/>
          <w:sz w:val="32"/>
          <w:szCs w:val="32"/>
        </w:rPr>
        <w:t>五、评价结论及建议</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（一）评价结论</w:t>
      </w:r>
    </w:p>
    <w:p>
      <w:pPr>
        <w:pageBreakBefore w:val="0"/>
        <w:spacing w:line="560" w:lineRule="exact"/>
        <w:ind w:firstLine="7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bidi="ar-SA"/>
        </w:rPr>
        <w:t>项目建成后可促进我县养殖产业发展壮大，充分带动农民就业，壮大村集体经济。</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（二）存在的问题</w:t>
      </w:r>
    </w:p>
    <w:p>
      <w:pPr>
        <w:pageBreakBefore w:val="0"/>
        <w:spacing w:line="560" w:lineRule="exact"/>
        <w:ind w:firstLine="720"/>
        <w:rPr>
          <w:rFonts w:hint="eastAsia" w:ascii="仿宋_GB2312" w:hAnsi="仿宋_GB2312" w:eastAsia="仿宋_GB2312" w:cs="仿宋_GB2312"/>
          <w:sz w:val="32"/>
          <w:szCs w:val="32"/>
          <w:lang w:val="zh-CN" w:eastAsia="zh-CN" w:bidi="ar-SA"/>
        </w:rPr>
      </w:pPr>
      <w:r>
        <w:rPr>
          <w:rFonts w:hint="eastAsia" w:ascii="仿宋_GB2312" w:hAnsi="仿宋_GB2312" w:eastAsia="仿宋_GB2312" w:cs="仿宋_GB2312"/>
          <w:sz w:val="32"/>
          <w:szCs w:val="32"/>
          <w:lang w:val="zh-CN" w:eastAsia="zh-CN" w:bidi="ar-SA"/>
        </w:rPr>
        <w:t>通过自查，我们发现项目实施过程中尚有不足之处，主要是进一步完善项目后期管理维护机制。</w:t>
      </w:r>
      <w:r>
        <w:rPr>
          <w:rFonts w:hint="eastAsia" w:ascii="仿宋_GB2312" w:hAnsi="仿宋_GB2312" w:eastAsia="仿宋_GB2312" w:cs="仿宋_GB2312"/>
          <w:sz w:val="32"/>
          <w:szCs w:val="32"/>
          <w:lang w:val="zh-CN" w:eastAsia="zh-CN" w:bidi="ar-SA"/>
        </w:rPr>
        <w:tab/>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（三）相关建议</w:t>
      </w:r>
    </w:p>
    <w:p>
      <w:pPr>
        <w:pageBreakBefore w:val="0"/>
        <w:spacing w:line="560" w:lineRule="exact"/>
        <w:ind w:firstLine="720"/>
        <w:rPr>
          <w:rFonts w:hint="eastAsia" w:ascii="仿宋_GB2312" w:hAnsi="仿宋_GB2312" w:eastAsia="仿宋_GB2312" w:cs="仿宋_GB2312"/>
          <w:sz w:val="32"/>
          <w:szCs w:val="32"/>
          <w:lang w:val="zh-CN" w:eastAsia="zh-CN" w:bidi="ar-SA"/>
        </w:rPr>
      </w:pPr>
      <w:r>
        <w:rPr>
          <w:rFonts w:hint="eastAsia" w:ascii="仿宋_GB2312" w:hAnsi="仿宋_GB2312" w:eastAsia="仿宋_GB2312" w:cs="仿宋_GB2312"/>
          <w:sz w:val="32"/>
          <w:szCs w:val="32"/>
          <w:lang w:val="zh-CN" w:eastAsia="zh-CN" w:bidi="ar-SA"/>
        </w:rPr>
        <w:t>针对存在的问题，我们将严格履行基本建设程序，通过制度建设，创新机制，规范管理，进一步完善现有的管理办法，逐步建立管理规范，运行有序的管理制度。</w:t>
      </w:r>
    </w:p>
    <w:p>
      <w:pPr>
        <w:pStyle w:val="203"/>
        <w:pageBreakBefore w:val="0"/>
        <w:spacing w:line="560" w:lineRule="exact"/>
        <w:ind w:firstLine="220"/>
        <w:jc w:val="center"/>
        <w:rPr>
          <w:rFonts w:hint="eastAsia" w:ascii="方正小标宋简体" w:eastAsia="方正小标宋简体" w:cs="方正小标宋简体"/>
          <w:color w:val="000000"/>
          <w:sz w:val="44"/>
          <w:szCs w:val="44"/>
        </w:rPr>
      </w:pPr>
    </w:p>
    <w:p>
      <w:pPr>
        <w:pStyle w:val="203"/>
        <w:pageBreakBefore w:val="0"/>
        <w:spacing w:line="560" w:lineRule="exact"/>
        <w:ind w:firstLine="220"/>
        <w:jc w:val="center"/>
        <w:rPr>
          <w:rFonts w:hint="eastAsia" w:ascii="方正小标宋简体" w:eastAsia="方正小标宋简体" w:cs="方正小标宋简体"/>
          <w:color w:val="000000"/>
          <w:sz w:val="44"/>
          <w:szCs w:val="44"/>
        </w:rPr>
      </w:pPr>
      <w:r>
        <w:rPr>
          <w:rFonts w:hint="eastAsia" w:ascii="方正小标宋简体" w:eastAsia="方正小标宋简体" w:cs="方正小标宋简体"/>
          <w:color w:val="000000"/>
          <w:sz w:val="44"/>
          <w:szCs w:val="44"/>
        </w:rPr>
        <w:t>202</w:t>
      </w:r>
      <w:r>
        <w:rPr>
          <w:rFonts w:hint="eastAsia" w:ascii="方正小标宋简体" w:eastAsia="方正小标宋简体" w:cs="方正小标宋简体"/>
          <w:color w:val="000000"/>
          <w:sz w:val="44"/>
          <w:szCs w:val="44"/>
          <w:lang w:val="en-US" w:eastAsia="zh-CN"/>
        </w:rPr>
        <w:t>2</w:t>
      </w:r>
      <w:r>
        <w:rPr>
          <w:rFonts w:hint="eastAsia" w:ascii="方正小标宋简体" w:eastAsia="方正小标宋简体" w:cs="方正小标宋简体"/>
          <w:color w:val="000000"/>
          <w:sz w:val="44"/>
          <w:szCs w:val="44"/>
        </w:rPr>
        <w:t>年</w:t>
      </w:r>
      <w:r>
        <w:rPr>
          <w:rFonts w:hint="eastAsia" w:ascii="方正小标宋简体" w:eastAsia="方正小标宋简体" w:cs="方正小标宋简体"/>
          <w:color w:val="000000"/>
          <w:sz w:val="44"/>
          <w:szCs w:val="44"/>
          <w:lang w:val="zh-CN" w:eastAsia="zh-CN"/>
        </w:rPr>
        <w:t>防贫保</w:t>
      </w:r>
      <w:r>
        <w:rPr>
          <w:rFonts w:hint="eastAsia" w:ascii="方正小标宋简体" w:eastAsia="方正小标宋简体" w:cs="方正小标宋简体"/>
          <w:color w:val="000000"/>
          <w:sz w:val="44"/>
          <w:szCs w:val="44"/>
        </w:rPr>
        <w:t>支出绩效自评报告</w:t>
      </w:r>
    </w:p>
    <w:p>
      <w:pPr>
        <w:pStyle w:val="203"/>
        <w:pageBreakBefore w:val="0"/>
        <w:spacing w:line="560" w:lineRule="exact"/>
        <w:ind w:firstLine="640"/>
        <w:jc w:val="center"/>
        <w:rPr>
          <w:rFonts w:hint="eastAsia" w:ascii="宋体"/>
          <w:color w:val="000000"/>
          <w:sz w:val="32"/>
          <w:szCs w:val="32"/>
        </w:rPr>
      </w:pPr>
    </w:p>
    <w:p>
      <w:pPr>
        <w:pageBreakBefore w:val="0"/>
        <w:spacing w:line="560" w:lineRule="exact"/>
        <w:ind w:firstLine="720"/>
        <w:rPr>
          <w:rFonts w:ascii="黑体" w:hAnsi="Times New Roman" w:eastAsia="黑体" w:cs="Times New Roman"/>
          <w:sz w:val="32"/>
          <w:szCs w:val="32"/>
          <w:lang w:val="zh-CN"/>
        </w:rPr>
      </w:pPr>
      <w:r>
        <w:rPr>
          <w:rFonts w:hint="eastAsia" w:ascii="黑体" w:hAnsi="Times New Roman" w:eastAsia="黑体" w:cs="Times New Roman"/>
          <w:sz w:val="32"/>
          <w:szCs w:val="32"/>
        </w:rPr>
        <w:t>一、</w:t>
      </w:r>
      <w:r>
        <w:rPr>
          <w:rFonts w:hint="eastAsia" w:ascii="黑体" w:hAnsi="Times New Roman" w:eastAsia="黑体" w:cs="Times New Roman"/>
          <w:sz w:val="32"/>
          <w:szCs w:val="32"/>
          <w:lang w:val="zh-CN"/>
        </w:rPr>
        <w:t>项目概况</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（一）项目基本情况</w:t>
      </w:r>
    </w:p>
    <w:p>
      <w:pPr>
        <w:pageBreakBefore w:val="0"/>
        <w:spacing w:line="560" w:lineRule="exact"/>
        <w:ind w:firstLine="720"/>
        <w:rPr>
          <w:rFonts w:hint="eastAsia" w:ascii="仿宋_GB2312" w:hAnsi="仿宋_GB2312" w:eastAsia="仿宋_GB2312" w:cs="仿宋_GB2312"/>
          <w:sz w:val="32"/>
          <w:szCs w:val="32"/>
          <w:lang w:val="zh-CN" w:eastAsia="zh-CN" w:bidi="ar-SA"/>
        </w:rPr>
      </w:pPr>
      <w:r>
        <w:rPr>
          <w:rFonts w:hint="eastAsia" w:ascii="仿宋_GB2312" w:hAnsi="仿宋_GB2312" w:eastAsia="仿宋_GB2312" w:cs="仿宋_GB2312"/>
          <w:sz w:val="32"/>
          <w:szCs w:val="32"/>
          <w:lang w:val="zh-CN" w:eastAsia="zh-CN" w:bidi="ar-SA"/>
        </w:rPr>
        <w:t>为切实增强脱贫群众防范化解因意外致贫返贫风险，进一步巩固脱贫成果，根据《茂县“防贫保”工作实施方案》，为全县农户购买家庭意外伤害保险，资金来源为“基层组织活动和公共服务”（阿州财预〔2021〕55号）下达我单位项目资金</w:t>
      </w:r>
      <w:r>
        <w:rPr>
          <w:rFonts w:hint="eastAsia" w:ascii="仿宋_GB2312" w:hAnsi="仿宋_GB2312" w:eastAsia="仿宋_GB2312" w:cs="仿宋_GB2312"/>
          <w:sz w:val="32"/>
          <w:szCs w:val="32"/>
          <w:lang w:val="en-US" w:eastAsia="zh-CN" w:bidi="ar-SA"/>
        </w:rPr>
        <w:t>100</w:t>
      </w:r>
      <w:r>
        <w:rPr>
          <w:rFonts w:hint="eastAsia" w:ascii="仿宋_GB2312" w:hAnsi="仿宋_GB2312" w:eastAsia="仿宋_GB2312" w:cs="仿宋_GB2312"/>
          <w:sz w:val="32"/>
          <w:szCs w:val="32"/>
          <w:lang w:val="zh-CN" w:eastAsia="zh-CN" w:bidi="ar-SA"/>
        </w:rPr>
        <w:t>万元，用于通过政保联办构建防范致贫返贫风险长效机制，持续巩固拓展脱贫攻坚成果同乡村振兴有效衔接。</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（二）项目绩效目标</w:t>
      </w:r>
    </w:p>
    <w:p>
      <w:pPr>
        <w:pStyle w:val="195"/>
        <w:keepNext w:val="0"/>
        <w:keepLines w:val="0"/>
        <w:pageBreakBefore w:val="0"/>
        <w:widowControl/>
        <w:suppressLineNumbers w:val="0"/>
        <w:spacing w:before="0" w:beforeAutospacing="0" w:after="0" w:afterAutospacing="0" w:line="560" w:lineRule="exact"/>
        <w:ind w:left="0" w:firstLine="739"/>
        <w:jc w:val="left"/>
        <w:rPr>
          <w:rFonts w:hint="eastAsia" w:ascii="仿宋_GB2312" w:hAnsi="仿宋_GB2312" w:eastAsia="仿宋_GB2312" w:cs="仿宋_GB2312"/>
          <w:sz w:val="32"/>
          <w:szCs w:val="32"/>
          <w:lang w:val="zh-CN" w:eastAsia="zh-CN" w:bidi="ar-SA"/>
        </w:rPr>
      </w:pPr>
      <w:r>
        <w:rPr>
          <w:rFonts w:hint="eastAsia" w:ascii="仿宋_GB2312" w:hAnsi="仿宋_GB2312" w:eastAsia="仿宋_GB2312" w:cs="仿宋_GB2312"/>
          <w:sz w:val="32"/>
          <w:szCs w:val="32"/>
          <w:lang w:val="zh-CN" w:eastAsia="zh-CN" w:bidi="ar-SA"/>
        </w:rPr>
        <w:t>安排“基层组织活动和公共服务”（阿州财预〔2021〕55号）</w:t>
      </w:r>
      <w:r>
        <w:rPr>
          <w:rFonts w:hint="eastAsia" w:ascii="仿宋_GB2312" w:hAnsi="仿宋_GB2312" w:eastAsia="仿宋_GB2312" w:cs="仿宋_GB2312"/>
          <w:sz w:val="32"/>
          <w:szCs w:val="32"/>
          <w:lang w:val="en-US" w:eastAsia="zh-CN" w:bidi="ar-SA"/>
        </w:rPr>
        <w:t>100</w:t>
      </w:r>
      <w:r>
        <w:rPr>
          <w:rFonts w:hint="eastAsia" w:ascii="仿宋_GB2312" w:hAnsi="仿宋_GB2312" w:eastAsia="仿宋_GB2312" w:cs="仿宋_GB2312"/>
          <w:sz w:val="32"/>
          <w:szCs w:val="32"/>
          <w:lang w:val="zh-CN" w:eastAsia="zh-CN" w:bidi="ar-SA"/>
        </w:rPr>
        <w:t>万元</w:t>
      </w:r>
      <w:r>
        <w:rPr>
          <w:rFonts w:hint="eastAsia" w:ascii="仿宋_GB2312" w:hAnsi="仿宋_GB2312" w:eastAsia="仿宋_GB2312" w:cs="仿宋_GB2312"/>
          <w:sz w:val="32"/>
          <w:szCs w:val="32"/>
          <w:lang w:val="en-US" w:eastAsia="zh-CN" w:bidi="ar-SA"/>
        </w:rPr>
        <w:t>。资金</w:t>
      </w:r>
      <w:r>
        <w:rPr>
          <w:rFonts w:hint="eastAsia" w:ascii="仿宋_GB2312" w:hAnsi="仿宋_GB2312" w:eastAsia="仿宋_GB2312" w:cs="仿宋_GB2312"/>
          <w:sz w:val="32"/>
          <w:szCs w:val="32"/>
          <w:lang w:val="zh-CN" w:eastAsia="zh-CN" w:bidi="ar-SA"/>
        </w:rPr>
        <w:t>全部到位，资金到位率100%。</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（三）项目自评步骤及方法</w:t>
      </w:r>
    </w:p>
    <w:p>
      <w:pPr>
        <w:pageBreakBefore w:val="0"/>
        <w:spacing w:line="560" w:lineRule="exact"/>
        <w:ind w:firstLine="72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成立项目自评小组，结合评价内容，做到有计划、有安排，扎实开展本次自评工作。按照上级下达的项目支出绩效评价体系，自评小组针对申报内容、实施情况、资金兑现、财务管理、社会效益等做出自我评价。</w:t>
      </w:r>
    </w:p>
    <w:p>
      <w:pPr>
        <w:pageBreakBefore w:val="0"/>
        <w:spacing w:line="560" w:lineRule="exact"/>
        <w:ind w:firstLine="720"/>
        <w:rPr>
          <w:rFonts w:ascii="黑体" w:hAnsi="Times New Roman" w:eastAsia="黑体" w:cs="Times New Roman"/>
          <w:sz w:val="32"/>
          <w:szCs w:val="32"/>
        </w:rPr>
      </w:pPr>
      <w:r>
        <w:rPr>
          <w:rFonts w:hint="eastAsia" w:ascii="黑体" w:hAnsi="Times New Roman" w:eastAsia="黑体" w:cs="Times New Roman"/>
          <w:sz w:val="32"/>
          <w:szCs w:val="32"/>
        </w:rPr>
        <w:t>二、项目资金申报及使用情况</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（一）项目资金申报及批复情况</w:t>
      </w:r>
    </w:p>
    <w:p>
      <w:pPr>
        <w:pStyle w:val="195"/>
        <w:keepNext w:val="0"/>
        <w:keepLines w:val="0"/>
        <w:pageBreakBefore w:val="0"/>
        <w:widowControl/>
        <w:suppressLineNumbers w:val="0"/>
        <w:spacing w:before="0" w:beforeAutospacing="0" w:after="0" w:afterAutospacing="0" w:line="560" w:lineRule="exact"/>
        <w:ind w:left="0" w:firstLine="739"/>
        <w:jc w:val="left"/>
        <w:rPr>
          <w:rFonts w:hint="eastAsia" w:ascii="仿宋_GB2312" w:hAnsi="Times New Roman" w:eastAsia="仿宋_GB2312" w:cs="Times New Roman"/>
          <w:sz w:val="32"/>
          <w:szCs w:val="32"/>
          <w:lang w:val="zh-CN" w:eastAsia="zh-CN" w:bidi="ar-SA"/>
        </w:rPr>
      </w:pPr>
      <w:r>
        <w:rPr>
          <w:rFonts w:hint="eastAsia" w:ascii="仿宋_GB2312" w:hAnsi="Times New Roman" w:eastAsia="仿宋_GB2312" w:cs="Times New Roman"/>
          <w:sz w:val="32"/>
          <w:szCs w:val="32"/>
          <w:lang w:val="zh-CN" w:eastAsia="zh-CN" w:bidi="ar-SA"/>
        </w:rPr>
        <w:t>安排“基层组织活动和公共服务”（阿州财预〔2021〕55号）</w:t>
      </w:r>
      <w:r>
        <w:rPr>
          <w:rFonts w:hint="eastAsia" w:ascii="仿宋_GB2312" w:hAnsi="Times New Roman" w:eastAsia="仿宋_GB2312" w:cs="Times New Roman"/>
          <w:sz w:val="32"/>
          <w:szCs w:val="32"/>
          <w:lang w:val="en-US" w:eastAsia="zh-CN" w:bidi="ar-SA"/>
        </w:rPr>
        <w:t>100</w:t>
      </w:r>
      <w:r>
        <w:rPr>
          <w:rFonts w:hint="eastAsia" w:ascii="仿宋_GB2312" w:hAnsi="Times New Roman" w:eastAsia="仿宋_GB2312" w:cs="Times New Roman"/>
          <w:sz w:val="32"/>
          <w:szCs w:val="32"/>
          <w:lang w:val="zh-CN" w:eastAsia="zh-CN" w:bidi="ar-SA"/>
        </w:rPr>
        <w:t>万元</w:t>
      </w:r>
      <w:r>
        <w:rPr>
          <w:rFonts w:hint="eastAsia" w:ascii="仿宋_GB2312" w:hAnsi="Times New Roman" w:eastAsia="仿宋_GB2312" w:cs="Times New Roman"/>
          <w:sz w:val="32"/>
          <w:szCs w:val="32"/>
          <w:lang w:val="en-US" w:eastAsia="zh-CN" w:bidi="ar-SA"/>
        </w:rPr>
        <w:t>。资金</w:t>
      </w:r>
      <w:r>
        <w:rPr>
          <w:rFonts w:hint="eastAsia" w:ascii="仿宋_GB2312" w:hAnsi="Times New Roman" w:eastAsia="仿宋_GB2312" w:cs="Times New Roman"/>
          <w:sz w:val="32"/>
          <w:szCs w:val="32"/>
          <w:lang w:val="zh-CN" w:eastAsia="zh-CN" w:bidi="ar-SA"/>
        </w:rPr>
        <w:t>全部到位，资金到位率100%，资金申报完全符合资金管理办法等相关规定。</w:t>
      </w:r>
    </w:p>
    <w:p>
      <w:pPr>
        <w:pageBreakBefore w:val="0"/>
        <w:spacing w:line="560" w:lineRule="exact"/>
        <w:ind w:firstLine="720"/>
        <w:rPr>
          <w:rFonts w:ascii="仿宋_GB2312" w:hAnsi="Times New Roman" w:eastAsia="仿宋_GB2312" w:cs="Times New Roman"/>
          <w:sz w:val="32"/>
          <w:szCs w:val="32"/>
          <w:lang w:val="zh-CN"/>
        </w:rPr>
      </w:pPr>
      <w:r>
        <w:rPr>
          <w:rFonts w:hint="eastAsia" w:ascii="楷体_GB2312" w:hAnsi="Times New Roman" w:eastAsia="楷体_GB2312" w:cs="Times New Roman"/>
          <w:b/>
          <w:sz w:val="32"/>
          <w:szCs w:val="32"/>
          <w:lang w:val="zh-CN"/>
        </w:rPr>
        <w:t>（二）资金计划、到位及使用情况</w:t>
      </w:r>
    </w:p>
    <w:p>
      <w:pPr>
        <w:pStyle w:val="195"/>
        <w:keepNext w:val="0"/>
        <w:keepLines w:val="0"/>
        <w:pageBreakBefore w:val="0"/>
        <w:widowControl/>
        <w:suppressLineNumbers w:val="0"/>
        <w:spacing w:before="0" w:beforeAutospacing="0" w:after="0" w:afterAutospacing="0" w:line="560" w:lineRule="exact"/>
        <w:ind w:left="0" w:firstLine="739"/>
        <w:jc w:val="left"/>
        <w:rPr>
          <w:rFonts w:hint="eastAsia" w:ascii="仿宋_GB2312" w:hAnsi="Times New Roman" w:eastAsia="仿宋_GB2312" w:cs="Times New Roman"/>
          <w:sz w:val="32"/>
          <w:szCs w:val="32"/>
          <w:lang w:val="zh-CN" w:eastAsia="zh-CN" w:bidi="ar-SA"/>
        </w:rPr>
      </w:pPr>
      <w:r>
        <w:rPr>
          <w:rFonts w:hint="eastAsia" w:ascii="仿宋_GB2312" w:hAnsi="Times New Roman" w:eastAsia="仿宋_GB2312" w:cs="Times New Roman"/>
          <w:sz w:val="32"/>
          <w:szCs w:val="32"/>
          <w:lang w:val="zh-CN" w:eastAsia="zh-CN" w:bidi="ar-SA"/>
        </w:rPr>
        <w:t>截至目前，该项目资金实际支出</w:t>
      </w:r>
      <w:r>
        <w:rPr>
          <w:rFonts w:hint="eastAsia" w:ascii="仿宋_GB2312" w:hAnsi="Times New Roman" w:eastAsia="仿宋_GB2312" w:cs="Times New Roman"/>
          <w:sz w:val="32"/>
          <w:szCs w:val="32"/>
          <w:lang w:val="en-US" w:eastAsia="zh-CN" w:bidi="ar-SA"/>
        </w:rPr>
        <w:t>100</w:t>
      </w:r>
      <w:r>
        <w:rPr>
          <w:rFonts w:hint="eastAsia" w:ascii="仿宋_GB2312" w:hAnsi="Times New Roman" w:eastAsia="仿宋_GB2312" w:cs="Times New Roman"/>
          <w:sz w:val="32"/>
          <w:szCs w:val="32"/>
          <w:lang w:val="zh-CN" w:eastAsia="zh-CN" w:bidi="ar-SA"/>
        </w:rPr>
        <w:t>万元，主要用于防贫保基金设立，已拨入中国太平洋保险茂县分公司，程序合规合法，资金支付与预算相符。</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（三）项目财务管理情况</w:t>
      </w:r>
    </w:p>
    <w:p>
      <w:pPr>
        <w:pStyle w:val="195"/>
        <w:keepNext w:val="0"/>
        <w:keepLines w:val="0"/>
        <w:pageBreakBefore w:val="0"/>
        <w:widowControl/>
        <w:suppressLineNumbers w:val="0"/>
        <w:spacing w:before="0" w:beforeAutospacing="0" w:after="0" w:afterAutospacing="0" w:line="560" w:lineRule="exact"/>
        <w:ind w:left="0" w:firstLine="739"/>
        <w:jc w:val="left"/>
        <w:rPr>
          <w:rFonts w:hint="eastAsia" w:ascii="仿宋_GB2312" w:hAnsi="Times New Roman" w:eastAsia="仿宋_GB2312" w:cs="Times New Roman"/>
          <w:sz w:val="32"/>
          <w:szCs w:val="32"/>
          <w:lang w:val="zh-CN" w:eastAsia="zh-CN" w:bidi="ar-SA"/>
        </w:rPr>
      </w:pPr>
      <w:r>
        <w:rPr>
          <w:rFonts w:hint="eastAsia" w:ascii="仿宋_GB2312" w:hAnsi="Times New Roman" w:eastAsia="仿宋_GB2312" w:cs="Times New Roman"/>
          <w:sz w:val="32"/>
          <w:szCs w:val="32"/>
          <w:lang w:val="zh-CN" w:eastAsia="zh-CN" w:bidi="ar-SA"/>
        </w:rPr>
        <w:t>项目财务管理制度健全，机构设置、会计核算及账务处理等相关情况。对照项目资金管理办法，项目严格执行财务管理制度、财务处理及时、会计核算规范。</w:t>
      </w:r>
    </w:p>
    <w:p>
      <w:pPr>
        <w:pageBreakBefore w:val="0"/>
        <w:spacing w:line="560" w:lineRule="exact"/>
        <w:ind w:firstLine="720"/>
        <w:rPr>
          <w:rFonts w:ascii="黑体" w:hAnsi="Times New Roman" w:eastAsia="黑体" w:cs="Times New Roman"/>
          <w:sz w:val="32"/>
          <w:szCs w:val="32"/>
        </w:rPr>
      </w:pPr>
      <w:r>
        <w:rPr>
          <w:rFonts w:hint="eastAsia" w:ascii="黑体" w:hAnsi="Times New Roman" w:eastAsia="黑体" w:cs="Times New Roman"/>
          <w:sz w:val="32"/>
          <w:szCs w:val="32"/>
        </w:rPr>
        <w:t>三、项目实施及管理情况</w:t>
      </w:r>
    </w:p>
    <w:p>
      <w:pPr>
        <w:keepNext w:val="0"/>
        <w:keepLines w:val="0"/>
        <w:pageBreakBefore w:val="0"/>
        <w:widowControl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（一）项目组织架构及实施流程</w:t>
      </w:r>
    </w:p>
    <w:p>
      <w:pPr>
        <w:pStyle w:val="195"/>
        <w:keepNext w:val="0"/>
        <w:keepLines w:val="0"/>
        <w:pageBreakBefore w:val="0"/>
        <w:widowControl/>
        <w:suppressLineNumbers w:val="0"/>
        <w:spacing w:before="0" w:beforeAutospacing="0" w:after="0" w:afterAutospacing="0" w:line="560" w:lineRule="exact"/>
        <w:ind w:left="0" w:firstLine="739"/>
        <w:jc w:val="left"/>
        <w:rPr>
          <w:rFonts w:hint="eastAsia"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zh-CN" w:eastAsia="zh-CN" w:bidi="ar-SA"/>
        </w:rPr>
        <w:t>专款专用、转账核算。项目资金由财政部门下达，单位财务核算</w:t>
      </w:r>
      <w:r>
        <w:rPr>
          <w:rFonts w:hint="eastAsia" w:ascii="仿宋_GB2312" w:hAnsi="Times New Roman" w:eastAsia="仿宋_GB2312" w:cs="Times New Roman"/>
          <w:sz w:val="32"/>
          <w:szCs w:val="32"/>
          <w:lang w:val="en-US" w:eastAsia="zh-CN" w:bidi="ar-SA"/>
        </w:rPr>
        <w:t xml:space="preserve"> 统一管理拨付。</w:t>
      </w:r>
    </w:p>
    <w:p>
      <w:pPr>
        <w:keepNext w:val="0"/>
        <w:keepLines w:val="0"/>
        <w:pageBreakBefore w:val="0"/>
        <w:widowControl w:val="0"/>
        <w:numPr>
          <w:ilvl w:val="0"/>
          <w:numId w:val="0"/>
        </w:numPr>
        <w:spacing w:line="560" w:lineRule="exact"/>
        <w:ind w:firstLine="643"/>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（二）项目管理情况</w:t>
      </w:r>
    </w:p>
    <w:p>
      <w:pPr>
        <w:pStyle w:val="195"/>
        <w:keepNext w:val="0"/>
        <w:keepLines w:val="0"/>
        <w:pageBreakBefore w:val="0"/>
        <w:widowControl/>
        <w:suppressLineNumbers w:val="0"/>
        <w:spacing w:before="0" w:beforeAutospacing="0" w:after="0" w:afterAutospacing="0" w:line="560" w:lineRule="exact"/>
        <w:ind w:left="0" w:firstLine="739"/>
        <w:jc w:val="left"/>
        <w:rPr>
          <w:rFonts w:hint="eastAsia" w:ascii="仿宋_GB2312" w:hAnsi="Times New Roman" w:eastAsia="仿宋_GB2312" w:cs="Times New Roman"/>
          <w:sz w:val="32"/>
          <w:szCs w:val="32"/>
          <w:lang w:val="zh-CN" w:eastAsia="zh-CN" w:bidi="ar-SA"/>
        </w:rPr>
      </w:pPr>
      <w:r>
        <w:rPr>
          <w:rFonts w:hint="eastAsia" w:ascii="仿宋_GB2312" w:hAnsi="Times New Roman" w:eastAsia="仿宋_GB2312" w:cs="Times New Roman"/>
          <w:sz w:val="32"/>
          <w:szCs w:val="32"/>
          <w:lang w:val="zh-CN" w:eastAsia="zh-CN" w:bidi="ar-SA"/>
        </w:rPr>
        <w:t>财务票据、合同、企业资质等辅助材料齐全。</w:t>
      </w:r>
    </w:p>
    <w:p>
      <w:pPr>
        <w:pStyle w:val="190"/>
        <w:keepNext w:val="0"/>
        <w:keepLines w:val="0"/>
        <w:pageBreakBefore w:val="0"/>
        <w:widowControl w:val="0"/>
        <w:numPr>
          <w:ilvl w:val="0"/>
          <w:numId w:val="0"/>
        </w:numPr>
        <w:spacing w:line="560" w:lineRule="exact"/>
        <w:ind w:left="720"/>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eastAsia="zh-CN" w:bidi="ar-SA"/>
        </w:rPr>
        <w:t>（三）项目</w:t>
      </w:r>
      <w:r>
        <w:rPr>
          <w:rFonts w:hint="eastAsia" w:ascii="楷体_GB2312" w:hAnsi="Times New Roman" w:eastAsia="楷体_GB2312" w:cs="Times New Roman"/>
          <w:b/>
          <w:sz w:val="32"/>
          <w:szCs w:val="32"/>
          <w:lang w:val="zh-CN"/>
        </w:rPr>
        <w:t>监管情况</w:t>
      </w:r>
    </w:p>
    <w:p>
      <w:pPr>
        <w:pStyle w:val="195"/>
        <w:keepNext w:val="0"/>
        <w:keepLines w:val="0"/>
        <w:pageBreakBefore w:val="0"/>
        <w:widowControl/>
        <w:suppressLineNumbers w:val="0"/>
        <w:spacing w:before="0" w:beforeAutospacing="0" w:after="0" w:afterAutospacing="0" w:line="560" w:lineRule="exact"/>
        <w:ind w:left="0" w:firstLine="739"/>
        <w:jc w:val="left"/>
        <w:rPr>
          <w:rFonts w:hint="eastAsia" w:ascii="仿宋_GB2312" w:hAnsi="Times New Roman" w:eastAsia="仿宋_GB2312" w:cs="Times New Roman"/>
          <w:sz w:val="32"/>
          <w:szCs w:val="32"/>
          <w:lang w:val="zh-CN" w:eastAsia="zh-CN" w:bidi="ar-SA"/>
        </w:rPr>
      </w:pPr>
      <w:r>
        <w:rPr>
          <w:rFonts w:hint="eastAsia" w:ascii="仿宋_GB2312" w:hAnsi="Times New Roman" w:eastAsia="仿宋_GB2312" w:cs="Times New Roman"/>
          <w:sz w:val="32"/>
          <w:szCs w:val="32"/>
          <w:lang w:val="zh-CN" w:eastAsia="zh-CN" w:bidi="ar-SA"/>
        </w:rPr>
        <w:t>根据我局制定的财务管理制度和资金下达文件要求，对项目资金按项目单独核算实行“专款专用，专人管理”</w:t>
      </w:r>
      <w:r>
        <w:rPr>
          <w:rFonts w:hint="eastAsia" w:ascii="仿宋_GB2312" w:hAnsi="Times New Roman" w:eastAsia="仿宋_GB2312" w:cs="Times New Roman"/>
          <w:sz w:val="32"/>
          <w:szCs w:val="32"/>
          <w:lang w:val="en-US" w:eastAsia="zh-CN" w:bidi="ar-SA"/>
        </w:rPr>
        <w:t>,</w:t>
      </w:r>
      <w:r>
        <w:rPr>
          <w:rFonts w:hint="eastAsia" w:ascii="仿宋_GB2312" w:hAnsi="Times New Roman" w:eastAsia="仿宋_GB2312" w:cs="Times New Roman"/>
          <w:sz w:val="32"/>
          <w:szCs w:val="32"/>
          <w:lang w:val="zh-CN" w:eastAsia="zh-CN" w:bidi="ar-SA"/>
        </w:rPr>
        <w:t>项目内容、项目进度、项目监管等接受群众及社会媒体监督。</w:t>
      </w:r>
    </w:p>
    <w:p>
      <w:pPr>
        <w:pageBreakBefore w:val="0"/>
        <w:spacing w:line="560" w:lineRule="exact"/>
        <w:ind w:firstLine="720"/>
        <w:rPr>
          <w:rFonts w:ascii="仿宋_GB2312" w:hAnsi="Times New Roman" w:eastAsia="仿宋_GB2312" w:cs="Times New Roman"/>
          <w:sz w:val="32"/>
          <w:szCs w:val="32"/>
          <w:lang w:val="zh-CN"/>
        </w:rPr>
      </w:pPr>
      <w:r>
        <w:rPr>
          <w:rFonts w:hint="eastAsia" w:ascii="黑体" w:hAnsi="Times New Roman" w:eastAsia="黑体" w:cs="Times New Roman"/>
          <w:sz w:val="32"/>
          <w:szCs w:val="32"/>
        </w:rPr>
        <w:t>四、项目绩效情况</w:t>
      </w:r>
      <w:r>
        <w:rPr>
          <w:rFonts w:hint="eastAsia" w:ascii="仿宋_GB2312" w:hAnsi="Times New Roman" w:eastAsia="仿宋_GB2312" w:cs="Times New Roman"/>
          <w:sz w:val="32"/>
          <w:szCs w:val="32"/>
          <w:lang w:val="zh-CN"/>
        </w:rPr>
        <w:tab/>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（一）项目完成情况</w:t>
      </w:r>
    </w:p>
    <w:p>
      <w:pPr>
        <w:pStyle w:val="195"/>
        <w:keepNext w:val="0"/>
        <w:keepLines w:val="0"/>
        <w:pageBreakBefore w:val="0"/>
        <w:widowControl/>
        <w:suppressLineNumbers w:val="0"/>
        <w:spacing w:before="0" w:beforeAutospacing="0" w:after="0" w:afterAutospacing="0" w:line="560" w:lineRule="exact"/>
        <w:ind w:left="0" w:firstLine="739"/>
        <w:jc w:val="left"/>
        <w:rPr>
          <w:rFonts w:hint="eastAsia" w:ascii="仿宋_GB2312" w:hAnsi="Times New Roman" w:eastAsia="仿宋_GB2312" w:cs="Times New Roman"/>
          <w:sz w:val="32"/>
          <w:szCs w:val="32"/>
          <w:lang w:val="zh-CN" w:eastAsia="zh-CN" w:bidi="ar-SA"/>
        </w:rPr>
      </w:pPr>
      <w:r>
        <w:rPr>
          <w:rFonts w:hint="eastAsia" w:ascii="仿宋_GB2312" w:hAnsi="Times New Roman" w:eastAsia="仿宋_GB2312" w:cs="Times New Roman"/>
          <w:sz w:val="32"/>
          <w:szCs w:val="32"/>
          <w:lang w:val="zh-CN" w:eastAsia="zh-CN" w:bidi="ar-SA"/>
        </w:rPr>
        <w:t>完成年初绩效工作目标，成本控制在预算范围，</w:t>
      </w:r>
      <w:r>
        <w:rPr>
          <w:rFonts w:hint="eastAsia" w:ascii="仿宋_GB2312" w:hAnsi="Times New Roman" w:eastAsia="仿宋_GB2312" w:cs="Times New Roman"/>
          <w:sz w:val="32"/>
          <w:szCs w:val="32"/>
          <w:lang w:val="en-US" w:eastAsia="zh-CN" w:bidi="ar-SA"/>
        </w:rPr>
        <w:t>100万元</w:t>
      </w:r>
      <w:r>
        <w:rPr>
          <w:rFonts w:hint="eastAsia" w:ascii="仿宋_GB2312" w:hAnsi="Times New Roman" w:eastAsia="仿宋_GB2312" w:cs="Times New Roman"/>
          <w:sz w:val="32"/>
          <w:szCs w:val="32"/>
          <w:lang w:val="zh-CN" w:eastAsia="zh-CN" w:bidi="ar-SA"/>
        </w:rPr>
        <w:t>已拨入中国太平洋保险茂县分公司，充分发挥商业保险在助力乡村振兴方面的良好作用。</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（二）项目效益情况</w:t>
      </w:r>
    </w:p>
    <w:p>
      <w:pPr>
        <w:pStyle w:val="195"/>
        <w:keepNext w:val="0"/>
        <w:keepLines w:val="0"/>
        <w:pageBreakBefore w:val="0"/>
        <w:widowControl/>
        <w:suppressLineNumbers w:val="0"/>
        <w:spacing w:before="0" w:beforeAutospacing="0" w:after="0" w:afterAutospacing="0" w:line="560" w:lineRule="exact"/>
        <w:ind w:left="0" w:firstLine="739"/>
        <w:jc w:val="left"/>
        <w:rPr>
          <w:rFonts w:hint="eastAsia" w:ascii="仿宋_GB2312" w:hAnsi="Times New Roman" w:eastAsia="仿宋_GB2312" w:cs="Times New Roman"/>
          <w:sz w:val="32"/>
          <w:szCs w:val="32"/>
          <w:lang w:val="zh-CN" w:eastAsia="zh-CN" w:bidi="ar-SA"/>
        </w:rPr>
      </w:pPr>
      <w:r>
        <w:rPr>
          <w:rFonts w:hint="eastAsia" w:ascii="仿宋_GB2312" w:hAnsi="Times New Roman" w:eastAsia="仿宋_GB2312" w:cs="Times New Roman"/>
          <w:sz w:val="32"/>
          <w:szCs w:val="32"/>
          <w:lang w:val="zh-CN" w:eastAsia="zh-CN" w:bidi="ar-SA"/>
        </w:rPr>
        <w:t>建立健全巩固拓展脱贫攻坚成果衔接乡村振兴长效机制，充分发挥商业保险在助力乡村振兴方面的良好作用，聚焦人均收入不高不稳的脱贫户和农村低收入户中因病、因学、因灾、因意外返贫致贫风险等人口，创新保险助农兴农工作机制，切实增强已脱贫户和低收入群体的抗风险能力。</w:t>
      </w:r>
    </w:p>
    <w:p>
      <w:pPr>
        <w:pageBreakBefore w:val="0"/>
        <w:spacing w:line="560" w:lineRule="exact"/>
        <w:ind w:firstLine="720"/>
        <w:rPr>
          <w:rFonts w:ascii="黑体" w:hAnsi="Times New Roman" w:eastAsia="黑体" w:cs="Times New Roman"/>
          <w:sz w:val="32"/>
          <w:szCs w:val="32"/>
        </w:rPr>
      </w:pPr>
      <w:r>
        <w:rPr>
          <w:rFonts w:hint="eastAsia" w:ascii="黑体" w:hAnsi="Times New Roman" w:eastAsia="黑体" w:cs="Times New Roman"/>
          <w:sz w:val="32"/>
          <w:szCs w:val="32"/>
        </w:rPr>
        <w:t>五、评价结论及建议</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（一）评价结论</w:t>
      </w:r>
    </w:p>
    <w:p>
      <w:pPr>
        <w:pageBreakBefore w:val="0"/>
        <w:spacing w:line="560" w:lineRule="exact"/>
        <w:ind w:firstLine="720"/>
        <w:rPr>
          <w:rFonts w:hint="eastAsia" w:ascii="仿宋_GB2312" w:hAnsi="Times New Roman" w:eastAsia="仿宋_GB2312" w:cs="Times New Roman"/>
          <w:sz w:val="32"/>
          <w:szCs w:val="32"/>
          <w:lang w:val="zh-CN" w:eastAsia="zh-CN" w:bidi="ar-SA"/>
        </w:rPr>
      </w:pPr>
      <w:r>
        <w:rPr>
          <w:rFonts w:hint="eastAsia" w:ascii="仿宋_GB2312" w:hAnsi="Times New Roman" w:eastAsia="仿宋_GB2312" w:cs="Times New Roman"/>
          <w:sz w:val="32"/>
          <w:szCs w:val="32"/>
          <w:lang w:val="zh-CN" w:eastAsia="zh-CN" w:bidi="ar-SA"/>
        </w:rPr>
        <w:t>项目建成后可创新我县保险助农兴农工作机制，切实增强已脱贫户和低收入群体的抗风险能力。织密织牢防返贫兜底保障网。</w:t>
      </w:r>
    </w:p>
    <w:p>
      <w:pPr>
        <w:keepNext w:val="0"/>
        <w:keepLines w:val="0"/>
        <w:pageBreakBefore w:val="0"/>
        <w:widowControl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（二）存在的问题</w:t>
      </w:r>
    </w:p>
    <w:p>
      <w:pPr>
        <w:pageBreakBefore w:val="0"/>
        <w:spacing w:line="560" w:lineRule="exact"/>
        <w:ind w:firstLine="720"/>
        <w:rPr>
          <w:rFonts w:hint="eastAsia" w:ascii="仿宋_GB2312" w:hAnsi="Times New Roman" w:eastAsia="仿宋_GB2312" w:cs="Times New Roman"/>
          <w:sz w:val="32"/>
          <w:szCs w:val="32"/>
          <w:lang w:val="zh-CN" w:eastAsia="zh-CN" w:bidi="ar-SA"/>
        </w:rPr>
      </w:pPr>
      <w:r>
        <w:rPr>
          <w:rFonts w:hint="eastAsia" w:ascii="仿宋_GB2312" w:hAnsi="Times New Roman" w:eastAsia="仿宋_GB2312" w:cs="Times New Roman"/>
          <w:sz w:val="32"/>
          <w:szCs w:val="32"/>
          <w:lang w:val="zh-CN" w:eastAsia="zh-CN" w:bidi="ar-SA"/>
        </w:rPr>
        <w:t>无</w:t>
      </w:r>
      <w:r>
        <w:rPr>
          <w:rFonts w:hint="eastAsia" w:ascii="仿宋_GB2312" w:hAnsi="Times New Roman" w:eastAsia="仿宋_GB2312" w:cs="Times New Roman"/>
          <w:sz w:val="32"/>
          <w:szCs w:val="32"/>
          <w:lang w:val="zh-CN" w:eastAsia="zh-CN" w:bidi="ar-SA"/>
        </w:rPr>
        <w:tab/>
      </w:r>
    </w:p>
    <w:p>
      <w:pPr>
        <w:keepNext w:val="0"/>
        <w:keepLines w:val="0"/>
        <w:pageBreakBefore w:val="0"/>
        <w:widowControl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（三）相关建议</w:t>
      </w:r>
    </w:p>
    <w:p>
      <w:pPr>
        <w:pageBreakBefore w:val="0"/>
        <w:spacing w:line="560" w:lineRule="exact"/>
        <w:ind w:firstLine="720"/>
        <w:rPr>
          <w:rFonts w:hint="eastAsia" w:ascii="仿宋_GB2312" w:hAnsi="Times New Roman" w:eastAsia="仿宋_GB2312" w:cs="Times New Roman"/>
          <w:sz w:val="32"/>
          <w:szCs w:val="32"/>
          <w:lang w:val="zh-CN" w:eastAsia="zh-CN" w:bidi="ar-SA"/>
        </w:rPr>
      </w:pPr>
      <w:r>
        <w:rPr>
          <w:rFonts w:hint="eastAsia" w:ascii="仿宋_GB2312" w:hAnsi="Times New Roman" w:eastAsia="仿宋_GB2312" w:cs="Times New Roman"/>
          <w:sz w:val="32"/>
          <w:szCs w:val="32"/>
          <w:lang w:val="zh-CN" w:eastAsia="zh-CN" w:bidi="ar-SA"/>
        </w:rPr>
        <w:t>无</w:t>
      </w:r>
    </w:p>
    <w:p>
      <w:pPr>
        <w:pStyle w:val="190"/>
        <w:pageBreakBefore w:val="0"/>
        <w:spacing w:line="560" w:lineRule="exact"/>
        <w:rPr>
          <w:rFonts w:hint="eastAsia" w:ascii="仿宋_GB2312" w:hAnsi="仿宋_GB2312" w:eastAsia="仿宋_GB2312" w:cs="仿宋_GB2312"/>
          <w:sz w:val="30"/>
          <w:szCs w:val="30"/>
          <w:lang w:val="zh-CN" w:eastAsia="zh-CN"/>
        </w:rPr>
      </w:pPr>
    </w:p>
    <w:p>
      <w:pPr>
        <w:pStyle w:val="195"/>
        <w:keepNext w:val="0"/>
        <w:keepLines w:val="0"/>
        <w:pageBreakBefore w:val="0"/>
        <w:widowControl/>
        <w:suppressLineNumbers w:val="0"/>
        <w:spacing w:line="560" w:lineRule="exact"/>
      </w:pPr>
      <w:r>
        <w:t>附表</w:t>
      </w:r>
    </w:p>
    <w:tbl>
      <w:tblPr>
        <w:tblStyle w:val="29"/>
        <w:tblW w:w="8321" w:type="dxa"/>
        <w:tblCellSpacing w:w="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342"/>
        <w:gridCol w:w="25"/>
        <w:gridCol w:w="829"/>
        <w:gridCol w:w="10"/>
        <w:gridCol w:w="1135"/>
        <w:gridCol w:w="6"/>
        <w:gridCol w:w="857"/>
        <w:gridCol w:w="36"/>
        <w:gridCol w:w="857"/>
        <w:gridCol w:w="1646"/>
        <w:gridCol w:w="15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675" w:hRule="atLeast"/>
          <w:tblCellSpacing w:w="0" w:type="dxa"/>
        </w:trPr>
        <w:tc>
          <w:tcPr>
            <w:tcW w:w="8321" w:type="dxa"/>
            <w:gridSpan w:val="10"/>
            <w:noWrap/>
            <w:vAlign w:val="center"/>
          </w:tcPr>
          <w:p>
            <w:pPr>
              <w:pStyle w:val="195"/>
              <w:keepNext w:val="0"/>
              <w:keepLines w:val="0"/>
              <w:pageBreakBefore w:val="0"/>
              <w:widowControl/>
              <w:suppressLineNumbers w:val="0"/>
              <w:spacing w:line="560" w:lineRule="exact"/>
              <w:jc w:val="center"/>
            </w:pPr>
            <w:r>
              <w:rPr>
                <w:rStyle w:val="197"/>
              </w:rPr>
              <w:t>2022年100万元以上（含）特定目标类部门预算项目绩效目标自评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256" w:hRule="atLeast"/>
          <w:tblCellSpacing w:w="0" w:type="dxa"/>
        </w:trPr>
        <w:tc>
          <w:tcPr>
            <w:tcW w:w="2713" w:type="dxa"/>
            <w:gridSpan w:val="3"/>
            <w:noWrap/>
            <w:vAlign w:val="center"/>
          </w:tcPr>
          <w:p>
            <w:pPr>
              <w:pStyle w:val="195"/>
              <w:keepNext w:val="0"/>
              <w:keepLines w:val="0"/>
              <w:pageBreakBefore w:val="0"/>
              <w:widowControl/>
              <w:suppressLineNumbers w:val="0"/>
              <w:spacing w:line="560" w:lineRule="exact"/>
              <w:jc w:val="center"/>
            </w:pPr>
            <w:r>
              <w:t>主管部门及代码</w:t>
            </w:r>
          </w:p>
        </w:tc>
        <w:tc>
          <w:tcPr>
            <w:tcW w:w="2474" w:type="dxa"/>
            <w:gridSpan w:val="4"/>
            <w:noWrap/>
            <w:vAlign w:val="center"/>
          </w:tcPr>
          <w:p>
            <w:pPr>
              <w:pStyle w:val="195"/>
              <w:keepNext w:val="0"/>
              <w:keepLines w:val="0"/>
              <w:pageBreakBefore w:val="0"/>
              <w:widowControl/>
              <w:suppressLineNumbers w:val="0"/>
              <w:spacing w:line="560" w:lineRule="exact"/>
              <w:jc w:val="center"/>
            </w:pPr>
            <w:r>
              <w:t> </w:t>
            </w:r>
          </w:p>
        </w:tc>
        <w:tc>
          <w:tcPr>
            <w:tcW w:w="1096" w:type="dxa"/>
            <w:gridSpan w:val="2"/>
            <w:noWrap/>
            <w:vAlign w:val="center"/>
          </w:tcPr>
          <w:p>
            <w:pPr>
              <w:pStyle w:val="195"/>
              <w:keepNext w:val="0"/>
              <w:keepLines w:val="0"/>
              <w:pageBreakBefore w:val="0"/>
              <w:widowControl/>
              <w:suppressLineNumbers w:val="0"/>
              <w:spacing w:line="560" w:lineRule="exact"/>
              <w:jc w:val="center"/>
            </w:pPr>
            <w:r>
              <w:t>实施单位</w:t>
            </w:r>
          </w:p>
        </w:tc>
        <w:tc>
          <w:tcPr>
            <w:tcW w:w="2052" w:type="dxa"/>
            <w:noWrap/>
            <w:vAlign w:val="center"/>
          </w:tcPr>
          <w:p>
            <w:pPr>
              <w:pStyle w:val="195"/>
              <w:keepNext w:val="0"/>
              <w:keepLines w:val="0"/>
              <w:pageBreakBefore w:val="0"/>
              <w:widowControl/>
              <w:suppressLineNumbers w:val="0"/>
              <w:spacing w:line="560" w:lineRule="exact"/>
              <w:jc w:val="center"/>
            </w:pPr>
            <w:r>
              <w:rPr>
                <w:rFonts w:hint="eastAsia" w:ascii="宋体" w:hAnsi="宋体" w:cs="宋体"/>
                <w:color w:val="000000"/>
                <w:sz w:val="24"/>
                <w:lang w:eastAsia="zh-CN"/>
              </w:rPr>
              <w:t>茂县乡村振兴局</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345" w:hRule="atLeast"/>
          <w:tblCellSpacing w:w="0" w:type="dxa"/>
        </w:trPr>
        <w:tc>
          <w:tcPr>
            <w:tcW w:w="2713" w:type="dxa"/>
            <w:gridSpan w:val="3"/>
            <w:vMerge w:val="restart"/>
            <w:noWrap/>
            <w:vAlign w:val="center"/>
          </w:tcPr>
          <w:p>
            <w:pPr>
              <w:pStyle w:val="195"/>
              <w:keepNext w:val="0"/>
              <w:keepLines w:val="0"/>
              <w:pageBreakBefore w:val="0"/>
              <w:widowControl/>
              <w:suppressLineNumbers w:val="0"/>
              <w:spacing w:line="560" w:lineRule="exact"/>
              <w:jc w:val="center"/>
            </w:pPr>
            <w:r>
              <w:t>项目预算</w:t>
            </w:r>
          </w:p>
          <w:p>
            <w:pPr>
              <w:pStyle w:val="195"/>
              <w:keepNext w:val="0"/>
              <w:keepLines w:val="0"/>
              <w:pageBreakBefore w:val="0"/>
              <w:widowControl/>
              <w:suppressLineNumbers w:val="0"/>
              <w:spacing w:line="560" w:lineRule="exact"/>
              <w:jc w:val="center"/>
            </w:pPr>
            <w:r>
              <w:t>执行情况</w:t>
            </w:r>
          </w:p>
          <w:p>
            <w:pPr>
              <w:pStyle w:val="195"/>
              <w:keepNext w:val="0"/>
              <w:keepLines w:val="0"/>
              <w:pageBreakBefore w:val="0"/>
              <w:widowControl/>
              <w:suppressLineNumbers w:val="0"/>
              <w:spacing w:line="560" w:lineRule="exact"/>
              <w:jc w:val="center"/>
            </w:pPr>
            <w:r>
              <w:t>（万元）</w:t>
            </w:r>
          </w:p>
        </w:tc>
        <w:tc>
          <w:tcPr>
            <w:tcW w:w="1417" w:type="dxa"/>
            <w:gridSpan w:val="2"/>
            <w:noWrap/>
            <w:vAlign w:val="center"/>
          </w:tcPr>
          <w:p>
            <w:pPr>
              <w:pStyle w:val="195"/>
              <w:keepNext w:val="0"/>
              <w:keepLines w:val="0"/>
              <w:pageBreakBefore w:val="0"/>
              <w:widowControl/>
              <w:suppressLineNumbers w:val="0"/>
              <w:spacing w:line="560" w:lineRule="exact"/>
              <w:jc w:val="center"/>
            </w:pPr>
            <w:r>
              <w:t> 预算数：</w:t>
            </w:r>
          </w:p>
        </w:tc>
        <w:tc>
          <w:tcPr>
            <w:tcW w:w="1058" w:type="dxa"/>
            <w:gridSpan w:val="2"/>
            <w:noWrap/>
            <w:vAlign w:val="center"/>
          </w:tcPr>
          <w:p>
            <w:pPr>
              <w:pStyle w:val="195"/>
              <w:keepNext w:val="0"/>
              <w:keepLines w:val="0"/>
              <w:pageBreakBefore w:val="0"/>
              <w:widowControl/>
              <w:suppressLineNumbers w:val="0"/>
              <w:spacing w:line="560" w:lineRule="exact"/>
              <w:jc w:val="center"/>
            </w:pPr>
            <w:r>
              <w:t> </w:t>
            </w:r>
            <w:r>
              <w:rPr>
                <w:rFonts w:hint="eastAsia" w:ascii="宋体" w:hAnsi="宋体" w:cs="宋体"/>
                <w:color w:val="000000"/>
                <w:sz w:val="24"/>
                <w:lang w:val="en-US" w:eastAsia="zh-CN"/>
              </w:rPr>
              <w:t>450.44</w:t>
            </w:r>
          </w:p>
        </w:tc>
        <w:tc>
          <w:tcPr>
            <w:tcW w:w="1096" w:type="dxa"/>
            <w:gridSpan w:val="2"/>
            <w:noWrap/>
            <w:vAlign w:val="center"/>
          </w:tcPr>
          <w:p>
            <w:pPr>
              <w:pStyle w:val="195"/>
              <w:keepNext w:val="0"/>
              <w:keepLines w:val="0"/>
              <w:pageBreakBefore w:val="0"/>
              <w:widowControl/>
              <w:suppressLineNumbers w:val="0"/>
              <w:spacing w:line="560" w:lineRule="exact"/>
              <w:jc w:val="center"/>
            </w:pPr>
            <w:r>
              <w:t> 执行数：</w:t>
            </w:r>
          </w:p>
        </w:tc>
        <w:tc>
          <w:tcPr>
            <w:tcW w:w="2052" w:type="dxa"/>
            <w:noWrap/>
            <w:vAlign w:val="center"/>
          </w:tcPr>
          <w:p>
            <w:pPr>
              <w:pStyle w:val="195"/>
              <w:keepNext w:val="0"/>
              <w:keepLines w:val="0"/>
              <w:pageBreakBefore w:val="0"/>
              <w:widowControl/>
              <w:suppressLineNumbers w:val="0"/>
              <w:spacing w:line="560" w:lineRule="exact"/>
              <w:jc w:val="center"/>
            </w:pPr>
            <w:r>
              <w:rPr>
                <w:rFonts w:hint="eastAsia" w:ascii="宋体" w:hAnsi="宋体" w:cs="宋体"/>
                <w:color w:val="000000"/>
                <w:sz w:val="24"/>
                <w:lang w:val="en-US" w:eastAsia="zh-CN"/>
              </w:rPr>
              <w:t>450.44</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555" w:hRule="atLeast"/>
          <w:tblCellSpacing w:w="0" w:type="dxa"/>
        </w:trPr>
        <w:tc>
          <w:tcPr>
            <w:tcW w:w="2713" w:type="dxa"/>
            <w:gridSpan w:val="3"/>
            <w:vMerge w:val="continue"/>
            <w:noWrap/>
            <w:vAlign w:val="center"/>
          </w:tcPr>
          <w:p>
            <w:pPr>
              <w:pageBreakBefore w:val="0"/>
              <w:spacing w:line="560" w:lineRule="exact"/>
              <w:rPr>
                <w:rFonts w:hint="eastAsia" w:ascii="宋体"/>
                <w:sz w:val="24"/>
                <w:szCs w:val="24"/>
              </w:rPr>
            </w:pPr>
          </w:p>
        </w:tc>
        <w:tc>
          <w:tcPr>
            <w:tcW w:w="1417" w:type="dxa"/>
            <w:gridSpan w:val="2"/>
            <w:noWrap/>
            <w:vAlign w:val="center"/>
          </w:tcPr>
          <w:p>
            <w:pPr>
              <w:pStyle w:val="195"/>
              <w:keepNext w:val="0"/>
              <w:keepLines w:val="0"/>
              <w:pageBreakBefore w:val="0"/>
              <w:widowControl/>
              <w:suppressLineNumbers w:val="0"/>
              <w:spacing w:line="560" w:lineRule="exact"/>
              <w:jc w:val="center"/>
            </w:pPr>
            <w:r>
              <w:t>其中：</w:t>
            </w:r>
          </w:p>
          <w:p>
            <w:pPr>
              <w:pStyle w:val="195"/>
              <w:keepNext w:val="0"/>
              <w:keepLines w:val="0"/>
              <w:pageBreakBefore w:val="0"/>
              <w:widowControl/>
              <w:suppressLineNumbers w:val="0"/>
              <w:spacing w:line="560" w:lineRule="exact"/>
              <w:jc w:val="center"/>
            </w:pPr>
            <w:r>
              <w:t>财政拨款</w:t>
            </w:r>
          </w:p>
        </w:tc>
        <w:tc>
          <w:tcPr>
            <w:tcW w:w="1058" w:type="dxa"/>
            <w:gridSpan w:val="2"/>
            <w:noWrap/>
            <w:vAlign w:val="center"/>
          </w:tcPr>
          <w:p>
            <w:pPr>
              <w:pStyle w:val="195"/>
              <w:keepNext w:val="0"/>
              <w:keepLines w:val="0"/>
              <w:pageBreakBefore w:val="0"/>
              <w:widowControl/>
              <w:suppressLineNumbers w:val="0"/>
              <w:spacing w:line="560" w:lineRule="exact"/>
              <w:jc w:val="center"/>
            </w:pPr>
            <w:r>
              <w:t> </w:t>
            </w:r>
            <w:r>
              <w:rPr>
                <w:rFonts w:hint="eastAsia" w:ascii="宋体" w:hAnsi="宋体" w:cs="宋体"/>
                <w:color w:val="000000"/>
                <w:sz w:val="24"/>
                <w:lang w:val="en-US" w:eastAsia="zh-CN"/>
              </w:rPr>
              <w:t>450.44</w:t>
            </w:r>
          </w:p>
        </w:tc>
        <w:tc>
          <w:tcPr>
            <w:tcW w:w="1096" w:type="dxa"/>
            <w:gridSpan w:val="2"/>
            <w:noWrap/>
            <w:vAlign w:val="center"/>
          </w:tcPr>
          <w:p>
            <w:pPr>
              <w:pStyle w:val="195"/>
              <w:keepNext w:val="0"/>
              <w:keepLines w:val="0"/>
              <w:pageBreakBefore w:val="0"/>
              <w:widowControl/>
              <w:suppressLineNumbers w:val="0"/>
              <w:spacing w:line="560" w:lineRule="exact"/>
              <w:jc w:val="center"/>
            </w:pPr>
            <w:r>
              <w:t>其中：</w:t>
            </w:r>
          </w:p>
          <w:p>
            <w:pPr>
              <w:pStyle w:val="195"/>
              <w:keepNext w:val="0"/>
              <w:keepLines w:val="0"/>
              <w:pageBreakBefore w:val="0"/>
              <w:widowControl/>
              <w:suppressLineNumbers w:val="0"/>
              <w:spacing w:line="560" w:lineRule="exact"/>
              <w:jc w:val="center"/>
            </w:pPr>
            <w:r>
              <w:t>财政拨款</w:t>
            </w:r>
          </w:p>
        </w:tc>
        <w:tc>
          <w:tcPr>
            <w:tcW w:w="2052" w:type="dxa"/>
            <w:noWrap/>
            <w:vAlign w:val="center"/>
          </w:tcPr>
          <w:p>
            <w:pPr>
              <w:pStyle w:val="195"/>
              <w:keepNext w:val="0"/>
              <w:keepLines w:val="0"/>
              <w:pageBreakBefore w:val="0"/>
              <w:widowControl/>
              <w:suppressLineNumbers w:val="0"/>
              <w:spacing w:line="560" w:lineRule="exact"/>
              <w:jc w:val="center"/>
            </w:pPr>
            <w:r>
              <w:rPr>
                <w:rFonts w:hint="eastAsia" w:ascii="宋体" w:hAnsi="宋体" w:cs="宋体"/>
                <w:color w:val="000000"/>
                <w:sz w:val="24"/>
                <w:lang w:val="en-US" w:eastAsia="zh-CN"/>
              </w:rPr>
              <w:t>450.44</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345" w:hRule="atLeast"/>
          <w:tblCellSpacing w:w="0" w:type="dxa"/>
        </w:trPr>
        <w:tc>
          <w:tcPr>
            <w:tcW w:w="2713" w:type="dxa"/>
            <w:gridSpan w:val="3"/>
            <w:vMerge w:val="continue"/>
            <w:noWrap/>
            <w:vAlign w:val="center"/>
          </w:tcPr>
          <w:p>
            <w:pPr>
              <w:pageBreakBefore w:val="0"/>
              <w:spacing w:line="560" w:lineRule="exact"/>
              <w:rPr>
                <w:rFonts w:hint="eastAsia" w:ascii="宋体"/>
                <w:sz w:val="24"/>
                <w:szCs w:val="24"/>
              </w:rPr>
            </w:pPr>
          </w:p>
        </w:tc>
        <w:tc>
          <w:tcPr>
            <w:tcW w:w="1417" w:type="dxa"/>
            <w:gridSpan w:val="2"/>
            <w:noWrap/>
            <w:vAlign w:val="center"/>
          </w:tcPr>
          <w:p>
            <w:pPr>
              <w:pStyle w:val="195"/>
              <w:keepNext w:val="0"/>
              <w:keepLines w:val="0"/>
              <w:pageBreakBefore w:val="0"/>
              <w:widowControl/>
              <w:suppressLineNumbers w:val="0"/>
              <w:spacing w:line="560" w:lineRule="exact"/>
              <w:jc w:val="center"/>
            </w:pPr>
            <w:r>
              <w:t>其他资金</w:t>
            </w:r>
          </w:p>
        </w:tc>
        <w:tc>
          <w:tcPr>
            <w:tcW w:w="1058" w:type="dxa"/>
            <w:gridSpan w:val="2"/>
            <w:noWrap/>
            <w:vAlign w:val="center"/>
          </w:tcPr>
          <w:p>
            <w:pPr>
              <w:pStyle w:val="195"/>
              <w:keepNext w:val="0"/>
              <w:keepLines w:val="0"/>
              <w:pageBreakBefore w:val="0"/>
              <w:widowControl/>
              <w:suppressLineNumbers w:val="0"/>
              <w:spacing w:line="560" w:lineRule="exact"/>
              <w:jc w:val="center"/>
            </w:pPr>
            <w:r>
              <w:t> </w:t>
            </w:r>
          </w:p>
        </w:tc>
        <w:tc>
          <w:tcPr>
            <w:tcW w:w="1096" w:type="dxa"/>
            <w:gridSpan w:val="2"/>
            <w:noWrap/>
            <w:vAlign w:val="center"/>
          </w:tcPr>
          <w:p>
            <w:pPr>
              <w:pStyle w:val="195"/>
              <w:keepNext w:val="0"/>
              <w:keepLines w:val="0"/>
              <w:pageBreakBefore w:val="0"/>
              <w:widowControl/>
              <w:suppressLineNumbers w:val="0"/>
              <w:spacing w:line="560" w:lineRule="exact"/>
              <w:jc w:val="center"/>
            </w:pPr>
            <w:r>
              <w:t>其他资金</w:t>
            </w:r>
          </w:p>
        </w:tc>
        <w:tc>
          <w:tcPr>
            <w:tcW w:w="2052" w:type="dxa"/>
            <w:noWrap/>
            <w:vAlign w:val="center"/>
          </w:tcPr>
          <w:p>
            <w:pPr>
              <w:pStyle w:val="195"/>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211" w:hRule="atLeast"/>
          <w:tblCellSpacing w:w="0" w:type="dxa"/>
        </w:trPr>
        <w:tc>
          <w:tcPr>
            <w:tcW w:w="1698" w:type="dxa"/>
            <w:gridSpan w:val="2"/>
            <w:vMerge w:val="restart"/>
            <w:noWrap/>
            <w:vAlign w:val="center"/>
          </w:tcPr>
          <w:p>
            <w:pPr>
              <w:pStyle w:val="195"/>
              <w:keepNext w:val="0"/>
              <w:keepLines w:val="0"/>
              <w:pageBreakBefore w:val="0"/>
              <w:widowControl/>
              <w:suppressLineNumbers w:val="0"/>
              <w:spacing w:line="560" w:lineRule="exact"/>
              <w:jc w:val="center"/>
            </w:pPr>
            <w:r>
              <w:t>年度总体目标</w:t>
            </w:r>
          </w:p>
          <w:p>
            <w:pPr>
              <w:pStyle w:val="195"/>
              <w:keepNext w:val="0"/>
              <w:keepLines w:val="0"/>
              <w:pageBreakBefore w:val="0"/>
              <w:widowControl/>
              <w:suppressLineNumbers w:val="0"/>
              <w:spacing w:line="560" w:lineRule="exact"/>
              <w:jc w:val="center"/>
            </w:pPr>
            <w:r>
              <w:t>完成情况</w:t>
            </w:r>
          </w:p>
        </w:tc>
        <w:tc>
          <w:tcPr>
            <w:tcW w:w="3496" w:type="dxa"/>
            <w:gridSpan w:val="5"/>
            <w:noWrap/>
            <w:vAlign w:val="center"/>
          </w:tcPr>
          <w:p>
            <w:pPr>
              <w:pStyle w:val="195"/>
              <w:keepNext w:val="0"/>
              <w:keepLines w:val="0"/>
              <w:pageBreakBefore w:val="0"/>
              <w:widowControl/>
              <w:suppressLineNumbers w:val="0"/>
              <w:spacing w:line="560" w:lineRule="exact"/>
              <w:jc w:val="center"/>
            </w:pPr>
            <w:r>
              <w:t>预期目标</w:t>
            </w:r>
          </w:p>
        </w:tc>
        <w:tc>
          <w:tcPr>
            <w:tcW w:w="3141" w:type="dxa"/>
            <w:gridSpan w:val="3"/>
            <w:noWrap/>
            <w:vAlign w:val="center"/>
          </w:tcPr>
          <w:p>
            <w:pPr>
              <w:pStyle w:val="195"/>
              <w:keepNext w:val="0"/>
              <w:keepLines w:val="0"/>
              <w:pageBreakBefore w:val="0"/>
              <w:widowControl/>
              <w:suppressLineNumbers w:val="0"/>
              <w:spacing w:line="560" w:lineRule="exact"/>
              <w:jc w:val="center"/>
            </w:pPr>
            <w:r>
              <w:t>目标实际完成情况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795" w:hRule="atLeast"/>
          <w:tblCellSpacing w:w="0" w:type="dxa"/>
        </w:trPr>
        <w:tc>
          <w:tcPr>
            <w:tcW w:w="1698" w:type="dxa"/>
            <w:gridSpan w:val="2"/>
            <w:vMerge w:val="continue"/>
            <w:noWrap/>
            <w:vAlign w:val="center"/>
          </w:tcPr>
          <w:p>
            <w:pPr>
              <w:pageBreakBefore w:val="0"/>
              <w:spacing w:line="560" w:lineRule="exact"/>
              <w:rPr>
                <w:rFonts w:hint="eastAsia" w:ascii="宋体"/>
                <w:sz w:val="24"/>
                <w:szCs w:val="24"/>
              </w:rPr>
            </w:pPr>
          </w:p>
        </w:tc>
        <w:tc>
          <w:tcPr>
            <w:tcW w:w="3496" w:type="dxa"/>
            <w:gridSpan w:val="5"/>
            <w:noWrap/>
            <w:vAlign w:val="center"/>
          </w:tcPr>
          <w:p>
            <w:pPr>
              <w:pStyle w:val="195"/>
              <w:keepNext w:val="0"/>
              <w:keepLines w:val="0"/>
              <w:pageBreakBefore w:val="0"/>
              <w:widowControl/>
              <w:suppressLineNumbers w:val="0"/>
              <w:spacing w:line="560" w:lineRule="exact"/>
              <w:jc w:val="left"/>
            </w:pPr>
            <w:r>
              <w:t> </w:t>
            </w:r>
            <w:r>
              <w:rPr>
                <w:rFonts w:hint="eastAsia" w:ascii="宋体" w:hAnsi="宋体" w:cs="宋体"/>
                <w:color w:val="000000"/>
                <w:sz w:val="24"/>
              </w:rPr>
              <w:t>在土门镇新洋村建设标准化生猪养殖场一座</w:t>
            </w:r>
            <w:r>
              <w:rPr>
                <w:rFonts w:hint="eastAsia" w:ascii="宋体" w:hAnsi="宋体" w:cs="宋体"/>
                <w:color w:val="000000"/>
                <w:sz w:val="24"/>
                <w:lang w:eastAsia="zh-CN"/>
              </w:rPr>
              <w:t>。</w:t>
            </w:r>
            <w:r>
              <w:rPr>
                <w:rFonts w:hint="eastAsia" w:ascii="宋体" w:hAnsi="宋体" w:cs="宋体"/>
                <w:color w:val="000000"/>
                <w:sz w:val="24"/>
              </w:rPr>
              <w:t>建设内容为猪舍2栋，办公用房</w:t>
            </w:r>
            <w:r>
              <w:rPr>
                <w:rFonts w:hint="eastAsia" w:ascii="宋体" w:hAnsi="宋体" w:cs="宋体"/>
                <w:color w:val="000000"/>
                <w:sz w:val="24"/>
                <w:lang w:eastAsia="zh-CN"/>
              </w:rPr>
              <w:t>、</w:t>
            </w:r>
            <w:r>
              <w:rPr>
                <w:rFonts w:hint="eastAsia" w:ascii="宋体" w:hAnsi="宋体" w:cs="宋体"/>
                <w:color w:val="000000"/>
                <w:sz w:val="24"/>
              </w:rPr>
              <w:t>库房及购置设施设备等。</w:t>
            </w:r>
          </w:p>
        </w:tc>
        <w:tc>
          <w:tcPr>
            <w:tcW w:w="3141" w:type="dxa"/>
            <w:gridSpan w:val="3"/>
            <w:noWrap/>
            <w:vAlign w:val="center"/>
          </w:tcPr>
          <w:p>
            <w:pPr>
              <w:pStyle w:val="195"/>
              <w:keepNext w:val="0"/>
              <w:keepLines w:val="0"/>
              <w:pageBreakBefore w:val="0"/>
              <w:widowControl/>
              <w:suppressLineNumbers w:val="0"/>
              <w:spacing w:line="560" w:lineRule="exact"/>
              <w:jc w:val="center"/>
            </w:pPr>
            <w:r>
              <w:rPr>
                <w:rFonts w:hint="eastAsia" w:ascii="宋体" w:hAnsi="宋体" w:cs="宋体"/>
                <w:color w:val="000000"/>
                <w:sz w:val="24"/>
                <w:lang w:eastAsia="zh-CN"/>
              </w:rPr>
              <w:t>已完成。</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690" w:hRule="atLeast"/>
          <w:tblCellSpacing w:w="0" w:type="dxa"/>
        </w:trPr>
        <w:tc>
          <w:tcPr>
            <w:tcW w:w="1698" w:type="dxa"/>
            <w:gridSpan w:val="2"/>
            <w:vMerge w:val="restart"/>
            <w:noWrap/>
            <w:vAlign w:val="center"/>
          </w:tcPr>
          <w:p>
            <w:pPr>
              <w:pStyle w:val="195"/>
              <w:keepNext w:val="0"/>
              <w:keepLines w:val="0"/>
              <w:pageBreakBefore w:val="0"/>
              <w:widowControl/>
              <w:suppressLineNumbers w:val="0"/>
              <w:spacing w:line="560" w:lineRule="exact"/>
              <w:jc w:val="center"/>
            </w:pPr>
            <w:r>
              <w:t>年度绩效指标完成情况</w:t>
            </w:r>
          </w:p>
        </w:tc>
        <w:tc>
          <w:tcPr>
            <w:tcW w:w="1014" w:type="dxa"/>
            <w:noWrap/>
            <w:vAlign w:val="center"/>
          </w:tcPr>
          <w:p>
            <w:pPr>
              <w:pStyle w:val="195"/>
              <w:keepNext w:val="0"/>
              <w:keepLines w:val="0"/>
              <w:pageBreakBefore w:val="0"/>
              <w:widowControl/>
              <w:suppressLineNumbers w:val="0"/>
              <w:spacing w:line="560" w:lineRule="exact"/>
              <w:jc w:val="center"/>
            </w:pPr>
            <w:r>
              <w:t>一级</w:t>
            </w:r>
          </w:p>
          <w:p>
            <w:pPr>
              <w:pStyle w:val="195"/>
              <w:keepNext w:val="0"/>
              <w:keepLines w:val="0"/>
              <w:pageBreakBefore w:val="0"/>
              <w:widowControl/>
              <w:suppressLineNumbers w:val="0"/>
              <w:spacing w:line="560" w:lineRule="exact"/>
              <w:jc w:val="center"/>
            </w:pPr>
            <w:r>
              <w:t>指标</w:t>
            </w:r>
          </w:p>
        </w:tc>
        <w:tc>
          <w:tcPr>
            <w:tcW w:w="1417" w:type="dxa"/>
            <w:gridSpan w:val="2"/>
            <w:noWrap/>
            <w:vAlign w:val="center"/>
          </w:tcPr>
          <w:p>
            <w:pPr>
              <w:pStyle w:val="195"/>
              <w:keepNext w:val="0"/>
              <w:keepLines w:val="0"/>
              <w:pageBreakBefore w:val="0"/>
              <w:widowControl/>
              <w:suppressLineNumbers w:val="0"/>
              <w:spacing w:line="560" w:lineRule="exact"/>
              <w:jc w:val="center"/>
            </w:pPr>
            <w:r>
              <w:t>二级</w:t>
            </w:r>
          </w:p>
          <w:p>
            <w:pPr>
              <w:pStyle w:val="195"/>
              <w:keepNext w:val="0"/>
              <w:keepLines w:val="0"/>
              <w:pageBreakBefore w:val="0"/>
              <w:widowControl/>
              <w:suppressLineNumbers w:val="0"/>
              <w:spacing w:line="560" w:lineRule="exact"/>
              <w:jc w:val="center"/>
            </w:pPr>
            <w:r>
              <w:t>指标</w:t>
            </w:r>
          </w:p>
        </w:tc>
        <w:tc>
          <w:tcPr>
            <w:tcW w:w="1058" w:type="dxa"/>
            <w:gridSpan w:val="2"/>
            <w:noWrap/>
            <w:vAlign w:val="center"/>
          </w:tcPr>
          <w:p>
            <w:pPr>
              <w:pStyle w:val="195"/>
              <w:keepNext w:val="0"/>
              <w:keepLines w:val="0"/>
              <w:pageBreakBefore w:val="0"/>
              <w:widowControl/>
              <w:suppressLineNumbers w:val="0"/>
              <w:spacing w:line="560" w:lineRule="exact"/>
              <w:jc w:val="center"/>
            </w:pPr>
            <w:r>
              <w:t>三级</w:t>
            </w:r>
          </w:p>
          <w:p>
            <w:pPr>
              <w:pStyle w:val="195"/>
              <w:keepNext w:val="0"/>
              <w:keepLines w:val="0"/>
              <w:pageBreakBefore w:val="0"/>
              <w:widowControl/>
              <w:suppressLineNumbers w:val="0"/>
              <w:spacing w:line="560" w:lineRule="exact"/>
              <w:jc w:val="center"/>
            </w:pPr>
            <w:r>
              <w:t>指标</w:t>
            </w:r>
          </w:p>
        </w:tc>
        <w:tc>
          <w:tcPr>
            <w:tcW w:w="1096" w:type="dxa"/>
            <w:gridSpan w:val="2"/>
            <w:noWrap/>
            <w:vAlign w:val="center"/>
          </w:tcPr>
          <w:p>
            <w:pPr>
              <w:pStyle w:val="195"/>
              <w:keepNext w:val="0"/>
              <w:keepLines w:val="0"/>
              <w:pageBreakBefore w:val="0"/>
              <w:widowControl/>
              <w:suppressLineNumbers w:val="0"/>
              <w:spacing w:line="560" w:lineRule="exact"/>
              <w:jc w:val="center"/>
            </w:pPr>
            <w:r>
              <w:t>预期指标值</w:t>
            </w:r>
          </w:p>
        </w:tc>
        <w:tc>
          <w:tcPr>
            <w:tcW w:w="2052" w:type="dxa"/>
            <w:noWrap/>
            <w:vAlign w:val="center"/>
          </w:tcPr>
          <w:p>
            <w:pPr>
              <w:pStyle w:val="195"/>
              <w:keepNext w:val="0"/>
              <w:keepLines w:val="0"/>
              <w:pageBreakBefore w:val="0"/>
              <w:widowControl/>
              <w:suppressLineNumbers w:val="0"/>
              <w:spacing w:line="560" w:lineRule="exact"/>
              <w:jc w:val="center"/>
            </w:pPr>
            <w:r>
              <w:t>实际完成指标值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420" w:hRule="atLeast"/>
          <w:tblCellSpacing w:w="0" w:type="dxa"/>
        </w:trPr>
        <w:tc>
          <w:tcPr>
            <w:tcW w:w="1698" w:type="dxa"/>
            <w:gridSpan w:val="2"/>
            <w:vMerge w:val="continue"/>
            <w:noWrap/>
            <w:vAlign w:val="center"/>
          </w:tcPr>
          <w:p>
            <w:pPr>
              <w:pageBreakBefore w:val="0"/>
              <w:spacing w:line="560" w:lineRule="exact"/>
              <w:rPr>
                <w:rFonts w:hint="eastAsia" w:ascii="宋体"/>
                <w:sz w:val="24"/>
                <w:szCs w:val="24"/>
              </w:rPr>
            </w:pPr>
          </w:p>
        </w:tc>
        <w:tc>
          <w:tcPr>
            <w:tcW w:w="1014" w:type="dxa"/>
            <w:vMerge w:val="restart"/>
            <w:noWrap/>
            <w:vAlign w:val="center"/>
          </w:tcPr>
          <w:p>
            <w:pPr>
              <w:pStyle w:val="195"/>
              <w:keepNext w:val="0"/>
              <w:keepLines w:val="0"/>
              <w:pageBreakBefore w:val="0"/>
              <w:widowControl/>
              <w:suppressLineNumbers w:val="0"/>
              <w:spacing w:line="560" w:lineRule="exact"/>
              <w:jc w:val="center"/>
            </w:pPr>
            <w:r>
              <w:t>完成</w:t>
            </w:r>
          </w:p>
          <w:p>
            <w:pPr>
              <w:pStyle w:val="195"/>
              <w:keepNext w:val="0"/>
              <w:keepLines w:val="0"/>
              <w:pageBreakBefore w:val="0"/>
              <w:widowControl/>
              <w:suppressLineNumbers w:val="0"/>
              <w:spacing w:line="560" w:lineRule="exact"/>
              <w:jc w:val="center"/>
            </w:pPr>
            <w:r>
              <w:t>指标</w:t>
            </w:r>
          </w:p>
        </w:tc>
        <w:tc>
          <w:tcPr>
            <w:tcW w:w="1417" w:type="dxa"/>
            <w:gridSpan w:val="2"/>
            <w:noWrap/>
            <w:vAlign w:val="center"/>
          </w:tcPr>
          <w:p>
            <w:pPr>
              <w:pStyle w:val="195"/>
              <w:keepNext w:val="0"/>
              <w:keepLines w:val="0"/>
              <w:pageBreakBefore w:val="0"/>
              <w:widowControl/>
              <w:suppressLineNumbers w:val="0"/>
              <w:spacing w:line="560" w:lineRule="exact"/>
              <w:jc w:val="center"/>
            </w:pPr>
            <w:r>
              <w:t>数量指标</w:t>
            </w:r>
          </w:p>
        </w:tc>
        <w:tc>
          <w:tcPr>
            <w:tcW w:w="1058" w:type="dxa"/>
            <w:gridSpan w:val="2"/>
            <w:noWrap/>
            <w:vAlign w:val="center"/>
          </w:tcPr>
          <w:p>
            <w:pPr>
              <w:pStyle w:val="195"/>
              <w:keepNext w:val="0"/>
              <w:keepLines w:val="0"/>
              <w:pageBreakBefore w:val="0"/>
              <w:widowControl/>
              <w:suppressLineNumbers w:val="0"/>
              <w:spacing w:line="560" w:lineRule="exact"/>
              <w:jc w:val="center"/>
            </w:pPr>
            <w:r>
              <w:rPr>
                <w:rFonts w:ascii="宋体" w:hAnsi="宋体" w:eastAsia="宋体" w:cs="宋体"/>
                <w:sz w:val="21"/>
                <w:szCs w:val="21"/>
                <w:lang w:val="en-US" w:eastAsia="zh-CN" w:bidi="ar-SA"/>
              </w:rPr>
              <w:t>总建筑面积5628.27平方米</w:t>
            </w:r>
          </w:p>
        </w:tc>
        <w:tc>
          <w:tcPr>
            <w:tcW w:w="1096" w:type="dxa"/>
            <w:gridSpan w:val="2"/>
            <w:noWrap/>
            <w:vAlign w:val="center"/>
          </w:tcPr>
          <w:p>
            <w:pPr>
              <w:pStyle w:val="195"/>
              <w:keepNext w:val="0"/>
              <w:keepLines w:val="0"/>
              <w:pageBreakBefore w:val="0"/>
              <w:widowControl/>
              <w:suppressLineNumbers w:val="0"/>
              <w:spacing w:line="560" w:lineRule="exact"/>
              <w:jc w:val="center"/>
            </w:pPr>
            <w:r>
              <w:t> </w:t>
            </w:r>
            <w:r>
              <w:rPr>
                <w:rFonts w:hint="eastAsia" w:ascii="仿宋_GB2312" w:hAnsi="仿宋_GB2312" w:cs="仿宋_GB2312"/>
                <w:color w:val="000000"/>
                <w:sz w:val="24"/>
                <w:szCs w:val="24"/>
                <w:lang w:val="en-US" w:eastAsia="zh-CN"/>
              </w:rPr>
              <w:t>5628.27</w:t>
            </w:r>
          </w:p>
        </w:tc>
        <w:tc>
          <w:tcPr>
            <w:tcW w:w="2052" w:type="dxa"/>
            <w:noWrap/>
            <w:vAlign w:val="center"/>
          </w:tcPr>
          <w:p>
            <w:pPr>
              <w:pStyle w:val="195"/>
              <w:keepNext w:val="0"/>
              <w:keepLines w:val="0"/>
              <w:pageBreakBefore w:val="0"/>
              <w:widowControl/>
              <w:suppressLineNumbers w:val="0"/>
              <w:spacing w:line="560" w:lineRule="exact"/>
              <w:jc w:val="center"/>
            </w:pPr>
            <w:r>
              <w:rPr>
                <w:rFonts w:hint="eastAsia" w:ascii="仿宋_GB2312" w:hAnsi="仿宋_GB2312" w:cs="仿宋_GB2312"/>
                <w:color w:val="000000"/>
                <w:sz w:val="24"/>
                <w:szCs w:val="24"/>
                <w:lang w:val="en-US" w:eastAsia="zh-CN"/>
              </w:rPr>
              <w:t>5628.27</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420" w:hRule="atLeast"/>
          <w:tblCellSpacing w:w="0" w:type="dxa"/>
        </w:trPr>
        <w:tc>
          <w:tcPr>
            <w:tcW w:w="1698" w:type="dxa"/>
            <w:gridSpan w:val="2"/>
            <w:vMerge w:val="continue"/>
            <w:noWrap/>
            <w:vAlign w:val="center"/>
          </w:tcPr>
          <w:p>
            <w:pPr>
              <w:pageBreakBefore w:val="0"/>
              <w:spacing w:line="560" w:lineRule="exact"/>
              <w:rPr>
                <w:rFonts w:hint="eastAsia" w:ascii="宋体"/>
                <w:sz w:val="24"/>
                <w:szCs w:val="24"/>
              </w:rPr>
            </w:pPr>
          </w:p>
        </w:tc>
        <w:tc>
          <w:tcPr>
            <w:tcW w:w="1014" w:type="dxa"/>
            <w:vMerge w:val="continue"/>
            <w:noWrap/>
            <w:vAlign w:val="center"/>
          </w:tcPr>
          <w:p>
            <w:pPr>
              <w:pageBreakBefore w:val="0"/>
              <w:spacing w:line="560" w:lineRule="exact"/>
              <w:rPr>
                <w:rFonts w:hint="eastAsia" w:ascii="宋体"/>
                <w:sz w:val="24"/>
                <w:szCs w:val="24"/>
              </w:rPr>
            </w:pPr>
          </w:p>
        </w:tc>
        <w:tc>
          <w:tcPr>
            <w:tcW w:w="1417" w:type="dxa"/>
            <w:gridSpan w:val="2"/>
            <w:noWrap/>
            <w:vAlign w:val="center"/>
          </w:tcPr>
          <w:p>
            <w:pPr>
              <w:pStyle w:val="195"/>
              <w:keepNext w:val="0"/>
              <w:keepLines w:val="0"/>
              <w:pageBreakBefore w:val="0"/>
              <w:widowControl/>
              <w:suppressLineNumbers w:val="0"/>
              <w:spacing w:line="560" w:lineRule="exact"/>
              <w:jc w:val="center"/>
            </w:pPr>
            <w:r>
              <w:t>质量指标</w:t>
            </w:r>
          </w:p>
        </w:tc>
        <w:tc>
          <w:tcPr>
            <w:tcW w:w="1058" w:type="dxa"/>
            <w:gridSpan w:val="2"/>
            <w:noWrap/>
            <w:vAlign w:val="bottom"/>
          </w:tcPr>
          <w:p>
            <w:pPr>
              <w:pageBreakBefore w:val="0"/>
              <w:widowControl/>
              <w:spacing w:line="560" w:lineRule="exact"/>
              <w:jc w:val="center"/>
              <w:rPr>
                <w:rFonts w:ascii="仿宋_GB2312" w:hAnsi="仿宋_GB2312" w:eastAsia="宋体" w:cs="仿宋_GB2312"/>
                <w:color w:val="000000"/>
                <w:sz w:val="22"/>
                <w:szCs w:val="22"/>
                <w:lang w:val="en-US" w:eastAsia="zh-CN" w:bidi="ar-SA"/>
              </w:rPr>
            </w:pPr>
            <w:r>
              <w:rPr>
                <w:rFonts w:ascii="宋体" w:hAnsi="宋体" w:eastAsia="宋体" w:cs="宋体"/>
                <w:sz w:val="21"/>
                <w:szCs w:val="21"/>
              </w:rPr>
              <w:t>保证项目质量符合国家标准</w:t>
            </w:r>
          </w:p>
        </w:tc>
        <w:tc>
          <w:tcPr>
            <w:tcW w:w="1096" w:type="dxa"/>
            <w:gridSpan w:val="2"/>
            <w:noWrap/>
            <w:vAlign w:val="center"/>
          </w:tcPr>
          <w:p>
            <w:pPr>
              <w:pStyle w:val="195"/>
              <w:keepNext w:val="0"/>
              <w:keepLines w:val="0"/>
              <w:pageBreakBefore w:val="0"/>
              <w:widowControl/>
              <w:suppressLineNumbers w:val="0"/>
              <w:spacing w:line="560" w:lineRule="exact"/>
              <w:jc w:val="center"/>
            </w:pPr>
            <w:r>
              <w:t> </w:t>
            </w:r>
            <w:r>
              <w:rPr>
                <w:rFonts w:ascii="宋体" w:hAnsi="宋体" w:eastAsia="宋体" w:cs="宋体"/>
                <w:sz w:val="22"/>
                <w:szCs w:val="22"/>
              </w:rPr>
              <w:t>优良中低差</w:t>
            </w:r>
          </w:p>
        </w:tc>
        <w:tc>
          <w:tcPr>
            <w:tcW w:w="2052" w:type="dxa"/>
            <w:noWrap/>
            <w:vAlign w:val="center"/>
          </w:tcPr>
          <w:p>
            <w:pPr>
              <w:pStyle w:val="195"/>
              <w:keepNext w:val="0"/>
              <w:keepLines w:val="0"/>
              <w:pageBreakBefore w:val="0"/>
              <w:widowControl/>
              <w:suppressLineNumbers w:val="0"/>
              <w:spacing w:line="560" w:lineRule="exact"/>
              <w:jc w:val="center"/>
            </w:pPr>
            <w:r>
              <w:rPr>
                <w:rFonts w:hint="eastAsia"/>
                <w:lang w:eastAsia="zh-CN"/>
              </w:rPr>
              <w:t>优</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420" w:hRule="atLeast"/>
          <w:tblCellSpacing w:w="0" w:type="dxa"/>
        </w:trPr>
        <w:tc>
          <w:tcPr>
            <w:tcW w:w="1698" w:type="dxa"/>
            <w:gridSpan w:val="2"/>
            <w:vMerge w:val="continue"/>
            <w:noWrap/>
            <w:vAlign w:val="center"/>
          </w:tcPr>
          <w:p>
            <w:pPr>
              <w:pageBreakBefore w:val="0"/>
              <w:spacing w:line="560" w:lineRule="exact"/>
              <w:rPr>
                <w:rFonts w:hint="eastAsia" w:ascii="宋体"/>
                <w:sz w:val="24"/>
                <w:szCs w:val="24"/>
              </w:rPr>
            </w:pPr>
          </w:p>
        </w:tc>
        <w:tc>
          <w:tcPr>
            <w:tcW w:w="1014" w:type="dxa"/>
            <w:vMerge w:val="continue"/>
            <w:noWrap/>
            <w:vAlign w:val="center"/>
          </w:tcPr>
          <w:p>
            <w:pPr>
              <w:pageBreakBefore w:val="0"/>
              <w:spacing w:line="560" w:lineRule="exact"/>
              <w:rPr>
                <w:rFonts w:hint="eastAsia" w:ascii="宋体"/>
                <w:sz w:val="24"/>
                <w:szCs w:val="24"/>
              </w:rPr>
            </w:pPr>
          </w:p>
        </w:tc>
        <w:tc>
          <w:tcPr>
            <w:tcW w:w="1417" w:type="dxa"/>
            <w:gridSpan w:val="2"/>
            <w:noWrap/>
            <w:vAlign w:val="center"/>
          </w:tcPr>
          <w:p>
            <w:pPr>
              <w:pStyle w:val="195"/>
              <w:keepNext w:val="0"/>
              <w:keepLines w:val="0"/>
              <w:pageBreakBefore w:val="0"/>
              <w:widowControl/>
              <w:suppressLineNumbers w:val="0"/>
              <w:spacing w:line="560" w:lineRule="exact"/>
              <w:jc w:val="center"/>
            </w:pPr>
            <w:r>
              <w:t>时效指标</w:t>
            </w:r>
          </w:p>
        </w:tc>
        <w:tc>
          <w:tcPr>
            <w:tcW w:w="1058" w:type="dxa"/>
            <w:gridSpan w:val="2"/>
            <w:noWrap/>
            <w:vAlign w:val="center"/>
          </w:tcPr>
          <w:p>
            <w:pPr>
              <w:pStyle w:val="195"/>
              <w:keepNext w:val="0"/>
              <w:keepLines w:val="0"/>
              <w:pageBreakBefore w:val="0"/>
              <w:widowControl/>
              <w:suppressLineNumbers w:val="0"/>
              <w:spacing w:line="560" w:lineRule="exact"/>
              <w:jc w:val="left"/>
              <w:rPr>
                <w:rFonts w:ascii="宋体" w:hAnsi="宋体" w:eastAsia="宋体" w:cs="宋体"/>
                <w:sz w:val="21"/>
                <w:szCs w:val="21"/>
                <w:lang w:val="en-US" w:eastAsia="zh-CN" w:bidi="ar-SA"/>
              </w:rPr>
            </w:pPr>
            <w:r>
              <w:rPr>
                <w:rFonts w:ascii="宋体" w:hAnsi="宋体" w:eastAsia="宋体" w:cs="宋体"/>
                <w:sz w:val="21"/>
                <w:szCs w:val="21"/>
                <w:lang w:val="en-US" w:eastAsia="zh-CN" w:bidi="ar-SA"/>
              </w:rPr>
              <w:t>在约定的工期完成项目实施</w:t>
            </w:r>
          </w:p>
        </w:tc>
        <w:tc>
          <w:tcPr>
            <w:tcW w:w="1096" w:type="dxa"/>
            <w:gridSpan w:val="2"/>
            <w:noWrap/>
            <w:vAlign w:val="center"/>
          </w:tcPr>
          <w:p>
            <w:pPr>
              <w:pStyle w:val="195"/>
              <w:keepNext w:val="0"/>
              <w:keepLines w:val="0"/>
              <w:pageBreakBefore w:val="0"/>
              <w:widowControl/>
              <w:suppressLineNumbers w:val="0"/>
              <w:spacing w:line="560" w:lineRule="exact"/>
              <w:jc w:val="center"/>
              <w:rPr>
                <w:rFonts w:eastAsia="宋体"/>
                <w:lang w:val="en-US" w:eastAsia="zh-CN"/>
              </w:rPr>
            </w:pPr>
            <w:r>
              <w:t> </w:t>
            </w:r>
            <w:r>
              <w:rPr>
                <w:rFonts w:hint="eastAsia"/>
                <w:lang w:val="en-US" w:eastAsia="zh-CN"/>
              </w:rPr>
              <w:t>180</w:t>
            </w:r>
          </w:p>
        </w:tc>
        <w:tc>
          <w:tcPr>
            <w:tcW w:w="2052" w:type="dxa"/>
            <w:noWrap/>
            <w:vAlign w:val="center"/>
          </w:tcPr>
          <w:p>
            <w:pPr>
              <w:pStyle w:val="195"/>
              <w:keepNext w:val="0"/>
              <w:keepLines w:val="0"/>
              <w:pageBreakBefore w:val="0"/>
              <w:widowControl/>
              <w:suppressLineNumbers w:val="0"/>
              <w:spacing w:line="560" w:lineRule="exact"/>
              <w:jc w:val="center"/>
              <w:rPr>
                <w:rFonts w:eastAsia="宋体"/>
                <w:lang w:val="en-US" w:eastAsia="zh-CN"/>
              </w:rPr>
            </w:pPr>
            <w:r>
              <w:t> </w:t>
            </w:r>
            <w:r>
              <w:rPr>
                <w:rFonts w:hint="eastAsia"/>
                <w:lang w:val="en-US" w:eastAsia="zh-CN"/>
              </w:rP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480" w:hRule="atLeast"/>
          <w:tblCellSpacing w:w="0" w:type="dxa"/>
        </w:trPr>
        <w:tc>
          <w:tcPr>
            <w:tcW w:w="1698" w:type="dxa"/>
            <w:gridSpan w:val="2"/>
            <w:vMerge w:val="continue"/>
            <w:noWrap/>
            <w:vAlign w:val="center"/>
          </w:tcPr>
          <w:p>
            <w:pPr>
              <w:pageBreakBefore w:val="0"/>
              <w:spacing w:line="560" w:lineRule="exact"/>
              <w:rPr>
                <w:rFonts w:hint="eastAsia" w:ascii="宋体"/>
                <w:sz w:val="24"/>
                <w:szCs w:val="24"/>
              </w:rPr>
            </w:pPr>
          </w:p>
        </w:tc>
        <w:tc>
          <w:tcPr>
            <w:tcW w:w="1014" w:type="dxa"/>
            <w:vMerge w:val="continue"/>
            <w:noWrap/>
            <w:vAlign w:val="center"/>
          </w:tcPr>
          <w:p>
            <w:pPr>
              <w:pageBreakBefore w:val="0"/>
              <w:spacing w:line="560" w:lineRule="exact"/>
              <w:rPr>
                <w:rFonts w:hint="eastAsia" w:ascii="宋体"/>
                <w:sz w:val="24"/>
                <w:szCs w:val="24"/>
              </w:rPr>
            </w:pPr>
          </w:p>
        </w:tc>
        <w:tc>
          <w:tcPr>
            <w:tcW w:w="1417" w:type="dxa"/>
            <w:gridSpan w:val="2"/>
            <w:noWrap/>
            <w:vAlign w:val="center"/>
          </w:tcPr>
          <w:p>
            <w:pPr>
              <w:pStyle w:val="195"/>
              <w:keepNext w:val="0"/>
              <w:keepLines w:val="0"/>
              <w:pageBreakBefore w:val="0"/>
              <w:widowControl/>
              <w:suppressLineNumbers w:val="0"/>
              <w:spacing w:line="560" w:lineRule="exact"/>
              <w:jc w:val="center"/>
            </w:pPr>
            <w:r>
              <w:t>成本指标</w:t>
            </w:r>
          </w:p>
        </w:tc>
        <w:tc>
          <w:tcPr>
            <w:tcW w:w="1058" w:type="dxa"/>
            <w:gridSpan w:val="2"/>
            <w:noWrap/>
            <w:vAlign w:val="center"/>
          </w:tcPr>
          <w:p>
            <w:pPr>
              <w:pStyle w:val="195"/>
              <w:keepNext w:val="0"/>
              <w:keepLines w:val="0"/>
              <w:pageBreakBefore w:val="0"/>
              <w:widowControl/>
              <w:suppressLineNumbers w:val="0"/>
              <w:spacing w:line="560" w:lineRule="exact"/>
              <w:jc w:val="center"/>
              <w:rPr>
                <w:rFonts w:ascii="宋体" w:hAnsi="宋体" w:eastAsia="宋体" w:cs="宋体"/>
                <w:sz w:val="21"/>
                <w:szCs w:val="21"/>
                <w:lang w:val="en-US" w:eastAsia="zh-CN" w:bidi="ar-SA"/>
              </w:rPr>
            </w:pPr>
            <w:r>
              <w:rPr>
                <w:rFonts w:ascii="宋体" w:hAnsi="宋体" w:eastAsia="宋体" w:cs="宋体"/>
                <w:sz w:val="21"/>
                <w:szCs w:val="21"/>
                <w:lang w:val="en-US" w:eastAsia="zh-CN" w:bidi="ar-SA"/>
              </w:rPr>
              <w:t> </w:t>
            </w:r>
          </w:p>
        </w:tc>
        <w:tc>
          <w:tcPr>
            <w:tcW w:w="1096" w:type="dxa"/>
            <w:gridSpan w:val="2"/>
            <w:noWrap/>
            <w:vAlign w:val="center"/>
          </w:tcPr>
          <w:p>
            <w:pPr>
              <w:pStyle w:val="195"/>
              <w:keepNext w:val="0"/>
              <w:keepLines w:val="0"/>
              <w:pageBreakBefore w:val="0"/>
              <w:widowControl/>
              <w:suppressLineNumbers w:val="0"/>
              <w:spacing w:line="560" w:lineRule="exact"/>
              <w:jc w:val="center"/>
            </w:pPr>
            <w:r>
              <w:t> </w:t>
            </w:r>
          </w:p>
        </w:tc>
        <w:tc>
          <w:tcPr>
            <w:tcW w:w="2052" w:type="dxa"/>
            <w:noWrap/>
            <w:vAlign w:val="center"/>
          </w:tcPr>
          <w:p>
            <w:pPr>
              <w:pStyle w:val="195"/>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480" w:hRule="atLeast"/>
          <w:tblCellSpacing w:w="0" w:type="dxa"/>
        </w:trPr>
        <w:tc>
          <w:tcPr>
            <w:tcW w:w="1698" w:type="dxa"/>
            <w:gridSpan w:val="2"/>
            <w:vMerge w:val="continue"/>
            <w:noWrap/>
            <w:vAlign w:val="center"/>
          </w:tcPr>
          <w:p>
            <w:pPr>
              <w:pageBreakBefore w:val="0"/>
              <w:spacing w:line="560" w:lineRule="exact"/>
              <w:rPr>
                <w:rFonts w:hint="eastAsia" w:ascii="宋体"/>
                <w:sz w:val="24"/>
                <w:szCs w:val="24"/>
              </w:rPr>
            </w:pPr>
          </w:p>
        </w:tc>
        <w:tc>
          <w:tcPr>
            <w:tcW w:w="1014" w:type="dxa"/>
            <w:vMerge w:val="restart"/>
            <w:noWrap/>
            <w:vAlign w:val="center"/>
          </w:tcPr>
          <w:p>
            <w:pPr>
              <w:pStyle w:val="195"/>
              <w:keepNext w:val="0"/>
              <w:keepLines w:val="0"/>
              <w:pageBreakBefore w:val="0"/>
              <w:widowControl/>
              <w:suppressLineNumbers w:val="0"/>
              <w:spacing w:line="560" w:lineRule="exact"/>
              <w:jc w:val="center"/>
            </w:pPr>
            <w:r>
              <w:t>效益</w:t>
            </w:r>
          </w:p>
          <w:p>
            <w:pPr>
              <w:pStyle w:val="195"/>
              <w:keepNext w:val="0"/>
              <w:keepLines w:val="0"/>
              <w:pageBreakBefore w:val="0"/>
              <w:widowControl/>
              <w:suppressLineNumbers w:val="0"/>
              <w:spacing w:line="560" w:lineRule="exact"/>
              <w:jc w:val="center"/>
            </w:pPr>
            <w:r>
              <w:t>指标</w:t>
            </w:r>
          </w:p>
        </w:tc>
        <w:tc>
          <w:tcPr>
            <w:tcW w:w="1417" w:type="dxa"/>
            <w:gridSpan w:val="2"/>
            <w:noWrap/>
            <w:vAlign w:val="center"/>
          </w:tcPr>
          <w:p>
            <w:pPr>
              <w:pStyle w:val="195"/>
              <w:keepNext w:val="0"/>
              <w:keepLines w:val="0"/>
              <w:pageBreakBefore w:val="0"/>
              <w:widowControl/>
              <w:suppressLineNumbers w:val="0"/>
              <w:spacing w:line="560" w:lineRule="exact"/>
              <w:jc w:val="center"/>
            </w:pPr>
            <w:r>
              <w:t>经济效益指标</w:t>
            </w:r>
          </w:p>
        </w:tc>
        <w:tc>
          <w:tcPr>
            <w:tcW w:w="1058" w:type="dxa"/>
            <w:gridSpan w:val="2"/>
            <w:noWrap/>
            <w:vAlign w:val="center"/>
          </w:tcPr>
          <w:p>
            <w:pPr>
              <w:pStyle w:val="195"/>
              <w:keepNext w:val="0"/>
              <w:keepLines w:val="0"/>
              <w:pageBreakBefore w:val="0"/>
              <w:widowControl/>
              <w:suppressLineNumbers w:val="0"/>
              <w:spacing w:line="560" w:lineRule="exact"/>
              <w:jc w:val="center"/>
            </w:pPr>
            <w:r>
              <w:t> </w:t>
            </w:r>
          </w:p>
        </w:tc>
        <w:tc>
          <w:tcPr>
            <w:tcW w:w="1096" w:type="dxa"/>
            <w:gridSpan w:val="2"/>
            <w:noWrap/>
            <w:vAlign w:val="center"/>
          </w:tcPr>
          <w:p>
            <w:pPr>
              <w:pStyle w:val="195"/>
              <w:keepNext w:val="0"/>
              <w:keepLines w:val="0"/>
              <w:pageBreakBefore w:val="0"/>
              <w:widowControl/>
              <w:suppressLineNumbers w:val="0"/>
              <w:spacing w:line="560" w:lineRule="exact"/>
              <w:jc w:val="center"/>
            </w:pPr>
            <w:r>
              <w:t> </w:t>
            </w:r>
          </w:p>
        </w:tc>
        <w:tc>
          <w:tcPr>
            <w:tcW w:w="2052" w:type="dxa"/>
            <w:noWrap/>
            <w:vAlign w:val="center"/>
          </w:tcPr>
          <w:p>
            <w:pPr>
              <w:pStyle w:val="195"/>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480" w:hRule="atLeast"/>
          <w:tblCellSpacing w:w="0" w:type="dxa"/>
        </w:trPr>
        <w:tc>
          <w:tcPr>
            <w:tcW w:w="1698" w:type="dxa"/>
            <w:gridSpan w:val="2"/>
            <w:vMerge w:val="continue"/>
            <w:noWrap/>
            <w:vAlign w:val="center"/>
          </w:tcPr>
          <w:p>
            <w:pPr>
              <w:pageBreakBefore w:val="0"/>
              <w:spacing w:line="560" w:lineRule="exact"/>
              <w:rPr>
                <w:rFonts w:hint="eastAsia" w:ascii="宋体"/>
                <w:sz w:val="24"/>
                <w:szCs w:val="24"/>
              </w:rPr>
            </w:pPr>
          </w:p>
        </w:tc>
        <w:tc>
          <w:tcPr>
            <w:tcW w:w="1014" w:type="dxa"/>
            <w:vMerge w:val="continue"/>
            <w:noWrap/>
            <w:vAlign w:val="center"/>
          </w:tcPr>
          <w:p>
            <w:pPr>
              <w:pageBreakBefore w:val="0"/>
              <w:spacing w:line="560" w:lineRule="exact"/>
              <w:rPr>
                <w:rFonts w:hint="eastAsia" w:ascii="宋体"/>
                <w:sz w:val="24"/>
                <w:szCs w:val="24"/>
              </w:rPr>
            </w:pPr>
          </w:p>
        </w:tc>
        <w:tc>
          <w:tcPr>
            <w:tcW w:w="1417" w:type="dxa"/>
            <w:gridSpan w:val="2"/>
            <w:noWrap/>
            <w:vAlign w:val="center"/>
          </w:tcPr>
          <w:p>
            <w:pPr>
              <w:pStyle w:val="195"/>
              <w:keepNext w:val="0"/>
              <w:keepLines w:val="0"/>
              <w:pageBreakBefore w:val="0"/>
              <w:widowControl/>
              <w:suppressLineNumbers w:val="0"/>
              <w:spacing w:line="560" w:lineRule="exact"/>
              <w:jc w:val="center"/>
            </w:pPr>
            <w:r>
              <w:t>社会效益指标</w:t>
            </w:r>
          </w:p>
        </w:tc>
        <w:tc>
          <w:tcPr>
            <w:tcW w:w="1058" w:type="dxa"/>
            <w:gridSpan w:val="2"/>
            <w:noWrap/>
            <w:vAlign w:val="center"/>
          </w:tcPr>
          <w:p>
            <w:pPr>
              <w:pStyle w:val="195"/>
              <w:keepNext w:val="0"/>
              <w:keepLines w:val="0"/>
              <w:pageBreakBefore w:val="0"/>
              <w:widowControl/>
              <w:suppressLineNumbers w:val="0"/>
              <w:spacing w:line="560" w:lineRule="exact"/>
              <w:jc w:val="center"/>
            </w:pPr>
            <w:r>
              <w:t> </w:t>
            </w:r>
          </w:p>
        </w:tc>
        <w:tc>
          <w:tcPr>
            <w:tcW w:w="1096" w:type="dxa"/>
            <w:gridSpan w:val="2"/>
            <w:noWrap/>
            <w:vAlign w:val="center"/>
          </w:tcPr>
          <w:p>
            <w:pPr>
              <w:pStyle w:val="195"/>
              <w:keepNext w:val="0"/>
              <w:keepLines w:val="0"/>
              <w:pageBreakBefore w:val="0"/>
              <w:widowControl/>
              <w:suppressLineNumbers w:val="0"/>
              <w:spacing w:line="560" w:lineRule="exact"/>
              <w:jc w:val="center"/>
            </w:pPr>
            <w:r>
              <w:t> </w:t>
            </w:r>
          </w:p>
        </w:tc>
        <w:tc>
          <w:tcPr>
            <w:tcW w:w="2052" w:type="dxa"/>
            <w:noWrap/>
            <w:vAlign w:val="center"/>
          </w:tcPr>
          <w:p>
            <w:pPr>
              <w:pStyle w:val="195"/>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570" w:hRule="atLeast"/>
          <w:tblCellSpacing w:w="0" w:type="dxa"/>
        </w:trPr>
        <w:tc>
          <w:tcPr>
            <w:tcW w:w="1698" w:type="dxa"/>
            <w:gridSpan w:val="2"/>
            <w:vMerge w:val="continue"/>
            <w:noWrap/>
            <w:vAlign w:val="center"/>
          </w:tcPr>
          <w:p>
            <w:pPr>
              <w:pageBreakBefore w:val="0"/>
              <w:spacing w:line="560" w:lineRule="exact"/>
              <w:rPr>
                <w:rFonts w:hint="eastAsia" w:ascii="宋体"/>
                <w:sz w:val="24"/>
                <w:szCs w:val="24"/>
              </w:rPr>
            </w:pPr>
          </w:p>
        </w:tc>
        <w:tc>
          <w:tcPr>
            <w:tcW w:w="1014" w:type="dxa"/>
            <w:vMerge w:val="continue"/>
            <w:noWrap/>
            <w:vAlign w:val="center"/>
          </w:tcPr>
          <w:p>
            <w:pPr>
              <w:pageBreakBefore w:val="0"/>
              <w:spacing w:line="560" w:lineRule="exact"/>
              <w:rPr>
                <w:rFonts w:hint="eastAsia" w:ascii="宋体"/>
                <w:sz w:val="24"/>
                <w:szCs w:val="24"/>
              </w:rPr>
            </w:pPr>
          </w:p>
        </w:tc>
        <w:tc>
          <w:tcPr>
            <w:tcW w:w="1417" w:type="dxa"/>
            <w:gridSpan w:val="2"/>
            <w:noWrap/>
            <w:vAlign w:val="center"/>
          </w:tcPr>
          <w:p>
            <w:pPr>
              <w:pStyle w:val="195"/>
              <w:keepNext w:val="0"/>
              <w:keepLines w:val="0"/>
              <w:pageBreakBefore w:val="0"/>
              <w:widowControl/>
              <w:suppressLineNumbers w:val="0"/>
              <w:spacing w:line="560" w:lineRule="exact"/>
              <w:ind w:left="423"/>
              <w:jc w:val="both"/>
            </w:pPr>
            <w:r>
              <w:t>生态效益指标</w:t>
            </w:r>
          </w:p>
        </w:tc>
        <w:tc>
          <w:tcPr>
            <w:tcW w:w="1058" w:type="dxa"/>
            <w:gridSpan w:val="2"/>
            <w:noWrap/>
            <w:vAlign w:val="center"/>
          </w:tcPr>
          <w:p>
            <w:pPr>
              <w:pStyle w:val="195"/>
              <w:keepNext w:val="0"/>
              <w:keepLines w:val="0"/>
              <w:pageBreakBefore w:val="0"/>
              <w:widowControl/>
              <w:suppressLineNumbers w:val="0"/>
              <w:spacing w:line="560" w:lineRule="exact"/>
              <w:jc w:val="center"/>
            </w:pPr>
            <w:r>
              <w:t> </w:t>
            </w:r>
          </w:p>
        </w:tc>
        <w:tc>
          <w:tcPr>
            <w:tcW w:w="1096" w:type="dxa"/>
            <w:gridSpan w:val="2"/>
            <w:noWrap/>
            <w:vAlign w:val="center"/>
          </w:tcPr>
          <w:p>
            <w:pPr>
              <w:pStyle w:val="195"/>
              <w:keepNext w:val="0"/>
              <w:keepLines w:val="0"/>
              <w:pageBreakBefore w:val="0"/>
              <w:widowControl/>
              <w:suppressLineNumbers w:val="0"/>
              <w:spacing w:line="560" w:lineRule="exact"/>
              <w:jc w:val="center"/>
            </w:pPr>
            <w:r>
              <w:t> </w:t>
            </w:r>
          </w:p>
        </w:tc>
        <w:tc>
          <w:tcPr>
            <w:tcW w:w="2052" w:type="dxa"/>
            <w:noWrap/>
            <w:vAlign w:val="center"/>
          </w:tcPr>
          <w:p>
            <w:pPr>
              <w:pStyle w:val="195"/>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480" w:hRule="atLeast"/>
          <w:tblCellSpacing w:w="0" w:type="dxa"/>
        </w:trPr>
        <w:tc>
          <w:tcPr>
            <w:tcW w:w="1698" w:type="dxa"/>
            <w:gridSpan w:val="2"/>
            <w:vMerge w:val="continue"/>
            <w:noWrap/>
            <w:vAlign w:val="center"/>
          </w:tcPr>
          <w:p>
            <w:pPr>
              <w:pageBreakBefore w:val="0"/>
              <w:spacing w:line="560" w:lineRule="exact"/>
              <w:rPr>
                <w:rFonts w:hint="eastAsia" w:ascii="宋体"/>
                <w:sz w:val="24"/>
                <w:szCs w:val="24"/>
              </w:rPr>
            </w:pPr>
          </w:p>
        </w:tc>
        <w:tc>
          <w:tcPr>
            <w:tcW w:w="1014" w:type="dxa"/>
            <w:vMerge w:val="continue"/>
            <w:noWrap/>
            <w:vAlign w:val="center"/>
          </w:tcPr>
          <w:p>
            <w:pPr>
              <w:pageBreakBefore w:val="0"/>
              <w:spacing w:line="560" w:lineRule="exact"/>
              <w:rPr>
                <w:rFonts w:hint="eastAsia" w:ascii="宋体"/>
                <w:sz w:val="24"/>
                <w:szCs w:val="24"/>
              </w:rPr>
            </w:pPr>
          </w:p>
        </w:tc>
        <w:tc>
          <w:tcPr>
            <w:tcW w:w="1417" w:type="dxa"/>
            <w:gridSpan w:val="2"/>
            <w:noWrap/>
            <w:vAlign w:val="center"/>
          </w:tcPr>
          <w:p>
            <w:pPr>
              <w:pStyle w:val="195"/>
              <w:keepNext w:val="0"/>
              <w:keepLines w:val="0"/>
              <w:pageBreakBefore w:val="0"/>
              <w:widowControl/>
              <w:suppressLineNumbers w:val="0"/>
              <w:spacing w:line="560" w:lineRule="exact"/>
              <w:jc w:val="center"/>
            </w:pPr>
            <w:r>
              <w:t>可持续影响指标</w:t>
            </w:r>
          </w:p>
        </w:tc>
        <w:tc>
          <w:tcPr>
            <w:tcW w:w="1058" w:type="dxa"/>
            <w:gridSpan w:val="2"/>
            <w:noWrap/>
            <w:vAlign w:val="center"/>
          </w:tcPr>
          <w:p>
            <w:pPr>
              <w:pStyle w:val="195"/>
              <w:keepNext w:val="0"/>
              <w:keepLines w:val="0"/>
              <w:pageBreakBefore w:val="0"/>
              <w:widowControl/>
              <w:suppressLineNumbers w:val="0"/>
              <w:spacing w:line="560" w:lineRule="exact"/>
              <w:jc w:val="center"/>
            </w:pPr>
            <w:r>
              <w:rPr>
                <w:rFonts w:ascii="宋体" w:hAnsi="宋体" w:eastAsia="宋体" w:cs="宋体"/>
                <w:sz w:val="22"/>
                <w:szCs w:val="22"/>
              </w:rPr>
              <w:t>满足生猪养殖要求</w:t>
            </w:r>
            <w:r>
              <w:t> </w:t>
            </w:r>
          </w:p>
        </w:tc>
        <w:tc>
          <w:tcPr>
            <w:tcW w:w="1096" w:type="dxa"/>
            <w:gridSpan w:val="2"/>
            <w:noWrap/>
            <w:vAlign w:val="center"/>
          </w:tcPr>
          <w:p>
            <w:pPr>
              <w:pStyle w:val="195"/>
              <w:keepNext w:val="0"/>
              <w:keepLines w:val="0"/>
              <w:pageBreakBefore w:val="0"/>
              <w:widowControl/>
              <w:suppressLineNumbers w:val="0"/>
              <w:spacing w:line="560" w:lineRule="exact"/>
              <w:jc w:val="center"/>
            </w:pPr>
            <w:r>
              <w:t> </w:t>
            </w:r>
            <w:r>
              <w:rPr>
                <w:rFonts w:ascii="宋体" w:hAnsi="宋体" w:eastAsia="宋体" w:cs="宋体"/>
                <w:sz w:val="22"/>
                <w:szCs w:val="22"/>
              </w:rPr>
              <w:t>优良中低差</w:t>
            </w:r>
          </w:p>
        </w:tc>
        <w:tc>
          <w:tcPr>
            <w:tcW w:w="2052" w:type="dxa"/>
            <w:noWrap/>
            <w:vAlign w:val="center"/>
          </w:tcPr>
          <w:p>
            <w:pPr>
              <w:pStyle w:val="195"/>
              <w:keepNext w:val="0"/>
              <w:keepLines w:val="0"/>
              <w:pageBreakBefore w:val="0"/>
              <w:widowControl/>
              <w:suppressLineNumbers w:val="0"/>
              <w:spacing w:line="560" w:lineRule="exact"/>
              <w:jc w:val="center"/>
            </w:pPr>
            <w:r>
              <w:rPr>
                <w:rFonts w:hint="eastAsia"/>
                <w:lang w:eastAsia="zh-CN"/>
              </w:rPr>
              <w:t>优</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525" w:hRule="atLeast"/>
          <w:tblCellSpacing w:w="0" w:type="dxa"/>
        </w:trPr>
        <w:tc>
          <w:tcPr>
            <w:tcW w:w="1698" w:type="dxa"/>
            <w:gridSpan w:val="2"/>
            <w:vMerge w:val="continue"/>
            <w:noWrap/>
            <w:vAlign w:val="center"/>
          </w:tcPr>
          <w:p>
            <w:pPr>
              <w:pageBreakBefore w:val="0"/>
              <w:spacing w:line="560" w:lineRule="exact"/>
              <w:rPr>
                <w:rFonts w:hint="eastAsia" w:ascii="宋体"/>
                <w:sz w:val="24"/>
                <w:szCs w:val="24"/>
              </w:rPr>
            </w:pPr>
          </w:p>
        </w:tc>
        <w:tc>
          <w:tcPr>
            <w:tcW w:w="1014" w:type="dxa"/>
            <w:noWrap/>
            <w:vAlign w:val="center"/>
          </w:tcPr>
          <w:p>
            <w:pPr>
              <w:pStyle w:val="195"/>
              <w:keepNext w:val="0"/>
              <w:keepLines w:val="0"/>
              <w:pageBreakBefore w:val="0"/>
              <w:widowControl/>
              <w:suppressLineNumbers w:val="0"/>
              <w:spacing w:line="560" w:lineRule="exact"/>
              <w:jc w:val="center"/>
            </w:pPr>
            <w:r>
              <w:t>满意</w:t>
            </w:r>
          </w:p>
          <w:p>
            <w:pPr>
              <w:pStyle w:val="195"/>
              <w:keepNext w:val="0"/>
              <w:keepLines w:val="0"/>
              <w:pageBreakBefore w:val="0"/>
              <w:widowControl/>
              <w:suppressLineNumbers w:val="0"/>
              <w:spacing w:line="560" w:lineRule="exact"/>
              <w:jc w:val="center"/>
            </w:pPr>
            <w:r>
              <w:t>度指标</w:t>
            </w:r>
          </w:p>
        </w:tc>
        <w:tc>
          <w:tcPr>
            <w:tcW w:w="1417" w:type="dxa"/>
            <w:gridSpan w:val="2"/>
            <w:noWrap/>
            <w:vAlign w:val="center"/>
          </w:tcPr>
          <w:p>
            <w:pPr>
              <w:pStyle w:val="195"/>
              <w:keepNext w:val="0"/>
              <w:keepLines w:val="0"/>
              <w:pageBreakBefore w:val="0"/>
              <w:widowControl/>
              <w:suppressLineNumbers w:val="0"/>
              <w:spacing w:line="560" w:lineRule="exact"/>
              <w:jc w:val="center"/>
            </w:pPr>
            <w:r>
              <w:t>满意度</w:t>
            </w:r>
          </w:p>
          <w:p>
            <w:pPr>
              <w:pStyle w:val="195"/>
              <w:keepNext w:val="0"/>
              <w:keepLines w:val="0"/>
              <w:pageBreakBefore w:val="0"/>
              <w:widowControl/>
              <w:suppressLineNumbers w:val="0"/>
              <w:spacing w:line="560" w:lineRule="exact"/>
              <w:jc w:val="center"/>
            </w:pPr>
            <w:r>
              <w:t>指标</w:t>
            </w:r>
          </w:p>
        </w:tc>
        <w:tc>
          <w:tcPr>
            <w:tcW w:w="1058" w:type="dxa"/>
            <w:gridSpan w:val="2"/>
            <w:noWrap/>
            <w:vAlign w:val="center"/>
          </w:tcPr>
          <w:p>
            <w:pPr>
              <w:pStyle w:val="195"/>
              <w:keepNext w:val="0"/>
              <w:keepLines w:val="0"/>
              <w:pageBreakBefore w:val="0"/>
              <w:widowControl/>
              <w:suppressLineNumbers w:val="0"/>
              <w:spacing w:line="560" w:lineRule="exact"/>
              <w:jc w:val="center"/>
            </w:pPr>
            <w:r>
              <w:t> </w:t>
            </w:r>
            <w:r>
              <w:rPr>
                <w:rFonts w:ascii="宋体" w:hAnsi="宋体" w:eastAsia="宋体" w:cs="宋体"/>
                <w:sz w:val="22"/>
                <w:szCs w:val="22"/>
              </w:rPr>
              <w:t>保证帮扶群众受益</w:t>
            </w:r>
          </w:p>
        </w:tc>
        <w:tc>
          <w:tcPr>
            <w:tcW w:w="1096" w:type="dxa"/>
            <w:gridSpan w:val="2"/>
            <w:noWrap/>
            <w:vAlign w:val="center"/>
          </w:tcPr>
          <w:p>
            <w:pPr>
              <w:pStyle w:val="195"/>
              <w:keepNext w:val="0"/>
              <w:keepLines w:val="0"/>
              <w:pageBreakBefore w:val="0"/>
              <w:widowControl/>
              <w:suppressLineNumbers w:val="0"/>
              <w:spacing w:line="560" w:lineRule="exact"/>
              <w:jc w:val="center"/>
              <w:rPr>
                <w:rFonts w:eastAsia="宋体"/>
                <w:lang w:val="en-US" w:eastAsia="zh-CN"/>
              </w:rPr>
            </w:pPr>
            <w:r>
              <w:t> </w:t>
            </w:r>
            <w:r>
              <w:rPr>
                <w:rFonts w:hint="eastAsia"/>
                <w:lang w:val="en-US" w:eastAsia="zh-CN"/>
              </w:rPr>
              <w:t>95</w:t>
            </w:r>
          </w:p>
        </w:tc>
        <w:tc>
          <w:tcPr>
            <w:tcW w:w="2052" w:type="dxa"/>
            <w:noWrap/>
            <w:vAlign w:val="center"/>
          </w:tcPr>
          <w:p>
            <w:pPr>
              <w:pStyle w:val="195"/>
              <w:keepNext w:val="0"/>
              <w:keepLines w:val="0"/>
              <w:pageBreakBefore w:val="0"/>
              <w:widowControl/>
              <w:suppressLineNumbers w:val="0"/>
              <w:spacing w:line="560" w:lineRule="exact"/>
              <w:jc w:val="center"/>
            </w:pPr>
            <w:r>
              <w:rPr>
                <w:rFonts w:hint="eastAsia"/>
                <w:lang w:val="en-US" w:eastAsia="zh-CN"/>
              </w:rPr>
              <w:t>95</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675" w:hRule="atLeast"/>
          <w:tblCellSpacing w:w="0" w:type="dxa"/>
        </w:trPr>
        <w:tc>
          <w:tcPr>
            <w:tcW w:w="8321" w:type="dxa"/>
            <w:gridSpan w:val="10"/>
            <w:noWrap/>
            <w:vAlign w:val="center"/>
          </w:tcPr>
          <w:p>
            <w:pPr>
              <w:pStyle w:val="195"/>
              <w:keepNext w:val="0"/>
              <w:keepLines w:val="0"/>
              <w:pageBreakBefore w:val="0"/>
              <w:widowControl/>
              <w:suppressLineNumbers w:val="0"/>
              <w:spacing w:line="560" w:lineRule="exact"/>
              <w:jc w:val="center"/>
            </w:pPr>
            <w:r>
              <w:rPr>
                <w:rStyle w:val="197"/>
              </w:rPr>
              <w:t>2022年100万元以上（含）特定目标类部门预算项目绩效目标自评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256" w:hRule="atLeast"/>
          <w:tblCellSpacing w:w="0" w:type="dxa"/>
        </w:trPr>
        <w:tc>
          <w:tcPr>
            <w:tcW w:w="2713" w:type="dxa"/>
            <w:gridSpan w:val="3"/>
            <w:noWrap/>
            <w:vAlign w:val="center"/>
          </w:tcPr>
          <w:p>
            <w:pPr>
              <w:pStyle w:val="195"/>
              <w:keepNext w:val="0"/>
              <w:keepLines w:val="0"/>
              <w:pageBreakBefore w:val="0"/>
              <w:widowControl/>
              <w:suppressLineNumbers w:val="0"/>
              <w:spacing w:line="560" w:lineRule="exact"/>
              <w:jc w:val="center"/>
            </w:pPr>
            <w:r>
              <w:t>主管部门及代码</w:t>
            </w:r>
          </w:p>
        </w:tc>
        <w:tc>
          <w:tcPr>
            <w:tcW w:w="2474" w:type="dxa"/>
            <w:gridSpan w:val="4"/>
            <w:noWrap/>
            <w:vAlign w:val="center"/>
          </w:tcPr>
          <w:p>
            <w:pPr>
              <w:pStyle w:val="195"/>
              <w:keepNext w:val="0"/>
              <w:keepLines w:val="0"/>
              <w:pageBreakBefore w:val="0"/>
              <w:widowControl/>
              <w:suppressLineNumbers w:val="0"/>
              <w:spacing w:line="560" w:lineRule="exact"/>
              <w:jc w:val="center"/>
            </w:pPr>
            <w:r>
              <w:t> </w:t>
            </w:r>
          </w:p>
        </w:tc>
        <w:tc>
          <w:tcPr>
            <w:tcW w:w="1096" w:type="dxa"/>
            <w:gridSpan w:val="2"/>
            <w:noWrap/>
            <w:vAlign w:val="center"/>
          </w:tcPr>
          <w:p>
            <w:pPr>
              <w:pStyle w:val="195"/>
              <w:keepNext w:val="0"/>
              <w:keepLines w:val="0"/>
              <w:pageBreakBefore w:val="0"/>
              <w:widowControl/>
              <w:suppressLineNumbers w:val="0"/>
              <w:spacing w:line="560" w:lineRule="exact"/>
              <w:jc w:val="center"/>
            </w:pPr>
            <w:r>
              <w:t>实施单位</w:t>
            </w:r>
          </w:p>
        </w:tc>
        <w:tc>
          <w:tcPr>
            <w:tcW w:w="2052" w:type="dxa"/>
            <w:noWrap/>
            <w:vAlign w:val="center"/>
          </w:tcPr>
          <w:p>
            <w:pPr>
              <w:pStyle w:val="195"/>
              <w:keepNext w:val="0"/>
              <w:keepLines w:val="0"/>
              <w:pageBreakBefore w:val="0"/>
              <w:widowControl/>
              <w:suppressLineNumbers w:val="0"/>
              <w:spacing w:line="560" w:lineRule="exact"/>
              <w:jc w:val="center"/>
            </w:pPr>
            <w:r>
              <w:rPr>
                <w:rFonts w:hint="eastAsia" w:ascii="宋体" w:hAnsi="宋体" w:cs="宋体"/>
                <w:color w:val="000000"/>
                <w:sz w:val="24"/>
                <w:lang w:eastAsia="zh-CN"/>
              </w:rPr>
              <w:t>茂县乡村振兴局</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345" w:hRule="atLeast"/>
          <w:tblCellSpacing w:w="0" w:type="dxa"/>
        </w:trPr>
        <w:tc>
          <w:tcPr>
            <w:tcW w:w="2713" w:type="dxa"/>
            <w:gridSpan w:val="3"/>
            <w:vMerge w:val="restart"/>
            <w:noWrap/>
            <w:vAlign w:val="center"/>
          </w:tcPr>
          <w:p>
            <w:pPr>
              <w:pStyle w:val="195"/>
              <w:keepNext w:val="0"/>
              <w:keepLines w:val="0"/>
              <w:pageBreakBefore w:val="0"/>
              <w:widowControl/>
              <w:suppressLineNumbers w:val="0"/>
              <w:spacing w:line="560" w:lineRule="exact"/>
              <w:jc w:val="center"/>
            </w:pPr>
            <w:r>
              <w:t>项目预算</w:t>
            </w:r>
          </w:p>
          <w:p>
            <w:pPr>
              <w:pStyle w:val="195"/>
              <w:keepNext w:val="0"/>
              <w:keepLines w:val="0"/>
              <w:pageBreakBefore w:val="0"/>
              <w:widowControl/>
              <w:suppressLineNumbers w:val="0"/>
              <w:spacing w:line="560" w:lineRule="exact"/>
              <w:jc w:val="center"/>
            </w:pPr>
            <w:r>
              <w:t>执行情况</w:t>
            </w:r>
          </w:p>
          <w:p>
            <w:pPr>
              <w:pStyle w:val="195"/>
              <w:keepNext w:val="0"/>
              <w:keepLines w:val="0"/>
              <w:pageBreakBefore w:val="0"/>
              <w:widowControl/>
              <w:suppressLineNumbers w:val="0"/>
              <w:spacing w:line="560" w:lineRule="exact"/>
              <w:jc w:val="center"/>
            </w:pPr>
            <w:r>
              <w:t>（万元）</w:t>
            </w:r>
          </w:p>
        </w:tc>
        <w:tc>
          <w:tcPr>
            <w:tcW w:w="1417" w:type="dxa"/>
            <w:gridSpan w:val="2"/>
            <w:noWrap/>
            <w:vAlign w:val="center"/>
          </w:tcPr>
          <w:p>
            <w:pPr>
              <w:pStyle w:val="195"/>
              <w:keepNext w:val="0"/>
              <w:keepLines w:val="0"/>
              <w:pageBreakBefore w:val="0"/>
              <w:widowControl/>
              <w:suppressLineNumbers w:val="0"/>
              <w:spacing w:line="560" w:lineRule="exact"/>
              <w:jc w:val="center"/>
            </w:pPr>
            <w:r>
              <w:t> 预算数：</w:t>
            </w:r>
          </w:p>
        </w:tc>
        <w:tc>
          <w:tcPr>
            <w:tcW w:w="1058" w:type="dxa"/>
            <w:gridSpan w:val="2"/>
            <w:noWrap/>
            <w:vAlign w:val="center"/>
          </w:tcPr>
          <w:p>
            <w:pPr>
              <w:pStyle w:val="195"/>
              <w:keepNext w:val="0"/>
              <w:keepLines w:val="0"/>
              <w:pageBreakBefore w:val="0"/>
              <w:widowControl/>
              <w:suppressLineNumbers w:val="0"/>
              <w:spacing w:line="560" w:lineRule="exact"/>
              <w:jc w:val="center"/>
              <w:rPr>
                <w:lang w:val="en-US"/>
              </w:rPr>
            </w:pPr>
            <w:r>
              <w:t> </w:t>
            </w:r>
            <w:r>
              <w:rPr>
                <w:rFonts w:hint="eastAsia" w:ascii="宋体" w:hAnsi="宋体" w:cs="宋体"/>
                <w:color w:val="000000"/>
                <w:sz w:val="24"/>
                <w:lang w:val="en-US" w:eastAsia="zh-CN"/>
              </w:rPr>
              <w:t>100</w:t>
            </w:r>
          </w:p>
        </w:tc>
        <w:tc>
          <w:tcPr>
            <w:tcW w:w="1096" w:type="dxa"/>
            <w:gridSpan w:val="2"/>
            <w:noWrap/>
            <w:vAlign w:val="center"/>
          </w:tcPr>
          <w:p>
            <w:pPr>
              <w:pStyle w:val="195"/>
              <w:keepNext w:val="0"/>
              <w:keepLines w:val="0"/>
              <w:pageBreakBefore w:val="0"/>
              <w:widowControl/>
              <w:suppressLineNumbers w:val="0"/>
              <w:spacing w:line="560" w:lineRule="exact"/>
              <w:jc w:val="center"/>
            </w:pPr>
            <w:r>
              <w:t> 执行数：</w:t>
            </w:r>
          </w:p>
        </w:tc>
        <w:tc>
          <w:tcPr>
            <w:tcW w:w="2052" w:type="dxa"/>
            <w:noWrap/>
            <w:vAlign w:val="center"/>
          </w:tcPr>
          <w:p>
            <w:pPr>
              <w:pStyle w:val="195"/>
              <w:keepNext w:val="0"/>
              <w:keepLines w:val="0"/>
              <w:pageBreakBefore w:val="0"/>
              <w:widowControl/>
              <w:suppressLineNumbers w:val="0"/>
              <w:spacing w:line="560" w:lineRule="exact"/>
              <w:jc w:val="center"/>
              <w:rPr>
                <w:lang w:val="en-US"/>
              </w:rPr>
            </w:pPr>
            <w:r>
              <w:rPr>
                <w:rFonts w:hint="eastAsia" w:ascii="宋体" w:hAnsi="宋体" w:cs="宋体"/>
                <w:color w:val="000000"/>
                <w:sz w:val="24"/>
                <w:lang w:val="en-US" w:eastAsia="zh-CN"/>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555" w:hRule="atLeast"/>
          <w:tblCellSpacing w:w="0" w:type="dxa"/>
        </w:trPr>
        <w:tc>
          <w:tcPr>
            <w:tcW w:w="2713" w:type="dxa"/>
            <w:gridSpan w:val="3"/>
            <w:vMerge w:val="continue"/>
            <w:noWrap/>
            <w:vAlign w:val="center"/>
          </w:tcPr>
          <w:p>
            <w:pPr>
              <w:pageBreakBefore w:val="0"/>
              <w:spacing w:line="560" w:lineRule="exact"/>
              <w:rPr>
                <w:rFonts w:hint="eastAsia" w:ascii="宋体"/>
                <w:sz w:val="24"/>
                <w:szCs w:val="24"/>
              </w:rPr>
            </w:pPr>
          </w:p>
        </w:tc>
        <w:tc>
          <w:tcPr>
            <w:tcW w:w="1417" w:type="dxa"/>
            <w:gridSpan w:val="2"/>
            <w:noWrap/>
            <w:vAlign w:val="center"/>
          </w:tcPr>
          <w:p>
            <w:pPr>
              <w:pStyle w:val="195"/>
              <w:keepNext w:val="0"/>
              <w:keepLines w:val="0"/>
              <w:pageBreakBefore w:val="0"/>
              <w:widowControl/>
              <w:suppressLineNumbers w:val="0"/>
              <w:spacing w:line="560" w:lineRule="exact"/>
              <w:jc w:val="center"/>
            </w:pPr>
            <w:r>
              <w:t>其中：</w:t>
            </w:r>
          </w:p>
          <w:p>
            <w:pPr>
              <w:pStyle w:val="195"/>
              <w:keepNext w:val="0"/>
              <w:keepLines w:val="0"/>
              <w:pageBreakBefore w:val="0"/>
              <w:widowControl/>
              <w:suppressLineNumbers w:val="0"/>
              <w:spacing w:line="560" w:lineRule="exact"/>
              <w:jc w:val="center"/>
            </w:pPr>
            <w:r>
              <w:t>财政拨款</w:t>
            </w:r>
          </w:p>
        </w:tc>
        <w:tc>
          <w:tcPr>
            <w:tcW w:w="1058" w:type="dxa"/>
            <w:gridSpan w:val="2"/>
            <w:noWrap/>
            <w:vAlign w:val="center"/>
          </w:tcPr>
          <w:p>
            <w:pPr>
              <w:pStyle w:val="195"/>
              <w:keepNext w:val="0"/>
              <w:keepLines w:val="0"/>
              <w:pageBreakBefore w:val="0"/>
              <w:widowControl/>
              <w:suppressLineNumbers w:val="0"/>
              <w:spacing w:line="560" w:lineRule="exact"/>
              <w:jc w:val="center"/>
              <w:rPr>
                <w:lang w:val="en-US"/>
              </w:rPr>
            </w:pPr>
            <w:r>
              <w:t> </w:t>
            </w:r>
            <w:r>
              <w:rPr>
                <w:rFonts w:hint="eastAsia" w:ascii="宋体" w:hAnsi="宋体" w:cs="宋体"/>
                <w:color w:val="000000"/>
                <w:sz w:val="24"/>
                <w:lang w:val="en-US" w:eastAsia="zh-CN"/>
              </w:rPr>
              <w:t>100</w:t>
            </w:r>
          </w:p>
        </w:tc>
        <w:tc>
          <w:tcPr>
            <w:tcW w:w="1096" w:type="dxa"/>
            <w:gridSpan w:val="2"/>
            <w:noWrap/>
            <w:vAlign w:val="center"/>
          </w:tcPr>
          <w:p>
            <w:pPr>
              <w:pStyle w:val="195"/>
              <w:keepNext w:val="0"/>
              <w:keepLines w:val="0"/>
              <w:pageBreakBefore w:val="0"/>
              <w:widowControl/>
              <w:suppressLineNumbers w:val="0"/>
              <w:spacing w:line="560" w:lineRule="exact"/>
              <w:jc w:val="center"/>
            </w:pPr>
            <w:r>
              <w:t>其中：</w:t>
            </w:r>
          </w:p>
          <w:p>
            <w:pPr>
              <w:pStyle w:val="195"/>
              <w:keepNext w:val="0"/>
              <w:keepLines w:val="0"/>
              <w:pageBreakBefore w:val="0"/>
              <w:widowControl/>
              <w:suppressLineNumbers w:val="0"/>
              <w:spacing w:line="560" w:lineRule="exact"/>
              <w:jc w:val="center"/>
            </w:pPr>
            <w:r>
              <w:t>财政拨款</w:t>
            </w:r>
          </w:p>
        </w:tc>
        <w:tc>
          <w:tcPr>
            <w:tcW w:w="2052" w:type="dxa"/>
            <w:noWrap/>
            <w:vAlign w:val="center"/>
          </w:tcPr>
          <w:p>
            <w:pPr>
              <w:pStyle w:val="195"/>
              <w:keepNext w:val="0"/>
              <w:keepLines w:val="0"/>
              <w:pageBreakBefore w:val="0"/>
              <w:widowControl/>
              <w:suppressLineNumbers w:val="0"/>
              <w:spacing w:line="560" w:lineRule="exact"/>
              <w:jc w:val="center"/>
              <w:rPr>
                <w:lang w:val="en-US"/>
              </w:rPr>
            </w:pPr>
            <w:r>
              <w:rPr>
                <w:rFonts w:hint="eastAsia" w:ascii="宋体" w:hAnsi="宋体" w:cs="宋体"/>
                <w:color w:val="000000"/>
                <w:sz w:val="24"/>
                <w:lang w:val="en-US" w:eastAsia="zh-CN"/>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345" w:hRule="atLeast"/>
          <w:tblCellSpacing w:w="0" w:type="dxa"/>
        </w:trPr>
        <w:tc>
          <w:tcPr>
            <w:tcW w:w="2713" w:type="dxa"/>
            <w:gridSpan w:val="3"/>
            <w:vMerge w:val="continue"/>
            <w:noWrap/>
            <w:vAlign w:val="center"/>
          </w:tcPr>
          <w:p>
            <w:pPr>
              <w:pageBreakBefore w:val="0"/>
              <w:spacing w:line="560" w:lineRule="exact"/>
              <w:rPr>
                <w:rFonts w:hint="eastAsia" w:ascii="宋体"/>
                <w:sz w:val="24"/>
                <w:szCs w:val="24"/>
              </w:rPr>
            </w:pPr>
          </w:p>
        </w:tc>
        <w:tc>
          <w:tcPr>
            <w:tcW w:w="1417" w:type="dxa"/>
            <w:gridSpan w:val="2"/>
            <w:noWrap/>
            <w:vAlign w:val="center"/>
          </w:tcPr>
          <w:p>
            <w:pPr>
              <w:pStyle w:val="195"/>
              <w:keepNext w:val="0"/>
              <w:keepLines w:val="0"/>
              <w:pageBreakBefore w:val="0"/>
              <w:widowControl/>
              <w:suppressLineNumbers w:val="0"/>
              <w:spacing w:line="560" w:lineRule="exact"/>
              <w:jc w:val="center"/>
            </w:pPr>
            <w:r>
              <w:t>其他资金</w:t>
            </w:r>
          </w:p>
        </w:tc>
        <w:tc>
          <w:tcPr>
            <w:tcW w:w="1058" w:type="dxa"/>
            <w:gridSpan w:val="2"/>
            <w:noWrap/>
            <w:vAlign w:val="center"/>
          </w:tcPr>
          <w:p>
            <w:pPr>
              <w:pStyle w:val="195"/>
              <w:keepNext w:val="0"/>
              <w:keepLines w:val="0"/>
              <w:pageBreakBefore w:val="0"/>
              <w:widowControl/>
              <w:suppressLineNumbers w:val="0"/>
              <w:spacing w:line="560" w:lineRule="exact"/>
              <w:jc w:val="center"/>
            </w:pPr>
            <w:r>
              <w:t> </w:t>
            </w:r>
          </w:p>
        </w:tc>
        <w:tc>
          <w:tcPr>
            <w:tcW w:w="1096" w:type="dxa"/>
            <w:gridSpan w:val="2"/>
            <w:noWrap/>
            <w:vAlign w:val="center"/>
          </w:tcPr>
          <w:p>
            <w:pPr>
              <w:pStyle w:val="195"/>
              <w:keepNext w:val="0"/>
              <w:keepLines w:val="0"/>
              <w:pageBreakBefore w:val="0"/>
              <w:widowControl/>
              <w:suppressLineNumbers w:val="0"/>
              <w:spacing w:line="560" w:lineRule="exact"/>
              <w:jc w:val="center"/>
            </w:pPr>
            <w:r>
              <w:t>其他资金</w:t>
            </w:r>
          </w:p>
        </w:tc>
        <w:tc>
          <w:tcPr>
            <w:tcW w:w="2052" w:type="dxa"/>
            <w:noWrap/>
            <w:vAlign w:val="center"/>
          </w:tcPr>
          <w:p>
            <w:pPr>
              <w:pStyle w:val="195"/>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211" w:hRule="atLeast"/>
          <w:tblCellSpacing w:w="0" w:type="dxa"/>
        </w:trPr>
        <w:tc>
          <w:tcPr>
            <w:tcW w:w="1698" w:type="dxa"/>
            <w:gridSpan w:val="2"/>
            <w:vMerge w:val="restart"/>
            <w:noWrap/>
            <w:vAlign w:val="center"/>
          </w:tcPr>
          <w:p>
            <w:pPr>
              <w:pStyle w:val="195"/>
              <w:keepNext w:val="0"/>
              <w:keepLines w:val="0"/>
              <w:pageBreakBefore w:val="0"/>
              <w:widowControl/>
              <w:suppressLineNumbers w:val="0"/>
              <w:spacing w:line="560" w:lineRule="exact"/>
              <w:jc w:val="center"/>
            </w:pPr>
            <w:r>
              <w:t>年度总体目标</w:t>
            </w:r>
          </w:p>
          <w:p>
            <w:pPr>
              <w:pStyle w:val="195"/>
              <w:keepNext w:val="0"/>
              <w:keepLines w:val="0"/>
              <w:pageBreakBefore w:val="0"/>
              <w:widowControl/>
              <w:suppressLineNumbers w:val="0"/>
              <w:spacing w:line="560" w:lineRule="exact"/>
              <w:jc w:val="center"/>
            </w:pPr>
            <w:r>
              <w:t>完成情况</w:t>
            </w:r>
          </w:p>
        </w:tc>
        <w:tc>
          <w:tcPr>
            <w:tcW w:w="3496" w:type="dxa"/>
            <w:gridSpan w:val="5"/>
            <w:noWrap/>
            <w:vAlign w:val="center"/>
          </w:tcPr>
          <w:p>
            <w:pPr>
              <w:pStyle w:val="195"/>
              <w:keepNext w:val="0"/>
              <w:keepLines w:val="0"/>
              <w:pageBreakBefore w:val="0"/>
              <w:widowControl/>
              <w:suppressLineNumbers w:val="0"/>
              <w:spacing w:line="560" w:lineRule="exact"/>
              <w:jc w:val="center"/>
            </w:pPr>
            <w:r>
              <w:t>预期目标</w:t>
            </w:r>
          </w:p>
        </w:tc>
        <w:tc>
          <w:tcPr>
            <w:tcW w:w="3141" w:type="dxa"/>
            <w:gridSpan w:val="3"/>
            <w:noWrap/>
            <w:vAlign w:val="center"/>
          </w:tcPr>
          <w:p>
            <w:pPr>
              <w:pStyle w:val="195"/>
              <w:keepNext w:val="0"/>
              <w:keepLines w:val="0"/>
              <w:pageBreakBefore w:val="0"/>
              <w:widowControl/>
              <w:suppressLineNumbers w:val="0"/>
              <w:spacing w:line="560" w:lineRule="exact"/>
              <w:jc w:val="center"/>
            </w:pPr>
            <w:r>
              <w:t>目标实际完成情况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795" w:hRule="atLeast"/>
          <w:tblCellSpacing w:w="0" w:type="dxa"/>
        </w:trPr>
        <w:tc>
          <w:tcPr>
            <w:tcW w:w="1698" w:type="dxa"/>
            <w:gridSpan w:val="2"/>
            <w:vMerge w:val="continue"/>
            <w:noWrap/>
            <w:vAlign w:val="center"/>
          </w:tcPr>
          <w:p>
            <w:pPr>
              <w:pageBreakBefore w:val="0"/>
              <w:spacing w:line="560" w:lineRule="exact"/>
              <w:rPr>
                <w:rFonts w:hint="eastAsia" w:ascii="宋体"/>
                <w:sz w:val="24"/>
                <w:szCs w:val="24"/>
              </w:rPr>
            </w:pPr>
          </w:p>
        </w:tc>
        <w:tc>
          <w:tcPr>
            <w:tcW w:w="3496" w:type="dxa"/>
            <w:gridSpan w:val="5"/>
            <w:noWrap/>
            <w:vAlign w:val="center"/>
          </w:tcPr>
          <w:p>
            <w:pPr>
              <w:pStyle w:val="195"/>
              <w:keepNext w:val="0"/>
              <w:keepLines w:val="0"/>
              <w:pageBreakBefore w:val="0"/>
              <w:widowControl/>
              <w:suppressLineNumbers w:val="0"/>
              <w:spacing w:line="560" w:lineRule="exact"/>
              <w:jc w:val="left"/>
            </w:pPr>
            <w:r>
              <w:t> </w:t>
            </w:r>
            <w:r>
              <w:rPr>
                <w:rFonts w:hint="eastAsia" w:ascii="宋体" w:hAnsi="宋体" w:cs="宋体"/>
                <w:color w:val="000000"/>
                <w:sz w:val="24"/>
              </w:rPr>
              <w:t>在通过政保联办构建防范致贫返贫风险长效机制，持续巩固拓展脱贫攻坚成果同乡村振兴有效衔接。</w:t>
            </w:r>
          </w:p>
        </w:tc>
        <w:tc>
          <w:tcPr>
            <w:tcW w:w="3141" w:type="dxa"/>
            <w:gridSpan w:val="3"/>
            <w:noWrap/>
            <w:vAlign w:val="center"/>
          </w:tcPr>
          <w:p>
            <w:pPr>
              <w:pStyle w:val="195"/>
              <w:keepNext w:val="0"/>
              <w:keepLines w:val="0"/>
              <w:pageBreakBefore w:val="0"/>
              <w:widowControl/>
              <w:suppressLineNumbers w:val="0"/>
              <w:spacing w:line="560" w:lineRule="exact"/>
              <w:jc w:val="center"/>
            </w:pPr>
            <w:r>
              <w:rPr>
                <w:rFonts w:hint="eastAsia" w:ascii="宋体" w:hAnsi="宋体" w:cs="宋体"/>
                <w:color w:val="000000"/>
                <w:sz w:val="24"/>
                <w:lang w:eastAsia="zh-CN"/>
              </w:rPr>
              <w:t>已完成。</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690" w:hRule="atLeast"/>
          <w:tblCellSpacing w:w="0" w:type="dxa"/>
        </w:trPr>
        <w:tc>
          <w:tcPr>
            <w:tcW w:w="1698" w:type="dxa"/>
            <w:gridSpan w:val="2"/>
            <w:vMerge w:val="restart"/>
            <w:noWrap/>
            <w:vAlign w:val="center"/>
          </w:tcPr>
          <w:p>
            <w:pPr>
              <w:pStyle w:val="195"/>
              <w:keepNext w:val="0"/>
              <w:keepLines w:val="0"/>
              <w:pageBreakBefore w:val="0"/>
              <w:widowControl/>
              <w:suppressLineNumbers w:val="0"/>
              <w:spacing w:line="560" w:lineRule="exact"/>
              <w:jc w:val="center"/>
            </w:pPr>
            <w:r>
              <w:t>年度绩效指标完成情况</w:t>
            </w:r>
          </w:p>
        </w:tc>
        <w:tc>
          <w:tcPr>
            <w:tcW w:w="1014" w:type="dxa"/>
            <w:noWrap/>
            <w:vAlign w:val="center"/>
          </w:tcPr>
          <w:p>
            <w:pPr>
              <w:pStyle w:val="195"/>
              <w:keepNext w:val="0"/>
              <w:keepLines w:val="0"/>
              <w:pageBreakBefore w:val="0"/>
              <w:widowControl/>
              <w:suppressLineNumbers w:val="0"/>
              <w:spacing w:line="560" w:lineRule="exact"/>
              <w:jc w:val="center"/>
            </w:pPr>
            <w:r>
              <w:t>一级</w:t>
            </w:r>
          </w:p>
          <w:p>
            <w:pPr>
              <w:pStyle w:val="195"/>
              <w:keepNext w:val="0"/>
              <w:keepLines w:val="0"/>
              <w:pageBreakBefore w:val="0"/>
              <w:widowControl/>
              <w:suppressLineNumbers w:val="0"/>
              <w:spacing w:line="560" w:lineRule="exact"/>
              <w:jc w:val="center"/>
            </w:pPr>
            <w:r>
              <w:t>指标</w:t>
            </w:r>
          </w:p>
        </w:tc>
        <w:tc>
          <w:tcPr>
            <w:tcW w:w="1417" w:type="dxa"/>
            <w:gridSpan w:val="2"/>
            <w:noWrap/>
            <w:vAlign w:val="center"/>
          </w:tcPr>
          <w:p>
            <w:pPr>
              <w:pStyle w:val="195"/>
              <w:keepNext w:val="0"/>
              <w:keepLines w:val="0"/>
              <w:pageBreakBefore w:val="0"/>
              <w:widowControl/>
              <w:suppressLineNumbers w:val="0"/>
              <w:spacing w:line="560" w:lineRule="exact"/>
              <w:jc w:val="center"/>
            </w:pPr>
            <w:r>
              <w:t>二级</w:t>
            </w:r>
          </w:p>
          <w:p>
            <w:pPr>
              <w:pStyle w:val="195"/>
              <w:keepNext w:val="0"/>
              <w:keepLines w:val="0"/>
              <w:pageBreakBefore w:val="0"/>
              <w:widowControl/>
              <w:suppressLineNumbers w:val="0"/>
              <w:spacing w:line="560" w:lineRule="exact"/>
              <w:jc w:val="center"/>
            </w:pPr>
            <w:r>
              <w:t>指标</w:t>
            </w:r>
          </w:p>
        </w:tc>
        <w:tc>
          <w:tcPr>
            <w:tcW w:w="1058" w:type="dxa"/>
            <w:gridSpan w:val="2"/>
            <w:noWrap/>
            <w:vAlign w:val="center"/>
          </w:tcPr>
          <w:p>
            <w:pPr>
              <w:pStyle w:val="195"/>
              <w:keepNext w:val="0"/>
              <w:keepLines w:val="0"/>
              <w:pageBreakBefore w:val="0"/>
              <w:widowControl/>
              <w:suppressLineNumbers w:val="0"/>
              <w:spacing w:line="560" w:lineRule="exact"/>
              <w:jc w:val="center"/>
            </w:pPr>
            <w:r>
              <w:t>三级</w:t>
            </w:r>
          </w:p>
          <w:p>
            <w:pPr>
              <w:pStyle w:val="195"/>
              <w:keepNext w:val="0"/>
              <w:keepLines w:val="0"/>
              <w:pageBreakBefore w:val="0"/>
              <w:widowControl/>
              <w:suppressLineNumbers w:val="0"/>
              <w:spacing w:line="560" w:lineRule="exact"/>
              <w:jc w:val="center"/>
            </w:pPr>
            <w:r>
              <w:t>指标</w:t>
            </w:r>
          </w:p>
        </w:tc>
        <w:tc>
          <w:tcPr>
            <w:tcW w:w="1096" w:type="dxa"/>
            <w:gridSpan w:val="2"/>
            <w:noWrap/>
            <w:vAlign w:val="center"/>
          </w:tcPr>
          <w:p>
            <w:pPr>
              <w:pStyle w:val="195"/>
              <w:keepNext w:val="0"/>
              <w:keepLines w:val="0"/>
              <w:pageBreakBefore w:val="0"/>
              <w:widowControl/>
              <w:suppressLineNumbers w:val="0"/>
              <w:spacing w:line="560" w:lineRule="exact"/>
              <w:jc w:val="center"/>
            </w:pPr>
            <w:r>
              <w:t>预期指标值</w:t>
            </w:r>
          </w:p>
        </w:tc>
        <w:tc>
          <w:tcPr>
            <w:tcW w:w="2052" w:type="dxa"/>
            <w:noWrap/>
            <w:vAlign w:val="center"/>
          </w:tcPr>
          <w:p>
            <w:pPr>
              <w:pStyle w:val="195"/>
              <w:keepNext w:val="0"/>
              <w:keepLines w:val="0"/>
              <w:pageBreakBefore w:val="0"/>
              <w:widowControl/>
              <w:suppressLineNumbers w:val="0"/>
              <w:spacing w:line="560" w:lineRule="exact"/>
              <w:jc w:val="center"/>
            </w:pPr>
            <w:r>
              <w:t>实际完成指标值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420" w:hRule="atLeast"/>
          <w:tblCellSpacing w:w="0" w:type="dxa"/>
        </w:trPr>
        <w:tc>
          <w:tcPr>
            <w:tcW w:w="1698" w:type="dxa"/>
            <w:gridSpan w:val="2"/>
            <w:vMerge w:val="continue"/>
            <w:noWrap/>
            <w:vAlign w:val="center"/>
          </w:tcPr>
          <w:p>
            <w:pPr>
              <w:pageBreakBefore w:val="0"/>
              <w:spacing w:line="560" w:lineRule="exact"/>
              <w:rPr>
                <w:rFonts w:hint="eastAsia" w:ascii="宋体"/>
                <w:sz w:val="24"/>
                <w:szCs w:val="24"/>
              </w:rPr>
            </w:pPr>
          </w:p>
        </w:tc>
        <w:tc>
          <w:tcPr>
            <w:tcW w:w="1014" w:type="dxa"/>
            <w:vMerge w:val="restart"/>
            <w:noWrap/>
            <w:vAlign w:val="center"/>
          </w:tcPr>
          <w:p>
            <w:pPr>
              <w:pStyle w:val="195"/>
              <w:keepNext w:val="0"/>
              <w:keepLines w:val="0"/>
              <w:pageBreakBefore w:val="0"/>
              <w:widowControl/>
              <w:suppressLineNumbers w:val="0"/>
              <w:spacing w:line="560" w:lineRule="exact"/>
              <w:jc w:val="center"/>
            </w:pPr>
            <w:r>
              <w:t>完成</w:t>
            </w:r>
          </w:p>
          <w:p>
            <w:pPr>
              <w:pStyle w:val="195"/>
              <w:keepNext w:val="0"/>
              <w:keepLines w:val="0"/>
              <w:pageBreakBefore w:val="0"/>
              <w:widowControl/>
              <w:suppressLineNumbers w:val="0"/>
              <w:spacing w:line="560" w:lineRule="exact"/>
              <w:jc w:val="center"/>
            </w:pPr>
            <w:r>
              <w:t>指标</w:t>
            </w:r>
          </w:p>
        </w:tc>
        <w:tc>
          <w:tcPr>
            <w:tcW w:w="1417" w:type="dxa"/>
            <w:gridSpan w:val="2"/>
            <w:noWrap/>
            <w:vAlign w:val="center"/>
          </w:tcPr>
          <w:p>
            <w:pPr>
              <w:pStyle w:val="195"/>
              <w:keepNext w:val="0"/>
              <w:keepLines w:val="0"/>
              <w:pageBreakBefore w:val="0"/>
              <w:widowControl/>
              <w:suppressLineNumbers w:val="0"/>
              <w:spacing w:line="560" w:lineRule="exact"/>
              <w:jc w:val="center"/>
            </w:pPr>
            <w:r>
              <w:t>数量指标</w:t>
            </w:r>
          </w:p>
        </w:tc>
        <w:tc>
          <w:tcPr>
            <w:tcW w:w="1058" w:type="dxa"/>
            <w:gridSpan w:val="2"/>
            <w:noWrap/>
            <w:vAlign w:val="center"/>
          </w:tcPr>
          <w:p>
            <w:pPr>
              <w:pStyle w:val="195"/>
              <w:keepNext w:val="0"/>
              <w:keepLines w:val="0"/>
              <w:pageBreakBefore w:val="0"/>
              <w:widowControl/>
              <w:suppressLineNumbers w:val="0"/>
              <w:spacing w:line="560" w:lineRule="exact"/>
              <w:jc w:val="center"/>
            </w:pPr>
          </w:p>
        </w:tc>
        <w:tc>
          <w:tcPr>
            <w:tcW w:w="1096" w:type="dxa"/>
            <w:gridSpan w:val="2"/>
            <w:noWrap/>
            <w:vAlign w:val="center"/>
          </w:tcPr>
          <w:p>
            <w:pPr>
              <w:pStyle w:val="195"/>
              <w:keepNext w:val="0"/>
              <w:keepLines w:val="0"/>
              <w:pageBreakBefore w:val="0"/>
              <w:widowControl/>
              <w:suppressLineNumbers w:val="0"/>
              <w:spacing w:line="560" w:lineRule="exact"/>
              <w:jc w:val="center"/>
            </w:pPr>
          </w:p>
        </w:tc>
        <w:tc>
          <w:tcPr>
            <w:tcW w:w="2052" w:type="dxa"/>
            <w:noWrap/>
            <w:vAlign w:val="center"/>
          </w:tcPr>
          <w:p>
            <w:pPr>
              <w:pStyle w:val="195"/>
              <w:keepNext w:val="0"/>
              <w:keepLines w:val="0"/>
              <w:pageBreakBefore w:val="0"/>
              <w:widowControl/>
              <w:suppressLineNumbers w:val="0"/>
              <w:spacing w:line="56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420" w:hRule="atLeast"/>
          <w:tblCellSpacing w:w="0" w:type="dxa"/>
        </w:trPr>
        <w:tc>
          <w:tcPr>
            <w:tcW w:w="1698" w:type="dxa"/>
            <w:gridSpan w:val="2"/>
            <w:vMerge w:val="continue"/>
            <w:noWrap/>
            <w:vAlign w:val="center"/>
          </w:tcPr>
          <w:p>
            <w:pPr>
              <w:pageBreakBefore w:val="0"/>
              <w:spacing w:line="560" w:lineRule="exact"/>
              <w:rPr>
                <w:rFonts w:hint="eastAsia" w:ascii="宋体"/>
                <w:sz w:val="24"/>
                <w:szCs w:val="24"/>
              </w:rPr>
            </w:pPr>
          </w:p>
        </w:tc>
        <w:tc>
          <w:tcPr>
            <w:tcW w:w="1014" w:type="dxa"/>
            <w:vMerge w:val="continue"/>
            <w:noWrap/>
            <w:vAlign w:val="center"/>
          </w:tcPr>
          <w:p>
            <w:pPr>
              <w:pageBreakBefore w:val="0"/>
              <w:spacing w:line="560" w:lineRule="exact"/>
              <w:rPr>
                <w:rFonts w:hint="eastAsia" w:ascii="宋体"/>
                <w:sz w:val="24"/>
                <w:szCs w:val="24"/>
              </w:rPr>
            </w:pPr>
          </w:p>
        </w:tc>
        <w:tc>
          <w:tcPr>
            <w:tcW w:w="1417" w:type="dxa"/>
            <w:gridSpan w:val="2"/>
            <w:noWrap/>
            <w:vAlign w:val="center"/>
          </w:tcPr>
          <w:p>
            <w:pPr>
              <w:pStyle w:val="195"/>
              <w:keepNext w:val="0"/>
              <w:keepLines w:val="0"/>
              <w:pageBreakBefore w:val="0"/>
              <w:widowControl/>
              <w:suppressLineNumbers w:val="0"/>
              <w:spacing w:line="560" w:lineRule="exact"/>
              <w:jc w:val="center"/>
            </w:pPr>
            <w:r>
              <w:t>质量指标</w:t>
            </w:r>
          </w:p>
        </w:tc>
        <w:tc>
          <w:tcPr>
            <w:tcW w:w="1058" w:type="dxa"/>
            <w:gridSpan w:val="2"/>
            <w:noWrap/>
            <w:vAlign w:val="bottom"/>
          </w:tcPr>
          <w:p>
            <w:pPr>
              <w:pageBreakBefore w:val="0"/>
              <w:widowControl/>
              <w:spacing w:line="560" w:lineRule="exact"/>
              <w:jc w:val="center"/>
              <w:rPr>
                <w:rFonts w:ascii="仿宋_GB2312" w:hAnsi="仿宋_GB2312" w:eastAsia="宋体" w:cs="仿宋_GB2312"/>
                <w:color w:val="000000"/>
                <w:sz w:val="22"/>
                <w:szCs w:val="22"/>
                <w:lang w:val="en-US" w:eastAsia="zh-CN" w:bidi="ar-SA"/>
              </w:rPr>
            </w:pPr>
          </w:p>
        </w:tc>
        <w:tc>
          <w:tcPr>
            <w:tcW w:w="1096" w:type="dxa"/>
            <w:gridSpan w:val="2"/>
            <w:noWrap/>
            <w:vAlign w:val="center"/>
          </w:tcPr>
          <w:p>
            <w:pPr>
              <w:pStyle w:val="195"/>
              <w:keepNext w:val="0"/>
              <w:keepLines w:val="0"/>
              <w:pageBreakBefore w:val="0"/>
              <w:widowControl/>
              <w:suppressLineNumbers w:val="0"/>
              <w:spacing w:line="560" w:lineRule="exact"/>
              <w:jc w:val="center"/>
            </w:pPr>
          </w:p>
        </w:tc>
        <w:tc>
          <w:tcPr>
            <w:tcW w:w="2052" w:type="dxa"/>
            <w:noWrap/>
            <w:vAlign w:val="center"/>
          </w:tcPr>
          <w:p>
            <w:pPr>
              <w:pStyle w:val="195"/>
              <w:keepNext w:val="0"/>
              <w:keepLines w:val="0"/>
              <w:pageBreakBefore w:val="0"/>
              <w:widowControl/>
              <w:suppressLineNumbers w:val="0"/>
              <w:spacing w:line="56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420" w:hRule="atLeast"/>
          <w:tblCellSpacing w:w="0" w:type="dxa"/>
        </w:trPr>
        <w:tc>
          <w:tcPr>
            <w:tcW w:w="1698" w:type="dxa"/>
            <w:gridSpan w:val="2"/>
            <w:vMerge w:val="continue"/>
            <w:noWrap/>
            <w:vAlign w:val="center"/>
          </w:tcPr>
          <w:p>
            <w:pPr>
              <w:pageBreakBefore w:val="0"/>
              <w:spacing w:line="560" w:lineRule="exact"/>
              <w:rPr>
                <w:rFonts w:hint="eastAsia" w:ascii="宋体"/>
                <w:sz w:val="24"/>
                <w:szCs w:val="24"/>
              </w:rPr>
            </w:pPr>
          </w:p>
        </w:tc>
        <w:tc>
          <w:tcPr>
            <w:tcW w:w="1014" w:type="dxa"/>
            <w:vMerge w:val="continue"/>
            <w:noWrap/>
            <w:vAlign w:val="center"/>
          </w:tcPr>
          <w:p>
            <w:pPr>
              <w:pageBreakBefore w:val="0"/>
              <w:spacing w:line="560" w:lineRule="exact"/>
              <w:rPr>
                <w:rFonts w:hint="eastAsia" w:ascii="宋体"/>
                <w:sz w:val="24"/>
                <w:szCs w:val="24"/>
              </w:rPr>
            </w:pPr>
          </w:p>
        </w:tc>
        <w:tc>
          <w:tcPr>
            <w:tcW w:w="1417" w:type="dxa"/>
            <w:gridSpan w:val="2"/>
            <w:noWrap/>
            <w:vAlign w:val="center"/>
          </w:tcPr>
          <w:p>
            <w:pPr>
              <w:pStyle w:val="195"/>
              <w:keepNext w:val="0"/>
              <w:keepLines w:val="0"/>
              <w:pageBreakBefore w:val="0"/>
              <w:widowControl/>
              <w:suppressLineNumbers w:val="0"/>
              <w:spacing w:line="560" w:lineRule="exact"/>
              <w:jc w:val="center"/>
            </w:pPr>
            <w:r>
              <w:t>时效指标</w:t>
            </w:r>
          </w:p>
        </w:tc>
        <w:tc>
          <w:tcPr>
            <w:tcW w:w="1058" w:type="dxa"/>
            <w:gridSpan w:val="2"/>
            <w:noWrap/>
            <w:vAlign w:val="center"/>
          </w:tcPr>
          <w:p>
            <w:pPr>
              <w:pStyle w:val="195"/>
              <w:keepNext w:val="0"/>
              <w:keepLines w:val="0"/>
              <w:pageBreakBefore w:val="0"/>
              <w:widowControl/>
              <w:suppressLineNumbers w:val="0"/>
              <w:spacing w:line="560" w:lineRule="exact"/>
              <w:jc w:val="left"/>
              <w:rPr>
                <w:rFonts w:ascii="宋体" w:hAnsi="宋体" w:eastAsia="宋体" w:cs="宋体"/>
                <w:sz w:val="21"/>
                <w:szCs w:val="21"/>
                <w:lang w:val="en-US" w:eastAsia="zh-CN" w:bidi="ar-SA"/>
              </w:rPr>
            </w:pPr>
            <w:r>
              <w:rPr>
                <w:rFonts w:ascii="宋体" w:hAnsi="宋体" w:eastAsia="宋体" w:cs="宋体"/>
                <w:sz w:val="24"/>
                <w:szCs w:val="24"/>
              </w:rPr>
              <w:t>及时保障风险人群</w:t>
            </w:r>
          </w:p>
        </w:tc>
        <w:tc>
          <w:tcPr>
            <w:tcW w:w="1096" w:type="dxa"/>
            <w:gridSpan w:val="2"/>
            <w:noWrap/>
            <w:vAlign w:val="center"/>
          </w:tcPr>
          <w:p>
            <w:pPr>
              <w:pStyle w:val="195"/>
              <w:keepNext w:val="0"/>
              <w:keepLines w:val="0"/>
              <w:pageBreakBefore w:val="0"/>
              <w:widowControl/>
              <w:suppressLineNumbers w:val="0"/>
              <w:spacing w:line="560" w:lineRule="exact"/>
              <w:jc w:val="center"/>
              <w:rPr>
                <w:rFonts w:hint="eastAsia" w:eastAsia="宋体"/>
                <w:lang w:val="en-US" w:eastAsia="zh-CN"/>
              </w:rPr>
            </w:pPr>
            <w:r>
              <w:rPr>
                <w:rFonts w:hint="eastAsia" w:eastAsia="宋体"/>
                <w:lang w:val="en-US" w:eastAsia="zh-CN"/>
              </w:rPr>
              <w:t>及时</w:t>
            </w:r>
          </w:p>
        </w:tc>
        <w:tc>
          <w:tcPr>
            <w:tcW w:w="2052" w:type="dxa"/>
            <w:noWrap/>
            <w:vAlign w:val="center"/>
          </w:tcPr>
          <w:p>
            <w:pPr>
              <w:pStyle w:val="195"/>
              <w:keepNext w:val="0"/>
              <w:keepLines w:val="0"/>
              <w:pageBreakBefore w:val="0"/>
              <w:widowControl/>
              <w:suppressLineNumbers w:val="0"/>
              <w:spacing w:line="560" w:lineRule="exact"/>
              <w:jc w:val="center"/>
              <w:rPr>
                <w:rFonts w:hint="eastAsia" w:eastAsia="宋体"/>
                <w:lang w:val="en-US" w:eastAsia="zh-CN"/>
              </w:rPr>
            </w:pPr>
            <w:r>
              <w:rPr>
                <w:rFonts w:hint="eastAsia" w:eastAsia="宋体"/>
                <w:lang w:eastAsia="zh-CN"/>
              </w:rPr>
              <w:t>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480" w:hRule="atLeast"/>
          <w:tblCellSpacing w:w="0" w:type="dxa"/>
        </w:trPr>
        <w:tc>
          <w:tcPr>
            <w:tcW w:w="1698" w:type="dxa"/>
            <w:gridSpan w:val="2"/>
            <w:vMerge w:val="continue"/>
            <w:noWrap/>
            <w:vAlign w:val="center"/>
          </w:tcPr>
          <w:p>
            <w:pPr>
              <w:pageBreakBefore w:val="0"/>
              <w:spacing w:line="560" w:lineRule="exact"/>
              <w:rPr>
                <w:rFonts w:hint="eastAsia" w:ascii="宋体"/>
                <w:sz w:val="24"/>
                <w:szCs w:val="24"/>
              </w:rPr>
            </w:pPr>
          </w:p>
        </w:tc>
        <w:tc>
          <w:tcPr>
            <w:tcW w:w="1014" w:type="dxa"/>
            <w:vMerge w:val="continue"/>
            <w:noWrap/>
            <w:vAlign w:val="center"/>
          </w:tcPr>
          <w:p>
            <w:pPr>
              <w:pageBreakBefore w:val="0"/>
              <w:spacing w:line="560" w:lineRule="exact"/>
              <w:rPr>
                <w:rFonts w:hint="eastAsia" w:ascii="宋体"/>
                <w:sz w:val="24"/>
                <w:szCs w:val="24"/>
              </w:rPr>
            </w:pPr>
          </w:p>
        </w:tc>
        <w:tc>
          <w:tcPr>
            <w:tcW w:w="1417" w:type="dxa"/>
            <w:gridSpan w:val="2"/>
            <w:noWrap/>
            <w:vAlign w:val="center"/>
          </w:tcPr>
          <w:p>
            <w:pPr>
              <w:pStyle w:val="195"/>
              <w:keepNext w:val="0"/>
              <w:keepLines w:val="0"/>
              <w:pageBreakBefore w:val="0"/>
              <w:widowControl/>
              <w:suppressLineNumbers w:val="0"/>
              <w:spacing w:line="560" w:lineRule="exact"/>
              <w:jc w:val="center"/>
            </w:pPr>
            <w:r>
              <w:t>成本指标</w:t>
            </w:r>
          </w:p>
        </w:tc>
        <w:tc>
          <w:tcPr>
            <w:tcW w:w="1058" w:type="dxa"/>
            <w:gridSpan w:val="2"/>
            <w:noWrap/>
            <w:vAlign w:val="center"/>
          </w:tcPr>
          <w:p>
            <w:pPr>
              <w:pStyle w:val="195"/>
              <w:keepNext w:val="0"/>
              <w:keepLines w:val="0"/>
              <w:pageBreakBefore w:val="0"/>
              <w:widowControl/>
              <w:suppressLineNumbers w:val="0"/>
              <w:spacing w:line="560" w:lineRule="exact"/>
              <w:jc w:val="center"/>
              <w:rPr>
                <w:rFonts w:ascii="宋体" w:hAnsi="宋体" w:eastAsia="宋体" w:cs="宋体"/>
                <w:sz w:val="21"/>
                <w:szCs w:val="21"/>
                <w:lang w:val="en-US" w:eastAsia="zh-CN" w:bidi="ar-SA"/>
              </w:rPr>
            </w:pPr>
            <w:r>
              <w:rPr>
                <w:rFonts w:ascii="宋体" w:hAnsi="宋体" w:eastAsia="宋体" w:cs="宋体"/>
                <w:sz w:val="21"/>
                <w:szCs w:val="21"/>
                <w:lang w:val="en-US" w:eastAsia="zh-CN" w:bidi="ar-SA"/>
              </w:rPr>
              <w:t> </w:t>
            </w:r>
          </w:p>
        </w:tc>
        <w:tc>
          <w:tcPr>
            <w:tcW w:w="1096" w:type="dxa"/>
            <w:gridSpan w:val="2"/>
            <w:noWrap/>
            <w:vAlign w:val="center"/>
          </w:tcPr>
          <w:p>
            <w:pPr>
              <w:pStyle w:val="195"/>
              <w:keepNext w:val="0"/>
              <w:keepLines w:val="0"/>
              <w:pageBreakBefore w:val="0"/>
              <w:widowControl/>
              <w:suppressLineNumbers w:val="0"/>
              <w:spacing w:line="560" w:lineRule="exact"/>
              <w:jc w:val="center"/>
            </w:pPr>
            <w:r>
              <w:t> </w:t>
            </w:r>
          </w:p>
        </w:tc>
        <w:tc>
          <w:tcPr>
            <w:tcW w:w="2052" w:type="dxa"/>
            <w:noWrap/>
            <w:vAlign w:val="center"/>
          </w:tcPr>
          <w:p>
            <w:pPr>
              <w:pStyle w:val="195"/>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480" w:hRule="atLeast"/>
          <w:tblCellSpacing w:w="0" w:type="dxa"/>
        </w:trPr>
        <w:tc>
          <w:tcPr>
            <w:tcW w:w="1698" w:type="dxa"/>
            <w:gridSpan w:val="2"/>
            <w:vMerge w:val="continue"/>
            <w:noWrap/>
            <w:vAlign w:val="center"/>
          </w:tcPr>
          <w:p>
            <w:pPr>
              <w:pageBreakBefore w:val="0"/>
              <w:spacing w:line="560" w:lineRule="exact"/>
              <w:rPr>
                <w:rFonts w:hint="eastAsia" w:ascii="宋体"/>
                <w:sz w:val="24"/>
                <w:szCs w:val="24"/>
              </w:rPr>
            </w:pPr>
          </w:p>
        </w:tc>
        <w:tc>
          <w:tcPr>
            <w:tcW w:w="1014" w:type="dxa"/>
            <w:vMerge w:val="restart"/>
            <w:noWrap/>
            <w:vAlign w:val="center"/>
          </w:tcPr>
          <w:p>
            <w:pPr>
              <w:pStyle w:val="195"/>
              <w:keepNext w:val="0"/>
              <w:keepLines w:val="0"/>
              <w:pageBreakBefore w:val="0"/>
              <w:widowControl/>
              <w:suppressLineNumbers w:val="0"/>
              <w:spacing w:line="560" w:lineRule="exact"/>
              <w:jc w:val="center"/>
            </w:pPr>
            <w:r>
              <w:t>效益</w:t>
            </w:r>
          </w:p>
          <w:p>
            <w:pPr>
              <w:pStyle w:val="195"/>
              <w:keepNext w:val="0"/>
              <w:keepLines w:val="0"/>
              <w:pageBreakBefore w:val="0"/>
              <w:widowControl/>
              <w:suppressLineNumbers w:val="0"/>
              <w:spacing w:line="560" w:lineRule="exact"/>
              <w:jc w:val="center"/>
            </w:pPr>
            <w:r>
              <w:t>指标</w:t>
            </w:r>
          </w:p>
        </w:tc>
        <w:tc>
          <w:tcPr>
            <w:tcW w:w="1417" w:type="dxa"/>
            <w:gridSpan w:val="2"/>
            <w:noWrap/>
            <w:vAlign w:val="center"/>
          </w:tcPr>
          <w:p>
            <w:pPr>
              <w:pStyle w:val="195"/>
              <w:keepNext w:val="0"/>
              <w:keepLines w:val="0"/>
              <w:pageBreakBefore w:val="0"/>
              <w:widowControl/>
              <w:suppressLineNumbers w:val="0"/>
              <w:spacing w:line="560" w:lineRule="exact"/>
              <w:jc w:val="center"/>
            </w:pPr>
            <w:r>
              <w:t>经济效益指标</w:t>
            </w:r>
          </w:p>
        </w:tc>
        <w:tc>
          <w:tcPr>
            <w:tcW w:w="1058" w:type="dxa"/>
            <w:gridSpan w:val="2"/>
            <w:noWrap/>
            <w:vAlign w:val="center"/>
          </w:tcPr>
          <w:p>
            <w:pPr>
              <w:pStyle w:val="195"/>
              <w:keepNext w:val="0"/>
              <w:keepLines w:val="0"/>
              <w:pageBreakBefore w:val="0"/>
              <w:widowControl/>
              <w:suppressLineNumbers w:val="0"/>
              <w:spacing w:line="560" w:lineRule="exact"/>
              <w:jc w:val="center"/>
            </w:pPr>
            <w:r>
              <w:t> </w:t>
            </w:r>
          </w:p>
        </w:tc>
        <w:tc>
          <w:tcPr>
            <w:tcW w:w="1096" w:type="dxa"/>
            <w:gridSpan w:val="2"/>
            <w:noWrap/>
            <w:vAlign w:val="center"/>
          </w:tcPr>
          <w:p>
            <w:pPr>
              <w:pStyle w:val="195"/>
              <w:keepNext w:val="0"/>
              <w:keepLines w:val="0"/>
              <w:pageBreakBefore w:val="0"/>
              <w:widowControl/>
              <w:suppressLineNumbers w:val="0"/>
              <w:spacing w:line="560" w:lineRule="exact"/>
              <w:jc w:val="center"/>
            </w:pPr>
            <w:r>
              <w:t> </w:t>
            </w:r>
          </w:p>
        </w:tc>
        <w:tc>
          <w:tcPr>
            <w:tcW w:w="2052" w:type="dxa"/>
            <w:noWrap/>
            <w:vAlign w:val="center"/>
          </w:tcPr>
          <w:p>
            <w:pPr>
              <w:pStyle w:val="195"/>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480" w:hRule="atLeast"/>
          <w:tblCellSpacing w:w="0" w:type="dxa"/>
        </w:trPr>
        <w:tc>
          <w:tcPr>
            <w:tcW w:w="1698" w:type="dxa"/>
            <w:gridSpan w:val="2"/>
            <w:vMerge w:val="continue"/>
            <w:noWrap/>
            <w:vAlign w:val="center"/>
          </w:tcPr>
          <w:p>
            <w:pPr>
              <w:pageBreakBefore w:val="0"/>
              <w:spacing w:line="560" w:lineRule="exact"/>
              <w:rPr>
                <w:rFonts w:hint="eastAsia" w:ascii="宋体"/>
                <w:sz w:val="24"/>
                <w:szCs w:val="24"/>
              </w:rPr>
            </w:pPr>
          </w:p>
        </w:tc>
        <w:tc>
          <w:tcPr>
            <w:tcW w:w="1014" w:type="dxa"/>
            <w:vMerge w:val="continue"/>
            <w:noWrap/>
            <w:vAlign w:val="center"/>
          </w:tcPr>
          <w:p>
            <w:pPr>
              <w:pageBreakBefore w:val="0"/>
              <w:spacing w:line="560" w:lineRule="exact"/>
              <w:rPr>
                <w:rFonts w:hint="eastAsia" w:ascii="宋体"/>
                <w:sz w:val="24"/>
                <w:szCs w:val="24"/>
              </w:rPr>
            </w:pPr>
          </w:p>
        </w:tc>
        <w:tc>
          <w:tcPr>
            <w:tcW w:w="1417" w:type="dxa"/>
            <w:gridSpan w:val="2"/>
            <w:noWrap/>
            <w:vAlign w:val="center"/>
          </w:tcPr>
          <w:p>
            <w:pPr>
              <w:pStyle w:val="195"/>
              <w:keepNext w:val="0"/>
              <w:keepLines w:val="0"/>
              <w:pageBreakBefore w:val="0"/>
              <w:widowControl/>
              <w:suppressLineNumbers w:val="0"/>
              <w:spacing w:line="560" w:lineRule="exact"/>
              <w:jc w:val="center"/>
            </w:pPr>
            <w:r>
              <w:t>社会效益指标</w:t>
            </w:r>
          </w:p>
        </w:tc>
        <w:tc>
          <w:tcPr>
            <w:tcW w:w="1058" w:type="dxa"/>
            <w:gridSpan w:val="2"/>
            <w:noWrap/>
            <w:vAlign w:val="center"/>
          </w:tcPr>
          <w:p>
            <w:pPr>
              <w:pStyle w:val="195"/>
              <w:keepNext w:val="0"/>
              <w:keepLines w:val="0"/>
              <w:pageBreakBefore w:val="0"/>
              <w:widowControl/>
              <w:suppressLineNumbers w:val="0"/>
              <w:spacing w:line="560" w:lineRule="exact"/>
              <w:jc w:val="center"/>
            </w:pPr>
            <w:r>
              <w:t> </w:t>
            </w:r>
            <w:r>
              <w:rPr>
                <w:rFonts w:ascii="宋体" w:hAnsi="宋体" w:eastAsia="宋体" w:cs="宋体"/>
                <w:sz w:val="24"/>
                <w:szCs w:val="24"/>
              </w:rPr>
              <w:t>惠及农村户籍人口</w:t>
            </w:r>
          </w:p>
        </w:tc>
        <w:tc>
          <w:tcPr>
            <w:tcW w:w="1096" w:type="dxa"/>
            <w:gridSpan w:val="2"/>
            <w:noWrap/>
            <w:vAlign w:val="center"/>
          </w:tcPr>
          <w:p>
            <w:pPr>
              <w:pStyle w:val="195"/>
              <w:keepNext w:val="0"/>
              <w:keepLines w:val="0"/>
              <w:pageBreakBefore w:val="0"/>
              <w:widowControl/>
              <w:suppressLineNumbers w:val="0"/>
              <w:spacing w:line="560" w:lineRule="exact"/>
              <w:jc w:val="center"/>
            </w:pPr>
            <w:r>
              <w:rPr>
                <w:rFonts w:hint="eastAsia"/>
                <w:lang w:val="en-US" w:eastAsia="zh-CN"/>
              </w:rPr>
              <w:t>100</w:t>
            </w:r>
            <w:r>
              <w:t> </w:t>
            </w:r>
          </w:p>
        </w:tc>
        <w:tc>
          <w:tcPr>
            <w:tcW w:w="2052" w:type="dxa"/>
            <w:noWrap/>
            <w:vAlign w:val="center"/>
          </w:tcPr>
          <w:p>
            <w:pPr>
              <w:pStyle w:val="195"/>
              <w:keepNext w:val="0"/>
              <w:keepLines w:val="0"/>
              <w:pageBreakBefore w:val="0"/>
              <w:widowControl/>
              <w:suppressLineNumbers w:val="0"/>
              <w:spacing w:line="560" w:lineRule="exact"/>
              <w:jc w:val="center"/>
            </w:pPr>
            <w:r>
              <w:rPr>
                <w:rFonts w:hint="eastAsia"/>
                <w:lang w:val="en-US" w:eastAsia="zh-CN"/>
              </w:rPr>
              <w:t>100</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570" w:hRule="atLeast"/>
          <w:tblCellSpacing w:w="0" w:type="dxa"/>
        </w:trPr>
        <w:tc>
          <w:tcPr>
            <w:tcW w:w="1698" w:type="dxa"/>
            <w:gridSpan w:val="2"/>
            <w:vMerge w:val="continue"/>
            <w:noWrap/>
            <w:vAlign w:val="center"/>
          </w:tcPr>
          <w:p>
            <w:pPr>
              <w:pageBreakBefore w:val="0"/>
              <w:spacing w:line="560" w:lineRule="exact"/>
              <w:rPr>
                <w:rFonts w:hint="eastAsia" w:ascii="宋体"/>
                <w:sz w:val="24"/>
                <w:szCs w:val="24"/>
              </w:rPr>
            </w:pPr>
          </w:p>
        </w:tc>
        <w:tc>
          <w:tcPr>
            <w:tcW w:w="1014" w:type="dxa"/>
            <w:vMerge w:val="continue"/>
            <w:noWrap/>
            <w:vAlign w:val="center"/>
          </w:tcPr>
          <w:p>
            <w:pPr>
              <w:pageBreakBefore w:val="0"/>
              <w:spacing w:line="560" w:lineRule="exact"/>
              <w:rPr>
                <w:rFonts w:hint="eastAsia" w:ascii="宋体"/>
                <w:sz w:val="24"/>
                <w:szCs w:val="24"/>
              </w:rPr>
            </w:pPr>
          </w:p>
        </w:tc>
        <w:tc>
          <w:tcPr>
            <w:tcW w:w="1417" w:type="dxa"/>
            <w:gridSpan w:val="2"/>
            <w:noWrap/>
            <w:vAlign w:val="center"/>
          </w:tcPr>
          <w:p>
            <w:pPr>
              <w:pStyle w:val="195"/>
              <w:keepNext w:val="0"/>
              <w:keepLines w:val="0"/>
              <w:pageBreakBefore w:val="0"/>
              <w:widowControl/>
              <w:suppressLineNumbers w:val="0"/>
              <w:spacing w:line="560" w:lineRule="exact"/>
              <w:ind w:left="423"/>
              <w:jc w:val="both"/>
            </w:pPr>
            <w:r>
              <w:t>生态效益指标</w:t>
            </w:r>
          </w:p>
        </w:tc>
        <w:tc>
          <w:tcPr>
            <w:tcW w:w="1058" w:type="dxa"/>
            <w:gridSpan w:val="2"/>
            <w:noWrap/>
            <w:vAlign w:val="center"/>
          </w:tcPr>
          <w:p>
            <w:pPr>
              <w:pStyle w:val="195"/>
              <w:keepNext w:val="0"/>
              <w:keepLines w:val="0"/>
              <w:pageBreakBefore w:val="0"/>
              <w:widowControl/>
              <w:suppressLineNumbers w:val="0"/>
              <w:spacing w:line="560" w:lineRule="exact"/>
              <w:jc w:val="center"/>
            </w:pPr>
            <w:r>
              <w:t> </w:t>
            </w:r>
          </w:p>
        </w:tc>
        <w:tc>
          <w:tcPr>
            <w:tcW w:w="1096" w:type="dxa"/>
            <w:gridSpan w:val="2"/>
            <w:noWrap/>
            <w:vAlign w:val="center"/>
          </w:tcPr>
          <w:p>
            <w:pPr>
              <w:pStyle w:val="195"/>
              <w:keepNext w:val="0"/>
              <w:keepLines w:val="0"/>
              <w:pageBreakBefore w:val="0"/>
              <w:widowControl/>
              <w:suppressLineNumbers w:val="0"/>
              <w:spacing w:line="560" w:lineRule="exact"/>
              <w:jc w:val="center"/>
            </w:pPr>
            <w:r>
              <w:t> </w:t>
            </w:r>
          </w:p>
        </w:tc>
        <w:tc>
          <w:tcPr>
            <w:tcW w:w="2052" w:type="dxa"/>
            <w:noWrap/>
            <w:vAlign w:val="center"/>
          </w:tcPr>
          <w:p>
            <w:pPr>
              <w:pStyle w:val="195"/>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480" w:hRule="atLeast"/>
          <w:tblCellSpacing w:w="0" w:type="dxa"/>
        </w:trPr>
        <w:tc>
          <w:tcPr>
            <w:tcW w:w="1698" w:type="dxa"/>
            <w:gridSpan w:val="2"/>
            <w:vMerge w:val="continue"/>
            <w:noWrap/>
            <w:vAlign w:val="center"/>
          </w:tcPr>
          <w:p>
            <w:pPr>
              <w:pageBreakBefore w:val="0"/>
              <w:spacing w:line="560" w:lineRule="exact"/>
              <w:rPr>
                <w:rFonts w:hint="eastAsia" w:ascii="宋体"/>
                <w:sz w:val="24"/>
                <w:szCs w:val="24"/>
              </w:rPr>
            </w:pPr>
          </w:p>
        </w:tc>
        <w:tc>
          <w:tcPr>
            <w:tcW w:w="1014" w:type="dxa"/>
            <w:vMerge w:val="continue"/>
            <w:noWrap/>
            <w:vAlign w:val="center"/>
          </w:tcPr>
          <w:p>
            <w:pPr>
              <w:pageBreakBefore w:val="0"/>
              <w:spacing w:line="560" w:lineRule="exact"/>
              <w:rPr>
                <w:rFonts w:hint="eastAsia" w:ascii="宋体"/>
                <w:sz w:val="24"/>
                <w:szCs w:val="24"/>
              </w:rPr>
            </w:pPr>
          </w:p>
        </w:tc>
        <w:tc>
          <w:tcPr>
            <w:tcW w:w="1417" w:type="dxa"/>
            <w:gridSpan w:val="2"/>
            <w:noWrap/>
            <w:vAlign w:val="center"/>
          </w:tcPr>
          <w:p>
            <w:pPr>
              <w:pStyle w:val="195"/>
              <w:keepNext w:val="0"/>
              <w:keepLines w:val="0"/>
              <w:pageBreakBefore w:val="0"/>
              <w:widowControl/>
              <w:suppressLineNumbers w:val="0"/>
              <w:spacing w:line="560" w:lineRule="exact"/>
              <w:jc w:val="center"/>
            </w:pPr>
            <w:r>
              <w:t>可持续影响指标</w:t>
            </w:r>
          </w:p>
        </w:tc>
        <w:tc>
          <w:tcPr>
            <w:tcW w:w="1058" w:type="dxa"/>
            <w:gridSpan w:val="2"/>
            <w:noWrap/>
            <w:vAlign w:val="center"/>
          </w:tcPr>
          <w:p>
            <w:pPr>
              <w:pStyle w:val="195"/>
              <w:keepNext w:val="0"/>
              <w:keepLines w:val="0"/>
              <w:pageBreakBefore w:val="0"/>
              <w:widowControl/>
              <w:suppressLineNumbers w:val="0"/>
              <w:spacing w:line="560" w:lineRule="exact"/>
              <w:jc w:val="center"/>
            </w:pPr>
          </w:p>
        </w:tc>
        <w:tc>
          <w:tcPr>
            <w:tcW w:w="1096" w:type="dxa"/>
            <w:gridSpan w:val="2"/>
            <w:noWrap/>
            <w:vAlign w:val="center"/>
          </w:tcPr>
          <w:p>
            <w:pPr>
              <w:pStyle w:val="195"/>
              <w:keepNext w:val="0"/>
              <w:keepLines w:val="0"/>
              <w:pageBreakBefore w:val="0"/>
              <w:widowControl/>
              <w:suppressLineNumbers w:val="0"/>
              <w:spacing w:line="560" w:lineRule="exact"/>
              <w:jc w:val="center"/>
            </w:pPr>
          </w:p>
        </w:tc>
        <w:tc>
          <w:tcPr>
            <w:tcW w:w="2052" w:type="dxa"/>
            <w:noWrap/>
            <w:vAlign w:val="center"/>
          </w:tcPr>
          <w:p>
            <w:pPr>
              <w:pStyle w:val="195"/>
              <w:keepNext w:val="0"/>
              <w:keepLines w:val="0"/>
              <w:pageBreakBefore w:val="0"/>
              <w:widowControl/>
              <w:suppressLineNumbers w:val="0"/>
              <w:spacing w:line="56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525" w:hRule="atLeast"/>
          <w:tblCellSpacing w:w="0" w:type="dxa"/>
        </w:trPr>
        <w:tc>
          <w:tcPr>
            <w:tcW w:w="1698" w:type="dxa"/>
            <w:gridSpan w:val="2"/>
            <w:vMerge w:val="continue"/>
            <w:noWrap/>
            <w:vAlign w:val="center"/>
          </w:tcPr>
          <w:p>
            <w:pPr>
              <w:pageBreakBefore w:val="0"/>
              <w:spacing w:line="560" w:lineRule="exact"/>
              <w:rPr>
                <w:rFonts w:hint="eastAsia" w:ascii="宋体"/>
                <w:sz w:val="24"/>
                <w:szCs w:val="24"/>
              </w:rPr>
            </w:pPr>
          </w:p>
        </w:tc>
        <w:tc>
          <w:tcPr>
            <w:tcW w:w="1014" w:type="dxa"/>
            <w:noWrap/>
            <w:vAlign w:val="center"/>
          </w:tcPr>
          <w:p>
            <w:pPr>
              <w:pStyle w:val="195"/>
              <w:keepNext w:val="0"/>
              <w:keepLines w:val="0"/>
              <w:pageBreakBefore w:val="0"/>
              <w:widowControl/>
              <w:suppressLineNumbers w:val="0"/>
              <w:spacing w:line="560" w:lineRule="exact"/>
              <w:jc w:val="center"/>
            </w:pPr>
            <w:r>
              <w:t>满意</w:t>
            </w:r>
          </w:p>
          <w:p>
            <w:pPr>
              <w:pStyle w:val="195"/>
              <w:keepNext w:val="0"/>
              <w:keepLines w:val="0"/>
              <w:pageBreakBefore w:val="0"/>
              <w:widowControl/>
              <w:suppressLineNumbers w:val="0"/>
              <w:spacing w:line="560" w:lineRule="exact"/>
              <w:jc w:val="center"/>
            </w:pPr>
            <w:r>
              <w:t>度指标</w:t>
            </w:r>
          </w:p>
        </w:tc>
        <w:tc>
          <w:tcPr>
            <w:tcW w:w="1417" w:type="dxa"/>
            <w:gridSpan w:val="2"/>
            <w:noWrap/>
            <w:vAlign w:val="center"/>
          </w:tcPr>
          <w:p>
            <w:pPr>
              <w:pStyle w:val="195"/>
              <w:keepNext w:val="0"/>
              <w:keepLines w:val="0"/>
              <w:pageBreakBefore w:val="0"/>
              <w:widowControl/>
              <w:suppressLineNumbers w:val="0"/>
              <w:spacing w:line="560" w:lineRule="exact"/>
              <w:jc w:val="center"/>
            </w:pPr>
            <w:r>
              <w:t>满意度</w:t>
            </w:r>
          </w:p>
          <w:p>
            <w:pPr>
              <w:pStyle w:val="195"/>
              <w:keepNext w:val="0"/>
              <w:keepLines w:val="0"/>
              <w:pageBreakBefore w:val="0"/>
              <w:widowControl/>
              <w:suppressLineNumbers w:val="0"/>
              <w:spacing w:line="560" w:lineRule="exact"/>
              <w:jc w:val="center"/>
            </w:pPr>
            <w:r>
              <w:t>指标</w:t>
            </w:r>
          </w:p>
        </w:tc>
        <w:tc>
          <w:tcPr>
            <w:tcW w:w="1058" w:type="dxa"/>
            <w:gridSpan w:val="2"/>
            <w:noWrap/>
            <w:vAlign w:val="center"/>
          </w:tcPr>
          <w:p>
            <w:pPr>
              <w:pStyle w:val="195"/>
              <w:keepNext w:val="0"/>
              <w:keepLines w:val="0"/>
              <w:pageBreakBefore w:val="0"/>
              <w:widowControl/>
              <w:suppressLineNumbers w:val="0"/>
              <w:spacing w:line="560" w:lineRule="exact"/>
              <w:jc w:val="center"/>
            </w:pPr>
            <w:r>
              <w:t> </w:t>
            </w:r>
            <w:r>
              <w:rPr>
                <w:rFonts w:ascii="宋体" w:hAnsi="宋体" w:eastAsia="宋体" w:cs="宋体"/>
                <w:sz w:val="24"/>
                <w:szCs w:val="24"/>
              </w:rPr>
              <w:t>守住不发生规模性返贫底线</w:t>
            </w:r>
          </w:p>
        </w:tc>
        <w:tc>
          <w:tcPr>
            <w:tcW w:w="1096" w:type="dxa"/>
            <w:gridSpan w:val="2"/>
            <w:noWrap/>
            <w:vAlign w:val="center"/>
          </w:tcPr>
          <w:p>
            <w:pPr>
              <w:pStyle w:val="195"/>
              <w:keepNext w:val="0"/>
              <w:keepLines w:val="0"/>
              <w:pageBreakBefore w:val="0"/>
              <w:widowControl/>
              <w:suppressLineNumbers w:val="0"/>
              <w:spacing w:line="560" w:lineRule="exact"/>
              <w:jc w:val="center"/>
              <w:rPr>
                <w:rFonts w:eastAsia="宋体"/>
                <w:lang w:val="en-US" w:eastAsia="zh-CN"/>
              </w:rPr>
            </w:pPr>
            <w:r>
              <w:t> </w:t>
            </w:r>
            <w:r>
              <w:rPr>
                <w:rFonts w:hint="eastAsia"/>
                <w:lang w:val="en-US" w:eastAsia="zh-CN"/>
              </w:rPr>
              <w:t>95</w:t>
            </w:r>
          </w:p>
        </w:tc>
        <w:tc>
          <w:tcPr>
            <w:tcW w:w="2052" w:type="dxa"/>
            <w:noWrap/>
            <w:vAlign w:val="center"/>
          </w:tcPr>
          <w:p>
            <w:pPr>
              <w:pStyle w:val="195"/>
              <w:keepNext w:val="0"/>
              <w:keepLines w:val="0"/>
              <w:pageBreakBefore w:val="0"/>
              <w:widowControl/>
              <w:suppressLineNumbers w:val="0"/>
              <w:spacing w:line="560" w:lineRule="exact"/>
              <w:jc w:val="center"/>
            </w:pPr>
            <w:r>
              <w:rPr>
                <w:rFonts w:hint="eastAsia"/>
                <w:lang w:val="en-US" w:eastAsia="zh-CN"/>
              </w:rPr>
              <w:t>95</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675" w:hRule="atLeast"/>
          <w:tblCellSpacing w:w="0" w:type="dxa"/>
        </w:trPr>
        <w:tc>
          <w:tcPr>
            <w:tcW w:w="8321" w:type="dxa"/>
            <w:gridSpan w:val="10"/>
            <w:noWrap/>
            <w:vAlign w:val="center"/>
          </w:tcPr>
          <w:p>
            <w:pPr>
              <w:pStyle w:val="195"/>
              <w:keepNext w:val="0"/>
              <w:keepLines w:val="0"/>
              <w:pageBreakBefore w:val="0"/>
              <w:widowControl/>
              <w:suppressLineNumbers w:val="0"/>
              <w:spacing w:line="560" w:lineRule="exact"/>
              <w:jc w:val="center"/>
            </w:pPr>
            <w:r>
              <w:rPr>
                <w:rStyle w:val="197"/>
              </w:rPr>
              <w:t>2022年100万元以上（含）特定目标类部门预算项目绩效目标自评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blCellSpacing w:w="0" w:type="dxa"/>
        </w:trPr>
        <w:tc>
          <w:tcPr>
            <w:tcW w:w="2720" w:type="dxa"/>
            <w:gridSpan w:val="4"/>
            <w:noWrap/>
            <w:vAlign w:val="center"/>
          </w:tcPr>
          <w:p>
            <w:pPr>
              <w:pStyle w:val="195"/>
              <w:keepNext w:val="0"/>
              <w:keepLines w:val="0"/>
              <w:pageBreakBefore w:val="0"/>
              <w:widowControl/>
              <w:suppressLineNumbers w:val="0"/>
              <w:spacing w:line="560" w:lineRule="exact"/>
              <w:jc w:val="center"/>
            </w:pPr>
            <w:r>
              <w:t>主管部门及代码</w:t>
            </w:r>
          </w:p>
        </w:tc>
        <w:tc>
          <w:tcPr>
            <w:tcW w:w="2504" w:type="dxa"/>
            <w:gridSpan w:val="4"/>
            <w:noWrap/>
            <w:vAlign w:val="center"/>
          </w:tcPr>
          <w:p>
            <w:pPr>
              <w:pStyle w:val="195"/>
              <w:keepNext w:val="0"/>
              <w:keepLines w:val="0"/>
              <w:pageBreakBefore w:val="0"/>
              <w:widowControl/>
              <w:suppressLineNumbers w:val="0"/>
              <w:spacing w:line="560" w:lineRule="exact"/>
              <w:jc w:val="center"/>
            </w:pPr>
            <w:r>
              <w:t> </w:t>
            </w:r>
          </w:p>
        </w:tc>
        <w:tc>
          <w:tcPr>
            <w:tcW w:w="1125" w:type="dxa"/>
            <w:gridSpan w:val="2"/>
            <w:noWrap/>
            <w:vAlign w:val="center"/>
          </w:tcPr>
          <w:p>
            <w:pPr>
              <w:pStyle w:val="195"/>
              <w:keepNext w:val="0"/>
              <w:keepLines w:val="0"/>
              <w:pageBreakBefore w:val="0"/>
              <w:widowControl/>
              <w:suppressLineNumbers w:val="0"/>
              <w:spacing w:line="560" w:lineRule="exact"/>
              <w:jc w:val="center"/>
            </w:pPr>
            <w:r>
              <w:t>实施单位</w:t>
            </w:r>
          </w:p>
        </w:tc>
        <w:tc>
          <w:tcPr>
            <w:tcW w:w="1985" w:type="dxa"/>
            <w:noWrap/>
            <w:vAlign w:val="center"/>
          </w:tcPr>
          <w:p>
            <w:pPr>
              <w:pStyle w:val="195"/>
              <w:keepNext w:val="0"/>
              <w:keepLines w:val="0"/>
              <w:pageBreakBefore w:val="0"/>
              <w:widowControl/>
              <w:suppressLineNumbers w:val="0"/>
              <w:spacing w:line="560" w:lineRule="exact"/>
              <w:jc w:val="center"/>
            </w:pPr>
            <w:r>
              <w:rPr>
                <w:rFonts w:hint="eastAsia" w:ascii="宋体" w:hAnsi="宋体" w:cs="宋体"/>
                <w:color w:val="000000"/>
                <w:sz w:val="24"/>
                <w:lang w:eastAsia="zh-CN"/>
              </w:rPr>
              <w:t>茂县乡村振兴局</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blCellSpacing w:w="0" w:type="dxa"/>
        </w:trPr>
        <w:tc>
          <w:tcPr>
            <w:tcW w:w="2720" w:type="dxa"/>
            <w:gridSpan w:val="4"/>
            <w:vMerge w:val="restart"/>
            <w:noWrap/>
            <w:vAlign w:val="center"/>
          </w:tcPr>
          <w:p>
            <w:pPr>
              <w:pStyle w:val="195"/>
              <w:keepNext w:val="0"/>
              <w:keepLines w:val="0"/>
              <w:pageBreakBefore w:val="0"/>
              <w:widowControl/>
              <w:suppressLineNumbers w:val="0"/>
              <w:spacing w:line="560" w:lineRule="exact"/>
              <w:jc w:val="center"/>
            </w:pPr>
            <w:r>
              <w:t>项目预算</w:t>
            </w:r>
          </w:p>
          <w:p>
            <w:pPr>
              <w:pStyle w:val="195"/>
              <w:keepNext w:val="0"/>
              <w:keepLines w:val="0"/>
              <w:pageBreakBefore w:val="0"/>
              <w:widowControl/>
              <w:suppressLineNumbers w:val="0"/>
              <w:spacing w:line="560" w:lineRule="exact"/>
              <w:jc w:val="center"/>
            </w:pPr>
            <w:r>
              <w:t>执行情况</w:t>
            </w:r>
          </w:p>
          <w:p>
            <w:pPr>
              <w:pStyle w:val="195"/>
              <w:keepNext w:val="0"/>
              <w:keepLines w:val="0"/>
              <w:pageBreakBefore w:val="0"/>
              <w:widowControl/>
              <w:suppressLineNumbers w:val="0"/>
              <w:spacing w:line="560" w:lineRule="exact"/>
              <w:jc w:val="center"/>
            </w:pPr>
            <w:r>
              <w:t>（万元）</w:t>
            </w:r>
          </w:p>
        </w:tc>
        <w:tc>
          <w:tcPr>
            <w:tcW w:w="1412" w:type="dxa"/>
            <w:gridSpan w:val="2"/>
            <w:noWrap/>
            <w:vAlign w:val="center"/>
          </w:tcPr>
          <w:p>
            <w:pPr>
              <w:pStyle w:val="195"/>
              <w:keepNext w:val="0"/>
              <w:keepLines w:val="0"/>
              <w:pageBreakBefore w:val="0"/>
              <w:widowControl/>
              <w:suppressLineNumbers w:val="0"/>
              <w:spacing w:line="560" w:lineRule="exact"/>
              <w:jc w:val="center"/>
            </w:pPr>
            <w:r>
              <w:t> 预算数：</w:t>
            </w:r>
          </w:p>
        </w:tc>
        <w:tc>
          <w:tcPr>
            <w:tcW w:w="1093" w:type="dxa"/>
            <w:gridSpan w:val="2"/>
            <w:noWrap/>
            <w:vAlign w:val="center"/>
          </w:tcPr>
          <w:p>
            <w:pPr>
              <w:widowControl/>
              <w:spacing w:line="320" w:lineRule="exact"/>
              <w:jc w:val="left"/>
              <w:rPr>
                <w:rFonts w:ascii="宋体" w:hAnsi="宋体" w:eastAsia="宋体" w:cs="宋体"/>
                <w:color w:val="000000"/>
                <w:sz w:val="24"/>
                <w:szCs w:val="24"/>
                <w:lang w:val="en-US" w:eastAsia="zh-CN" w:bidi="ar-SA"/>
              </w:rPr>
            </w:pPr>
            <w:r>
              <w:rPr>
                <w:rFonts w:hint="eastAsia" w:ascii="宋体" w:hAnsi="宋体" w:cs="宋体"/>
                <w:color w:val="000000"/>
                <w:sz w:val="24"/>
                <w:lang w:val="en-US" w:eastAsia="zh-CN"/>
              </w:rPr>
              <w:t>69.03</w:t>
            </w:r>
          </w:p>
        </w:tc>
        <w:tc>
          <w:tcPr>
            <w:tcW w:w="1125" w:type="dxa"/>
            <w:gridSpan w:val="2"/>
            <w:noWrap/>
            <w:vAlign w:val="center"/>
          </w:tcPr>
          <w:p>
            <w:pPr>
              <w:pStyle w:val="195"/>
              <w:keepNext w:val="0"/>
              <w:keepLines w:val="0"/>
              <w:pageBreakBefore w:val="0"/>
              <w:widowControl/>
              <w:suppressLineNumbers w:val="0"/>
              <w:spacing w:line="560" w:lineRule="exact"/>
              <w:jc w:val="center"/>
            </w:pPr>
            <w:r>
              <w:t> 执行数：</w:t>
            </w:r>
          </w:p>
        </w:tc>
        <w:tc>
          <w:tcPr>
            <w:tcW w:w="1985" w:type="dxa"/>
            <w:noWrap/>
            <w:vAlign w:val="center"/>
          </w:tcPr>
          <w:p>
            <w:pPr>
              <w:widowControl/>
              <w:spacing w:line="320" w:lineRule="exact"/>
              <w:jc w:val="left"/>
              <w:rPr>
                <w:rFonts w:ascii="宋体" w:hAnsi="宋体" w:eastAsia="宋体" w:cs="宋体"/>
                <w:color w:val="000000"/>
                <w:sz w:val="24"/>
                <w:szCs w:val="24"/>
                <w:lang w:val="en-US" w:eastAsia="zh-CN" w:bidi="ar-SA"/>
              </w:rPr>
            </w:pPr>
            <w:r>
              <w:rPr>
                <w:rFonts w:hint="eastAsia" w:ascii="宋体" w:hAnsi="宋体" w:cs="宋体"/>
                <w:color w:val="000000"/>
                <w:sz w:val="24"/>
                <w:lang w:val="en-US" w:eastAsia="zh-CN"/>
              </w:rPr>
              <w:t>69.03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blCellSpacing w:w="0" w:type="dxa"/>
        </w:trPr>
        <w:tc>
          <w:tcPr>
            <w:tcW w:w="2720" w:type="dxa"/>
            <w:gridSpan w:val="4"/>
            <w:vMerge w:val="continue"/>
            <w:noWrap/>
            <w:vAlign w:val="center"/>
          </w:tcPr>
          <w:p>
            <w:pPr>
              <w:pageBreakBefore w:val="0"/>
              <w:spacing w:line="560" w:lineRule="exact"/>
              <w:rPr>
                <w:rFonts w:hint="eastAsia" w:ascii="宋体"/>
                <w:sz w:val="24"/>
                <w:szCs w:val="24"/>
              </w:rPr>
            </w:pPr>
          </w:p>
        </w:tc>
        <w:tc>
          <w:tcPr>
            <w:tcW w:w="1412" w:type="dxa"/>
            <w:gridSpan w:val="2"/>
            <w:noWrap/>
            <w:vAlign w:val="center"/>
          </w:tcPr>
          <w:p>
            <w:pPr>
              <w:pStyle w:val="195"/>
              <w:keepNext w:val="0"/>
              <w:keepLines w:val="0"/>
              <w:pageBreakBefore w:val="0"/>
              <w:widowControl/>
              <w:suppressLineNumbers w:val="0"/>
              <w:spacing w:line="560" w:lineRule="exact"/>
              <w:jc w:val="center"/>
            </w:pPr>
            <w:r>
              <w:t>其中：</w:t>
            </w:r>
          </w:p>
          <w:p>
            <w:pPr>
              <w:pStyle w:val="195"/>
              <w:keepNext w:val="0"/>
              <w:keepLines w:val="0"/>
              <w:pageBreakBefore w:val="0"/>
              <w:widowControl/>
              <w:suppressLineNumbers w:val="0"/>
              <w:spacing w:line="560" w:lineRule="exact"/>
              <w:jc w:val="center"/>
            </w:pPr>
            <w:r>
              <w:t>财政拨款</w:t>
            </w:r>
          </w:p>
        </w:tc>
        <w:tc>
          <w:tcPr>
            <w:tcW w:w="1093" w:type="dxa"/>
            <w:gridSpan w:val="2"/>
            <w:noWrap/>
            <w:vAlign w:val="center"/>
          </w:tcPr>
          <w:p>
            <w:pPr>
              <w:widowControl/>
              <w:spacing w:line="320" w:lineRule="exact"/>
              <w:jc w:val="left"/>
              <w:rPr>
                <w:rFonts w:ascii="宋体" w:hAnsi="宋体" w:eastAsia="宋体" w:cs="宋体"/>
                <w:color w:val="000000"/>
                <w:sz w:val="24"/>
                <w:szCs w:val="24"/>
                <w:lang w:val="en-US" w:eastAsia="zh-CN" w:bidi="ar-SA"/>
              </w:rPr>
            </w:pPr>
            <w:r>
              <w:rPr>
                <w:rFonts w:hint="eastAsia" w:ascii="宋体" w:hAnsi="宋体" w:cs="宋体"/>
                <w:color w:val="000000"/>
                <w:sz w:val="24"/>
                <w:lang w:val="en-US" w:eastAsia="zh-CN"/>
              </w:rPr>
              <w:t>69.03</w:t>
            </w:r>
          </w:p>
        </w:tc>
        <w:tc>
          <w:tcPr>
            <w:tcW w:w="1125" w:type="dxa"/>
            <w:gridSpan w:val="2"/>
            <w:noWrap/>
            <w:vAlign w:val="center"/>
          </w:tcPr>
          <w:p>
            <w:pPr>
              <w:pStyle w:val="195"/>
              <w:keepNext w:val="0"/>
              <w:keepLines w:val="0"/>
              <w:pageBreakBefore w:val="0"/>
              <w:widowControl/>
              <w:suppressLineNumbers w:val="0"/>
              <w:spacing w:line="560" w:lineRule="exact"/>
              <w:jc w:val="center"/>
            </w:pPr>
            <w:r>
              <w:t>其中：</w:t>
            </w:r>
          </w:p>
          <w:p>
            <w:pPr>
              <w:pStyle w:val="195"/>
              <w:keepNext w:val="0"/>
              <w:keepLines w:val="0"/>
              <w:pageBreakBefore w:val="0"/>
              <w:widowControl/>
              <w:suppressLineNumbers w:val="0"/>
              <w:spacing w:line="560" w:lineRule="exact"/>
              <w:jc w:val="center"/>
            </w:pPr>
            <w:r>
              <w:t>财政拨款</w:t>
            </w:r>
          </w:p>
        </w:tc>
        <w:tc>
          <w:tcPr>
            <w:tcW w:w="1985" w:type="dxa"/>
            <w:noWrap/>
            <w:vAlign w:val="center"/>
          </w:tcPr>
          <w:p>
            <w:pPr>
              <w:widowControl/>
              <w:spacing w:line="320" w:lineRule="exact"/>
              <w:jc w:val="left"/>
              <w:rPr>
                <w:rFonts w:ascii="宋体" w:hAnsi="宋体" w:eastAsia="宋体" w:cs="宋体"/>
                <w:color w:val="000000"/>
                <w:sz w:val="24"/>
                <w:szCs w:val="24"/>
                <w:lang w:val="en-US" w:eastAsia="zh-CN" w:bidi="ar-SA"/>
              </w:rPr>
            </w:pPr>
            <w:r>
              <w:rPr>
                <w:rFonts w:hint="eastAsia" w:ascii="宋体" w:hAnsi="宋体" w:cs="宋体"/>
                <w:color w:val="000000"/>
                <w:sz w:val="24"/>
                <w:lang w:val="en-US" w:eastAsia="zh-CN"/>
              </w:rPr>
              <w:t>69.03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blCellSpacing w:w="0" w:type="dxa"/>
        </w:trPr>
        <w:tc>
          <w:tcPr>
            <w:tcW w:w="2720" w:type="dxa"/>
            <w:gridSpan w:val="4"/>
            <w:vMerge w:val="continue"/>
            <w:noWrap/>
            <w:vAlign w:val="center"/>
          </w:tcPr>
          <w:p>
            <w:pPr>
              <w:pageBreakBefore w:val="0"/>
              <w:spacing w:line="560" w:lineRule="exact"/>
              <w:rPr>
                <w:rFonts w:hint="eastAsia" w:ascii="宋体"/>
                <w:sz w:val="24"/>
                <w:szCs w:val="24"/>
              </w:rPr>
            </w:pPr>
          </w:p>
        </w:tc>
        <w:tc>
          <w:tcPr>
            <w:tcW w:w="1412" w:type="dxa"/>
            <w:gridSpan w:val="2"/>
            <w:noWrap/>
            <w:vAlign w:val="center"/>
          </w:tcPr>
          <w:p>
            <w:pPr>
              <w:pStyle w:val="195"/>
              <w:keepNext w:val="0"/>
              <w:keepLines w:val="0"/>
              <w:pageBreakBefore w:val="0"/>
              <w:widowControl/>
              <w:suppressLineNumbers w:val="0"/>
              <w:spacing w:line="560" w:lineRule="exact"/>
              <w:jc w:val="center"/>
            </w:pPr>
            <w:r>
              <w:t>其他资金</w:t>
            </w:r>
          </w:p>
        </w:tc>
        <w:tc>
          <w:tcPr>
            <w:tcW w:w="1093" w:type="dxa"/>
            <w:gridSpan w:val="2"/>
            <w:noWrap/>
            <w:vAlign w:val="center"/>
          </w:tcPr>
          <w:p>
            <w:pPr>
              <w:pStyle w:val="195"/>
              <w:keepNext w:val="0"/>
              <w:keepLines w:val="0"/>
              <w:pageBreakBefore w:val="0"/>
              <w:widowControl/>
              <w:suppressLineNumbers w:val="0"/>
              <w:spacing w:line="560" w:lineRule="exact"/>
              <w:jc w:val="center"/>
            </w:pPr>
            <w:r>
              <w:t> </w:t>
            </w:r>
          </w:p>
        </w:tc>
        <w:tc>
          <w:tcPr>
            <w:tcW w:w="1125" w:type="dxa"/>
            <w:gridSpan w:val="2"/>
            <w:noWrap/>
            <w:vAlign w:val="center"/>
          </w:tcPr>
          <w:p>
            <w:pPr>
              <w:pStyle w:val="195"/>
              <w:keepNext w:val="0"/>
              <w:keepLines w:val="0"/>
              <w:pageBreakBefore w:val="0"/>
              <w:widowControl/>
              <w:suppressLineNumbers w:val="0"/>
              <w:spacing w:line="560" w:lineRule="exact"/>
              <w:jc w:val="center"/>
            </w:pPr>
            <w:r>
              <w:t>其他资金</w:t>
            </w:r>
          </w:p>
        </w:tc>
        <w:tc>
          <w:tcPr>
            <w:tcW w:w="1985" w:type="dxa"/>
            <w:noWrap/>
            <w:vAlign w:val="center"/>
          </w:tcPr>
          <w:p>
            <w:pPr>
              <w:pStyle w:val="195"/>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211" w:hRule="atLeast"/>
          <w:tblCellSpacing w:w="0" w:type="dxa"/>
        </w:trPr>
        <w:tc>
          <w:tcPr>
            <w:tcW w:w="1666" w:type="dxa"/>
            <w:vMerge w:val="restart"/>
            <w:noWrap/>
            <w:vAlign w:val="center"/>
          </w:tcPr>
          <w:p>
            <w:pPr>
              <w:pStyle w:val="195"/>
              <w:keepNext w:val="0"/>
              <w:keepLines w:val="0"/>
              <w:pageBreakBefore w:val="0"/>
              <w:widowControl/>
              <w:suppressLineNumbers w:val="0"/>
              <w:spacing w:line="560" w:lineRule="exact"/>
              <w:jc w:val="center"/>
            </w:pPr>
            <w:r>
              <w:t>年度总体目标</w:t>
            </w:r>
          </w:p>
          <w:p>
            <w:pPr>
              <w:pStyle w:val="195"/>
              <w:keepNext w:val="0"/>
              <w:keepLines w:val="0"/>
              <w:pageBreakBefore w:val="0"/>
              <w:widowControl/>
              <w:suppressLineNumbers w:val="0"/>
              <w:spacing w:line="560" w:lineRule="exact"/>
              <w:jc w:val="center"/>
            </w:pPr>
            <w:r>
              <w:t>完成情况</w:t>
            </w:r>
          </w:p>
        </w:tc>
        <w:tc>
          <w:tcPr>
            <w:tcW w:w="3564" w:type="dxa"/>
            <w:gridSpan w:val="7"/>
            <w:noWrap/>
            <w:vAlign w:val="center"/>
          </w:tcPr>
          <w:p>
            <w:pPr>
              <w:pStyle w:val="195"/>
              <w:keepNext w:val="0"/>
              <w:keepLines w:val="0"/>
              <w:pageBreakBefore w:val="0"/>
              <w:widowControl/>
              <w:suppressLineNumbers w:val="0"/>
              <w:spacing w:line="560" w:lineRule="exact"/>
              <w:jc w:val="center"/>
            </w:pPr>
            <w:r>
              <w:t>预期目标</w:t>
            </w:r>
          </w:p>
        </w:tc>
        <w:tc>
          <w:tcPr>
            <w:tcW w:w="3104" w:type="dxa"/>
            <w:gridSpan w:val="2"/>
            <w:noWrap/>
            <w:vAlign w:val="center"/>
          </w:tcPr>
          <w:p>
            <w:pPr>
              <w:pStyle w:val="195"/>
              <w:keepNext w:val="0"/>
              <w:keepLines w:val="0"/>
              <w:pageBreakBefore w:val="0"/>
              <w:widowControl/>
              <w:suppressLineNumbers w:val="0"/>
              <w:spacing w:line="560" w:lineRule="exact"/>
              <w:jc w:val="center"/>
            </w:pPr>
            <w:r>
              <w:t>目标实际完成情况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795"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3564" w:type="dxa"/>
            <w:gridSpan w:val="7"/>
            <w:noWrap/>
            <w:vAlign w:val="center"/>
          </w:tcPr>
          <w:p>
            <w:pPr>
              <w:pStyle w:val="195"/>
              <w:keepNext w:val="0"/>
              <w:keepLines w:val="0"/>
              <w:pageBreakBefore w:val="0"/>
              <w:widowControl/>
              <w:suppressLineNumbers w:val="0"/>
              <w:spacing w:line="560" w:lineRule="exact"/>
              <w:jc w:val="left"/>
            </w:pPr>
            <w:r>
              <w:t> </w:t>
            </w:r>
            <w:r>
              <w:rPr>
                <w:rFonts w:hint="eastAsia"/>
              </w:rPr>
              <w:t>用于项目前期设计、评审、招标、监理以及验收等于项目管理相关的支出。</w:t>
            </w:r>
          </w:p>
        </w:tc>
        <w:tc>
          <w:tcPr>
            <w:tcW w:w="3104" w:type="dxa"/>
            <w:gridSpan w:val="2"/>
            <w:noWrap/>
            <w:vAlign w:val="center"/>
          </w:tcPr>
          <w:p>
            <w:pPr>
              <w:pStyle w:val="195"/>
              <w:keepNext w:val="0"/>
              <w:keepLines w:val="0"/>
              <w:pageBreakBefore w:val="0"/>
              <w:widowControl/>
              <w:suppressLineNumbers w:val="0"/>
              <w:spacing w:line="560" w:lineRule="exact"/>
              <w:jc w:val="center"/>
            </w:pPr>
            <w:r>
              <w:rPr>
                <w:rFonts w:hint="eastAsia" w:ascii="宋体" w:hAnsi="宋体" w:cs="宋体"/>
                <w:color w:val="000000"/>
                <w:sz w:val="24"/>
                <w:lang w:eastAsia="zh-CN"/>
              </w:rPr>
              <w:t>已完成。</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blCellSpacing w:w="0" w:type="dxa"/>
        </w:trPr>
        <w:tc>
          <w:tcPr>
            <w:tcW w:w="1666" w:type="dxa"/>
            <w:vMerge w:val="restart"/>
            <w:noWrap/>
            <w:vAlign w:val="center"/>
          </w:tcPr>
          <w:p>
            <w:pPr>
              <w:pStyle w:val="195"/>
              <w:keepNext w:val="0"/>
              <w:keepLines w:val="0"/>
              <w:pageBreakBefore w:val="0"/>
              <w:widowControl/>
              <w:suppressLineNumbers w:val="0"/>
              <w:spacing w:line="560" w:lineRule="exact"/>
              <w:jc w:val="center"/>
            </w:pPr>
            <w:r>
              <w:t>年度绩效指标完成情况</w:t>
            </w:r>
          </w:p>
        </w:tc>
        <w:tc>
          <w:tcPr>
            <w:tcW w:w="1060" w:type="dxa"/>
            <w:gridSpan w:val="3"/>
            <w:noWrap/>
            <w:vAlign w:val="center"/>
          </w:tcPr>
          <w:p>
            <w:pPr>
              <w:pStyle w:val="195"/>
              <w:keepNext w:val="0"/>
              <w:keepLines w:val="0"/>
              <w:pageBreakBefore w:val="0"/>
              <w:widowControl/>
              <w:suppressLineNumbers w:val="0"/>
              <w:spacing w:line="560" w:lineRule="exact"/>
              <w:jc w:val="center"/>
            </w:pPr>
            <w:r>
              <w:t>一级</w:t>
            </w:r>
          </w:p>
          <w:p>
            <w:pPr>
              <w:pStyle w:val="195"/>
              <w:keepNext w:val="0"/>
              <w:keepLines w:val="0"/>
              <w:pageBreakBefore w:val="0"/>
              <w:widowControl/>
              <w:suppressLineNumbers w:val="0"/>
              <w:spacing w:line="560" w:lineRule="exact"/>
              <w:jc w:val="center"/>
            </w:pPr>
            <w:r>
              <w:t>指标</w:t>
            </w:r>
          </w:p>
        </w:tc>
        <w:tc>
          <w:tcPr>
            <w:tcW w:w="1412" w:type="dxa"/>
            <w:gridSpan w:val="2"/>
            <w:noWrap/>
            <w:vAlign w:val="center"/>
          </w:tcPr>
          <w:p>
            <w:pPr>
              <w:pStyle w:val="195"/>
              <w:keepNext w:val="0"/>
              <w:keepLines w:val="0"/>
              <w:pageBreakBefore w:val="0"/>
              <w:widowControl/>
              <w:suppressLineNumbers w:val="0"/>
              <w:spacing w:line="560" w:lineRule="exact"/>
              <w:jc w:val="center"/>
            </w:pPr>
            <w:r>
              <w:t>二级</w:t>
            </w:r>
          </w:p>
          <w:p>
            <w:pPr>
              <w:pStyle w:val="195"/>
              <w:keepNext w:val="0"/>
              <w:keepLines w:val="0"/>
              <w:pageBreakBefore w:val="0"/>
              <w:widowControl/>
              <w:suppressLineNumbers w:val="0"/>
              <w:spacing w:line="560" w:lineRule="exact"/>
              <w:jc w:val="center"/>
            </w:pPr>
            <w:r>
              <w:t>指标</w:t>
            </w:r>
          </w:p>
        </w:tc>
        <w:tc>
          <w:tcPr>
            <w:tcW w:w="1093" w:type="dxa"/>
            <w:gridSpan w:val="2"/>
            <w:noWrap/>
            <w:vAlign w:val="center"/>
          </w:tcPr>
          <w:p>
            <w:pPr>
              <w:pStyle w:val="195"/>
              <w:keepNext w:val="0"/>
              <w:keepLines w:val="0"/>
              <w:pageBreakBefore w:val="0"/>
              <w:widowControl/>
              <w:suppressLineNumbers w:val="0"/>
              <w:spacing w:line="560" w:lineRule="exact"/>
              <w:jc w:val="center"/>
            </w:pPr>
            <w:r>
              <w:t>三级</w:t>
            </w:r>
          </w:p>
          <w:p>
            <w:pPr>
              <w:pStyle w:val="195"/>
              <w:keepNext w:val="0"/>
              <w:keepLines w:val="0"/>
              <w:pageBreakBefore w:val="0"/>
              <w:widowControl/>
              <w:suppressLineNumbers w:val="0"/>
              <w:spacing w:line="560" w:lineRule="exact"/>
              <w:jc w:val="center"/>
            </w:pPr>
            <w:r>
              <w:t>指标</w:t>
            </w:r>
          </w:p>
        </w:tc>
        <w:tc>
          <w:tcPr>
            <w:tcW w:w="1125" w:type="dxa"/>
            <w:gridSpan w:val="2"/>
            <w:noWrap/>
            <w:vAlign w:val="center"/>
          </w:tcPr>
          <w:p>
            <w:pPr>
              <w:pStyle w:val="195"/>
              <w:keepNext w:val="0"/>
              <w:keepLines w:val="0"/>
              <w:pageBreakBefore w:val="0"/>
              <w:widowControl/>
              <w:suppressLineNumbers w:val="0"/>
              <w:spacing w:line="560" w:lineRule="exact"/>
              <w:jc w:val="center"/>
            </w:pPr>
            <w:r>
              <w:t>预期指标值</w:t>
            </w:r>
          </w:p>
        </w:tc>
        <w:tc>
          <w:tcPr>
            <w:tcW w:w="1985" w:type="dxa"/>
            <w:noWrap/>
            <w:vAlign w:val="center"/>
          </w:tcPr>
          <w:p>
            <w:pPr>
              <w:pStyle w:val="195"/>
              <w:keepNext w:val="0"/>
              <w:keepLines w:val="0"/>
              <w:pageBreakBefore w:val="0"/>
              <w:widowControl/>
              <w:suppressLineNumbers w:val="0"/>
              <w:spacing w:line="560" w:lineRule="exact"/>
              <w:jc w:val="center"/>
            </w:pPr>
            <w:r>
              <w:t>实际完成指标值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vMerge w:val="restart"/>
            <w:noWrap/>
            <w:vAlign w:val="center"/>
          </w:tcPr>
          <w:p>
            <w:pPr>
              <w:pStyle w:val="195"/>
              <w:keepNext w:val="0"/>
              <w:keepLines w:val="0"/>
              <w:pageBreakBefore w:val="0"/>
              <w:widowControl/>
              <w:suppressLineNumbers w:val="0"/>
              <w:spacing w:line="560" w:lineRule="exact"/>
              <w:jc w:val="center"/>
            </w:pPr>
            <w:r>
              <w:t>完成</w:t>
            </w:r>
          </w:p>
          <w:p>
            <w:pPr>
              <w:pStyle w:val="195"/>
              <w:keepNext w:val="0"/>
              <w:keepLines w:val="0"/>
              <w:pageBreakBefore w:val="0"/>
              <w:widowControl/>
              <w:suppressLineNumbers w:val="0"/>
              <w:spacing w:line="560" w:lineRule="exact"/>
              <w:jc w:val="center"/>
            </w:pPr>
            <w:r>
              <w:t>指标</w:t>
            </w:r>
          </w:p>
        </w:tc>
        <w:tc>
          <w:tcPr>
            <w:tcW w:w="1412" w:type="dxa"/>
            <w:gridSpan w:val="2"/>
            <w:noWrap/>
            <w:vAlign w:val="center"/>
          </w:tcPr>
          <w:p>
            <w:pPr>
              <w:pStyle w:val="195"/>
              <w:keepNext w:val="0"/>
              <w:keepLines w:val="0"/>
              <w:pageBreakBefore w:val="0"/>
              <w:widowControl/>
              <w:suppressLineNumbers w:val="0"/>
              <w:spacing w:line="560" w:lineRule="exact"/>
              <w:jc w:val="center"/>
            </w:pPr>
            <w:r>
              <w:t>数量指标</w:t>
            </w:r>
          </w:p>
        </w:tc>
        <w:tc>
          <w:tcPr>
            <w:tcW w:w="1093" w:type="dxa"/>
            <w:gridSpan w:val="2"/>
            <w:noWrap/>
            <w:vAlign w:val="center"/>
          </w:tcPr>
          <w:p>
            <w:pPr>
              <w:pStyle w:val="195"/>
              <w:keepNext w:val="0"/>
              <w:keepLines w:val="0"/>
              <w:pageBreakBefore w:val="0"/>
              <w:widowControl/>
              <w:suppressLineNumbers w:val="0"/>
              <w:spacing w:line="560" w:lineRule="exact"/>
              <w:jc w:val="center"/>
            </w:pPr>
          </w:p>
        </w:tc>
        <w:tc>
          <w:tcPr>
            <w:tcW w:w="1125" w:type="dxa"/>
            <w:gridSpan w:val="2"/>
            <w:noWrap/>
            <w:vAlign w:val="center"/>
          </w:tcPr>
          <w:p>
            <w:pPr>
              <w:pStyle w:val="195"/>
              <w:keepNext w:val="0"/>
              <w:keepLines w:val="0"/>
              <w:pageBreakBefore w:val="0"/>
              <w:widowControl/>
              <w:suppressLineNumbers w:val="0"/>
              <w:spacing w:line="560" w:lineRule="exact"/>
              <w:jc w:val="center"/>
            </w:pPr>
          </w:p>
        </w:tc>
        <w:tc>
          <w:tcPr>
            <w:tcW w:w="1985" w:type="dxa"/>
            <w:noWrap/>
            <w:vAlign w:val="center"/>
          </w:tcPr>
          <w:p>
            <w:pPr>
              <w:pStyle w:val="195"/>
              <w:keepNext w:val="0"/>
              <w:keepLines w:val="0"/>
              <w:pageBreakBefore w:val="0"/>
              <w:widowControl/>
              <w:suppressLineNumbers w:val="0"/>
              <w:spacing w:line="56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vMerge w:val="continue"/>
            <w:noWrap/>
            <w:vAlign w:val="center"/>
          </w:tcPr>
          <w:p>
            <w:pPr>
              <w:pageBreakBefore w:val="0"/>
              <w:spacing w:line="560" w:lineRule="exact"/>
              <w:rPr>
                <w:rFonts w:hint="eastAsia" w:ascii="宋体"/>
                <w:sz w:val="24"/>
                <w:szCs w:val="24"/>
              </w:rPr>
            </w:pPr>
          </w:p>
        </w:tc>
        <w:tc>
          <w:tcPr>
            <w:tcW w:w="1412" w:type="dxa"/>
            <w:gridSpan w:val="2"/>
            <w:noWrap/>
            <w:vAlign w:val="center"/>
          </w:tcPr>
          <w:p>
            <w:pPr>
              <w:pStyle w:val="195"/>
              <w:keepNext w:val="0"/>
              <w:keepLines w:val="0"/>
              <w:pageBreakBefore w:val="0"/>
              <w:widowControl/>
              <w:suppressLineNumbers w:val="0"/>
              <w:spacing w:line="560" w:lineRule="exact"/>
              <w:jc w:val="center"/>
            </w:pPr>
            <w:r>
              <w:t>质量指标</w:t>
            </w:r>
          </w:p>
        </w:tc>
        <w:tc>
          <w:tcPr>
            <w:tcW w:w="1093" w:type="dxa"/>
            <w:gridSpan w:val="2"/>
            <w:noWrap/>
            <w:vAlign w:val="bottom"/>
          </w:tcPr>
          <w:p>
            <w:pPr>
              <w:pageBreakBefore w:val="0"/>
              <w:widowControl/>
              <w:spacing w:line="560" w:lineRule="exact"/>
              <w:jc w:val="center"/>
              <w:rPr>
                <w:rFonts w:ascii="仿宋_GB2312" w:hAnsi="仿宋_GB2312" w:eastAsia="宋体" w:cs="仿宋_GB2312"/>
                <w:color w:val="000000"/>
                <w:sz w:val="22"/>
                <w:szCs w:val="22"/>
                <w:lang w:val="en-US" w:eastAsia="zh-CN" w:bidi="ar-SA"/>
              </w:rPr>
            </w:pPr>
          </w:p>
        </w:tc>
        <w:tc>
          <w:tcPr>
            <w:tcW w:w="1125" w:type="dxa"/>
            <w:gridSpan w:val="2"/>
            <w:noWrap/>
            <w:vAlign w:val="center"/>
          </w:tcPr>
          <w:p>
            <w:pPr>
              <w:pStyle w:val="195"/>
              <w:keepNext w:val="0"/>
              <w:keepLines w:val="0"/>
              <w:pageBreakBefore w:val="0"/>
              <w:widowControl/>
              <w:suppressLineNumbers w:val="0"/>
              <w:spacing w:line="560" w:lineRule="exact"/>
              <w:jc w:val="center"/>
            </w:pPr>
          </w:p>
        </w:tc>
        <w:tc>
          <w:tcPr>
            <w:tcW w:w="1985" w:type="dxa"/>
            <w:noWrap/>
            <w:vAlign w:val="center"/>
          </w:tcPr>
          <w:p>
            <w:pPr>
              <w:pStyle w:val="195"/>
              <w:keepNext w:val="0"/>
              <w:keepLines w:val="0"/>
              <w:pageBreakBefore w:val="0"/>
              <w:widowControl/>
              <w:suppressLineNumbers w:val="0"/>
              <w:spacing w:line="56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vMerge w:val="continue"/>
            <w:noWrap/>
            <w:vAlign w:val="center"/>
          </w:tcPr>
          <w:p>
            <w:pPr>
              <w:pageBreakBefore w:val="0"/>
              <w:spacing w:line="560" w:lineRule="exact"/>
              <w:rPr>
                <w:rFonts w:hint="eastAsia" w:ascii="宋体"/>
                <w:sz w:val="24"/>
                <w:szCs w:val="24"/>
              </w:rPr>
            </w:pPr>
          </w:p>
        </w:tc>
        <w:tc>
          <w:tcPr>
            <w:tcW w:w="1412" w:type="dxa"/>
            <w:gridSpan w:val="2"/>
            <w:noWrap/>
            <w:vAlign w:val="bottom"/>
          </w:tcPr>
          <w:p>
            <w:pPr>
              <w:widowControl/>
              <w:spacing w:line="320" w:lineRule="exact"/>
              <w:jc w:val="center"/>
            </w:pPr>
            <w:r>
              <w:rPr>
                <w:rFonts w:hint="eastAsia" w:ascii="仿宋_GB2312" w:hAnsi="仿宋_GB2312" w:cs="仿宋_GB2312"/>
                <w:color w:val="000000"/>
                <w:sz w:val="28"/>
                <w:szCs w:val="28"/>
                <w:lang w:bidi="ar"/>
              </w:rPr>
              <w:t>时效指标</w:t>
            </w:r>
          </w:p>
        </w:tc>
        <w:tc>
          <w:tcPr>
            <w:tcW w:w="1093" w:type="dxa"/>
            <w:gridSpan w:val="2"/>
            <w:noWrap/>
            <w:vAlign w:val="bottom"/>
          </w:tcPr>
          <w:p>
            <w:pPr>
              <w:widowControl/>
              <w:spacing w:line="320" w:lineRule="exact"/>
              <w:jc w:val="center"/>
              <w:rPr>
                <w:rFonts w:ascii="宋体" w:hAnsi="宋体" w:eastAsia="宋体" w:cs="宋体"/>
                <w:sz w:val="21"/>
                <w:szCs w:val="21"/>
                <w:lang w:val="en-US" w:eastAsia="zh-CN" w:bidi="ar-SA"/>
              </w:rPr>
            </w:pPr>
            <w:r>
              <w:rPr>
                <w:rFonts w:ascii="宋体" w:hAnsi="宋体" w:eastAsia="宋体" w:cs="宋体"/>
                <w:sz w:val="24"/>
                <w:szCs w:val="24"/>
              </w:rPr>
              <w:t>开展前期等项目管理</w:t>
            </w:r>
          </w:p>
        </w:tc>
        <w:tc>
          <w:tcPr>
            <w:tcW w:w="1125" w:type="dxa"/>
            <w:gridSpan w:val="2"/>
            <w:noWrap/>
            <w:vAlign w:val="bottom"/>
          </w:tcPr>
          <w:p>
            <w:pPr>
              <w:widowControl/>
              <w:spacing w:line="320" w:lineRule="exact"/>
              <w:jc w:val="center"/>
              <w:rPr>
                <w:rFonts w:eastAsia="宋体"/>
                <w:lang w:val="en-US" w:eastAsia="zh-CN"/>
              </w:rPr>
            </w:pPr>
            <w:r>
              <w:rPr>
                <w:rFonts w:ascii="宋体" w:hAnsi="宋体" w:eastAsia="宋体" w:cs="宋体"/>
                <w:sz w:val="22"/>
                <w:szCs w:val="22"/>
              </w:rPr>
              <w:t>优良中低差</w:t>
            </w:r>
          </w:p>
        </w:tc>
        <w:tc>
          <w:tcPr>
            <w:tcW w:w="1985" w:type="dxa"/>
            <w:noWrap/>
            <w:vAlign w:val="bottom"/>
          </w:tcPr>
          <w:p>
            <w:pPr>
              <w:widowControl/>
              <w:spacing w:line="320" w:lineRule="exact"/>
              <w:jc w:val="center"/>
              <w:rPr>
                <w:rFonts w:eastAsia="宋体"/>
                <w:lang w:val="en-US" w:eastAsia="zh-CN"/>
              </w:rPr>
            </w:pPr>
            <w:r>
              <w:rPr>
                <w:rFonts w:hint="eastAsia" w:ascii="仿宋_GB2312" w:hAnsi="仿宋_GB2312" w:cs="仿宋_GB2312"/>
                <w:color w:val="000000"/>
                <w:sz w:val="28"/>
                <w:szCs w:val="28"/>
                <w:lang w:eastAsia="zh-CN"/>
              </w:rPr>
              <w:t>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vMerge w:val="continue"/>
            <w:noWrap/>
            <w:vAlign w:val="center"/>
          </w:tcPr>
          <w:p>
            <w:pPr>
              <w:pageBreakBefore w:val="0"/>
              <w:spacing w:line="560" w:lineRule="exact"/>
              <w:rPr>
                <w:rFonts w:hint="eastAsia" w:ascii="宋体"/>
                <w:sz w:val="24"/>
                <w:szCs w:val="24"/>
              </w:rPr>
            </w:pPr>
          </w:p>
        </w:tc>
        <w:tc>
          <w:tcPr>
            <w:tcW w:w="1412" w:type="dxa"/>
            <w:gridSpan w:val="2"/>
            <w:noWrap/>
            <w:vAlign w:val="center"/>
          </w:tcPr>
          <w:p>
            <w:pPr>
              <w:pStyle w:val="195"/>
              <w:keepNext w:val="0"/>
              <w:keepLines w:val="0"/>
              <w:pageBreakBefore w:val="0"/>
              <w:widowControl/>
              <w:suppressLineNumbers w:val="0"/>
              <w:spacing w:line="560" w:lineRule="exact"/>
              <w:jc w:val="center"/>
            </w:pPr>
            <w:r>
              <w:t>成本指标</w:t>
            </w:r>
          </w:p>
        </w:tc>
        <w:tc>
          <w:tcPr>
            <w:tcW w:w="1093" w:type="dxa"/>
            <w:gridSpan w:val="2"/>
            <w:noWrap/>
            <w:vAlign w:val="center"/>
          </w:tcPr>
          <w:p>
            <w:pPr>
              <w:pStyle w:val="195"/>
              <w:keepNext w:val="0"/>
              <w:keepLines w:val="0"/>
              <w:pageBreakBefore w:val="0"/>
              <w:widowControl/>
              <w:suppressLineNumbers w:val="0"/>
              <w:spacing w:line="560" w:lineRule="exact"/>
              <w:jc w:val="center"/>
              <w:rPr>
                <w:rFonts w:ascii="宋体" w:hAnsi="宋体" w:eastAsia="宋体" w:cs="宋体"/>
                <w:sz w:val="21"/>
                <w:szCs w:val="21"/>
                <w:lang w:val="en-US" w:eastAsia="zh-CN" w:bidi="ar-SA"/>
              </w:rPr>
            </w:pPr>
            <w:r>
              <w:rPr>
                <w:rFonts w:ascii="宋体" w:hAnsi="宋体" w:eastAsia="宋体" w:cs="宋体"/>
                <w:sz w:val="21"/>
                <w:szCs w:val="21"/>
                <w:lang w:val="en-US" w:eastAsia="zh-CN" w:bidi="ar-SA"/>
              </w:rPr>
              <w:t> </w:t>
            </w:r>
          </w:p>
        </w:tc>
        <w:tc>
          <w:tcPr>
            <w:tcW w:w="1125" w:type="dxa"/>
            <w:gridSpan w:val="2"/>
            <w:noWrap/>
            <w:vAlign w:val="center"/>
          </w:tcPr>
          <w:p>
            <w:pPr>
              <w:pStyle w:val="195"/>
              <w:keepNext w:val="0"/>
              <w:keepLines w:val="0"/>
              <w:pageBreakBefore w:val="0"/>
              <w:widowControl/>
              <w:suppressLineNumbers w:val="0"/>
              <w:spacing w:line="560" w:lineRule="exact"/>
              <w:jc w:val="center"/>
            </w:pPr>
            <w:r>
              <w:t> </w:t>
            </w:r>
          </w:p>
        </w:tc>
        <w:tc>
          <w:tcPr>
            <w:tcW w:w="1985" w:type="dxa"/>
            <w:noWrap/>
            <w:vAlign w:val="center"/>
          </w:tcPr>
          <w:p>
            <w:pPr>
              <w:pStyle w:val="195"/>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vMerge w:val="restart"/>
            <w:noWrap/>
            <w:vAlign w:val="center"/>
          </w:tcPr>
          <w:p>
            <w:pPr>
              <w:pStyle w:val="195"/>
              <w:keepNext w:val="0"/>
              <w:keepLines w:val="0"/>
              <w:pageBreakBefore w:val="0"/>
              <w:widowControl/>
              <w:suppressLineNumbers w:val="0"/>
              <w:spacing w:line="560" w:lineRule="exact"/>
              <w:jc w:val="center"/>
            </w:pPr>
            <w:r>
              <w:t>效益</w:t>
            </w:r>
          </w:p>
          <w:p>
            <w:pPr>
              <w:pStyle w:val="195"/>
              <w:keepNext w:val="0"/>
              <w:keepLines w:val="0"/>
              <w:pageBreakBefore w:val="0"/>
              <w:widowControl/>
              <w:suppressLineNumbers w:val="0"/>
              <w:spacing w:line="560" w:lineRule="exact"/>
              <w:jc w:val="center"/>
            </w:pPr>
            <w:r>
              <w:t>指标</w:t>
            </w:r>
          </w:p>
        </w:tc>
        <w:tc>
          <w:tcPr>
            <w:tcW w:w="1412" w:type="dxa"/>
            <w:gridSpan w:val="2"/>
            <w:noWrap/>
            <w:vAlign w:val="center"/>
          </w:tcPr>
          <w:p>
            <w:pPr>
              <w:pStyle w:val="195"/>
              <w:keepNext w:val="0"/>
              <w:keepLines w:val="0"/>
              <w:pageBreakBefore w:val="0"/>
              <w:widowControl/>
              <w:suppressLineNumbers w:val="0"/>
              <w:spacing w:line="560" w:lineRule="exact"/>
              <w:jc w:val="center"/>
            </w:pPr>
            <w:r>
              <w:t>经济效益指标</w:t>
            </w:r>
          </w:p>
        </w:tc>
        <w:tc>
          <w:tcPr>
            <w:tcW w:w="1093" w:type="dxa"/>
            <w:gridSpan w:val="2"/>
            <w:noWrap/>
            <w:vAlign w:val="center"/>
          </w:tcPr>
          <w:p>
            <w:pPr>
              <w:pStyle w:val="195"/>
              <w:keepNext w:val="0"/>
              <w:keepLines w:val="0"/>
              <w:pageBreakBefore w:val="0"/>
              <w:widowControl/>
              <w:suppressLineNumbers w:val="0"/>
              <w:spacing w:line="560" w:lineRule="exact"/>
              <w:jc w:val="center"/>
            </w:pPr>
            <w:r>
              <w:t> </w:t>
            </w:r>
          </w:p>
        </w:tc>
        <w:tc>
          <w:tcPr>
            <w:tcW w:w="1125" w:type="dxa"/>
            <w:gridSpan w:val="2"/>
            <w:noWrap/>
            <w:vAlign w:val="center"/>
          </w:tcPr>
          <w:p>
            <w:pPr>
              <w:pStyle w:val="195"/>
              <w:keepNext w:val="0"/>
              <w:keepLines w:val="0"/>
              <w:pageBreakBefore w:val="0"/>
              <w:widowControl/>
              <w:suppressLineNumbers w:val="0"/>
              <w:spacing w:line="560" w:lineRule="exact"/>
              <w:jc w:val="center"/>
            </w:pPr>
            <w:r>
              <w:t> </w:t>
            </w:r>
          </w:p>
        </w:tc>
        <w:tc>
          <w:tcPr>
            <w:tcW w:w="1985" w:type="dxa"/>
            <w:noWrap/>
            <w:vAlign w:val="center"/>
          </w:tcPr>
          <w:p>
            <w:pPr>
              <w:pStyle w:val="195"/>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vMerge w:val="continue"/>
            <w:noWrap/>
            <w:vAlign w:val="center"/>
          </w:tcPr>
          <w:p>
            <w:pPr>
              <w:pageBreakBefore w:val="0"/>
              <w:spacing w:line="560" w:lineRule="exact"/>
              <w:rPr>
                <w:rFonts w:hint="eastAsia" w:ascii="宋体"/>
                <w:sz w:val="24"/>
                <w:szCs w:val="24"/>
              </w:rPr>
            </w:pPr>
          </w:p>
        </w:tc>
        <w:tc>
          <w:tcPr>
            <w:tcW w:w="1412" w:type="dxa"/>
            <w:gridSpan w:val="2"/>
            <w:noWrap/>
            <w:vAlign w:val="center"/>
          </w:tcPr>
          <w:p>
            <w:pPr>
              <w:pStyle w:val="195"/>
              <w:keepNext w:val="0"/>
              <w:keepLines w:val="0"/>
              <w:pageBreakBefore w:val="0"/>
              <w:widowControl/>
              <w:suppressLineNumbers w:val="0"/>
              <w:spacing w:line="560" w:lineRule="exact"/>
              <w:jc w:val="center"/>
            </w:pPr>
            <w:r>
              <w:t>社会效益指标</w:t>
            </w:r>
          </w:p>
        </w:tc>
        <w:tc>
          <w:tcPr>
            <w:tcW w:w="1093" w:type="dxa"/>
            <w:gridSpan w:val="2"/>
            <w:noWrap/>
            <w:vAlign w:val="center"/>
          </w:tcPr>
          <w:p>
            <w:pPr>
              <w:pStyle w:val="195"/>
              <w:keepNext w:val="0"/>
              <w:keepLines w:val="0"/>
              <w:pageBreakBefore w:val="0"/>
              <w:widowControl/>
              <w:suppressLineNumbers w:val="0"/>
              <w:spacing w:line="560" w:lineRule="exact"/>
              <w:jc w:val="center"/>
            </w:pPr>
            <w:r>
              <w:t> </w:t>
            </w:r>
          </w:p>
        </w:tc>
        <w:tc>
          <w:tcPr>
            <w:tcW w:w="1125" w:type="dxa"/>
            <w:gridSpan w:val="2"/>
            <w:noWrap/>
            <w:vAlign w:val="center"/>
          </w:tcPr>
          <w:p>
            <w:pPr>
              <w:pStyle w:val="195"/>
              <w:keepNext w:val="0"/>
              <w:keepLines w:val="0"/>
              <w:pageBreakBefore w:val="0"/>
              <w:widowControl/>
              <w:suppressLineNumbers w:val="0"/>
              <w:spacing w:line="560" w:lineRule="exact"/>
              <w:jc w:val="center"/>
            </w:pPr>
            <w:r>
              <w:t> </w:t>
            </w:r>
          </w:p>
        </w:tc>
        <w:tc>
          <w:tcPr>
            <w:tcW w:w="1985" w:type="dxa"/>
            <w:noWrap/>
            <w:vAlign w:val="center"/>
          </w:tcPr>
          <w:p>
            <w:pPr>
              <w:pStyle w:val="195"/>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vMerge w:val="continue"/>
            <w:noWrap/>
            <w:vAlign w:val="center"/>
          </w:tcPr>
          <w:p>
            <w:pPr>
              <w:pageBreakBefore w:val="0"/>
              <w:spacing w:line="560" w:lineRule="exact"/>
              <w:rPr>
                <w:rFonts w:hint="eastAsia" w:ascii="宋体"/>
                <w:sz w:val="24"/>
                <w:szCs w:val="24"/>
              </w:rPr>
            </w:pPr>
          </w:p>
        </w:tc>
        <w:tc>
          <w:tcPr>
            <w:tcW w:w="1412" w:type="dxa"/>
            <w:gridSpan w:val="2"/>
            <w:noWrap/>
            <w:vAlign w:val="center"/>
          </w:tcPr>
          <w:p>
            <w:pPr>
              <w:pStyle w:val="195"/>
              <w:keepNext w:val="0"/>
              <w:keepLines w:val="0"/>
              <w:pageBreakBefore w:val="0"/>
              <w:widowControl/>
              <w:suppressLineNumbers w:val="0"/>
              <w:spacing w:line="560" w:lineRule="exact"/>
              <w:ind w:left="423"/>
              <w:jc w:val="both"/>
            </w:pPr>
            <w:r>
              <w:t>生态效益指标</w:t>
            </w:r>
          </w:p>
        </w:tc>
        <w:tc>
          <w:tcPr>
            <w:tcW w:w="1093" w:type="dxa"/>
            <w:gridSpan w:val="2"/>
            <w:noWrap/>
            <w:vAlign w:val="center"/>
          </w:tcPr>
          <w:p>
            <w:pPr>
              <w:pStyle w:val="195"/>
              <w:keepNext w:val="0"/>
              <w:keepLines w:val="0"/>
              <w:pageBreakBefore w:val="0"/>
              <w:widowControl/>
              <w:suppressLineNumbers w:val="0"/>
              <w:spacing w:line="560" w:lineRule="exact"/>
              <w:jc w:val="center"/>
            </w:pPr>
            <w:r>
              <w:t> </w:t>
            </w:r>
          </w:p>
        </w:tc>
        <w:tc>
          <w:tcPr>
            <w:tcW w:w="1125" w:type="dxa"/>
            <w:gridSpan w:val="2"/>
            <w:noWrap/>
            <w:vAlign w:val="center"/>
          </w:tcPr>
          <w:p>
            <w:pPr>
              <w:pStyle w:val="195"/>
              <w:keepNext w:val="0"/>
              <w:keepLines w:val="0"/>
              <w:pageBreakBefore w:val="0"/>
              <w:widowControl/>
              <w:suppressLineNumbers w:val="0"/>
              <w:spacing w:line="560" w:lineRule="exact"/>
              <w:jc w:val="center"/>
            </w:pPr>
            <w:r>
              <w:t> </w:t>
            </w:r>
          </w:p>
        </w:tc>
        <w:tc>
          <w:tcPr>
            <w:tcW w:w="1985" w:type="dxa"/>
            <w:noWrap/>
            <w:vAlign w:val="center"/>
          </w:tcPr>
          <w:p>
            <w:pPr>
              <w:pStyle w:val="195"/>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vMerge w:val="continue"/>
            <w:noWrap/>
            <w:vAlign w:val="center"/>
          </w:tcPr>
          <w:p>
            <w:pPr>
              <w:pageBreakBefore w:val="0"/>
              <w:spacing w:line="560" w:lineRule="exact"/>
              <w:rPr>
                <w:rFonts w:hint="eastAsia" w:ascii="宋体"/>
                <w:sz w:val="24"/>
                <w:szCs w:val="24"/>
              </w:rPr>
            </w:pPr>
          </w:p>
        </w:tc>
        <w:tc>
          <w:tcPr>
            <w:tcW w:w="1412" w:type="dxa"/>
            <w:gridSpan w:val="2"/>
            <w:noWrap/>
            <w:vAlign w:val="center"/>
          </w:tcPr>
          <w:p>
            <w:pPr>
              <w:pStyle w:val="195"/>
              <w:keepNext w:val="0"/>
              <w:keepLines w:val="0"/>
              <w:pageBreakBefore w:val="0"/>
              <w:widowControl/>
              <w:suppressLineNumbers w:val="0"/>
              <w:spacing w:line="560" w:lineRule="exact"/>
              <w:jc w:val="center"/>
            </w:pPr>
            <w:r>
              <w:t>可持续影响指标</w:t>
            </w:r>
          </w:p>
        </w:tc>
        <w:tc>
          <w:tcPr>
            <w:tcW w:w="1093" w:type="dxa"/>
            <w:gridSpan w:val="2"/>
            <w:noWrap/>
            <w:vAlign w:val="bottom"/>
          </w:tcPr>
          <w:p>
            <w:pPr>
              <w:widowControl/>
              <w:spacing w:line="320" w:lineRule="exact"/>
              <w:jc w:val="left"/>
            </w:pPr>
            <w:r>
              <w:rPr>
                <w:rFonts w:ascii="宋体" w:hAnsi="宋体" w:eastAsia="宋体" w:cs="宋体"/>
                <w:sz w:val="24"/>
                <w:szCs w:val="24"/>
              </w:rPr>
              <w:t>项目的延续性</w:t>
            </w:r>
          </w:p>
        </w:tc>
        <w:tc>
          <w:tcPr>
            <w:tcW w:w="1125" w:type="dxa"/>
            <w:gridSpan w:val="2"/>
            <w:noWrap/>
            <w:vAlign w:val="bottom"/>
          </w:tcPr>
          <w:p>
            <w:pPr>
              <w:widowControl/>
              <w:spacing w:line="320" w:lineRule="exact"/>
              <w:jc w:val="left"/>
            </w:pPr>
            <w:r>
              <w:rPr>
                <w:rFonts w:ascii="宋体" w:hAnsi="宋体" w:eastAsia="宋体" w:cs="宋体"/>
                <w:sz w:val="22"/>
                <w:szCs w:val="22"/>
              </w:rPr>
              <w:t>优良中低差</w:t>
            </w:r>
          </w:p>
        </w:tc>
        <w:tc>
          <w:tcPr>
            <w:tcW w:w="1985" w:type="dxa"/>
            <w:noWrap/>
            <w:vAlign w:val="bottom"/>
          </w:tcPr>
          <w:p>
            <w:pPr>
              <w:widowControl/>
              <w:spacing w:line="320" w:lineRule="exact"/>
              <w:jc w:val="left"/>
            </w:pPr>
            <w:r>
              <w:rPr>
                <w:rFonts w:hint="eastAsia" w:ascii="仿宋_GB2312" w:hAnsi="仿宋_GB2312" w:cs="仿宋_GB2312"/>
                <w:color w:val="000000"/>
                <w:sz w:val="28"/>
                <w:szCs w:val="28"/>
                <w:lang w:eastAsia="zh-CN"/>
              </w:rPr>
              <w:t>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8"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noWrap/>
            <w:vAlign w:val="center"/>
          </w:tcPr>
          <w:p>
            <w:pPr>
              <w:pStyle w:val="195"/>
              <w:keepNext w:val="0"/>
              <w:keepLines w:val="0"/>
              <w:pageBreakBefore w:val="0"/>
              <w:widowControl/>
              <w:suppressLineNumbers w:val="0"/>
              <w:spacing w:line="560" w:lineRule="exact"/>
              <w:jc w:val="center"/>
            </w:pPr>
            <w:r>
              <w:t>满意</w:t>
            </w:r>
          </w:p>
          <w:p>
            <w:pPr>
              <w:pStyle w:val="195"/>
              <w:keepNext w:val="0"/>
              <w:keepLines w:val="0"/>
              <w:pageBreakBefore w:val="0"/>
              <w:widowControl/>
              <w:suppressLineNumbers w:val="0"/>
              <w:spacing w:line="560" w:lineRule="exact"/>
              <w:jc w:val="center"/>
            </w:pPr>
            <w:r>
              <w:t>度指标</w:t>
            </w:r>
          </w:p>
        </w:tc>
        <w:tc>
          <w:tcPr>
            <w:tcW w:w="1412" w:type="dxa"/>
            <w:gridSpan w:val="2"/>
            <w:noWrap/>
            <w:vAlign w:val="center"/>
          </w:tcPr>
          <w:p>
            <w:pPr>
              <w:pStyle w:val="195"/>
              <w:keepNext w:val="0"/>
              <w:keepLines w:val="0"/>
              <w:pageBreakBefore w:val="0"/>
              <w:widowControl/>
              <w:suppressLineNumbers w:val="0"/>
              <w:spacing w:line="240" w:lineRule="auto"/>
              <w:jc w:val="center"/>
            </w:pPr>
            <w:r>
              <w:t>满意度指标</w:t>
            </w:r>
          </w:p>
        </w:tc>
        <w:tc>
          <w:tcPr>
            <w:tcW w:w="1093" w:type="dxa"/>
            <w:gridSpan w:val="2"/>
            <w:noWrap/>
            <w:vAlign w:val="bottom"/>
          </w:tcPr>
          <w:p>
            <w:pPr>
              <w:widowControl/>
              <w:spacing w:line="240" w:lineRule="auto"/>
              <w:jc w:val="left"/>
            </w:pPr>
            <w:r>
              <w:rPr>
                <w:rFonts w:ascii="宋体" w:hAnsi="宋体" w:eastAsia="宋体" w:cs="宋体"/>
                <w:sz w:val="22"/>
                <w:szCs w:val="22"/>
              </w:rPr>
              <w:t>及时支付服务费</w:t>
            </w:r>
          </w:p>
        </w:tc>
        <w:tc>
          <w:tcPr>
            <w:tcW w:w="1125" w:type="dxa"/>
            <w:gridSpan w:val="2"/>
            <w:noWrap/>
            <w:vAlign w:val="bottom"/>
          </w:tcPr>
          <w:p>
            <w:pPr>
              <w:widowControl/>
              <w:spacing w:line="240" w:lineRule="auto"/>
              <w:jc w:val="left"/>
              <w:rPr>
                <w:rFonts w:eastAsia="宋体"/>
                <w:lang w:val="en-US" w:eastAsia="zh-CN"/>
              </w:rPr>
            </w:pPr>
            <w:r>
              <w:rPr>
                <w:rFonts w:hint="eastAsia" w:ascii="仿宋_GB2312" w:hAnsi="仿宋_GB2312" w:cs="仿宋_GB2312"/>
                <w:color w:val="000000"/>
                <w:sz w:val="24"/>
                <w:szCs w:val="24"/>
                <w:lang w:val="en-US" w:eastAsia="zh-CN"/>
              </w:rPr>
              <w:t>95</w:t>
            </w:r>
          </w:p>
        </w:tc>
        <w:tc>
          <w:tcPr>
            <w:tcW w:w="1985" w:type="dxa"/>
            <w:noWrap/>
            <w:vAlign w:val="bottom"/>
          </w:tcPr>
          <w:p>
            <w:pPr>
              <w:widowControl/>
              <w:spacing w:line="240" w:lineRule="auto"/>
              <w:jc w:val="left"/>
            </w:pPr>
            <w:r>
              <w:rPr>
                <w:rFonts w:hint="eastAsia" w:ascii="仿宋_GB2312" w:hAnsi="仿宋_GB2312" w:cs="仿宋_GB2312"/>
                <w:color w:val="000000"/>
                <w:sz w:val="28"/>
                <w:szCs w:val="28"/>
                <w:lang w:val="en-US" w:eastAsia="zh-CN"/>
              </w:rP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675" w:hRule="atLeast"/>
          <w:tblCellSpacing w:w="0" w:type="dxa"/>
        </w:trPr>
        <w:tc>
          <w:tcPr>
            <w:tcW w:w="8321" w:type="dxa"/>
            <w:gridSpan w:val="10"/>
            <w:noWrap/>
            <w:vAlign w:val="center"/>
          </w:tcPr>
          <w:p>
            <w:pPr>
              <w:pStyle w:val="195"/>
              <w:keepNext w:val="0"/>
              <w:keepLines w:val="0"/>
              <w:pageBreakBefore w:val="0"/>
              <w:widowControl/>
              <w:suppressLineNumbers w:val="0"/>
              <w:spacing w:line="560" w:lineRule="exact"/>
              <w:jc w:val="center"/>
            </w:pPr>
            <w:r>
              <w:rPr>
                <w:rStyle w:val="197"/>
              </w:rPr>
              <w:t>2022年100万元以上（含）特定目标类部门预算项目绩效目标自评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blCellSpacing w:w="0" w:type="dxa"/>
        </w:trPr>
        <w:tc>
          <w:tcPr>
            <w:tcW w:w="2720" w:type="dxa"/>
            <w:gridSpan w:val="4"/>
            <w:noWrap/>
            <w:vAlign w:val="center"/>
          </w:tcPr>
          <w:p>
            <w:pPr>
              <w:pStyle w:val="195"/>
              <w:keepNext w:val="0"/>
              <w:keepLines w:val="0"/>
              <w:pageBreakBefore w:val="0"/>
              <w:widowControl/>
              <w:suppressLineNumbers w:val="0"/>
              <w:spacing w:line="560" w:lineRule="exact"/>
              <w:jc w:val="center"/>
            </w:pPr>
            <w:r>
              <w:t>主管部门及代码</w:t>
            </w:r>
          </w:p>
        </w:tc>
        <w:tc>
          <w:tcPr>
            <w:tcW w:w="2504" w:type="dxa"/>
            <w:gridSpan w:val="4"/>
            <w:noWrap/>
            <w:vAlign w:val="center"/>
          </w:tcPr>
          <w:p>
            <w:pPr>
              <w:pStyle w:val="195"/>
              <w:keepNext w:val="0"/>
              <w:keepLines w:val="0"/>
              <w:pageBreakBefore w:val="0"/>
              <w:widowControl/>
              <w:suppressLineNumbers w:val="0"/>
              <w:spacing w:line="560" w:lineRule="exact"/>
              <w:jc w:val="center"/>
            </w:pPr>
            <w:r>
              <w:t> </w:t>
            </w:r>
          </w:p>
        </w:tc>
        <w:tc>
          <w:tcPr>
            <w:tcW w:w="1125" w:type="dxa"/>
            <w:gridSpan w:val="2"/>
            <w:noWrap/>
            <w:vAlign w:val="center"/>
          </w:tcPr>
          <w:p>
            <w:pPr>
              <w:pStyle w:val="195"/>
              <w:keepNext w:val="0"/>
              <w:keepLines w:val="0"/>
              <w:pageBreakBefore w:val="0"/>
              <w:widowControl/>
              <w:suppressLineNumbers w:val="0"/>
              <w:spacing w:line="560" w:lineRule="exact"/>
              <w:jc w:val="center"/>
            </w:pPr>
            <w:r>
              <w:t>实施单位</w:t>
            </w:r>
          </w:p>
        </w:tc>
        <w:tc>
          <w:tcPr>
            <w:tcW w:w="1985" w:type="dxa"/>
            <w:noWrap/>
            <w:vAlign w:val="center"/>
          </w:tcPr>
          <w:p>
            <w:pPr>
              <w:pStyle w:val="195"/>
              <w:keepNext w:val="0"/>
              <w:keepLines w:val="0"/>
              <w:pageBreakBefore w:val="0"/>
              <w:widowControl/>
              <w:suppressLineNumbers w:val="0"/>
              <w:spacing w:line="560" w:lineRule="exact"/>
              <w:jc w:val="center"/>
            </w:pPr>
            <w:r>
              <w:rPr>
                <w:rFonts w:hint="eastAsia" w:ascii="宋体" w:hAnsi="宋体" w:cs="宋体"/>
                <w:color w:val="000000"/>
                <w:sz w:val="24"/>
                <w:lang w:eastAsia="zh-CN"/>
              </w:rPr>
              <w:t>茂县乡村振兴局</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blCellSpacing w:w="0" w:type="dxa"/>
        </w:trPr>
        <w:tc>
          <w:tcPr>
            <w:tcW w:w="2720" w:type="dxa"/>
            <w:gridSpan w:val="4"/>
            <w:vMerge w:val="restart"/>
            <w:noWrap/>
            <w:vAlign w:val="center"/>
          </w:tcPr>
          <w:p>
            <w:pPr>
              <w:pStyle w:val="195"/>
              <w:keepNext w:val="0"/>
              <w:keepLines w:val="0"/>
              <w:pageBreakBefore w:val="0"/>
              <w:widowControl/>
              <w:suppressLineNumbers w:val="0"/>
              <w:spacing w:line="560" w:lineRule="exact"/>
              <w:jc w:val="center"/>
            </w:pPr>
            <w:r>
              <w:t>项目预算</w:t>
            </w:r>
          </w:p>
          <w:p>
            <w:pPr>
              <w:pStyle w:val="195"/>
              <w:keepNext w:val="0"/>
              <w:keepLines w:val="0"/>
              <w:pageBreakBefore w:val="0"/>
              <w:widowControl/>
              <w:suppressLineNumbers w:val="0"/>
              <w:spacing w:line="560" w:lineRule="exact"/>
              <w:jc w:val="center"/>
            </w:pPr>
            <w:r>
              <w:t>执行情况</w:t>
            </w:r>
          </w:p>
          <w:p>
            <w:pPr>
              <w:pStyle w:val="195"/>
              <w:keepNext w:val="0"/>
              <w:keepLines w:val="0"/>
              <w:pageBreakBefore w:val="0"/>
              <w:widowControl/>
              <w:suppressLineNumbers w:val="0"/>
              <w:spacing w:line="560" w:lineRule="exact"/>
              <w:jc w:val="center"/>
            </w:pPr>
            <w:r>
              <w:t>（万元）</w:t>
            </w:r>
          </w:p>
        </w:tc>
        <w:tc>
          <w:tcPr>
            <w:tcW w:w="1412" w:type="dxa"/>
            <w:gridSpan w:val="2"/>
            <w:noWrap/>
            <w:vAlign w:val="center"/>
          </w:tcPr>
          <w:p>
            <w:pPr>
              <w:pStyle w:val="195"/>
              <w:keepNext w:val="0"/>
              <w:keepLines w:val="0"/>
              <w:pageBreakBefore w:val="0"/>
              <w:widowControl/>
              <w:suppressLineNumbers w:val="0"/>
              <w:spacing w:line="560" w:lineRule="exact"/>
              <w:jc w:val="center"/>
            </w:pPr>
            <w:r>
              <w:t> 预算数：</w:t>
            </w:r>
          </w:p>
        </w:tc>
        <w:tc>
          <w:tcPr>
            <w:tcW w:w="1093" w:type="dxa"/>
            <w:gridSpan w:val="2"/>
            <w:noWrap/>
            <w:vAlign w:val="center"/>
          </w:tcPr>
          <w:p>
            <w:pPr>
              <w:widowControl/>
              <w:spacing w:line="320" w:lineRule="exact"/>
              <w:jc w:val="left"/>
              <w:rPr>
                <w:lang w:val="en-US"/>
              </w:rPr>
            </w:pPr>
            <w:r>
              <w:rPr>
                <w:rFonts w:hint="eastAsia" w:ascii="宋体" w:hAnsi="宋体" w:cs="宋体"/>
                <w:color w:val="000000"/>
                <w:sz w:val="24"/>
                <w:lang w:val="en-US" w:eastAsia="zh-CN"/>
              </w:rPr>
              <w:t>89.1</w:t>
            </w:r>
          </w:p>
        </w:tc>
        <w:tc>
          <w:tcPr>
            <w:tcW w:w="1125" w:type="dxa"/>
            <w:gridSpan w:val="2"/>
            <w:noWrap/>
            <w:vAlign w:val="center"/>
          </w:tcPr>
          <w:p>
            <w:pPr>
              <w:pStyle w:val="195"/>
              <w:keepNext w:val="0"/>
              <w:keepLines w:val="0"/>
              <w:pageBreakBefore w:val="0"/>
              <w:widowControl/>
              <w:suppressLineNumbers w:val="0"/>
              <w:spacing w:line="560" w:lineRule="exact"/>
              <w:jc w:val="center"/>
            </w:pPr>
            <w:r>
              <w:t> 执行数：</w:t>
            </w:r>
          </w:p>
        </w:tc>
        <w:tc>
          <w:tcPr>
            <w:tcW w:w="1985" w:type="dxa"/>
            <w:noWrap/>
            <w:vAlign w:val="center"/>
          </w:tcPr>
          <w:p>
            <w:pPr>
              <w:widowControl/>
              <w:spacing w:line="320" w:lineRule="exact"/>
              <w:jc w:val="left"/>
              <w:rPr>
                <w:lang w:val="en-US"/>
              </w:rPr>
            </w:pPr>
            <w:r>
              <w:rPr>
                <w:rFonts w:hint="eastAsia" w:ascii="宋体" w:hAnsi="宋体" w:cs="宋体"/>
                <w:color w:val="000000"/>
                <w:sz w:val="24"/>
                <w:lang w:val="en-US" w:eastAsia="zh-CN"/>
              </w:rPr>
              <w:t>89.1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blCellSpacing w:w="0" w:type="dxa"/>
        </w:trPr>
        <w:tc>
          <w:tcPr>
            <w:tcW w:w="2720" w:type="dxa"/>
            <w:gridSpan w:val="4"/>
            <w:vMerge w:val="continue"/>
            <w:noWrap/>
            <w:vAlign w:val="center"/>
          </w:tcPr>
          <w:p>
            <w:pPr>
              <w:pageBreakBefore w:val="0"/>
              <w:spacing w:line="560" w:lineRule="exact"/>
              <w:rPr>
                <w:rFonts w:hint="eastAsia" w:ascii="宋体"/>
                <w:sz w:val="24"/>
                <w:szCs w:val="24"/>
              </w:rPr>
            </w:pPr>
          </w:p>
        </w:tc>
        <w:tc>
          <w:tcPr>
            <w:tcW w:w="1412" w:type="dxa"/>
            <w:gridSpan w:val="2"/>
            <w:noWrap/>
            <w:vAlign w:val="center"/>
          </w:tcPr>
          <w:p>
            <w:pPr>
              <w:pStyle w:val="195"/>
              <w:keepNext w:val="0"/>
              <w:keepLines w:val="0"/>
              <w:pageBreakBefore w:val="0"/>
              <w:widowControl/>
              <w:suppressLineNumbers w:val="0"/>
              <w:spacing w:line="560" w:lineRule="exact"/>
              <w:jc w:val="center"/>
            </w:pPr>
            <w:r>
              <w:t>其中：</w:t>
            </w:r>
          </w:p>
          <w:p>
            <w:pPr>
              <w:pStyle w:val="195"/>
              <w:keepNext w:val="0"/>
              <w:keepLines w:val="0"/>
              <w:pageBreakBefore w:val="0"/>
              <w:widowControl/>
              <w:suppressLineNumbers w:val="0"/>
              <w:spacing w:line="560" w:lineRule="exact"/>
              <w:jc w:val="center"/>
            </w:pPr>
            <w:r>
              <w:t>财政拨款</w:t>
            </w:r>
          </w:p>
        </w:tc>
        <w:tc>
          <w:tcPr>
            <w:tcW w:w="1093" w:type="dxa"/>
            <w:gridSpan w:val="2"/>
            <w:noWrap/>
            <w:vAlign w:val="center"/>
          </w:tcPr>
          <w:p>
            <w:pPr>
              <w:widowControl/>
              <w:spacing w:line="320" w:lineRule="exact"/>
              <w:jc w:val="left"/>
              <w:rPr>
                <w:lang w:val="en-US"/>
              </w:rPr>
            </w:pPr>
            <w:r>
              <w:rPr>
                <w:rFonts w:hint="eastAsia" w:ascii="宋体" w:hAnsi="宋体" w:cs="宋体"/>
                <w:color w:val="000000"/>
                <w:sz w:val="24"/>
                <w:lang w:val="en-US" w:eastAsia="zh-CN"/>
              </w:rPr>
              <w:t>89.1</w:t>
            </w:r>
          </w:p>
        </w:tc>
        <w:tc>
          <w:tcPr>
            <w:tcW w:w="1125" w:type="dxa"/>
            <w:gridSpan w:val="2"/>
            <w:noWrap/>
            <w:vAlign w:val="center"/>
          </w:tcPr>
          <w:p>
            <w:pPr>
              <w:pStyle w:val="195"/>
              <w:keepNext w:val="0"/>
              <w:keepLines w:val="0"/>
              <w:pageBreakBefore w:val="0"/>
              <w:widowControl/>
              <w:suppressLineNumbers w:val="0"/>
              <w:spacing w:line="560" w:lineRule="exact"/>
              <w:jc w:val="center"/>
            </w:pPr>
            <w:r>
              <w:t>其中：</w:t>
            </w:r>
          </w:p>
          <w:p>
            <w:pPr>
              <w:pStyle w:val="195"/>
              <w:keepNext w:val="0"/>
              <w:keepLines w:val="0"/>
              <w:pageBreakBefore w:val="0"/>
              <w:widowControl/>
              <w:suppressLineNumbers w:val="0"/>
              <w:spacing w:line="560" w:lineRule="exact"/>
              <w:jc w:val="center"/>
            </w:pPr>
            <w:r>
              <w:t>财政拨款</w:t>
            </w:r>
          </w:p>
        </w:tc>
        <w:tc>
          <w:tcPr>
            <w:tcW w:w="1985" w:type="dxa"/>
            <w:noWrap/>
            <w:vAlign w:val="center"/>
          </w:tcPr>
          <w:p>
            <w:pPr>
              <w:widowControl/>
              <w:spacing w:line="320" w:lineRule="exact"/>
              <w:jc w:val="left"/>
              <w:rPr>
                <w:lang w:val="en-US"/>
              </w:rPr>
            </w:pPr>
            <w:r>
              <w:rPr>
                <w:rFonts w:hint="eastAsia" w:ascii="宋体" w:hAnsi="宋体" w:cs="宋体"/>
                <w:color w:val="000000"/>
                <w:sz w:val="24"/>
                <w:lang w:val="en-US" w:eastAsia="zh-CN"/>
              </w:rPr>
              <w:t>89.1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blCellSpacing w:w="0" w:type="dxa"/>
        </w:trPr>
        <w:tc>
          <w:tcPr>
            <w:tcW w:w="2720" w:type="dxa"/>
            <w:gridSpan w:val="4"/>
            <w:vMerge w:val="continue"/>
            <w:noWrap/>
            <w:vAlign w:val="center"/>
          </w:tcPr>
          <w:p>
            <w:pPr>
              <w:pageBreakBefore w:val="0"/>
              <w:spacing w:line="560" w:lineRule="exact"/>
              <w:rPr>
                <w:rFonts w:hint="eastAsia" w:ascii="宋体"/>
                <w:sz w:val="24"/>
                <w:szCs w:val="24"/>
              </w:rPr>
            </w:pPr>
          </w:p>
        </w:tc>
        <w:tc>
          <w:tcPr>
            <w:tcW w:w="1412" w:type="dxa"/>
            <w:gridSpan w:val="2"/>
            <w:noWrap/>
            <w:vAlign w:val="center"/>
          </w:tcPr>
          <w:p>
            <w:pPr>
              <w:pStyle w:val="195"/>
              <w:keepNext w:val="0"/>
              <w:keepLines w:val="0"/>
              <w:pageBreakBefore w:val="0"/>
              <w:widowControl/>
              <w:suppressLineNumbers w:val="0"/>
              <w:spacing w:line="560" w:lineRule="exact"/>
              <w:jc w:val="center"/>
            </w:pPr>
            <w:r>
              <w:t>其他资金</w:t>
            </w:r>
          </w:p>
        </w:tc>
        <w:tc>
          <w:tcPr>
            <w:tcW w:w="1093" w:type="dxa"/>
            <w:gridSpan w:val="2"/>
            <w:noWrap/>
            <w:vAlign w:val="center"/>
          </w:tcPr>
          <w:p>
            <w:pPr>
              <w:pStyle w:val="195"/>
              <w:keepNext w:val="0"/>
              <w:keepLines w:val="0"/>
              <w:pageBreakBefore w:val="0"/>
              <w:widowControl/>
              <w:suppressLineNumbers w:val="0"/>
              <w:spacing w:line="560" w:lineRule="exact"/>
              <w:jc w:val="center"/>
            </w:pPr>
            <w:r>
              <w:t> </w:t>
            </w:r>
          </w:p>
        </w:tc>
        <w:tc>
          <w:tcPr>
            <w:tcW w:w="1125" w:type="dxa"/>
            <w:gridSpan w:val="2"/>
            <w:noWrap/>
            <w:vAlign w:val="center"/>
          </w:tcPr>
          <w:p>
            <w:pPr>
              <w:pStyle w:val="195"/>
              <w:keepNext w:val="0"/>
              <w:keepLines w:val="0"/>
              <w:pageBreakBefore w:val="0"/>
              <w:widowControl/>
              <w:suppressLineNumbers w:val="0"/>
              <w:spacing w:line="560" w:lineRule="exact"/>
              <w:jc w:val="center"/>
            </w:pPr>
            <w:r>
              <w:t>其他资金</w:t>
            </w:r>
          </w:p>
        </w:tc>
        <w:tc>
          <w:tcPr>
            <w:tcW w:w="1985" w:type="dxa"/>
            <w:noWrap/>
            <w:vAlign w:val="center"/>
          </w:tcPr>
          <w:p>
            <w:pPr>
              <w:pStyle w:val="195"/>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211" w:hRule="atLeast"/>
          <w:tblCellSpacing w:w="0" w:type="dxa"/>
        </w:trPr>
        <w:tc>
          <w:tcPr>
            <w:tcW w:w="1666" w:type="dxa"/>
            <w:vMerge w:val="restart"/>
            <w:noWrap/>
            <w:vAlign w:val="center"/>
          </w:tcPr>
          <w:p>
            <w:pPr>
              <w:pStyle w:val="195"/>
              <w:keepNext w:val="0"/>
              <w:keepLines w:val="0"/>
              <w:pageBreakBefore w:val="0"/>
              <w:widowControl/>
              <w:suppressLineNumbers w:val="0"/>
              <w:spacing w:line="560" w:lineRule="exact"/>
              <w:jc w:val="center"/>
            </w:pPr>
            <w:r>
              <w:t>年度总体目标</w:t>
            </w:r>
          </w:p>
          <w:p>
            <w:pPr>
              <w:pStyle w:val="195"/>
              <w:keepNext w:val="0"/>
              <w:keepLines w:val="0"/>
              <w:pageBreakBefore w:val="0"/>
              <w:widowControl/>
              <w:suppressLineNumbers w:val="0"/>
              <w:spacing w:line="560" w:lineRule="exact"/>
              <w:jc w:val="center"/>
            </w:pPr>
            <w:r>
              <w:t>完成情况</w:t>
            </w:r>
          </w:p>
        </w:tc>
        <w:tc>
          <w:tcPr>
            <w:tcW w:w="3564" w:type="dxa"/>
            <w:gridSpan w:val="7"/>
            <w:noWrap/>
            <w:vAlign w:val="center"/>
          </w:tcPr>
          <w:p>
            <w:pPr>
              <w:pStyle w:val="195"/>
              <w:keepNext w:val="0"/>
              <w:keepLines w:val="0"/>
              <w:pageBreakBefore w:val="0"/>
              <w:widowControl/>
              <w:suppressLineNumbers w:val="0"/>
              <w:spacing w:line="560" w:lineRule="exact"/>
              <w:jc w:val="center"/>
            </w:pPr>
            <w:r>
              <w:t>预期目标</w:t>
            </w:r>
          </w:p>
        </w:tc>
        <w:tc>
          <w:tcPr>
            <w:tcW w:w="3104" w:type="dxa"/>
            <w:gridSpan w:val="2"/>
            <w:noWrap/>
            <w:vAlign w:val="center"/>
          </w:tcPr>
          <w:p>
            <w:pPr>
              <w:pStyle w:val="195"/>
              <w:keepNext w:val="0"/>
              <w:keepLines w:val="0"/>
              <w:pageBreakBefore w:val="0"/>
              <w:widowControl/>
              <w:suppressLineNumbers w:val="0"/>
              <w:spacing w:line="560" w:lineRule="exact"/>
              <w:jc w:val="center"/>
            </w:pPr>
            <w:r>
              <w:t>目标实际完成情况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795"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3564" w:type="dxa"/>
            <w:gridSpan w:val="7"/>
            <w:noWrap/>
            <w:vAlign w:val="center"/>
          </w:tcPr>
          <w:p>
            <w:pPr>
              <w:pStyle w:val="195"/>
              <w:keepNext w:val="0"/>
              <w:keepLines w:val="0"/>
              <w:pageBreakBefore w:val="0"/>
              <w:widowControl/>
              <w:suppressLineNumbers w:val="0"/>
              <w:spacing w:line="560" w:lineRule="exact"/>
              <w:jc w:val="left"/>
            </w:pPr>
            <w:r>
              <w:t> </w:t>
            </w:r>
            <w:r>
              <w:rPr>
                <w:rFonts w:hint="eastAsia" w:ascii="宋体" w:hAnsi="宋体" w:cs="宋体"/>
                <w:color w:val="000000"/>
                <w:sz w:val="24"/>
              </w:rPr>
              <w:t>对正在接受中、高等职业教育的原建档立卡脱贫家庭及检测帮扶对象中的边缘易致贫户、突发严重困难户学生每人每学期1500元补助。</w:t>
            </w:r>
          </w:p>
        </w:tc>
        <w:tc>
          <w:tcPr>
            <w:tcW w:w="3104" w:type="dxa"/>
            <w:gridSpan w:val="2"/>
            <w:noWrap/>
            <w:vAlign w:val="center"/>
          </w:tcPr>
          <w:p>
            <w:pPr>
              <w:pStyle w:val="195"/>
              <w:keepNext w:val="0"/>
              <w:keepLines w:val="0"/>
              <w:pageBreakBefore w:val="0"/>
              <w:widowControl/>
              <w:suppressLineNumbers w:val="0"/>
              <w:spacing w:line="560" w:lineRule="exact"/>
              <w:jc w:val="center"/>
            </w:pPr>
            <w:r>
              <w:rPr>
                <w:rFonts w:hint="eastAsia" w:ascii="宋体" w:hAnsi="宋体" w:cs="宋体"/>
                <w:color w:val="000000"/>
                <w:sz w:val="24"/>
                <w:lang w:eastAsia="zh-CN"/>
              </w:rPr>
              <w:t>已完成。</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blCellSpacing w:w="0" w:type="dxa"/>
        </w:trPr>
        <w:tc>
          <w:tcPr>
            <w:tcW w:w="1666" w:type="dxa"/>
            <w:vMerge w:val="restart"/>
            <w:noWrap/>
            <w:vAlign w:val="center"/>
          </w:tcPr>
          <w:p>
            <w:pPr>
              <w:pStyle w:val="195"/>
              <w:keepNext w:val="0"/>
              <w:keepLines w:val="0"/>
              <w:pageBreakBefore w:val="0"/>
              <w:widowControl/>
              <w:suppressLineNumbers w:val="0"/>
              <w:spacing w:line="560" w:lineRule="exact"/>
              <w:jc w:val="center"/>
            </w:pPr>
            <w:r>
              <w:t>年度绩效指标完成情况</w:t>
            </w:r>
          </w:p>
        </w:tc>
        <w:tc>
          <w:tcPr>
            <w:tcW w:w="1060" w:type="dxa"/>
            <w:gridSpan w:val="3"/>
            <w:noWrap/>
            <w:vAlign w:val="center"/>
          </w:tcPr>
          <w:p>
            <w:pPr>
              <w:pStyle w:val="195"/>
              <w:keepNext w:val="0"/>
              <w:keepLines w:val="0"/>
              <w:pageBreakBefore w:val="0"/>
              <w:widowControl/>
              <w:suppressLineNumbers w:val="0"/>
              <w:spacing w:line="560" w:lineRule="exact"/>
              <w:jc w:val="center"/>
            </w:pPr>
            <w:r>
              <w:t>一级</w:t>
            </w:r>
          </w:p>
          <w:p>
            <w:pPr>
              <w:pStyle w:val="195"/>
              <w:keepNext w:val="0"/>
              <w:keepLines w:val="0"/>
              <w:pageBreakBefore w:val="0"/>
              <w:widowControl/>
              <w:suppressLineNumbers w:val="0"/>
              <w:spacing w:line="560" w:lineRule="exact"/>
              <w:jc w:val="center"/>
            </w:pPr>
            <w:r>
              <w:t>指标</w:t>
            </w:r>
          </w:p>
        </w:tc>
        <w:tc>
          <w:tcPr>
            <w:tcW w:w="1412" w:type="dxa"/>
            <w:gridSpan w:val="2"/>
            <w:noWrap/>
            <w:vAlign w:val="center"/>
          </w:tcPr>
          <w:p>
            <w:pPr>
              <w:pStyle w:val="195"/>
              <w:keepNext w:val="0"/>
              <w:keepLines w:val="0"/>
              <w:pageBreakBefore w:val="0"/>
              <w:widowControl/>
              <w:suppressLineNumbers w:val="0"/>
              <w:spacing w:line="560" w:lineRule="exact"/>
              <w:jc w:val="center"/>
            </w:pPr>
            <w:r>
              <w:t>二级</w:t>
            </w:r>
          </w:p>
          <w:p>
            <w:pPr>
              <w:pStyle w:val="195"/>
              <w:keepNext w:val="0"/>
              <w:keepLines w:val="0"/>
              <w:pageBreakBefore w:val="0"/>
              <w:widowControl/>
              <w:suppressLineNumbers w:val="0"/>
              <w:spacing w:line="560" w:lineRule="exact"/>
              <w:jc w:val="center"/>
            </w:pPr>
            <w:r>
              <w:t>指标</w:t>
            </w:r>
          </w:p>
        </w:tc>
        <w:tc>
          <w:tcPr>
            <w:tcW w:w="1093" w:type="dxa"/>
            <w:gridSpan w:val="2"/>
            <w:noWrap/>
            <w:vAlign w:val="center"/>
          </w:tcPr>
          <w:p>
            <w:pPr>
              <w:pStyle w:val="195"/>
              <w:keepNext w:val="0"/>
              <w:keepLines w:val="0"/>
              <w:pageBreakBefore w:val="0"/>
              <w:widowControl/>
              <w:suppressLineNumbers w:val="0"/>
              <w:spacing w:line="560" w:lineRule="exact"/>
              <w:jc w:val="center"/>
            </w:pPr>
            <w:r>
              <w:t>三级</w:t>
            </w:r>
          </w:p>
          <w:p>
            <w:pPr>
              <w:pStyle w:val="195"/>
              <w:keepNext w:val="0"/>
              <w:keepLines w:val="0"/>
              <w:pageBreakBefore w:val="0"/>
              <w:widowControl/>
              <w:suppressLineNumbers w:val="0"/>
              <w:spacing w:line="560" w:lineRule="exact"/>
              <w:jc w:val="center"/>
            </w:pPr>
            <w:r>
              <w:t>指标</w:t>
            </w:r>
          </w:p>
        </w:tc>
        <w:tc>
          <w:tcPr>
            <w:tcW w:w="1125" w:type="dxa"/>
            <w:gridSpan w:val="2"/>
            <w:noWrap/>
            <w:vAlign w:val="center"/>
          </w:tcPr>
          <w:p>
            <w:pPr>
              <w:pStyle w:val="195"/>
              <w:keepNext w:val="0"/>
              <w:keepLines w:val="0"/>
              <w:pageBreakBefore w:val="0"/>
              <w:widowControl/>
              <w:suppressLineNumbers w:val="0"/>
              <w:spacing w:line="560" w:lineRule="exact"/>
              <w:jc w:val="center"/>
            </w:pPr>
            <w:r>
              <w:t>预期指标值</w:t>
            </w:r>
          </w:p>
        </w:tc>
        <w:tc>
          <w:tcPr>
            <w:tcW w:w="1985" w:type="dxa"/>
            <w:noWrap/>
            <w:vAlign w:val="center"/>
          </w:tcPr>
          <w:p>
            <w:pPr>
              <w:pStyle w:val="195"/>
              <w:keepNext w:val="0"/>
              <w:keepLines w:val="0"/>
              <w:pageBreakBefore w:val="0"/>
              <w:widowControl/>
              <w:suppressLineNumbers w:val="0"/>
              <w:spacing w:line="560" w:lineRule="exact"/>
              <w:jc w:val="center"/>
            </w:pPr>
            <w:r>
              <w:t>实际完成指标值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vMerge w:val="restart"/>
            <w:noWrap/>
            <w:vAlign w:val="center"/>
          </w:tcPr>
          <w:p>
            <w:pPr>
              <w:pStyle w:val="195"/>
              <w:keepNext w:val="0"/>
              <w:keepLines w:val="0"/>
              <w:pageBreakBefore w:val="0"/>
              <w:widowControl/>
              <w:suppressLineNumbers w:val="0"/>
              <w:spacing w:line="560" w:lineRule="exact"/>
              <w:jc w:val="center"/>
            </w:pPr>
            <w:r>
              <w:t>完成</w:t>
            </w:r>
          </w:p>
          <w:p>
            <w:pPr>
              <w:pStyle w:val="195"/>
              <w:keepNext w:val="0"/>
              <w:keepLines w:val="0"/>
              <w:pageBreakBefore w:val="0"/>
              <w:widowControl/>
              <w:suppressLineNumbers w:val="0"/>
              <w:spacing w:line="560" w:lineRule="exact"/>
              <w:jc w:val="center"/>
            </w:pPr>
            <w:r>
              <w:t>指标</w:t>
            </w:r>
          </w:p>
        </w:tc>
        <w:tc>
          <w:tcPr>
            <w:tcW w:w="1412" w:type="dxa"/>
            <w:gridSpan w:val="2"/>
            <w:noWrap/>
            <w:vAlign w:val="center"/>
          </w:tcPr>
          <w:p>
            <w:pPr>
              <w:pStyle w:val="195"/>
              <w:keepNext w:val="0"/>
              <w:keepLines w:val="0"/>
              <w:pageBreakBefore w:val="0"/>
              <w:widowControl/>
              <w:suppressLineNumbers w:val="0"/>
              <w:spacing w:line="560" w:lineRule="exact"/>
              <w:jc w:val="center"/>
            </w:pPr>
            <w:r>
              <w:t>数量指标</w:t>
            </w:r>
          </w:p>
        </w:tc>
        <w:tc>
          <w:tcPr>
            <w:tcW w:w="1093" w:type="dxa"/>
            <w:gridSpan w:val="2"/>
            <w:noWrap/>
            <w:vAlign w:val="center"/>
          </w:tcPr>
          <w:p>
            <w:pPr>
              <w:pStyle w:val="195"/>
              <w:keepNext w:val="0"/>
              <w:keepLines w:val="0"/>
              <w:pageBreakBefore w:val="0"/>
              <w:widowControl/>
              <w:suppressLineNumbers w:val="0"/>
              <w:spacing w:line="560" w:lineRule="exact"/>
              <w:jc w:val="center"/>
            </w:pPr>
          </w:p>
        </w:tc>
        <w:tc>
          <w:tcPr>
            <w:tcW w:w="1125" w:type="dxa"/>
            <w:gridSpan w:val="2"/>
            <w:noWrap/>
            <w:vAlign w:val="center"/>
          </w:tcPr>
          <w:p>
            <w:pPr>
              <w:pStyle w:val="195"/>
              <w:keepNext w:val="0"/>
              <w:keepLines w:val="0"/>
              <w:pageBreakBefore w:val="0"/>
              <w:widowControl/>
              <w:suppressLineNumbers w:val="0"/>
              <w:spacing w:line="560" w:lineRule="exact"/>
              <w:jc w:val="center"/>
            </w:pPr>
          </w:p>
        </w:tc>
        <w:tc>
          <w:tcPr>
            <w:tcW w:w="1985" w:type="dxa"/>
            <w:noWrap/>
            <w:vAlign w:val="center"/>
          </w:tcPr>
          <w:p>
            <w:pPr>
              <w:pStyle w:val="195"/>
              <w:keepNext w:val="0"/>
              <w:keepLines w:val="0"/>
              <w:pageBreakBefore w:val="0"/>
              <w:widowControl/>
              <w:suppressLineNumbers w:val="0"/>
              <w:spacing w:line="56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vMerge w:val="continue"/>
            <w:noWrap/>
            <w:vAlign w:val="center"/>
          </w:tcPr>
          <w:p>
            <w:pPr>
              <w:pageBreakBefore w:val="0"/>
              <w:spacing w:line="560" w:lineRule="exact"/>
              <w:rPr>
                <w:rFonts w:hint="eastAsia" w:ascii="宋体"/>
                <w:sz w:val="24"/>
                <w:szCs w:val="24"/>
              </w:rPr>
            </w:pPr>
          </w:p>
        </w:tc>
        <w:tc>
          <w:tcPr>
            <w:tcW w:w="1412" w:type="dxa"/>
            <w:gridSpan w:val="2"/>
            <w:noWrap/>
            <w:vAlign w:val="center"/>
          </w:tcPr>
          <w:p>
            <w:pPr>
              <w:pStyle w:val="195"/>
              <w:keepNext w:val="0"/>
              <w:keepLines w:val="0"/>
              <w:pageBreakBefore w:val="0"/>
              <w:widowControl/>
              <w:suppressLineNumbers w:val="0"/>
              <w:spacing w:line="560" w:lineRule="exact"/>
              <w:jc w:val="center"/>
            </w:pPr>
            <w:r>
              <w:t>质量指标</w:t>
            </w:r>
          </w:p>
        </w:tc>
        <w:tc>
          <w:tcPr>
            <w:tcW w:w="1093" w:type="dxa"/>
            <w:gridSpan w:val="2"/>
            <w:noWrap/>
            <w:vAlign w:val="bottom"/>
          </w:tcPr>
          <w:p>
            <w:pPr>
              <w:pageBreakBefore w:val="0"/>
              <w:widowControl/>
              <w:spacing w:line="560" w:lineRule="exact"/>
              <w:jc w:val="center"/>
              <w:rPr>
                <w:rFonts w:ascii="仿宋_GB2312" w:hAnsi="仿宋_GB2312" w:eastAsia="宋体" w:cs="仿宋_GB2312"/>
                <w:color w:val="000000"/>
                <w:sz w:val="22"/>
                <w:szCs w:val="22"/>
                <w:lang w:val="en-US" w:eastAsia="zh-CN" w:bidi="ar-SA"/>
              </w:rPr>
            </w:pPr>
          </w:p>
        </w:tc>
        <w:tc>
          <w:tcPr>
            <w:tcW w:w="1125" w:type="dxa"/>
            <w:gridSpan w:val="2"/>
            <w:noWrap/>
            <w:vAlign w:val="center"/>
          </w:tcPr>
          <w:p>
            <w:pPr>
              <w:pStyle w:val="195"/>
              <w:keepNext w:val="0"/>
              <w:keepLines w:val="0"/>
              <w:pageBreakBefore w:val="0"/>
              <w:widowControl/>
              <w:suppressLineNumbers w:val="0"/>
              <w:spacing w:line="560" w:lineRule="exact"/>
              <w:jc w:val="center"/>
            </w:pPr>
          </w:p>
        </w:tc>
        <w:tc>
          <w:tcPr>
            <w:tcW w:w="1985" w:type="dxa"/>
            <w:noWrap/>
            <w:vAlign w:val="center"/>
          </w:tcPr>
          <w:p>
            <w:pPr>
              <w:pStyle w:val="195"/>
              <w:keepNext w:val="0"/>
              <w:keepLines w:val="0"/>
              <w:pageBreakBefore w:val="0"/>
              <w:widowControl/>
              <w:suppressLineNumbers w:val="0"/>
              <w:spacing w:line="56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vMerge w:val="continue"/>
            <w:noWrap/>
            <w:vAlign w:val="center"/>
          </w:tcPr>
          <w:p>
            <w:pPr>
              <w:pageBreakBefore w:val="0"/>
              <w:spacing w:line="560" w:lineRule="exact"/>
              <w:rPr>
                <w:rFonts w:hint="eastAsia" w:ascii="宋体"/>
                <w:sz w:val="24"/>
                <w:szCs w:val="24"/>
              </w:rPr>
            </w:pPr>
          </w:p>
        </w:tc>
        <w:tc>
          <w:tcPr>
            <w:tcW w:w="1412" w:type="dxa"/>
            <w:gridSpan w:val="2"/>
            <w:noWrap/>
            <w:vAlign w:val="center"/>
          </w:tcPr>
          <w:p>
            <w:pPr>
              <w:pStyle w:val="195"/>
              <w:keepNext w:val="0"/>
              <w:keepLines w:val="0"/>
              <w:pageBreakBefore w:val="0"/>
              <w:widowControl/>
              <w:suppressLineNumbers w:val="0"/>
              <w:spacing w:line="560" w:lineRule="exact"/>
              <w:jc w:val="center"/>
            </w:pPr>
            <w:r>
              <w:t>时效指标</w:t>
            </w:r>
          </w:p>
        </w:tc>
        <w:tc>
          <w:tcPr>
            <w:tcW w:w="1093" w:type="dxa"/>
            <w:gridSpan w:val="2"/>
            <w:noWrap/>
            <w:vAlign w:val="center"/>
          </w:tcPr>
          <w:p>
            <w:pPr>
              <w:pStyle w:val="195"/>
              <w:keepNext w:val="0"/>
              <w:keepLines w:val="0"/>
              <w:pageBreakBefore w:val="0"/>
              <w:widowControl/>
              <w:suppressLineNumbers w:val="0"/>
              <w:spacing w:line="560" w:lineRule="exact"/>
              <w:jc w:val="left"/>
              <w:rPr>
                <w:rFonts w:ascii="宋体" w:hAnsi="宋体" w:eastAsia="宋体" w:cs="宋体"/>
                <w:sz w:val="21"/>
                <w:szCs w:val="21"/>
                <w:lang w:val="en-US" w:eastAsia="zh-CN" w:bidi="ar-SA"/>
              </w:rPr>
            </w:pPr>
            <w:r>
              <w:rPr>
                <w:rFonts w:ascii="宋体" w:hAnsi="宋体" w:eastAsia="宋体" w:cs="宋体"/>
                <w:sz w:val="24"/>
                <w:szCs w:val="24"/>
              </w:rPr>
              <w:t>及时保障风险人群</w:t>
            </w:r>
          </w:p>
        </w:tc>
        <w:tc>
          <w:tcPr>
            <w:tcW w:w="1125" w:type="dxa"/>
            <w:gridSpan w:val="2"/>
            <w:noWrap/>
            <w:vAlign w:val="center"/>
          </w:tcPr>
          <w:p>
            <w:pPr>
              <w:pStyle w:val="195"/>
              <w:keepNext w:val="0"/>
              <w:keepLines w:val="0"/>
              <w:pageBreakBefore w:val="0"/>
              <w:widowControl/>
              <w:suppressLineNumbers w:val="0"/>
              <w:spacing w:line="560" w:lineRule="exact"/>
              <w:jc w:val="center"/>
              <w:rPr>
                <w:rFonts w:hint="eastAsia" w:eastAsia="宋体"/>
                <w:lang w:val="en-US" w:eastAsia="zh-CN"/>
              </w:rPr>
            </w:pPr>
            <w:r>
              <w:rPr>
                <w:rFonts w:hint="eastAsia" w:eastAsia="宋体"/>
                <w:lang w:val="en-US" w:eastAsia="zh-CN"/>
              </w:rPr>
              <w:t>及时</w:t>
            </w:r>
          </w:p>
        </w:tc>
        <w:tc>
          <w:tcPr>
            <w:tcW w:w="1985" w:type="dxa"/>
            <w:noWrap/>
            <w:vAlign w:val="center"/>
          </w:tcPr>
          <w:p>
            <w:pPr>
              <w:pStyle w:val="195"/>
              <w:keepNext w:val="0"/>
              <w:keepLines w:val="0"/>
              <w:pageBreakBefore w:val="0"/>
              <w:widowControl/>
              <w:suppressLineNumbers w:val="0"/>
              <w:spacing w:line="560" w:lineRule="exact"/>
              <w:jc w:val="center"/>
              <w:rPr>
                <w:rFonts w:hint="eastAsia" w:eastAsia="宋体"/>
                <w:lang w:val="en-US" w:eastAsia="zh-CN"/>
              </w:rPr>
            </w:pPr>
            <w:r>
              <w:rPr>
                <w:rFonts w:hint="eastAsia" w:eastAsia="宋体"/>
                <w:lang w:eastAsia="zh-CN"/>
              </w:rPr>
              <w:t>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vMerge w:val="continue"/>
            <w:noWrap/>
            <w:vAlign w:val="center"/>
          </w:tcPr>
          <w:p>
            <w:pPr>
              <w:pageBreakBefore w:val="0"/>
              <w:spacing w:line="560" w:lineRule="exact"/>
              <w:rPr>
                <w:rFonts w:hint="eastAsia" w:ascii="宋体"/>
                <w:sz w:val="24"/>
                <w:szCs w:val="24"/>
              </w:rPr>
            </w:pPr>
          </w:p>
        </w:tc>
        <w:tc>
          <w:tcPr>
            <w:tcW w:w="1412" w:type="dxa"/>
            <w:gridSpan w:val="2"/>
            <w:noWrap/>
            <w:vAlign w:val="center"/>
          </w:tcPr>
          <w:p>
            <w:pPr>
              <w:pStyle w:val="195"/>
              <w:keepNext w:val="0"/>
              <w:keepLines w:val="0"/>
              <w:pageBreakBefore w:val="0"/>
              <w:widowControl/>
              <w:suppressLineNumbers w:val="0"/>
              <w:spacing w:line="560" w:lineRule="exact"/>
              <w:jc w:val="center"/>
            </w:pPr>
            <w:r>
              <w:t>成本指标</w:t>
            </w:r>
          </w:p>
        </w:tc>
        <w:tc>
          <w:tcPr>
            <w:tcW w:w="1093" w:type="dxa"/>
            <w:gridSpan w:val="2"/>
            <w:noWrap/>
            <w:vAlign w:val="center"/>
          </w:tcPr>
          <w:p>
            <w:pPr>
              <w:pStyle w:val="195"/>
              <w:keepNext w:val="0"/>
              <w:keepLines w:val="0"/>
              <w:pageBreakBefore w:val="0"/>
              <w:widowControl/>
              <w:suppressLineNumbers w:val="0"/>
              <w:spacing w:line="560" w:lineRule="exact"/>
              <w:jc w:val="center"/>
              <w:rPr>
                <w:rFonts w:ascii="宋体" w:hAnsi="宋体" w:eastAsia="宋体" w:cs="宋体"/>
                <w:sz w:val="21"/>
                <w:szCs w:val="21"/>
                <w:lang w:val="en-US" w:eastAsia="zh-CN" w:bidi="ar-SA"/>
              </w:rPr>
            </w:pPr>
            <w:r>
              <w:rPr>
                <w:rFonts w:ascii="宋体" w:hAnsi="宋体" w:eastAsia="宋体" w:cs="宋体"/>
                <w:sz w:val="21"/>
                <w:szCs w:val="21"/>
                <w:lang w:val="en-US" w:eastAsia="zh-CN" w:bidi="ar-SA"/>
              </w:rPr>
              <w:t> </w:t>
            </w:r>
          </w:p>
        </w:tc>
        <w:tc>
          <w:tcPr>
            <w:tcW w:w="1125" w:type="dxa"/>
            <w:gridSpan w:val="2"/>
            <w:noWrap/>
            <w:vAlign w:val="center"/>
          </w:tcPr>
          <w:p>
            <w:pPr>
              <w:pStyle w:val="195"/>
              <w:keepNext w:val="0"/>
              <w:keepLines w:val="0"/>
              <w:pageBreakBefore w:val="0"/>
              <w:widowControl/>
              <w:suppressLineNumbers w:val="0"/>
              <w:spacing w:line="560" w:lineRule="exact"/>
              <w:jc w:val="center"/>
            </w:pPr>
            <w:r>
              <w:t> </w:t>
            </w:r>
          </w:p>
        </w:tc>
        <w:tc>
          <w:tcPr>
            <w:tcW w:w="1985" w:type="dxa"/>
            <w:noWrap/>
            <w:vAlign w:val="center"/>
          </w:tcPr>
          <w:p>
            <w:pPr>
              <w:pStyle w:val="195"/>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vMerge w:val="restart"/>
            <w:noWrap/>
            <w:vAlign w:val="center"/>
          </w:tcPr>
          <w:p>
            <w:pPr>
              <w:pStyle w:val="195"/>
              <w:keepNext w:val="0"/>
              <w:keepLines w:val="0"/>
              <w:pageBreakBefore w:val="0"/>
              <w:widowControl/>
              <w:suppressLineNumbers w:val="0"/>
              <w:spacing w:line="560" w:lineRule="exact"/>
              <w:jc w:val="center"/>
            </w:pPr>
            <w:r>
              <w:t>效益</w:t>
            </w:r>
          </w:p>
          <w:p>
            <w:pPr>
              <w:pStyle w:val="195"/>
              <w:keepNext w:val="0"/>
              <w:keepLines w:val="0"/>
              <w:pageBreakBefore w:val="0"/>
              <w:widowControl/>
              <w:suppressLineNumbers w:val="0"/>
              <w:spacing w:line="560" w:lineRule="exact"/>
              <w:jc w:val="center"/>
            </w:pPr>
            <w:r>
              <w:t>指标</w:t>
            </w:r>
          </w:p>
        </w:tc>
        <w:tc>
          <w:tcPr>
            <w:tcW w:w="1412" w:type="dxa"/>
            <w:gridSpan w:val="2"/>
            <w:noWrap/>
            <w:vAlign w:val="center"/>
          </w:tcPr>
          <w:p>
            <w:pPr>
              <w:pStyle w:val="195"/>
              <w:keepNext w:val="0"/>
              <w:keepLines w:val="0"/>
              <w:pageBreakBefore w:val="0"/>
              <w:widowControl/>
              <w:suppressLineNumbers w:val="0"/>
              <w:spacing w:line="560" w:lineRule="exact"/>
              <w:jc w:val="center"/>
            </w:pPr>
            <w:r>
              <w:t>经济效益指标</w:t>
            </w:r>
          </w:p>
        </w:tc>
        <w:tc>
          <w:tcPr>
            <w:tcW w:w="1093" w:type="dxa"/>
            <w:gridSpan w:val="2"/>
            <w:noWrap/>
            <w:vAlign w:val="center"/>
          </w:tcPr>
          <w:p>
            <w:pPr>
              <w:pStyle w:val="195"/>
              <w:keepNext w:val="0"/>
              <w:keepLines w:val="0"/>
              <w:pageBreakBefore w:val="0"/>
              <w:widowControl/>
              <w:suppressLineNumbers w:val="0"/>
              <w:spacing w:line="560" w:lineRule="exact"/>
              <w:jc w:val="center"/>
            </w:pPr>
            <w:r>
              <w:t> </w:t>
            </w:r>
          </w:p>
        </w:tc>
        <w:tc>
          <w:tcPr>
            <w:tcW w:w="1125" w:type="dxa"/>
            <w:gridSpan w:val="2"/>
            <w:noWrap/>
            <w:vAlign w:val="center"/>
          </w:tcPr>
          <w:p>
            <w:pPr>
              <w:pStyle w:val="195"/>
              <w:keepNext w:val="0"/>
              <w:keepLines w:val="0"/>
              <w:pageBreakBefore w:val="0"/>
              <w:widowControl/>
              <w:suppressLineNumbers w:val="0"/>
              <w:spacing w:line="560" w:lineRule="exact"/>
              <w:jc w:val="center"/>
            </w:pPr>
            <w:r>
              <w:t> </w:t>
            </w:r>
          </w:p>
        </w:tc>
        <w:tc>
          <w:tcPr>
            <w:tcW w:w="1985" w:type="dxa"/>
            <w:noWrap/>
            <w:vAlign w:val="center"/>
          </w:tcPr>
          <w:p>
            <w:pPr>
              <w:pStyle w:val="195"/>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vMerge w:val="continue"/>
            <w:noWrap/>
            <w:vAlign w:val="center"/>
          </w:tcPr>
          <w:p>
            <w:pPr>
              <w:pageBreakBefore w:val="0"/>
              <w:spacing w:line="560" w:lineRule="exact"/>
              <w:rPr>
                <w:rFonts w:hint="eastAsia" w:ascii="宋体"/>
                <w:sz w:val="24"/>
                <w:szCs w:val="24"/>
              </w:rPr>
            </w:pPr>
          </w:p>
        </w:tc>
        <w:tc>
          <w:tcPr>
            <w:tcW w:w="1412" w:type="dxa"/>
            <w:gridSpan w:val="2"/>
            <w:noWrap/>
            <w:vAlign w:val="center"/>
          </w:tcPr>
          <w:p>
            <w:pPr>
              <w:pStyle w:val="195"/>
              <w:keepNext w:val="0"/>
              <w:keepLines w:val="0"/>
              <w:pageBreakBefore w:val="0"/>
              <w:widowControl/>
              <w:suppressLineNumbers w:val="0"/>
              <w:spacing w:line="560" w:lineRule="exact"/>
              <w:jc w:val="center"/>
            </w:pPr>
            <w:r>
              <w:t>社会效益指标</w:t>
            </w:r>
          </w:p>
        </w:tc>
        <w:tc>
          <w:tcPr>
            <w:tcW w:w="1093" w:type="dxa"/>
            <w:gridSpan w:val="2"/>
            <w:noWrap/>
            <w:vAlign w:val="center"/>
          </w:tcPr>
          <w:p>
            <w:pPr>
              <w:pStyle w:val="195"/>
              <w:keepNext w:val="0"/>
              <w:keepLines w:val="0"/>
              <w:pageBreakBefore w:val="0"/>
              <w:widowControl/>
              <w:suppressLineNumbers w:val="0"/>
              <w:spacing w:line="560" w:lineRule="exact"/>
              <w:jc w:val="center"/>
            </w:pPr>
            <w:r>
              <w:t> </w:t>
            </w:r>
            <w:r>
              <w:rPr>
                <w:rFonts w:ascii="宋体" w:hAnsi="宋体" w:eastAsia="宋体" w:cs="宋体"/>
                <w:sz w:val="24"/>
                <w:szCs w:val="24"/>
              </w:rPr>
              <w:t>惠及农村户籍人口</w:t>
            </w:r>
          </w:p>
        </w:tc>
        <w:tc>
          <w:tcPr>
            <w:tcW w:w="1125" w:type="dxa"/>
            <w:gridSpan w:val="2"/>
            <w:noWrap/>
            <w:vAlign w:val="center"/>
          </w:tcPr>
          <w:p>
            <w:pPr>
              <w:pStyle w:val="195"/>
              <w:keepNext w:val="0"/>
              <w:keepLines w:val="0"/>
              <w:pageBreakBefore w:val="0"/>
              <w:widowControl/>
              <w:suppressLineNumbers w:val="0"/>
              <w:spacing w:line="560" w:lineRule="exact"/>
              <w:jc w:val="center"/>
            </w:pPr>
            <w:r>
              <w:rPr>
                <w:rFonts w:hint="eastAsia"/>
                <w:lang w:val="en-US" w:eastAsia="zh-CN"/>
              </w:rPr>
              <w:t>100</w:t>
            </w:r>
            <w:r>
              <w:t> </w:t>
            </w:r>
          </w:p>
        </w:tc>
        <w:tc>
          <w:tcPr>
            <w:tcW w:w="1985" w:type="dxa"/>
            <w:noWrap/>
            <w:vAlign w:val="center"/>
          </w:tcPr>
          <w:p>
            <w:pPr>
              <w:pStyle w:val="195"/>
              <w:keepNext w:val="0"/>
              <w:keepLines w:val="0"/>
              <w:pageBreakBefore w:val="0"/>
              <w:widowControl/>
              <w:suppressLineNumbers w:val="0"/>
              <w:spacing w:line="560" w:lineRule="exact"/>
              <w:jc w:val="center"/>
            </w:pPr>
            <w:r>
              <w:rPr>
                <w:rFonts w:hint="eastAsia"/>
                <w:lang w:val="en-US" w:eastAsia="zh-CN"/>
              </w:rPr>
              <w:t>100</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vMerge w:val="continue"/>
            <w:noWrap/>
            <w:vAlign w:val="center"/>
          </w:tcPr>
          <w:p>
            <w:pPr>
              <w:pageBreakBefore w:val="0"/>
              <w:spacing w:line="560" w:lineRule="exact"/>
              <w:rPr>
                <w:rFonts w:hint="eastAsia" w:ascii="宋体"/>
                <w:sz w:val="24"/>
                <w:szCs w:val="24"/>
              </w:rPr>
            </w:pPr>
          </w:p>
        </w:tc>
        <w:tc>
          <w:tcPr>
            <w:tcW w:w="1412" w:type="dxa"/>
            <w:gridSpan w:val="2"/>
            <w:noWrap/>
            <w:vAlign w:val="center"/>
          </w:tcPr>
          <w:p>
            <w:pPr>
              <w:pStyle w:val="195"/>
              <w:keepNext w:val="0"/>
              <w:keepLines w:val="0"/>
              <w:pageBreakBefore w:val="0"/>
              <w:widowControl/>
              <w:suppressLineNumbers w:val="0"/>
              <w:spacing w:line="560" w:lineRule="exact"/>
              <w:ind w:left="423"/>
              <w:jc w:val="both"/>
            </w:pPr>
            <w:r>
              <w:t>生态效益指标</w:t>
            </w:r>
          </w:p>
        </w:tc>
        <w:tc>
          <w:tcPr>
            <w:tcW w:w="1093" w:type="dxa"/>
            <w:gridSpan w:val="2"/>
            <w:noWrap/>
            <w:vAlign w:val="center"/>
          </w:tcPr>
          <w:p>
            <w:pPr>
              <w:pStyle w:val="195"/>
              <w:keepNext w:val="0"/>
              <w:keepLines w:val="0"/>
              <w:pageBreakBefore w:val="0"/>
              <w:widowControl/>
              <w:suppressLineNumbers w:val="0"/>
              <w:spacing w:line="560" w:lineRule="exact"/>
              <w:jc w:val="center"/>
            </w:pPr>
            <w:r>
              <w:t> </w:t>
            </w:r>
          </w:p>
        </w:tc>
        <w:tc>
          <w:tcPr>
            <w:tcW w:w="1125" w:type="dxa"/>
            <w:gridSpan w:val="2"/>
            <w:noWrap/>
            <w:vAlign w:val="center"/>
          </w:tcPr>
          <w:p>
            <w:pPr>
              <w:pStyle w:val="195"/>
              <w:keepNext w:val="0"/>
              <w:keepLines w:val="0"/>
              <w:pageBreakBefore w:val="0"/>
              <w:widowControl/>
              <w:suppressLineNumbers w:val="0"/>
              <w:spacing w:line="560" w:lineRule="exact"/>
              <w:jc w:val="center"/>
            </w:pPr>
            <w:r>
              <w:t> </w:t>
            </w:r>
          </w:p>
        </w:tc>
        <w:tc>
          <w:tcPr>
            <w:tcW w:w="1985" w:type="dxa"/>
            <w:noWrap/>
            <w:vAlign w:val="center"/>
          </w:tcPr>
          <w:p>
            <w:pPr>
              <w:pStyle w:val="195"/>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vMerge w:val="continue"/>
            <w:noWrap/>
            <w:vAlign w:val="center"/>
          </w:tcPr>
          <w:p>
            <w:pPr>
              <w:pageBreakBefore w:val="0"/>
              <w:spacing w:line="560" w:lineRule="exact"/>
              <w:rPr>
                <w:rFonts w:hint="eastAsia" w:ascii="宋体"/>
                <w:sz w:val="24"/>
                <w:szCs w:val="24"/>
              </w:rPr>
            </w:pPr>
          </w:p>
        </w:tc>
        <w:tc>
          <w:tcPr>
            <w:tcW w:w="1412" w:type="dxa"/>
            <w:gridSpan w:val="2"/>
            <w:noWrap/>
            <w:vAlign w:val="center"/>
          </w:tcPr>
          <w:p>
            <w:pPr>
              <w:pStyle w:val="195"/>
              <w:keepNext w:val="0"/>
              <w:keepLines w:val="0"/>
              <w:pageBreakBefore w:val="0"/>
              <w:widowControl/>
              <w:suppressLineNumbers w:val="0"/>
              <w:spacing w:line="560" w:lineRule="exact"/>
              <w:jc w:val="center"/>
            </w:pPr>
            <w:r>
              <w:t>可持续影响指标</w:t>
            </w:r>
          </w:p>
        </w:tc>
        <w:tc>
          <w:tcPr>
            <w:tcW w:w="1093" w:type="dxa"/>
            <w:gridSpan w:val="2"/>
            <w:noWrap/>
            <w:vAlign w:val="center"/>
          </w:tcPr>
          <w:p>
            <w:pPr>
              <w:pStyle w:val="195"/>
              <w:keepNext w:val="0"/>
              <w:keepLines w:val="0"/>
              <w:pageBreakBefore w:val="0"/>
              <w:widowControl/>
              <w:suppressLineNumbers w:val="0"/>
              <w:spacing w:line="560" w:lineRule="exact"/>
              <w:jc w:val="center"/>
            </w:pPr>
          </w:p>
        </w:tc>
        <w:tc>
          <w:tcPr>
            <w:tcW w:w="1125" w:type="dxa"/>
            <w:gridSpan w:val="2"/>
            <w:noWrap/>
            <w:vAlign w:val="center"/>
          </w:tcPr>
          <w:p>
            <w:pPr>
              <w:pStyle w:val="195"/>
              <w:keepNext w:val="0"/>
              <w:keepLines w:val="0"/>
              <w:pageBreakBefore w:val="0"/>
              <w:widowControl/>
              <w:suppressLineNumbers w:val="0"/>
              <w:spacing w:line="560" w:lineRule="exact"/>
              <w:jc w:val="center"/>
            </w:pPr>
          </w:p>
        </w:tc>
        <w:tc>
          <w:tcPr>
            <w:tcW w:w="1985" w:type="dxa"/>
            <w:noWrap/>
            <w:vAlign w:val="center"/>
          </w:tcPr>
          <w:p>
            <w:pPr>
              <w:pStyle w:val="195"/>
              <w:keepNext w:val="0"/>
              <w:keepLines w:val="0"/>
              <w:pageBreakBefore w:val="0"/>
              <w:widowControl/>
              <w:suppressLineNumbers w:val="0"/>
              <w:spacing w:line="56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noWrap/>
            <w:vAlign w:val="center"/>
          </w:tcPr>
          <w:p>
            <w:pPr>
              <w:pStyle w:val="195"/>
              <w:keepNext w:val="0"/>
              <w:keepLines w:val="0"/>
              <w:pageBreakBefore w:val="0"/>
              <w:widowControl/>
              <w:suppressLineNumbers w:val="0"/>
              <w:spacing w:line="560" w:lineRule="exact"/>
              <w:jc w:val="center"/>
            </w:pPr>
            <w:r>
              <w:t>满意</w:t>
            </w:r>
          </w:p>
          <w:p>
            <w:pPr>
              <w:pStyle w:val="195"/>
              <w:keepNext w:val="0"/>
              <w:keepLines w:val="0"/>
              <w:pageBreakBefore w:val="0"/>
              <w:widowControl/>
              <w:suppressLineNumbers w:val="0"/>
              <w:spacing w:line="560" w:lineRule="exact"/>
              <w:jc w:val="center"/>
            </w:pPr>
            <w:r>
              <w:t>度指标</w:t>
            </w:r>
          </w:p>
        </w:tc>
        <w:tc>
          <w:tcPr>
            <w:tcW w:w="1412" w:type="dxa"/>
            <w:gridSpan w:val="2"/>
            <w:noWrap/>
            <w:vAlign w:val="center"/>
          </w:tcPr>
          <w:p>
            <w:pPr>
              <w:pStyle w:val="195"/>
              <w:keepNext w:val="0"/>
              <w:keepLines w:val="0"/>
              <w:pageBreakBefore w:val="0"/>
              <w:widowControl/>
              <w:suppressLineNumbers w:val="0"/>
              <w:spacing w:line="560" w:lineRule="exact"/>
              <w:jc w:val="center"/>
            </w:pPr>
            <w:r>
              <w:t>满意度</w:t>
            </w:r>
          </w:p>
          <w:p>
            <w:pPr>
              <w:pStyle w:val="195"/>
              <w:keepNext w:val="0"/>
              <w:keepLines w:val="0"/>
              <w:pageBreakBefore w:val="0"/>
              <w:widowControl/>
              <w:suppressLineNumbers w:val="0"/>
              <w:spacing w:line="560" w:lineRule="exact"/>
              <w:jc w:val="center"/>
            </w:pPr>
            <w:r>
              <w:t>指标</w:t>
            </w:r>
          </w:p>
        </w:tc>
        <w:tc>
          <w:tcPr>
            <w:tcW w:w="1093" w:type="dxa"/>
            <w:gridSpan w:val="2"/>
            <w:noWrap/>
            <w:vAlign w:val="center"/>
          </w:tcPr>
          <w:p>
            <w:pPr>
              <w:pStyle w:val="195"/>
              <w:keepNext w:val="0"/>
              <w:keepLines w:val="0"/>
              <w:pageBreakBefore w:val="0"/>
              <w:widowControl/>
              <w:suppressLineNumbers w:val="0"/>
              <w:spacing w:line="560" w:lineRule="exact"/>
              <w:jc w:val="center"/>
            </w:pPr>
            <w:r>
              <w:t> </w:t>
            </w:r>
            <w:r>
              <w:rPr>
                <w:rFonts w:ascii="宋体" w:hAnsi="宋体" w:eastAsia="宋体" w:cs="宋体"/>
                <w:sz w:val="24"/>
                <w:szCs w:val="24"/>
              </w:rPr>
              <w:t>守住不发生规模性返贫底线</w:t>
            </w:r>
          </w:p>
        </w:tc>
        <w:tc>
          <w:tcPr>
            <w:tcW w:w="1125" w:type="dxa"/>
            <w:gridSpan w:val="2"/>
            <w:noWrap/>
            <w:vAlign w:val="center"/>
          </w:tcPr>
          <w:p>
            <w:pPr>
              <w:pStyle w:val="195"/>
              <w:keepNext w:val="0"/>
              <w:keepLines w:val="0"/>
              <w:pageBreakBefore w:val="0"/>
              <w:widowControl/>
              <w:suppressLineNumbers w:val="0"/>
              <w:spacing w:line="560" w:lineRule="exact"/>
              <w:jc w:val="center"/>
              <w:rPr>
                <w:rFonts w:eastAsia="宋体"/>
                <w:lang w:val="en-US" w:eastAsia="zh-CN"/>
              </w:rPr>
            </w:pPr>
            <w:r>
              <w:t> </w:t>
            </w:r>
            <w:r>
              <w:rPr>
                <w:rFonts w:hint="eastAsia"/>
                <w:lang w:val="en-US" w:eastAsia="zh-CN"/>
              </w:rPr>
              <w:t>95</w:t>
            </w:r>
          </w:p>
        </w:tc>
        <w:tc>
          <w:tcPr>
            <w:tcW w:w="1985" w:type="dxa"/>
            <w:noWrap/>
            <w:vAlign w:val="center"/>
          </w:tcPr>
          <w:p>
            <w:pPr>
              <w:pStyle w:val="195"/>
              <w:keepNext w:val="0"/>
              <w:keepLines w:val="0"/>
              <w:pageBreakBefore w:val="0"/>
              <w:widowControl/>
              <w:suppressLineNumbers w:val="0"/>
              <w:spacing w:line="560" w:lineRule="exact"/>
              <w:jc w:val="center"/>
            </w:pPr>
            <w:r>
              <w:rPr>
                <w:rFonts w:hint="eastAsia"/>
                <w:lang w:val="en-US" w:eastAsia="zh-CN"/>
              </w:rPr>
              <w:t>95</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675" w:hRule="atLeast"/>
          <w:tblCellSpacing w:w="0" w:type="dxa"/>
        </w:trPr>
        <w:tc>
          <w:tcPr>
            <w:tcW w:w="8321" w:type="dxa"/>
            <w:gridSpan w:val="10"/>
            <w:noWrap/>
            <w:vAlign w:val="center"/>
          </w:tcPr>
          <w:p>
            <w:pPr>
              <w:pStyle w:val="195"/>
              <w:keepNext w:val="0"/>
              <w:keepLines w:val="0"/>
              <w:pageBreakBefore w:val="0"/>
              <w:widowControl/>
              <w:suppressLineNumbers w:val="0"/>
              <w:spacing w:line="560" w:lineRule="exact"/>
              <w:jc w:val="center"/>
            </w:pPr>
            <w:r>
              <w:rPr>
                <w:rStyle w:val="197"/>
              </w:rPr>
              <w:t>2022年100万元以上（含）特定目标类部门预算项目绩效目标自评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blCellSpacing w:w="0" w:type="dxa"/>
        </w:trPr>
        <w:tc>
          <w:tcPr>
            <w:tcW w:w="2720" w:type="dxa"/>
            <w:gridSpan w:val="4"/>
            <w:noWrap/>
            <w:vAlign w:val="center"/>
          </w:tcPr>
          <w:p>
            <w:pPr>
              <w:pStyle w:val="195"/>
              <w:keepNext w:val="0"/>
              <w:keepLines w:val="0"/>
              <w:pageBreakBefore w:val="0"/>
              <w:widowControl/>
              <w:suppressLineNumbers w:val="0"/>
              <w:spacing w:line="560" w:lineRule="exact"/>
              <w:jc w:val="center"/>
            </w:pPr>
            <w:r>
              <w:t>主管部门及代码</w:t>
            </w:r>
          </w:p>
        </w:tc>
        <w:tc>
          <w:tcPr>
            <w:tcW w:w="2504" w:type="dxa"/>
            <w:gridSpan w:val="4"/>
            <w:noWrap/>
            <w:vAlign w:val="center"/>
          </w:tcPr>
          <w:p>
            <w:pPr>
              <w:pStyle w:val="195"/>
              <w:keepNext w:val="0"/>
              <w:keepLines w:val="0"/>
              <w:pageBreakBefore w:val="0"/>
              <w:widowControl/>
              <w:suppressLineNumbers w:val="0"/>
              <w:spacing w:line="560" w:lineRule="exact"/>
              <w:jc w:val="center"/>
            </w:pPr>
            <w:r>
              <w:t> </w:t>
            </w:r>
          </w:p>
        </w:tc>
        <w:tc>
          <w:tcPr>
            <w:tcW w:w="1125" w:type="dxa"/>
            <w:gridSpan w:val="2"/>
            <w:noWrap/>
            <w:vAlign w:val="center"/>
          </w:tcPr>
          <w:p>
            <w:pPr>
              <w:pStyle w:val="195"/>
              <w:keepNext w:val="0"/>
              <w:keepLines w:val="0"/>
              <w:pageBreakBefore w:val="0"/>
              <w:widowControl/>
              <w:suppressLineNumbers w:val="0"/>
              <w:spacing w:line="560" w:lineRule="exact"/>
              <w:jc w:val="center"/>
            </w:pPr>
            <w:r>
              <w:t>实施单位</w:t>
            </w:r>
          </w:p>
        </w:tc>
        <w:tc>
          <w:tcPr>
            <w:tcW w:w="1985" w:type="dxa"/>
            <w:noWrap/>
            <w:vAlign w:val="center"/>
          </w:tcPr>
          <w:p>
            <w:pPr>
              <w:pStyle w:val="195"/>
              <w:keepNext w:val="0"/>
              <w:keepLines w:val="0"/>
              <w:pageBreakBefore w:val="0"/>
              <w:widowControl/>
              <w:suppressLineNumbers w:val="0"/>
              <w:spacing w:line="560" w:lineRule="exact"/>
              <w:jc w:val="center"/>
            </w:pPr>
            <w:r>
              <w:rPr>
                <w:rFonts w:hint="eastAsia" w:ascii="宋体" w:hAnsi="宋体" w:cs="宋体"/>
                <w:color w:val="000000"/>
                <w:sz w:val="24"/>
                <w:lang w:eastAsia="zh-CN"/>
              </w:rPr>
              <w:t>茂县乡村振兴局</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blCellSpacing w:w="0" w:type="dxa"/>
        </w:trPr>
        <w:tc>
          <w:tcPr>
            <w:tcW w:w="2720" w:type="dxa"/>
            <w:gridSpan w:val="4"/>
            <w:vMerge w:val="restart"/>
            <w:noWrap/>
            <w:vAlign w:val="center"/>
          </w:tcPr>
          <w:p>
            <w:pPr>
              <w:pStyle w:val="195"/>
              <w:keepNext w:val="0"/>
              <w:keepLines w:val="0"/>
              <w:pageBreakBefore w:val="0"/>
              <w:widowControl/>
              <w:suppressLineNumbers w:val="0"/>
              <w:spacing w:line="560" w:lineRule="exact"/>
              <w:jc w:val="center"/>
            </w:pPr>
            <w:r>
              <w:t>项目预算</w:t>
            </w:r>
          </w:p>
          <w:p>
            <w:pPr>
              <w:pStyle w:val="195"/>
              <w:keepNext w:val="0"/>
              <w:keepLines w:val="0"/>
              <w:pageBreakBefore w:val="0"/>
              <w:widowControl/>
              <w:suppressLineNumbers w:val="0"/>
              <w:spacing w:line="560" w:lineRule="exact"/>
              <w:jc w:val="center"/>
            </w:pPr>
            <w:r>
              <w:t>执行情况</w:t>
            </w:r>
          </w:p>
          <w:p>
            <w:pPr>
              <w:pStyle w:val="195"/>
              <w:keepNext w:val="0"/>
              <w:keepLines w:val="0"/>
              <w:pageBreakBefore w:val="0"/>
              <w:widowControl/>
              <w:suppressLineNumbers w:val="0"/>
              <w:spacing w:line="560" w:lineRule="exact"/>
              <w:jc w:val="center"/>
            </w:pPr>
            <w:r>
              <w:t>（万元）</w:t>
            </w:r>
          </w:p>
        </w:tc>
        <w:tc>
          <w:tcPr>
            <w:tcW w:w="1412" w:type="dxa"/>
            <w:gridSpan w:val="2"/>
            <w:noWrap/>
            <w:vAlign w:val="center"/>
          </w:tcPr>
          <w:p>
            <w:pPr>
              <w:pStyle w:val="195"/>
              <w:keepNext w:val="0"/>
              <w:keepLines w:val="0"/>
              <w:pageBreakBefore w:val="0"/>
              <w:widowControl/>
              <w:suppressLineNumbers w:val="0"/>
              <w:spacing w:line="560" w:lineRule="exact"/>
              <w:jc w:val="center"/>
            </w:pPr>
            <w:r>
              <w:t> 预算数：</w:t>
            </w:r>
          </w:p>
        </w:tc>
        <w:tc>
          <w:tcPr>
            <w:tcW w:w="1093" w:type="dxa"/>
            <w:gridSpan w:val="2"/>
            <w:noWrap/>
            <w:vAlign w:val="center"/>
          </w:tcPr>
          <w:p>
            <w:pPr>
              <w:widowControl/>
              <w:spacing w:line="320" w:lineRule="exact"/>
              <w:jc w:val="left"/>
            </w:pPr>
            <w:r>
              <w:rPr>
                <w:rFonts w:hint="eastAsia" w:ascii="宋体" w:hAnsi="宋体" w:cs="宋体"/>
                <w:color w:val="000000"/>
                <w:sz w:val="24"/>
                <w:lang w:val="en-US" w:eastAsia="zh-CN"/>
              </w:rPr>
              <w:t>70.3</w:t>
            </w:r>
          </w:p>
        </w:tc>
        <w:tc>
          <w:tcPr>
            <w:tcW w:w="1125" w:type="dxa"/>
            <w:gridSpan w:val="2"/>
            <w:noWrap/>
            <w:vAlign w:val="center"/>
          </w:tcPr>
          <w:p>
            <w:pPr>
              <w:pStyle w:val="195"/>
              <w:keepNext w:val="0"/>
              <w:keepLines w:val="0"/>
              <w:pageBreakBefore w:val="0"/>
              <w:widowControl/>
              <w:suppressLineNumbers w:val="0"/>
              <w:spacing w:line="560" w:lineRule="exact"/>
              <w:jc w:val="center"/>
            </w:pPr>
            <w:r>
              <w:t> 执行数：</w:t>
            </w:r>
          </w:p>
        </w:tc>
        <w:tc>
          <w:tcPr>
            <w:tcW w:w="1985" w:type="dxa"/>
            <w:noWrap/>
            <w:vAlign w:val="center"/>
          </w:tcPr>
          <w:p>
            <w:pPr>
              <w:widowControl/>
              <w:spacing w:line="320" w:lineRule="exact"/>
              <w:jc w:val="left"/>
            </w:pPr>
            <w:r>
              <w:rPr>
                <w:rFonts w:hint="eastAsia" w:ascii="宋体" w:hAnsi="宋体" w:cs="宋体"/>
                <w:color w:val="000000"/>
                <w:sz w:val="24"/>
                <w:lang w:val="en-US" w:eastAsia="zh-CN"/>
              </w:rPr>
              <w:t>70.3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blCellSpacing w:w="0" w:type="dxa"/>
        </w:trPr>
        <w:tc>
          <w:tcPr>
            <w:tcW w:w="2720" w:type="dxa"/>
            <w:gridSpan w:val="4"/>
            <w:vMerge w:val="continue"/>
            <w:noWrap/>
            <w:vAlign w:val="center"/>
          </w:tcPr>
          <w:p>
            <w:pPr>
              <w:pageBreakBefore w:val="0"/>
              <w:spacing w:line="560" w:lineRule="exact"/>
              <w:rPr>
                <w:rFonts w:hint="eastAsia" w:ascii="宋体"/>
                <w:sz w:val="24"/>
                <w:szCs w:val="24"/>
              </w:rPr>
            </w:pPr>
          </w:p>
        </w:tc>
        <w:tc>
          <w:tcPr>
            <w:tcW w:w="1412" w:type="dxa"/>
            <w:gridSpan w:val="2"/>
            <w:noWrap/>
            <w:vAlign w:val="center"/>
          </w:tcPr>
          <w:p>
            <w:pPr>
              <w:pStyle w:val="195"/>
              <w:keepNext w:val="0"/>
              <w:keepLines w:val="0"/>
              <w:pageBreakBefore w:val="0"/>
              <w:widowControl/>
              <w:suppressLineNumbers w:val="0"/>
              <w:spacing w:line="560" w:lineRule="exact"/>
              <w:jc w:val="center"/>
            </w:pPr>
            <w:r>
              <w:t>其中：</w:t>
            </w:r>
          </w:p>
          <w:p>
            <w:pPr>
              <w:pStyle w:val="195"/>
              <w:keepNext w:val="0"/>
              <w:keepLines w:val="0"/>
              <w:pageBreakBefore w:val="0"/>
              <w:widowControl/>
              <w:suppressLineNumbers w:val="0"/>
              <w:spacing w:line="560" w:lineRule="exact"/>
              <w:jc w:val="center"/>
            </w:pPr>
            <w:r>
              <w:t>财政拨款</w:t>
            </w:r>
          </w:p>
        </w:tc>
        <w:tc>
          <w:tcPr>
            <w:tcW w:w="1093" w:type="dxa"/>
            <w:gridSpan w:val="2"/>
            <w:noWrap/>
            <w:vAlign w:val="center"/>
          </w:tcPr>
          <w:p>
            <w:pPr>
              <w:widowControl/>
              <w:spacing w:line="320" w:lineRule="exact"/>
              <w:jc w:val="left"/>
            </w:pPr>
            <w:r>
              <w:rPr>
                <w:rFonts w:hint="eastAsia" w:ascii="宋体" w:hAnsi="宋体" w:cs="宋体"/>
                <w:color w:val="000000"/>
                <w:sz w:val="24"/>
                <w:lang w:val="en-US" w:eastAsia="zh-CN"/>
              </w:rPr>
              <w:t>70.3</w:t>
            </w:r>
          </w:p>
        </w:tc>
        <w:tc>
          <w:tcPr>
            <w:tcW w:w="1125" w:type="dxa"/>
            <w:gridSpan w:val="2"/>
            <w:noWrap/>
            <w:vAlign w:val="center"/>
          </w:tcPr>
          <w:p>
            <w:pPr>
              <w:pStyle w:val="195"/>
              <w:keepNext w:val="0"/>
              <w:keepLines w:val="0"/>
              <w:pageBreakBefore w:val="0"/>
              <w:widowControl/>
              <w:suppressLineNumbers w:val="0"/>
              <w:spacing w:line="560" w:lineRule="exact"/>
              <w:jc w:val="center"/>
            </w:pPr>
            <w:r>
              <w:t>其中：</w:t>
            </w:r>
          </w:p>
          <w:p>
            <w:pPr>
              <w:pStyle w:val="195"/>
              <w:keepNext w:val="0"/>
              <w:keepLines w:val="0"/>
              <w:pageBreakBefore w:val="0"/>
              <w:widowControl/>
              <w:suppressLineNumbers w:val="0"/>
              <w:spacing w:line="560" w:lineRule="exact"/>
              <w:jc w:val="center"/>
            </w:pPr>
            <w:r>
              <w:t>财政拨款</w:t>
            </w:r>
          </w:p>
        </w:tc>
        <w:tc>
          <w:tcPr>
            <w:tcW w:w="1985" w:type="dxa"/>
            <w:noWrap/>
            <w:vAlign w:val="center"/>
          </w:tcPr>
          <w:p>
            <w:pPr>
              <w:widowControl/>
              <w:spacing w:line="320" w:lineRule="exact"/>
              <w:jc w:val="left"/>
            </w:pPr>
            <w:r>
              <w:rPr>
                <w:rFonts w:hint="eastAsia" w:ascii="宋体" w:hAnsi="宋体" w:cs="宋体"/>
                <w:color w:val="000000"/>
                <w:sz w:val="24"/>
                <w:lang w:val="en-US" w:eastAsia="zh-CN"/>
              </w:rPr>
              <w:t>70.3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blCellSpacing w:w="0" w:type="dxa"/>
        </w:trPr>
        <w:tc>
          <w:tcPr>
            <w:tcW w:w="2720" w:type="dxa"/>
            <w:gridSpan w:val="4"/>
            <w:vMerge w:val="continue"/>
            <w:noWrap/>
            <w:vAlign w:val="center"/>
          </w:tcPr>
          <w:p>
            <w:pPr>
              <w:pageBreakBefore w:val="0"/>
              <w:spacing w:line="560" w:lineRule="exact"/>
              <w:rPr>
                <w:rFonts w:hint="eastAsia" w:ascii="宋体"/>
                <w:sz w:val="24"/>
                <w:szCs w:val="24"/>
              </w:rPr>
            </w:pPr>
          </w:p>
        </w:tc>
        <w:tc>
          <w:tcPr>
            <w:tcW w:w="1412" w:type="dxa"/>
            <w:gridSpan w:val="2"/>
            <w:noWrap/>
            <w:vAlign w:val="center"/>
          </w:tcPr>
          <w:p>
            <w:pPr>
              <w:pStyle w:val="195"/>
              <w:keepNext w:val="0"/>
              <w:keepLines w:val="0"/>
              <w:pageBreakBefore w:val="0"/>
              <w:widowControl/>
              <w:suppressLineNumbers w:val="0"/>
              <w:spacing w:line="560" w:lineRule="exact"/>
              <w:jc w:val="center"/>
            </w:pPr>
            <w:r>
              <w:t>其他资金</w:t>
            </w:r>
          </w:p>
        </w:tc>
        <w:tc>
          <w:tcPr>
            <w:tcW w:w="1093" w:type="dxa"/>
            <w:gridSpan w:val="2"/>
            <w:noWrap/>
            <w:vAlign w:val="center"/>
          </w:tcPr>
          <w:p>
            <w:pPr>
              <w:pStyle w:val="195"/>
              <w:keepNext w:val="0"/>
              <w:keepLines w:val="0"/>
              <w:pageBreakBefore w:val="0"/>
              <w:widowControl/>
              <w:suppressLineNumbers w:val="0"/>
              <w:spacing w:line="560" w:lineRule="exact"/>
              <w:jc w:val="center"/>
            </w:pPr>
            <w:r>
              <w:t> </w:t>
            </w:r>
          </w:p>
        </w:tc>
        <w:tc>
          <w:tcPr>
            <w:tcW w:w="1125" w:type="dxa"/>
            <w:gridSpan w:val="2"/>
            <w:noWrap/>
            <w:vAlign w:val="center"/>
          </w:tcPr>
          <w:p>
            <w:pPr>
              <w:pStyle w:val="195"/>
              <w:keepNext w:val="0"/>
              <w:keepLines w:val="0"/>
              <w:pageBreakBefore w:val="0"/>
              <w:widowControl/>
              <w:suppressLineNumbers w:val="0"/>
              <w:spacing w:line="560" w:lineRule="exact"/>
              <w:jc w:val="center"/>
            </w:pPr>
            <w:r>
              <w:t>其他资金</w:t>
            </w:r>
          </w:p>
        </w:tc>
        <w:tc>
          <w:tcPr>
            <w:tcW w:w="1985" w:type="dxa"/>
            <w:noWrap/>
            <w:vAlign w:val="center"/>
          </w:tcPr>
          <w:p>
            <w:pPr>
              <w:pStyle w:val="195"/>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211" w:hRule="atLeast"/>
          <w:tblCellSpacing w:w="0" w:type="dxa"/>
        </w:trPr>
        <w:tc>
          <w:tcPr>
            <w:tcW w:w="1666" w:type="dxa"/>
            <w:vMerge w:val="restart"/>
            <w:noWrap/>
            <w:vAlign w:val="center"/>
          </w:tcPr>
          <w:p>
            <w:pPr>
              <w:pStyle w:val="195"/>
              <w:keepNext w:val="0"/>
              <w:keepLines w:val="0"/>
              <w:pageBreakBefore w:val="0"/>
              <w:widowControl/>
              <w:suppressLineNumbers w:val="0"/>
              <w:spacing w:line="560" w:lineRule="exact"/>
              <w:jc w:val="center"/>
            </w:pPr>
            <w:r>
              <w:t>年度总体目标</w:t>
            </w:r>
          </w:p>
          <w:p>
            <w:pPr>
              <w:pStyle w:val="195"/>
              <w:keepNext w:val="0"/>
              <w:keepLines w:val="0"/>
              <w:pageBreakBefore w:val="0"/>
              <w:widowControl/>
              <w:suppressLineNumbers w:val="0"/>
              <w:spacing w:line="560" w:lineRule="exact"/>
              <w:jc w:val="center"/>
            </w:pPr>
            <w:r>
              <w:t>完成情况</w:t>
            </w:r>
          </w:p>
        </w:tc>
        <w:tc>
          <w:tcPr>
            <w:tcW w:w="3564" w:type="dxa"/>
            <w:gridSpan w:val="7"/>
            <w:noWrap/>
            <w:vAlign w:val="center"/>
          </w:tcPr>
          <w:p>
            <w:pPr>
              <w:pStyle w:val="195"/>
              <w:keepNext w:val="0"/>
              <w:keepLines w:val="0"/>
              <w:pageBreakBefore w:val="0"/>
              <w:widowControl/>
              <w:suppressLineNumbers w:val="0"/>
              <w:spacing w:line="560" w:lineRule="exact"/>
              <w:jc w:val="center"/>
            </w:pPr>
            <w:r>
              <w:t>预期目标</w:t>
            </w:r>
          </w:p>
        </w:tc>
        <w:tc>
          <w:tcPr>
            <w:tcW w:w="3104" w:type="dxa"/>
            <w:gridSpan w:val="2"/>
            <w:noWrap/>
            <w:vAlign w:val="center"/>
          </w:tcPr>
          <w:p>
            <w:pPr>
              <w:pStyle w:val="195"/>
              <w:keepNext w:val="0"/>
              <w:keepLines w:val="0"/>
              <w:pageBreakBefore w:val="0"/>
              <w:widowControl/>
              <w:suppressLineNumbers w:val="0"/>
              <w:spacing w:line="560" w:lineRule="exact"/>
              <w:jc w:val="center"/>
            </w:pPr>
            <w:r>
              <w:t>目标实际完成情况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134" w:type="dxa"/>
          <w:trHeight w:val="795"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3564" w:type="dxa"/>
            <w:gridSpan w:val="7"/>
            <w:noWrap/>
            <w:vAlign w:val="center"/>
          </w:tcPr>
          <w:p>
            <w:pPr>
              <w:pStyle w:val="195"/>
              <w:keepNext w:val="0"/>
              <w:keepLines w:val="0"/>
              <w:pageBreakBefore w:val="0"/>
              <w:widowControl/>
              <w:suppressLineNumbers w:val="0"/>
              <w:spacing w:line="560" w:lineRule="exact"/>
              <w:jc w:val="left"/>
            </w:pPr>
            <w:r>
              <w:t> </w:t>
            </w:r>
            <w:r>
              <w:rPr>
                <w:rFonts w:hint="eastAsia"/>
              </w:rPr>
              <w:t>防返贫智慧监测平台、智能研判、数据监测预警、部门平台联办等</w:t>
            </w:r>
          </w:p>
        </w:tc>
        <w:tc>
          <w:tcPr>
            <w:tcW w:w="3104" w:type="dxa"/>
            <w:gridSpan w:val="2"/>
            <w:noWrap/>
            <w:vAlign w:val="center"/>
          </w:tcPr>
          <w:p>
            <w:pPr>
              <w:pStyle w:val="195"/>
              <w:keepNext w:val="0"/>
              <w:keepLines w:val="0"/>
              <w:pageBreakBefore w:val="0"/>
              <w:widowControl/>
              <w:suppressLineNumbers w:val="0"/>
              <w:spacing w:line="560" w:lineRule="exact"/>
              <w:jc w:val="center"/>
            </w:pPr>
            <w:r>
              <w:rPr>
                <w:rFonts w:hint="eastAsia" w:ascii="宋体" w:hAnsi="宋体" w:cs="宋体"/>
                <w:color w:val="000000"/>
                <w:sz w:val="24"/>
                <w:lang w:eastAsia="zh-CN"/>
              </w:rPr>
              <w:t>已完成。</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blCellSpacing w:w="0" w:type="dxa"/>
        </w:trPr>
        <w:tc>
          <w:tcPr>
            <w:tcW w:w="1666" w:type="dxa"/>
            <w:vMerge w:val="restart"/>
            <w:noWrap/>
            <w:vAlign w:val="center"/>
          </w:tcPr>
          <w:p>
            <w:pPr>
              <w:pStyle w:val="195"/>
              <w:keepNext w:val="0"/>
              <w:keepLines w:val="0"/>
              <w:pageBreakBefore w:val="0"/>
              <w:widowControl/>
              <w:suppressLineNumbers w:val="0"/>
              <w:spacing w:line="560" w:lineRule="exact"/>
              <w:jc w:val="center"/>
            </w:pPr>
            <w:r>
              <w:t>年度绩效指标完成情况</w:t>
            </w:r>
          </w:p>
        </w:tc>
        <w:tc>
          <w:tcPr>
            <w:tcW w:w="1060" w:type="dxa"/>
            <w:gridSpan w:val="3"/>
            <w:noWrap/>
            <w:vAlign w:val="center"/>
          </w:tcPr>
          <w:p>
            <w:pPr>
              <w:pStyle w:val="195"/>
              <w:keepNext w:val="0"/>
              <w:keepLines w:val="0"/>
              <w:pageBreakBefore w:val="0"/>
              <w:widowControl/>
              <w:suppressLineNumbers w:val="0"/>
              <w:spacing w:line="560" w:lineRule="exact"/>
              <w:jc w:val="center"/>
            </w:pPr>
            <w:r>
              <w:t>一级</w:t>
            </w:r>
          </w:p>
          <w:p>
            <w:pPr>
              <w:pStyle w:val="195"/>
              <w:keepNext w:val="0"/>
              <w:keepLines w:val="0"/>
              <w:pageBreakBefore w:val="0"/>
              <w:widowControl/>
              <w:suppressLineNumbers w:val="0"/>
              <w:spacing w:line="560" w:lineRule="exact"/>
              <w:jc w:val="center"/>
            </w:pPr>
            <w:r>
              <w:t>指标</w:t>
            </w:r>
          </w:p>
        </w:tc>
        <w:tc>
          <w:tcPr>
            <w:tcW w:w="1412" w:type="dxa"/>
            <w:gridSpan w:val="2"/>
            <w:noWrap/>
            <w:vAlign w:val="center"/>
          </w:tcPr>
          <w:p>
            <w:pPr>
              <w:pStyle w:val="195"/>
              <w:keepNext w:val="0"/>
              <w:keepLines w:val="0"/>
              <w:pageBreakBefore w:val="0"/>
              <w:widowControl/>
              <w:suppressLineNumbers w:val="0"/>
              <w:spacing w:line="560" w:lineRule="exact"/>
              <w:jc w:val="center"/>
            </w:pPr>
            <w:r>
              <w:t>二级</w:t>
            </w:r>
          </w:p>
          <w:p>
            <w:pPr>
              <w:pStyle w:val="195"/>
              <w:keepNext w:val="0"/>
              <w:keepLines w:val="0"/>
              <w:pageBreakBefore w:val="0"/>
              <w:widowControl/>
              <w:suppressLineNumbers w:val="0"/>
              <w:spacing w:line="560" w:lineRule="exact"/>
              <w:jc w:val="center"/>
            </w:pPr>
            <w:r>
              <w:t>指标</w:t>
            </w:r>
          </w:p>
        </w:tc>
        <w:tc>
          <w:tcPr>
            <w:tcW w:w="1093" w:type="dxa"/>
            <w:gridSpan w:val="2"/>
            <w:noWrap/>
            <w:vAlign w:val="center"/>
          </w:tcPr>
          <w:p>
            <w:pPr>
              <w:pStyle w:val="195"/>
              <w:keepNext w:val="0"/>
              <w:keepLines w:val="0"/>
              <w:pageBreakBefore w:val="0"/>
              <w:widowControl/>
              <w:suppressLineNumbers w:val="0"/>
              <w:spacing w:line="560" w:lineRule="exact"/>
              <w:jc w:val="center"/>
            </w:pPr>
            <w:r>
              <w:t>三级</w:t>
            </w:r>
          </w:p>
          <w:p>
            <w:pPr>
              <w:pStyle w:val="195"/>
              <w:keepNext w:val="0"/>
              <w:keepLines w:val="0"/>
              <w:pageBreakBefore w:val="0"/>
              <w:widowControl/>
              <w:suppressLineNumbers w:val="0"/>
              <w:spacing w:line="560" w:lineRule="exact"/>
              <w:jc w:val="center"/>
            </w:pPr>
            <w:r>
              <w:t>指标</w:t>
            </w:r>
          </w:p>
        </w:tc>
        <w:tc>
          <w:tcPr>
            <w:tcW w:w="1125" w:type="dxa"/>
            <w:gridSpan w:val="2"/>
            <w:noWrap/>
            <w:vAlign w:val="center"/>
          </w:tcPr>
          <w:p>
            <w:pPr>
              <w:pStyle w:val="195"/>
              <w:keepNext w:val="0"/>
              <w:keepLines w:val="0"/>
              <w:pageBreakBefore w:val="0"/>
              <w:widowControl/>
              <w:suppressLineNumbers w:val="0"/>
              <w:spacing w:line="560" w:lineRule="exact"/>
              <w:jc w:val="center"/>
            </w:pPr>
            <w:r>
              <w:t>预期指标值</w:t>
            </w:r>
          </w:p>
        </w:tc>
        <w:tc>
          <w:tcPr>
            <w:tcW w:w="1985" w:type="dxa"/>
            <w:noWrap/>
            <w:vAlign w:val="center"/>
          </w:tcPr>
          <w:p>
            <w:pPr>
              <w:pStyle w:val="195"/>
              <w:keepNext w:val="0"/>
              <w:keepLines w:val="0"/>
              <w:pageBreakBefore w:val="0"/>
              <w:widowControl/>
              <w:suppressLineNumbers w:val="0"/>
              <w:spacing w:line="560" w:lineRule="exact"/>
              <w:jc w:val="center"/>
            </w:pPr>
            <w:r>
              <w:t>实际完成指标值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vMerge w:val="restart"/>
            <w:noWrap/>
            <w:vAlign w:val="center"/>
          </w:tcPr>
          <w:p>
            <w:pPr>
              <w:pStyle w:val="195"/>
              <w:keepNext w:val="0"/>
              <w:keepLines w:val="0"/>
              <w:pageBreakBefore w:val="0"/>
              <w:widowControl/>
              <w:suppressLineNumbers w:val="0"/>
              <w:spacing w:line="560" w:lineRule="exact"/>
              <w:jc w:val="center"/>
            </w:pPr>
            <w:r>
              <w:t>完成</w:t>
            </w:r>
          </w:p>
          <w:p>
            <w:pPr>
              <w:pStyle w:val="195"/>
              <w:keepNext w:val="0"/>
              <w:keepLines w:val="0"/>
              <w:pageBreakBefore w:val="0"/>
              <w:widowControl/>
              <w:suppressLineNumbers w:val="0"/>
              <w:spacing w:line="560" w:lineRule="exact"/>
              <w:jc w:val="center"/>
            </w:pPr>
            <w:r>
              <w:t>指标</w:t>
            </w:r>
          </w:p>
        </w:tc>
        <w:tc>
          <w:tcPr>
            <w:tcW w:w="1412" w:type="dxa"/>
            <w:gridSpan w:val="2"/>
            <w:noWrap/>
            <w:vAlign w:val="center"/>
          </w:tcPr>
          <w:p>
            <w:pPr>
              <w:pStyle w:val="195"/>
              <w:keepNext w:val="0"/>
              <w:keepLines w:val="0"/>
              <w:pageBreakBefore w:val="0"/>
              <w:widowControl/>
              <w:suppressLineNumbers w:val="0"/>
              <w:spacing w:line="560" w:lineRule="exact"/>
              <w:jc w:val="center"/>
            </w:pPr>
            <w:r>
              <w:t>数量指标</w:t>
            </w:r>
          </w:p>
        </w:tc>
        <w:tc>
          <w:tcPr>
            <w:tcW w:w="1093" w:type="dxa"/>
            <w:gridSpan w:val="2"/>
            <w:noWrap/>
            <w:vAlign w:val="bottom"/>
          </w:tcPr>
          <w:p>
            <w:pPr>
              <w:widowControl/>
              <w:spacing w:line="320" w:lineRule="exact"/>
              <w:jc w:val="center"/>
            </w:pPr>
          </w:p>
        </w:tc>
        <w:tc>
          <w:tcPr>
            <w:tcW w:w="1125" w:type="dxa"/>
            <w:gridSpan w:val="2"/>
            <w:noWrap/>
            <w:vAlign w:val="bottom"/>
          </w:tcPr>
          <w:p>
            <w:pPr>
              <w:widowControl/>
              <w:spacing w:line="320" w:lineRule="exact"/>
              <w:jc w:val="center"/>
            </w:pPr>
          </w:p>
        </w:tc>
        <w:tc>
          <w:tcPr>
            <w:tcW w:w="1985" w:type="dxa"/>
            <w:noWrap/>
            <w:vAlign w:val="bottom"/>
          </w:tcPr>
          <w:p>
            <w:pPr>
              <w:widowControl/>
              <w:spacing w:line="32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vMerge w:val="continue"/>
            <w:noWrap/>
            <w:vAlign w:val="center"/>
          </w:tcPr>
          <w:p>
            <w:pPr>
              <w:pageBreakBefore w:val="0"/>
              <w:spacing w:line="560" w:lineRule="exact"/>
              <w:rPr>
                <w:rFonts w:hint="eastAsia" w:ascii="宋体"/>
                <w:sz w:val="24"/>
                <w:szCs w:val="24"/>
              </w:rPr>
            </w:pPr>
          </w:p>
        </w:tc>
        <w:tc>
          <w:tcPr>
            <w:tcW w:w="1412" w:type="dxa"/>
            <w:gridSpan w:val="2"/>
            <w:noWrap/>
            <w:vAlign w:val="center"/>
          </w:tcPr>
          <w:p>
            <w:pPr>
              <w:pStyle w:val="195"/>
              <w:keepNext w:val="0"/>
              <w:keepLines w:val="0"/>
              <w:pageBreakBefore w:val="0"/>
              <w:widowControl/>
              <w:suppressLineNumbers w:val="0"/>
              <w:spacing w:line="560" w:lineRule="exact"/>
              <w:jc w:val="center"/>
            </w:pPr>
            <w:r>
              <w:t>质量指标</w:t>
            </w:r>
          </w:p>
        </w:tc>
        <w:tc>
          <w:tcPr>
            <w:tcW w:w="1093" w:type="dxa"/>
            <w:gridSpan w:val="2"/>
            <w:noWrap/>
            <w:vAlign w:val="bottom"/>
          </w:tcPr>
          <w:p>
            <w:pPr>
              <w:widowControl/>
              <w:spacing w:line="320" w:lineRule="exact"/>
              <w:jc w:val="center"/>
              <w:rPr>
                <w:rFonts w:ascii="Calibri" w:hAnsi="Calibri" w:eastAsia="宋体" w:cs="Times New Roman"/>
                <w:sz w:val="21"/>
                <w:szCs w:val="24"/>
                <w:lang w:val="en-US" w:eastAsia="zh-CN" w:bidi="ar-SA"/>
              </w:rPr>
            </w:pPr>
            <w:r>
              <w:rPr>
                <w:rFonts w:ascii="宋体" w:hAnsi="宋体" w:eastAsia="宋体" w:cs="宋体"/>
                <w:sz w:val="24"/>
                <w:szCs w:val="24"/>
              </w:rPr>
              <w:t>建设茂县智慧防返贫监测系统</w:t>
            </w:r>
          </w:p>
        </w:tc>
        <w:tc>
          <w:tcPr>
            <w:tcW w:w="1125" w:type="dxa"/>
            <w:gridSpan w:val="2"/>
            <w:noWrap/>
            <w:vAlign w:val="bottom"/>
          </w:tcPr>
          <w:p>
            <w:pPr>
              <w:widowControl/>
              <w:spacing w:line="320" w:lineRule="exact"/>
              <w:jc w:val="center"/>
              <w:rPr>
                <w:rFonts w:ascii="Calibri" w:hAnsi="Calibri" w:eastAsia="宋体" w:cs="Times New Roman"/>
                <w:sz w:val="21"/>
                <w:szCs w:val="24"/>
                <w:lang w:val="en-US" w:eastAsia="zh-CN" w:bidi="ar-SA"/>
              </w:rPr>
            </w:pPr>
            <w:r>
              <w:rPr>
                <w:rFonts w:hint="eastAsia" w:ascii="仿宋_GB2312" w:hAnsi="仿宋_GB2312" w:cs="仿宋_GB2312"/>
                <w:color w:val="000000"/>
                <w:sz w:val="24"/>
                <w:szCs w:val="24"/>
                <w:lang w:eastAsia="zh-CN"/>
              </w:rPr>
              <w:t>好</w:t>
            </w:r>
          </w:p>
        </w:tc>
        <w:tc>
          <w:tcPr>
            <w:tcW w:w="1985" w:type="dxa"/>
            <w:noWrap/>
            <w:vAlign w:val="bottom"/>
          </w:tcPr>
          <w:p>
            <w:pPr>
              <w:widowControl/>
              <w:spacing w:line="320" w:lineRule="exact"/>
              <w:jc w:val="center"/>
              <w:rPr>
                <w:rFonts w:ascii="Calibri" w:hAnsi="Calibri" w:eastAsia="宋体" w:cs="Times New Roman"/>
                <w:sz w:val="21"/>
                <w:szCs w:val="24"/>
                <w:lang w:val="en-US" w:eastAsia="zh-CN" w:bidi="ar-SA"/>
              </w:rPr>
            </w:pPr>
            <w:r>
              <w:rPr>
                <w:rFonts w:hint="eastAsia" w:ascii="仿宋_GB2312" w:hAnsi="仿宋_GB2312" w:cs="仿宋_GB2312"/>
                <w:color w:val="000000"/>
                <w:sz w:val="28"/>
                <w:szCs w:val="28"/>
                <w:lang w:eastAsia="zh-CN"/>
              </w:rPr>
              <w:t>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vMerge w:val="continue"/>
            <w:noWrap/>
            <w:vAlign w:val="center"/>
          </w:tcPr>
          <w:p>
            <w:pPr>
              <w:pageBreakBefore w:val="0"/>
              <w:spacing w:line="560" w:lineRule="exact"/>
              <w:rPr>
                <w:rFonts w:hint="eastAsia" w:ascii="宋体"/>
                <w:sz w:val="24"/>
                <w:szCs w:val="24"/>
              </w:rPr>
            </w:pPr>
          </w:p>
        </w:tc>
        <w:tc>
          <w:tcPr>
            <w:tcW w:w="1412" w:type="dxa"/>
            <w:gridSpan w:val="2"/>
            <w:noWrap/>
            <w:vAlign w:val="center"/>
          </w:tcPr>
          <w:p>
            <w:pPr>
              <w:pStyle w:val="195"/>
              <w:keepNext w:val="0"/>
              <w:keepLines w:val="0"/>
              <w:pageBreakBefore w:val="0"/>
              <w:widowControl/>
              <w:suppressLineNumbers w:val="0"/>
              <w:spacing w:line="560" w:lineRule="exact"/>
              <w:jc w:val="center"/>
            </w:pPr>
            <w:r>
              <w:t>时效指标</w:t>
            </w:r>
          </w:p>
        </w:tc>
        <w:tc>
          <w:tcPr>
            <w:tcW w:w="1093" w:type="dxa"/>
            <w:gridSpan w:val="2"/>
            <w:noWrap/>
            <w:vAlign w:val="bottom"/>
          </w:tcPr>
          <w:p>
            <w:pPr>
              <w:widowControl/>
              <w:spacing w:line="320" w:lineRule="exact"/>
              <w:jc w:val="center"/>
              <w:rPr>
                <w:rFonts w:ascii="宋体" w:hAnsi="宋体" w:eastAsia="宋体" w:cs="宋体"/>
                <w:sz w:val="21"/>
                <w:szCs w:val="21"/>
                <w:lang w:val="en-US" w:eastAsia="zh-CN" w:bidi="ar-SA"/>
              </w:rPr>
            </w:pPr>
          </w:p>
        </w:tc>
        <w:tc>
          <w:tcPr>
            <w:tcW w:w="1125" w:type="dxa"/>
            <w:gridSpan w:val="2"/>
            <w:noWrap/>
            <w:vAlign w:val="bottom"/>
          </w:tcPr>
          <w:p>
            <w:pPr>
              <w:widowControl/>
              <w:spacing w:line="320" w:lineRule="exact"/>
              <w:jc w:val="center"/>
              <w:rPr>
                <w:rFonts w:eastAsia="宋体"/>
                <w:lang w:val="en-US" w:eastAsia="zh-CN"/>
              </w:rPr>
            </w:pPr>
          </w:p>
        </w:tc>
        <w:tc>
          <w:tcPr>
            <w:tcW w:w="1985" w:type="dxa"/>
            <w:noWrap/>
            <w:vAlign w:val="bottom"/>
          </w:tcPr>
          <w:p>
            <w:pPr>
              <w:widowControl/>
              <w:spacing w:line="320" w:lineRule="exact"/>
              <w:jc w:val="center"/>
              <w:rPr>
                <w:rFonts w:eastAsia="宋体"/>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vMerge w:val="continue"/>
            <w:noWrap/>
            <w:vAlign w:val="center"/>
          </w:tcPr>
          <w:p>
            <w:pPr>
              <w:pageBreakBefore w:val="0"/>
              <w:spacing w:line="560" w:lineRule="exact"/>
              <w:rPr>
                <w:rFonts w:hint="eastAsia" w:ascii="宋体"/>
                <w:sz w:val="24"/>
                <w:szCs w:val="24"/>
              </w:rPr>
            </w:pPr>
          </w:p>
        </w:tc>
        <w:tc>
          <w:tcPr>
            <w:tcW w:w="1412" w:type="dxa"/>
            <w:gridSpan w:val="2"/>
            <w:noWrap/>
            <w:vAlign w:val="center"/>
          </w:tcPr>
          <w:p>
            <w:pPr>
              <w:pStyle w:val="195"/>
              <w:keepNext w:val="0"/>
              <w:keepLines w:val="0"/>
              <w:pageBreakBefore w:val="0"/>
              <w:widowControl/>
              <w:suppressLineNumbers w:val="0"/>
              <w:spacing w:line="560" w:lineRule="exact"/>
              <w:jc w:val="center"/>
            </w:pPr>
            <w:r>
              <w:t>成本指标</w:t>
            </w:r>
          </w:p>
        </w:tc>
        <w:tc>
          <w:tcPr>
            <w:tcW w:w="1093" w:type="dxa"/>
            <w:gridSpan w:val="2"/>
            <w:noWrap/>
            <w:vAlign w:val="bottom"/>
          </w:tcPr>
          <w:p>
            <w:pPr>
              <w:widowControl/>
              <w:spacing w:line="320" w:lineRule="exact"/>
              <w:jc w:val="center"/>
              <w:rPr>
                <w:rFonts w:ascii="宋体" w:hAnsi="宋体" w:eastAsia="宋体" w:cs="宋体"/>
                <w:sz w:val="21"/>
                <w:szCs w:val="21"/>
                <w:lang w:val="en-US" w:eastAsia="zh-CN" w:bidi="ar-SA"/>
              </w:rPr>
            </w:pPr>
          </w:p>
        </w:tc>
        <w:tc>
          <w:tcPr>
            <w:tcW w:w="1125" w:type="dxa"/>
            <w:gridSpan w:val="2"/>
            <w:noWrap/>
            <w:vAlign w:val="bottom"/>
          </w:tcPr>
          <w:p>
            <w:pPr>
              <w:widowControl/>
              <w:spacing w:line="320" w:lineRule="exact"/>
              <w:jc w:val="center"/>
            </w:pPr>
          </w:p>
        </w:tc>
        <w:tc>
          <w:tcPr>
            <w:tcW w:w="1985" w:type="dxa"/>
            <w:noWrap/>
            <w:vAlign w:val="bottom"/>
          </w:tcPr>
          <w:p>
            <w:pPr>
              <w:widowControl/>
              <w:spacing w:line="32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vMerge w:val="restart"/>
            <w:noWrap/>
            <w:vAlign w:val="center"/>
          </w:tcPr>
          <w:p>
            <w:pPr>
              <w:pStyle w:val="195"/>
              <w:keepNext w:val="0"/>
              <w:keepLines w:val="0"/>
              <w:pageBreakBefore w:val="0"/>
              <w:widowControl/>
              <w:suppressLineNumbers w:val="0"/>
              <w:spacing w:line="560" w:lineRule="exact"/>
              <w:jc w:val="center"/>
            </w:pPr>
            <w:r>
              <w:t>效益</w:t>
            </w:r>
          </w:p>
          <w:p>
            <w:pPr>
              <w:pStyle w:val="195"/>
              <w:keepNext w:val="0"/>
              <w:keepLines w:val="0"/>
              <w:pageBreakBefore w:val="0"/>
              <w:widowControl/>
              <w:suppressLineNumbers w:val="0"/>
              <w:spacing w:line="560" w:lineRule="exact"/>
              <w:jc w:val="center"/>
            </w:pPr>
            <w:r>
              <w:t>指标</w:t>
            </w:r>
          </w:p>
        </w:tc>
        <w:tc>
          <w:tcPr>
            <w:tcW w:w="1412" w:type="dxa"/>
            <w:gridSpan w:val="2"/>
            <w:noWrap/>
            <w:vAlign w:val="center"/>
          </w:tcPr>
          <w:p>
            <w:pPr>
              <w:pStyle w:val="195"/>
              <w:keepNext w:val="0"/>
              <w:keepLines w:val="0"/>
              <w:pageBreakBefore w:val="0"/>
              <w:widowControl/>
              <w:suppressLineNumbers w:val="0"/>
              <w:spacing w:line="560" w:lineRule="exact"/>
              <w:jc w:val="center"/>
            </w:pPr>
            <w:r>
              <w:t>经济效益指标</w:t>
            </w:r>
          </w:p>
        </w:tc>
        <w:tc>
          <w:tcPr>
            <w:tcW w:w="1093" w:type="dxa"/>
            <w:gridSpan w:val="2"/>
            <w:noWrap/>
            <w:vAlign w:val="bottom"/>
          </w:tcPr>
          <w:p>
            <w:pPr>
              <w:widowControl/>
              <w:spacing w:line="320" w:lineRule="exact"/>
              <w:jc w:val="center"/>
            </w:pPr>
          </w:p>
        </w:tc>
        <w:tc>
          <w:tcPr>
            <w:tcW w:w="1125" w:type="dxa"/>
            <w:gridSpan w:val="2"/>
            <w:noWrap/>
            <w:vAlign w:val="bottom"/>
          </w:tcPr>
          <w:p>
            <w:pPr>
              <w:widowControl/>
              <w:spacing w:line="320" w:lineRule="exact"/>
              <w:jc w:val="center"/>
            </w:pPr>
          </w:p>
        </w:tc>
        <w:tc>
          <w:tcPr>
            <w:tcW w:w="1985" w:type="dxa"/>
            <w:noWrap/>
            <w:vAlign w:val="bottom"/>
          </w:tcPr>
          <w:p>
            <w:pPr>
              <w:widowControl/>
              <w:spacing w:line="32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vMerge w:val="continue"/>
            <w:noWrap/>
            <w:vAlign w:val="center"/>
          </w:tcPr>
          <w:p>
            <w:pPr>
              <w:pageBreakBefore w:val="0"/>
              <w:spacing w:line="560" w:lineRule="exact"/>
              <w:rPr>
                <w:rFonts w:hint="eastAsia" w:ascii="宋体"/>
                <w:sz w:val="24"/>
                <w:szCs w:val="24"/>
              </w:rPr>
            </w:pPr>
          </w:p>
        </w:tc>
        <w:tc>
          <w:tcPr>
            <w:tcW w:w="1412" w:type="dxa"/>
            <w:gridSpan w:val="2"/>
            <w:noWrap/>
            <w:vAlign w:val="center"/>
          </w:tcPr>
          <w:p>
            <w:pPr>
              <w:pStyle w:val="195"/>
              <w:keepNext w:val="0"/>
              <w:keepLines w:val="0"/>
              <w:pageBreakBefore w:val="0"/>
              <w:widowControl/>
              <w:suppressLineNumbers w:val="0"/>
              <w:spacing w:line="560" w:lineRule="exact"/>
              <w:jc w:val="center"/>
            </w:pPr>
            <w:r>
              <w:t>社会效益指标</w:t>
            </w:r>
          </w:p>
        </w:tc>
        <w:tc>
          <w:tcPr>
            <w:tcW w:w="1093" w:type="dxa"/>
            <w:gridSpan w:val="2"/>
            <w:noWrap/>
            <w:vAlign w:val="bottom"/>
          </w:tcPr>
          <w:p>
            <w:pPr>
              <w:widowControl/>
              <w:spacing w:line="320" w:lineRule="exact"/>
              <w:jc w:val="center"/>
              <w:rPr>
                <w:rFonts w:ascii="Calibri" w:hAnsi="Calibri" w:eastAsia="宋体" w:cs="Times New Roman"/>
                <w:sz w:val="21"/>
                <w:szCs w:val="24"/>
                <w:lang w:val="en-US" w:eastAsia="zh-CN" w:bidi="ar-SA"/>
              </w:rPr>
            </w:pPr>
            <w:r>
              <w:rPr>
                <w:rFonts w:ascii="宋体" w:hAnsi="宋体" w:eastAsia="宋体" w:cs="宋体"/>
                <w:sz w:val="24"/>
                <w:szCs w:val="24"/>
              </w:rPr>
              <w:t>服务茂县防返贫动态监测</w:t>
            </w:r>
          </w:p>
        </w:tc>
        <w:tc>
          <w:tcPr>
            <w:tcW w:w="1125" w:type="dxa"/>
            <w:gridSpan w:val="2"/>
            <w:noWrap/>
            <w:vAlign w:val="bottom"/>
          </w:tcPr>
          <w:p>
            <w:pPr>
              <w:widowControl/>
              <w:spacing w:line="320" w:lineRule="exact"/>
              <w:jc w:val="center"/>
              <w:rPr>
                <w:rFonts w:ascii="Calibri" w:hAnsi="Calibri" w:eastAsia="宋体" w:cs="Times New Roman"/>
                <w:sz w:val="21"/>
                <w:szCs w:val="24"/>
                <w:lang w:val="en-US" w:eastAsia="zh-CN" w:bidi="ar-SA"/>
              </w:rPr>
            </w:pPr>
            <w:r>
              <w:rPr>
                <w:rFonts w:hint="eastAsia" w:ascii="仿宋_GB2312" w:hAnsi="仿宋_GB2312" w:cs="仿宋_GB2312"/>
                <w:color w:val="000000"/>
                <w:sz w:val="24"/>
                <w:szCs w:val="24"/>
                <w:lang w:val="en-US" w:eastAsia="zh-CN"/>
              </w:rPr>
              <w:t>95</w:t>
            </w:r>
          </w:p>
        </w:tc>
        <w:tc>
          <w:tcPr>
            <w:tcW w:w="1985" w:type="dxa"/>
            <w:noWrap/>
            <w:vAlign w:val="bottom"/>
          </w:tcPr>
          <w:p>
            <w:pPr>
              <w:widowControl/>
              <w:spacing w:line="320" w:lineRule="exact"/>
              <w:jc w:val="center"/>
              <w:rPr>
                <w:rFonts w:ascii="Calibri" w:hAnsi="Calibri" w:eastAsia="宋体" w:cs="Times New Roman"/>
                <w:sz w:val="21"/>
                <w:szCs w:val="24"/>
                <w:lang w:val="en-US" w:eastAsia="zh-CN" w:bidi="ar-SA"/>
              </w:rPr>
            </w:pPr>
            <w:r>
              <w:rPr>
                <w:rFonts w:hint="eastAsia" w:ascii="仿宋_GB2312" w:hAnsi="仿宋_GB2312" w:cs="仿宋_GB2312"/>
                <w:color w:val="000000"/>
                <w:sz w:val="28"/>
                <w:szCs w:val="28"/>
                <w:lang w:val="en-US" w:eastAsia="zh-CN"/>
              </w:rP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vMerge w:val="continue"/>
            <w:noWrap/>
            <w:vAlign w:val="center"/>
          </w:tcPr>
          <w:p>
            <w:pPr>
              <w:pageBreakBefore w:val="0"/>
              <w:spacing w:line="560" w:lineRule="exact"/>
              <w:rPr>
                <w:rFonts w:hint="eastAsia" w:ascii="宋体"/>
                <w:sz w:val="24"/>
                <w:szCs w:val="24"/>
              </w:rPr>
            </w:pPr>
          </w:p>
        </w:tc>
        <w:tc>
          <w:tcPr>
            <w:tcW w:w="1412" w:type="dxa"/>
            <w:gridSpan w:val="2"/>
            <w:noWrap/>
            <w:vAlign w:val="center"/>
          </w:tcPr>
          <w:p>
            <w:pPr>
              <w:pStyle w:val="195"/>
              <w:keepNext w:val="0"/>
              <w:keepLines w:val="0"/>
              <w:pageBreakBefore w:val="0"/>
              <w:widowControl/>
              <w:suppressLineNumbers w:val="0"/>
              <w:spacing w:line="560" w:lineRule="exact"/>
              <w:ind w:left="423"/>
              <w:jc w:val="both"/>
            </w:pPr>
            <w:r>
              <w:t>生态效益指标</w:t>
            </w:r>
          </w:p>
        </w:tc>
        <w:tc>
          <w:tcPr>
            <w:tcW w:w="1093" w:type="dxa"/>
            <w:gridSpan w:val="2"/>
            <w:noWrap/>
            <w:vAlign w:val="bottom"/>
          </w:tcPr>
          <w:p>
            <w:pPr>
              <w:widowControl/>
              <w:spacing w:line="320" w:lineRule="exact"/>
              <w:jc w:val="center"/>
            </w:pPr>
          </w:p>
        </w:tc>
        <w:tc>
          <w:tcPr>
            <w:tcW w:w="1125" w:type="dxa"/>
            <w:gridSpan w:val="2"/>
            <w:noWrap/>
            <w:vAlign w:val="bottom"/>
          </w:tcPr>
          <w:p>
            <w:pPr>
              <w:widowControl/>
              <w:spacing w:line="320" w:lineRule="exact"/>
              <w:jc w:val="center"/>
            </w:pPr>
          </w:p>
        </w:tc>
        <w:tc>
          <w:tcPr>
            <w:tcW w:w="1985" w:type="dxa"/>
            <w:noWrap/>
            <w:vAlign w:val="bottom"/>
          </w:tcPr>
          <w:p>
            <w:pPr>
              <w:widowControl/>
              <w:spacing w:line="32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vMerge w:val="continue"/>
            <w:noWrap/>
            <w:vAlign w:val="center"/>
          </w:tcPr>
          <w:p>
            <w:pPr>
              <w:pageBreakBefore w:val="0"/>
              <w:spacing w:line="560" w:lineRule="exact"/>
              <w:rPr>
                <w:rFonts w:hint="eastAsia" w:ascii="宋体"/>
                <w:sz w:val="24"/>
                <w:szCs w:val="24"/>
              </w:rPr>
            </w:pPr>
          </w:p>
        </w:tc>
        <w:tc>
          <w:tcPr>
            <w:tcW w:w="1412" w:type="dxa"/>
            <w:gridSpan w:val="2"/>
            <w:noWrap/>
            <w:vAlign w:val="center"/>
          </w:tcPr>
          <w:p>
            <w:pPr>
              <w:pStyle w:val="195"/>
              <w:keepNext w:val="0"/>
              <w:keepLines w:val="0"/>
              <w:pageBreakBefore w:val="0"/>
              <w:widowControl/>
              <w:suppressLineNumbers w:val="0"/>
              <w:spacing w:line="560" w:lineRule="exact"/>
              <w:jc w:val="center"/>
            </w:pPr>
            <w:r>
              <w:t>可持续影响指标</w:t>
            </w:r>
          </w:p>
        </w:tc>
        <w:tc>
          <w:tcPr>
            <w:tcW w:w="1093" w:type="dxa"/>
            <w:gridSpan w:val="2"/>
            <w:noWrap/>
            <w:vAlign w:val="bottom"/>
          </w:tcPr>
          <w:p>
            <w:pPr>
              <w:widowControl/>
              <w:spacing w:line="320" w:lineRule="exact"/>
              <w:jc w:val="center"/>
            </w:pPr>
          </w:p>
        </w:tc>
        <w:tc>
          <w:tcPr>
            <w:tcW w:w="1125" w:type="dxa"/>
            <w:gridSpan w:val="2"/>
            <w:noWrap/>
            <w:vAlign w:val="bottom"/>
          </w:tcPr>
          <w:p>
            <w:pPr>
              <w:widowControl/>
              <w:spacing w:line="320" w:lineRule="exact"/>
              <w:jc w:val="center"/>
            </w:pPr>
          </w:p>
        </w:tc>
        <w:tc>
          <w:tcPr>
            <w:tcW w:w="1985" w:type="dxa"/>
            <w:noWrap/>
            <w:vAlign w:val="bottom"/>
          </w:tcPr>
          <w:p>
            <w:pPr>
              <w:widowControl/>
              <w:spacing w:line="32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blCellSpacing w:w="0" w:type="dxa"/>
        </w:trPr>
        <w:tc>
          <w:tcPr>
            <w:tcW w:w="1666" w:type="dxa"/>
            <w:vMerge w:val="continue"/>
            <w:noWrap/>
            <w:vAlign w:val="center"/>
          </w:tcPr>
          <w:p>
            <w:pPr>
              <w:pageBreakBefore w:val="0"/>
              <w:spacing w:line="560" w:lineRule="exact"/>
              <w:rPr>
                <w:rFonts w:hint="eastAsia" w:ascii="宋体"/>
                <w:sz w:val="24"/>
                <w:szCs w:val="24"/>
              </w:rPr>
            </w:pPr>
          </w:p>
        </w:tc>
        <w:tc>
          <w:tcPr>
            <w:tcW w:w="1060" w:type="dxa"/>
            <w:gridSpan w:val="3"/>
            <w:noWrap/>
            <w:vAlign w:val="center"/>
          </w:tcPr>
          <w:p>
            <w:pPr>
              <w:pStyle w:val="195"/>
              <w:keepNext w:val="0"/>
              <w:keepLines w:val="0"/>
              <w:pageBreakBefore w:val="0"/>
              <w:widowControl/>
              <w:suppressLineNumbers w:val="0"/>
              <w:spacing w:line="560" w:lineRule="exact"/>
              <w:jc w:val="center"/>
            </w:pPr>
            <w:r>
              <w:t>满意</w:t>
            </w:r>
          </w:p>
          <w:p>
            <w:pPr>
              <w:pStyle w:val="195"/>
              <w:keepNext w:val="0"/>
              <w:keepLines w:val="0"/>
              <w:pageBreakBefore w:val="0"/>
              <w:widowControl/>
              <w:suppressLineNumbers w:val="0"/>
              <w:spacing w:line="560" w:lineRule="exact"/>
              <w:jc w:val="center"/>
            </w:pPr>
            <w:r>
              <w:t>度指标</w:t>
            </w:r>
          </w:p>
        </w:tc>
        <w:tc>
          <w:tcPr>
            <w:tcW w:w="1412" w:type="dxa"/>
            <w:gridSpan w:val="2"/>
            <w:noWrap/>
            <w:vAlign w:val="center"/>
          </w:tcPr>
          <w:p>
            <w:pPr>
              <w:pStyle w:val="195"/>
              <w:keepNext w:val="0"/>
              <w:keepLines w:val="0"/>
              <w:pageBreakBefore w:val="0"/>
              <w:widowControl/>
              <w:suppressLineNumbers w:val="0"/>
              <w:spacing w:line="560" w:lineRule="exact"/>
              <w:jc w:val="center"/>
            </w:pPr>
            <w:r>
              <w:t>满意度</w:t>
            </w:r>
          </w:p>
          <w:p>
            <w:pPr>
              <w:pStyle w:val="195"/>
              <w:keepNext w:val="0"/>
              <w:keepLines w:val="0"/>
              <w:pageBreakBefore w:val="0"/>
              <w:widowControl/>
              <w:suppressLineNumbers w:val="0"/>
              <w:spacing w:line="560" w:lineRule="exact"/>
              <w:jc w:val="center"/>
            </w:pPr>
            <w:r>
              <w:t>指标</w:t>
            </w:r>
          </w:p>
        </w:tc>
        <w:tc>
          <w:tcPr>
            <w:tcW w:w="1093" w:type="dxa"/>
            <w:gridSpan w:val="2"/>
            <w:noWrap/>
            <w:vAlign w:val="bottom"/>
          </w:tcPr>
          <w:p>
            <w:pPr>
              <w:widowControl/>
              <w:spacing w:line="320" w:lineRule="exact"/>
              <w:jc w:val="center"/>
              <w:rPr>
                <w:rFonts w:ascii="Calibri" w:hAnsi="Calibri" w:eastAsia="宋体" w:cs="Times New Roman"/>
                <w:sz w:val="21"/>
                <w:szCs w:val="24"/>
                <w:lang w:val="en-US" w:eastAsia="zh-CN" w:bidi="ar-SA"/>
              </w:rPr>
            </w:pPr>
            <w:r>
              <w:rPr>
                <w:rFonts w:ascii="宋体" w:hAnsi="宋体" w:eastAsia="宋体" w:cs="宋体"/>
                <w:sz w:val="24"/>
                <w:szCs w:val="24"/>
              </w:rPr>
              <w:t>监测对象满意度</w:t>
            </w:r>
          </w:p>
        </w:tc>
        <w:tc>
          <w:tcPr>
            <w:tcW w:w="1125" w:type="dxa"/>
            <w:gridSpan w:val="2"/>
            <w:noWrap/>
            <w:vAlign w:val="bottom"/>
          </w:tcPr>
          <w:p>
            <w:pPr>
              <w:widowControl/>
              <w:spacing w:line="320" w:lineRule="exact"/>
              <w:jc w:val="center"/>
              <w:rPr>
                <w:rFonts w:ascii="Calibri" w:hAnsi="Calibri" w:eastAsia="宋体" w:cs="Times New Roman"/>
                <w:sz w:val="21"/>
                <w:szCs w:val="24"/>
                <w:lang w:val="en-US" w:eastAsia="zh-CN" w:bidi="ar-SA"/>
              </w:rPr>
            </w:pPr>
            <w:r>
              <w:rPr>
                <w:rFonts w:hint="eastAsia" w:ascii="仿宋_GB2312" w:hAnsi="仿宋_GB2312" w:cs="仿宋_GB2312"/>
                <w:color w:val="000000"/>
                <w:sz w:val="24"/>
                <w:szCs w:val="24"/>
                <w:lang w:val="en-US" w:eastAsia="zh-CN"/>
              </w:rPr>
              <w:t>95</w:t>
            </w:r>
          </w:p>
        </w:tc>
        <w:tc>
          <w:tcPr>
            <w:tcW w:w="1985" w:type="dxa"/>
            <w:noWrap/>
            <w:vAlign w:val="bottom"/>
          </w:tcPr>
          <w:p>
            <w:pPr>
              <w:widowControl/>
              <w:spacing w:line="320" w:lineRule="exact"/>
              <w:jc w:val="center"/>
              <w:rPr>
                <w:rFonts w:ascii="Calibri" w:hAnsi="Calibri" w:eastAsia="宋体" w:cs="Times New Roman"/>
                <w:sz w:val="21"/>
                <w:szCs w:val="24"/>
                <w:lang w:val="en-US" w:eastAsia="zh-CN" w:bidi="ar-SA"/>
              </w:rPr>
            </w:pPr>
            <w:r>
              <w:rPr>
                <w:rFonts w:hint="eastAsia" w:ascii="仿宋_GB2312" w:hAnsi="仿宋_GB2312" w:cs="仿宋_GB2312"/>
                <w:color w:val="000000"/>
                <w:sz w:val="28"/>
                <w:szCs w:val="28"/>
                <w:lang w:val="en-US" w:eastAsia="zh-CN"/>
              </w:rPr>
              <w:t>95</w:t>
            </w:r>
          </w:p>
        </w:tc>
      </w:tr>
    </w:tbl>
    <w:p>
      <w:pPr>
        <w:pStyle w:val="195"/>
        <w:keepNext w:val="0"/>
        <w:keepLines w:val="0"/>
        <w:pageBreakBefore w:val="0"/>
        <w:widowControl/>
        <w:suppressLineNumbers w:val="0"/>
        <w:spacing w:line="560" w:lineRule="exact"/>
        <w:jc w:val="left"/>
      </w:pPr>
      <w:r>
        <w:t>（注：有两个及以上100万元以上（含）特定目标类部门预算项目的，需分别开展绩效目标自评并填写附表）</w:t>
      </w:r>
    </w:p>
    <w:p>
      <w:pPr>
        <w:pStyle w:val="195"/>
        <w:keepNext w:val="0"/>
        <w:keepLines w:val="0"/>
        <w:pageBreakBefore w:val="0"/>
        <w:widowControl/>
        <w:suppressLineNumbers w:val="0"/>
        <w:spacing w:line="560" w:lineRule="exact"/>
      </w:pPr>
      <w:r>
        <w:t> </w:t>
      </w:r>
    </w:p>
    <w:p>
      <w:pPr>
        <w:pStyle w:val="195"/>
        <w:keepNext w:val="0"/>
        <w:keepLines w:val="0"/>
        <w:pageBreakBefore w:val="0"/>
        <w:widowControl/>
        <w:suppressLineNumbers w:val="0"/>
        <w:spacing w:line="560" w:lineRule="exact"/>
      </w:pPr>
      <w:r>
        <w:t> </w:t>
      </w:r>
    </w:p>
    <w:p>
      <w:pPr>
        <w:pStyle w:val="195"/>
        <w:keepNext w:val="0"/>
        <w:keepLines w:val="0"/>
        <w:pageBreakBefore w:val="0"/>
        <w:widowControl/>
        <w:suppressLineNumbers w:val="0"/>
        <w:spacing w:line="560" w:lineRule="exact"/>
        <w:jc w:val="left"/>
      </w:pPr>
      <w:r>
        <w:t> </w:t>
      </w:r>
    </w:p>
    <w:p>
      <w:pPr>
        <w:pageBreakBefore w:val="0"/>
        <w:spacing w:line="560" w:lineRule="exact"/>
        <w:jc w:val="center"/>
        <w:outlineLvl w:val="0"/>
        <w:rPr>
          <w:rFonts w:hint="eastAsia" w:ascii="黑体" w:hAnsi="Times New Roman" w:eastAsia="黑体" w:cs="Times New Roman"/>
          <w:color w:val="000000"/>
          <w:sz w:val="44"/>
          <w:szCs w:val="44"/>
        </w:rPr>
      </w:pPr>
      <w:bookmarkStart w:id="54" w:name="_Toc9504"/>
      <w:bookmarkStart w:id="55" w:name="_Toc6196"/>
      <w:r>
        <w:rPr>
          <w:rFonts w:hint="eastAsia" w:ascii="黑体" w:hAnsi="Times New Roman" w:eastAsia="黑体" w:cs="Times New Roman"/>
          <w:color w:val="000000"/>
          <w:sz w:val="44"/>
          <w:szCs w:val="44"/>
        </w:rPr>
        <w:t>第五部分 附表</w:t>
      </w:r>
      <w:bookmarkEnd w:id="54"/>
      <w:bookmarkEnd w:id="55"/>
    </w:p>
    <w:p>
      <w:pPr>
        <w:pStyle w:val="184"/>
        <w:keepNext/>
        <w:keepLines/>
        <w:pageBreakBefore w:val="0"/>
        <w:spacing w:before="260" w:beforeAutospacing="0" w:after="260" w:afterAutospacing="0" w:line="560" w:lineRule="exact"/>
        <w:jc w:val="both"/>
        <w:outlineLvl w:val="1"/>
        <w:rPr>
          <w:rFonts w:hint="eastAsia" w:ascii="仿宋" w:hAnsi="Cambria" w:eastAsia="仿宋" w:cs="Times New Roman"/>
          <w:b w:val="0"/>
          <w:color w:val="000000"/>
          <w:sz w:val="32"/>
          <w:szCs w:val="32"/>
          <w:lang w:bidi="ar-SA"/>
        </w:rPr>
      </w:pPr>
      <w:bookmarkStart w:id="56" w:name="_Toc12986"/>
      <w:bookmarkStart w:id="57" w:name="_Toc26370"/>
      <w:r>
        <w:rPr>
          <w:rFonts w:hint="eastAsia" w:ascii="仿宋" w:hAnsi="Cambria" w:eastAsia="仿宋" w:cs="Times New Roman"/>
          <w:b w:val="0"/>
          <w:color w:val="000000"/>
          <w:sz w:val="32"/>
          <w:szCs w:val="32"/>
          <w:lang w:bidi="ar-SA"/>
        </w:rPr>
        <w:t>一、收入支出决算总表</w:t>
      </w:r>
      <w:bookmarkEnd w:id="56"/>
      <w:bookmarkEnd w:id="57"/>
    </w:p>
    <w:p>
      <w:pPr>
        <w:pStyle w:val="184"/>
        <w:keepNext/>
        <w:keepLines/>
        <w:pageBreakBefore w:val="0"/>
        <w:spacing w:before="260" w:beforeAutospacing="0" w:after="260" w:afterAutospacing="0" w:line="560" w:lineRule="exact"/>
        <w:jc w:val="both"/>
        <w:outlineLvl w:val="1"/>
        <w:rPr>
          <w:rFonts w:hint="eastAsia" w:ascii="仿宋" w:hAnsi="Cambria" w:eastAsia="仿宋" w:cs="Times New Roman"/>
          <w:b w:val="0"/>
          <w:color w:val="000000"/>
          <w:sz w:val="32"/>
          <w:szCs w:val="32"/>
          <w:lang w:bidi="ar-SA"/>
        </w:rPr>
      </w:pPr>
      <w:bookmarkStart w:id="58" w:name="_Toc13062"/>
      <w:bookmarkStart w:id="59" w:name="_Toc13591"/>
      <w:r>
        <w:rPr>
          <w:rFonts w:hint="eastAsia" w:ascii="仿宋" w:hAnsi="Cambria" w:eastAsia="仿宋" w:cs="Times New Roman"/>
          <w:b w:val="0"/>
          <w:color w:val="000000"/>
          <w:sz w:val="32"/>
          <w:szCs w:val="32"/>
          <w:lang w:bidi="ar-SA"/>
        </w:rPr>
        <w:t>二、收入决算表</w:t>
      </w:r>
      <w:bookmarkEnd w:id="58"/>
      <w:bookmarkEnd w:id="59"/>
    </w:p>
    <w:p>
      <w:pPr>
        <w:pStyle w:val="184"/>
        <w:keepNext/>
        <w:keepLines/>
        <w:pageBreakBefore w:val="0"/>
        <w:spacing w:before="260" w:beforeAutospacing="0" w:after="260" w:afterAutospacing="0" w:line="560" w:lineRule="exact"/>
        <w:jc w:val="both"/>
        <w:outlineLvl w:val="1"/>
        <w:rPr>
          <w:rFonts w:hint="eastAsia" w:ascii="仿宋" w:hAnsi="Cambria" w:eastAsia="仿宋" w:cs="Times New Roman"/>
          <w:b w:val="0"/>
          <w:color w:val="000000"/>
          <w:sz w:val="32"/>
          <w:szCs w:val="32"/>
          <w:lang w:bidi="ar-SA"/>
        </w:rPr>
      </w:pPr>
      <w:bookmarkStart w:id="60" w:name="_Toc29688"/>
      <w:bookmarkStart w:id="61" w:name="_Toc16600"/>
      <w:r>
        <w:rPr>
          <w:rFonts w:hint="eastAsia" w:ascii="仿宋" w:hAnsi="Cambria" w:eastAsia="仿宋" w:cs="Times New Roman"/>
          <w:b w:val="0"/>
          <w:color w:val="000000"/>
          <w:sz w:val="32"/>
          <w:szCs w:val="32"/>
          <w:lang w:bidi="ar-SA"/>
        </w:rPr>
        <w:t>三、支出决算表</w:t>
      </w:r>
      <w:bookmarkEnd w:id="60"/>
      <w:bookmarkEnd w:id="61"/>
    </w:p>
    <w:p>
      <w:pPr>
        <w:pStyle w:val="184"/>
        <w:keepNext/>
        <w:keepLines/>
        <w:pageBreakBefore w:val="0"/>
        <w:spacing w:before="260" w:beforeAutospacing="0" w:after="260" w:afterAutospacing="0" w:line="560" w:lineRule="exact"/>
        <w:jc w:val="both"/>
        <w:outlineLvl w:val="1"/>
        <w:rPr>
          <w:rFonts w:hint="eastAsia" w:ascii="仿宋" w:hAnsi="Cambria" w:eastAsia="仿宋" w:cs="Times New Roman"/>
          <w:b w:val="0"/>
          <w:color w:val="000000"/>
          <w:sz w:val="32"/>
          <w:szCs w:val="32"/>
          <w:lang w:bidi="ar-SA"/>
        </w:rPr>
      </w:pPr>
      <w:bookmarkStart w:id="62" w:name="_Toc5964"/>
      <w:bookmarkStart w:id="63" w:name="_Toc26630"/>
      <w:r>
        <w:rPr>
          <w:rFonts w:hint="eastAsia" w:ascii="仿宋" w:hAnsi="Cambria" w:eastAsia="仿宋" w:cs="Times New Roman"/>
          <w:b w:val="0"/>
          <w:color w:val="000000"/>
          <w:sz w:val="32"/>
          <w:szCs w:val="32"/>
          <w:lang w:bidi="ar-SA"/>
        </w:rPr>
        <w:t>四、财政拨款收入支出决算总表</w:t>
      </w:r>
      <w:bookmarkEnd w:id="62"/>
      <w:bookmarkEnd w:id="63"/>
    </w:p>
    <w:p>
      <w:pPr>
        <w:pStyle w:val="184"/>
        <w:keepNext/>
        <w:keepLines/>
        <w:pageBreakBefore w:val="0"/>
        <w:spacing w:before="260" w:beforeAutospacing="0" w:after="260" w:afterAutospacing="0" w:line="560" w:lineRule="exact"/>
        <w:jc w:val="both"/>
        <w:outlineLvl w:val="1"/>
        <w:rPr>
          <w:rFonts w:hint="eastAsia" w:ascii="仿宋" w:hAnsi="Cambria" w:eastAsia="仿宋" w:cs="Times New Roman"/>
          <w:b w:val="0"/>
          <w:color w:val="000000"/>
          <w:sz w:val="32"/>
          <w:szCs w:val="32"/>
          <w:lang w:bidi="ar-SA"/>
        </w:rPr>
      </w:pPr>
      <w:bookmarkStart w:id="64" w:name="_Toc14273"/>
      <w:r>
        <w:rPr>
          <w:rFonts w:hint="eastAsia" w:ascii="仿宋" w:hAnsi="Cambria" w:eastAsia="仿宋" w:cs="Times New Roman"/>
          <w:b w:val="0"/>
          <w:color w:val="000000"/>
          <w:sz w:val="32"/>
          <w:szCs w:val="32"/>
          <w:lang w:bidi="ar-SA"/>
        </w:rPr>
        <w:t>五、财政拨款支出决算明细表</w:t>
      </w:r>
      <w:bookmarkEnd w:id="64"/>
    </w:p>
    <w:p>
      <w:pPr>
        <w:pStyle w:val="184"/>
        <w:keepNext/>
        <w:keepLines/>
        <w:pageBreakBefore w:val="0"/>
        <w:spacing w:before="260" w:beforeAutospacing="0" w:after="260" w:afterAutospacing="0" w:line="560"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六、一般公共预算财政拨款支出决算表</w:t>
      </w:r>
    </w:p>
    <w:p>
      <w:pPr>
        <w:pStyle w:val="184"/>
        <w:keepNext/>
        <w:keepLines/>
        <w:pageBreakBefore w:val="0"/>
        <w:spacing w:before="260" w:beforeAutospacing="0" w:after="260" w:afterAutospacing="0" w:line="560"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七、一般公共预算财政拨款支出决算明细表</w:t>
      </w:r>
    </w:p>
    <w:p>
      <w:pPr>
        <w:pStyle w:val="184"/>
        <w:keepNext/>
        <w:keepLines/>
        <w:pageBreakBefore w:val="0"/>
        <w:spacing w:before="260" w:beforeAutospacing="0" w:after="260" w:afterAutospacing="0" w:line="560"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八、一般公共预算财政拨款基本支出决算表</w:t>
      </w:r>
    </w:p>
    <w:p>
      <w:pPr>
        <w:pStyle w:val="184"/>
        <w:keepNext/>
        <w:keepLines/>
        <w:pageBreakBefore w:val="0"/>
        <w:spacing w:before="260" w:beforeAutospacing="0" w:after="260" w:afterAutospacing="0" w:line="560"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九、一般公共预算财政拨款项目支出决算表</w:t>
      </w:r>
    </w:p>
    <w:p>
      <w:pPr>
        <w:pStyle w:val="184"/>
        <w:keepNext/>
        <w:keepLines/>
        <w:pageBreakBefore w:val="0"/>
        <w:spacing w:before="260" w:beforeAutospacing="0" w:after="260" w:afterAutospacing="0" w:line="560"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十、政府性基金预算财政拨款收入支出决算表</w:t>
      </w:r>
    </w:p>
    <w:p>
      <w:pPr>
        <w:pStyle w:val="184"/>
        <w:keepNext/>
        <w:keepLines/>
        <w:pageBreakBefore w:val="0"/>
        <w:spacing w:before="260" w:beforeAutospacing="0" w:after="260" w:afterAutospacing="0" w:line="560"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十一、国有资本经营预算财政拨款收入支出决算表</w:t>
      </w:r>
    </w:p>
    <w:p>
      <w:pPr>
        <w:pStyle w:val="184"/>
        <w:keepNext/>
        <w:keepLines/>
        <w:pageBreakBefore w:val="0"/>
        <w:spacing w:before="260" w:beforeAutospacing="0" w:after="260" w:afterAutospacing="0" w:line="560"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十二、国有资本经营预算财政拨款支出决算表</w:t>
      </w:r>
    </w:p>
    <w:p>
      <w:pPr>
        <w:pStyle w:val="184"/>
        <w:keepNext/>
        <w:keepLines/>
        <w:pageBreakBefore w:val="0"/>
        <w:spacing w:before="260" w:beforeAutospacing="0" w:after="260" w:afterAutospacing="0" w:line="560"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十三、财政拨款“三公”经费支出决算表</w:t>
      </w:r>
    </w:p>
    <w:sectPr>
      <w:footerReference r:id="rId3" w:type="default"/>
      <w:pgSz w:w="11906" w:h="16838" w:orient="landscape"/>
      <w:pgMar w:top="1440" w:right="1800" w:bottom="1440" w:left="1800"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B0604020202020204"/>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
    <w:altName w:val="Vijaya"/>
    <w:panose1 w:val="020B0604020202020204"/>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Vijay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5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txbx>
                      <w:txbxContent>
                        <w:p>
                          <w:pPr>
                            <w:pStyle w:val="191"/>
                          </w:pPr>
                          <w:r>
                            <w:fldChar w:fldCharType="begin"/>
                          </w:r>
                          <w:r>
                            <w:instrText xml:space="preserve"> PAGE  \* MERGEFORMAT </w:instrText>
                          </w:r>
                          <w:r>
                            <w:fldChar w:fldCharType="separate"/>
                          </w:r>
                          <w:r>
                            <w:t>1</w:t>
                          </w:r>
                          <w:r>
                            <w:fldChar w:fldCharType="end"/>
                          </w:r>
                        </w:p>
                        <w:p/>
                      </w:txbxContent>
                    </wps:txbx>
                    <wps:bodyPr wrap="none" lIns="0" tIns="0" rIns="0" bIns="0" upright="1">
                      <a:spAutoFit/>
                    </wps:bodyPr>
                  </wps:wsp>
                </a:graphicData>
              </a:graphic>
            </wp:anchor>
          </w:drawing>
        </mc:Choice>
        <mc:Fallback>
          <w:pict>
            <v:shape id="_x0000_s205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zSVju0AAAAAUBAAAPAAAAAAAAAAEAIAAAACIAAABkcnMvZG93bnJl&#10;di54bWxQSwECFAAUAAAACACHTuJAon9ODcwBAACxAwAADgAAAAAAAAABACAAAAAfAQAAZHJzL2Uy&#10;b0RvYy54bWxQSwUGAAAAAAYABgBZAQAAXQUAAAAA&#10;">
              <v:fill on="f" focussize="0,0"/>
              <v:stroke on="f" weight="0.5pt"/>
              <v:imagedata o:title=""/>
              <o:lock v:ext="edit" aspectratio="f"/>
              <v:textbox inset="0mm,0mm,0mm,0mm" style="mso-fit-shape-to-text:t;">
                <w:txbxContent>
                  <w:p>
                    <w:pPr>
                      <w:pStyle w:val="191"/>
                    </w:pPr>
                    <w:r>
                      <w:fldChar w:fldCharType="begin"/>
                    </w:r>
                    <w:r>
                      <w:instrText xml:space="preserve"> PAGE  \* MERGEFORMAT </w:instrText>
                    </w:r>
                    <w:r>
                      <w:fldChar w:fldCharType="separate"/>
                    </w:r>
                    <w:r>
                      <w:t>1</w:t>
                    </w:r>
                    <w:r>
                      <w:fldChar w:fldCharType="end"/>
                    </w:r>
                  </w:p>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2"/>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0248C179"/>
    <w:multiLevelType w:val="multilevel"/>
    <w:tmpl w:val="0248C179"/>
    <w:lvl w:ilvl="0" w:tentative="0">
      <w:start w:val="3"/>
      <w:numFmt w:val="chineseCounting"/>
      <w:lvlText w:val="第%1部分"/>
      <w:lvlJc w:val="left"/>
      <w:pPr>
        <w:ind w:left="0" w:firstLine="0"/>
      </w:pPr>
      <w:rPr>
        <w:rFonts w:hint="eastAsia" w:cs="Times New Roman"/>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2">
    <w:nsid w:val="72183CF9"/>
    <w:multiLevelType w:val="multilevel"/>
    <w:tmpl w:val="72183CF9"/>
    <w:lvl w:ilvl="0" w:tentative="0">
      <w:start w:val="1"/>
      <w:numFmt w:val="japaneseCounting"/>
      <w:suff w:val="space"/>
      <w:lvlText w:val="%1、"/>
      <w:lvlJc w:val="left"/>
      <w:pPr>
        <w:ind w:left="1360" w:hanging="720"/>
      </w:pPr>
      <w:rPr>
        <w:rFonts w:cs="Times New Roman"/>
        <w:b w:val="0"/>
      </w:rPr>
    </w:lvl>
    <w:lvl w:ilvl="1" w:tentative="0">
      <w:start w:val="1"/>
      <w:numFmt w:val="lowerLetter"/>
      <w:suff w:val="space"/>
      <w:lvlText w:val="%2)"/>
      <w:lvlJc w:val="left"/>
      <w:pPr>
        <w:ind w:left="1480" w:hanging="420"/>
      </w:pPr>
      <w:rPr>
        <w:rFonts w:cs="Times New Roman"/>
      </w:rPr>
    </w:lvl>
    <w:lvl w:ilvl="2" w:tentative="0">
      <w:start w:val="1"/>
      <w:numFmt w:val="lowerRoman"/>
      <w:suff w:val="space"/>
      <w:lvlText w:val="%3."/>
      <w:lvlJc w:val="right"/>
      <w:pPr>
        <w:ind w:left="1900" w:hanging="420"/>
      </w:pPr>
      <w:rPr>
        <w:rFonts w:cs="Times New Roman"/>
      </w:rPr>
    </w:lvl>
    <w:lvl w:ilvl="3" w:tentative="0">
      <w:start w:val="1"/>
      <w:numFmt w:val="decimal"/>
      <w:suff w:val="space"/>
      <w:lvlText w:val="%4."/>
      <w:lvlJc w:val="left"/>
      <w:pPr>
        <w:ind w:left="2320" w:hanging="420"/>
      </w:pPr>
      <w:rPr>
        <w:rFonts w:cs="Times New Roman"/>
      </w:rPr>
    </w:lvl>
    <w:lvl w:ilvl="4" w:tentative="0">
      <w:start w:val="1"/>
      <w:numFmt w:val="lowerLetter"/>
      <w:suff w:val="space"/>
      <w:lvlText w:val="%5)"/>
      <w:lvlJc w:val="left"/>
      <w:pPr>
        <w:ind w:left="2740" w:hanging="420"/>
      </w:pPr>
      <w:rPr>
        <w:rFonts w:cs="Times New Roman"/>
      </w:rPr>
    </w:lvl>
    <w:lvl w:ilvl="5" w:tentative="0">
      <w:start w:val="1"/>
      <w:numFmt w:val="lowerRoman"/>
      <w:suff w:val="space"/>
      <w:lvlText w:val="%6."/>
      <w:lvlJc w:val="right"/>
      <w:pPr>
        <w:ind w:left="3160" w:hanging="420"/>
      </w:pPr>
      <w:rPr>
        <w:rFonts w:cs="Times New Roman"/>
      </w:rPr>
    </w:lvl>
    <w:lvl w:ilvl="6" w:tentative="0">
      <w:start w:val="1"/>
      <w:numFmt w:val="decimal"/>
      <w:suff w:val="space"/>
      <w:lvlText w:val="%7."/>
      <w:lvlJc w:val="left"/>
      <w:pPr>
        <w:ind w:left="3580" w:hanging="420"/>
      </w:pPr>
      <w:rPr>
        <w:rFonts w:cs="Times New Roman"/>
      </w:rPr>
    </w:lvl>
    <w:lvl w:ilvl="7" w:tentative="0">
      <w:start w:val="1"/>
      <w:numFmt w:val="lowerLetter"/>
      <w:suff w:val="space"/>
      <w:lvlText w:val="%8)"/>
      <w:lvlJc w:val="left"/>
      <w:pPr>
        <w:ind w:left="4000" w:hanging="420"/>
      </w:pPr>
      <w:rPr>
        <w:rFonts w:cs="Times New Roman"/>
      </w:rPr>
    </w:lvl>
    <w:lvl w:ilvl="8" w:tentative="0">
      <w:start w:val="1"/>
      <w:numFmt w:val="lowerRoman"/>
      <w:suff w:val="space"/>
      <w:lvlText w:val="%9."/>
      <w:lvlJc w:val="right"/>
      <w:pPr>
        <w:ind w:left="442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8B5E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7"/>
    <w:qFormat/>
    <w:uiPriority w:val="0"/>
    <w:pPr>
      <w:widowControl w:val="0"/>
      <w:jc w:val="both"/>
    </w:pPr>
    <w:rPr>
      <w:rFonts w:hint="default" w:ascii="Calibri" w:hAnsi="Calibri" w:eastAsia="宋体" w:cs="Times New Roman"/>
      <w:sz w:val="21"/>
      <w:szCs w:val="24"/>
      <w:lang w:val="en-US" w:eastAsia="zh-CN" w:bidi="ar-SA"/>
    </w:rPr>
  </w:style>
  <w:style w:type="paragraph" w:styleId="3">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2">
    <w:name w:val="正文缩进1"/>
    <w:basedOn w:val="1"/>
    <w:qFormat/>
    <w:uiPriority w:val="0"/>
    <w:pPr>
      <w:ind w:firstLine="200"/>
    </w:p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1"/>
    <w:semiHidden/>
    <w:unhideWhenUsed/>
    <w:qFormat/>
    <w:uiPriority w:val="99"/>
    <w:pPr>
      <w:spacing w:after="0" w:line="240" w:lineRule="auto"/>
    </w:pPr>
    <w:rPr>
      <w:sz w:val="20"/>
    </w:rPr>
  </w:style>
  <w:style w:type="paragraph" w:styleId="18">
    <w:name w:val="footer"/>
    <w:basedOn w:val="1"/>
    <w:link w:val="54"/>
    <w:unhideWhenUsed/>
    <w:qFormat/>
    <w:uiPriority w:val="99"/>
    <w:pPr>
      <w:tabs>
        <w:tab w:val="center" w:pos="7143"/>
        <w:tab w:val="right" w:pos="14287"/>
      </w:tabs>
      <w:spacing w:after="0" w:line="240" w:lineRule="auto"/>
    </w:pPr>
  </w:style>
  <w:style w:type="paragraph" w:styleId="19">
    <w:name w:val="header"/>
    <w:basedOn w:val="1"/>
    <w:link w:val="52"/>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2">
    <w:name w:val="endnote reference"/>
    <w:semiHidden/>
    <w:unhideWhenUsed/>
    <w:qFormat/>
    <w:uiPriority w:val="99"/>
    <w:rPr>
      <w:vertAlign w:val="superscript"/>
    </w:rPr>
  </w:style>
  <w:style w:type="character" w:styleId="33">
    <w:name w:val="Hyperlink"/>
    <w:unhideWhenUsed/>
    <w:qFormat/>
    <w:uiPriority w:val="99"/>
    <w:rPr>
      <w:color w:val="0000FF" w:themeColor="hyperlink"/>
      <w:u w:val="single"/>
    </w:rPr>
  </w:style>
  <w:style w:type="character" w:styleId="34">
    <w:name w:val="footnote reference"/>
    <w:unhideWhenUsed/>
    <w:qFormat/>
    <w:uiPriority w:val="99"/>
    <w:rPr>
      <w:vertAlign w:val="superscript"/>
    </w:rPr>
  </w:style>
  <w:style w:type="character" w:customStyle="1" w:styleId="35">
    <w:name w:val="Heading 1 Char"/>
    <w:link w:val="3"/>
    <w:qFormat/>
    <w:uiPriority w:val="9"/>
    <w:rPr>
      <w:rFonts w:ascii="等线" w:hAnsi="等线" w:eastAsia="等线" w:cs="等线"/>
      <w:sz w:val="40"/>
      <w:szCs w:val="40"/>
    </w:rPr>
  </w:style>
  <w:style w:type="character" w:customStyle="1" w:styleId="36">
    <w:name w:val="Heading 2 Char"/>
    <w:link w:val="4"/>
    <w:qFormat/>
    <w:uiPriority w:val="9"/>
    <w:rPr>
      <w:rFonts w:ascii="等线" w:hAnsi="等线" w:eastAsia="等线" w:cs="等线"/>
      <w:sz w:val="34"/>
    </w:rPr>
  </w:style>
  <w:style w:type="character" w:customStyle="1" w:styleId="37">
    <w:name w:val="Heading 3 Char"/>
    <w:link w:val="5"/>
    <w:qFormat/>
    <w:uiPriority w:val="9"/>
    <w:rPr>
      <w:rFonts w:ascii="等线" w:hAnsi="等线" w:eastAsia="等线" w:cs="等线"/>
      <w:sz w:val="30"/>
      <w:szCs w:val="30"/>
    </w:rPr>
  </w:style>
  <w:style w:type="character" w:customStyle="1" w:styleId="38">
    <w:name w:val="Heading 4 Char"/>
    <w:link w:val="6"/>
    <w:uiPriority w:val="9"/>
    <w:rPr>
      <w:rFonts w:ascii="等线" w:hAnsi="等线" w:eastAsia="等线" w:cs="等线"/>
      <w:b/>
      <w:bCs/>
      <w:sz w:val="26"/>
      <w:szCs w:val="26"/>
    </w:rPr>
  </w:style>
  <w:style w:type="character" w:customStyle="1" w:styleId="39">
    <w:name w:val="Heading 5 Char"/>
    <w:link w:val="7"/>
    <w:uiPriority w:val="9"/>
    <w:rPr>
      <w:rFonts w:ascii="等线" w:hAnsi="等线" w:eastAsia="等线" w:cs="等线"/>
      <w:b/>
      <w:bCs/>
      <w:sz w:val="24"/>
      <w:szCs w:val="24"/>
    </w:rPr>
  </w:style>
  <w:style w:type="character" w:customStyle="1" w:styleId="40">
    <w:name w:val="Heading 6 Char"/>
    <w:link w:val="8"/>
    <w:uiPriority w:val="9"/>
    <w:rPr>
      <w:rFonts w:ascii="等线" w:hAnsi="等线" w:eastAsia="等线" w:cs="等线"/>
      <w:b/>
      <w:bCs/>
      <w:sz w:val="22"/>
      <w:szCs w:val="22"/>
    </w:rPr>
  </w:style>
  <w:style w:type="character" w:customStyle="1" w:styleId="41">
    <w:name w:val="Heading 7 Char"/>
    <w:link w:val="9"/>
    <w:uiPriority w:val="9"/>
    <w:rPr>
      <w:rFonts w:ascii="等线" w:hAnsi="等线" w:eastAsia="等线" w:cs="等线"/>
      <w:b/>
      <w:bCs/>
      <w:i/>
      <w:iCs/>
      <w:sz w:val="22"/>
      <w:szCs w:val="22"/>
    </w:rPr>
  </w:style>
  <w:style w:type="character" w:customStyle="1" w:styleId="42">
    <w:name w:val="Heading 8 Char"/>
    <w:link w:val="10"/>
    <w:uiPriority w:val="9"/>
    <w:rPr>
      <w:rFonts w:ascii="等线" w:hAnsi="等线" w:eastAsia="等线" w:cs="等线"/>
      <w:i/>
      <w:iCs/>
      <w:sz w:val="22"/>
      <w:szCs w:val="22"/>
    </w:rPr>
  </w:style>
  <w:style w:type="character" w:customStyle="1" w:styleId="43">
    <w:name w:val="Heading 9 Char"/>
    <w:link w:val="11"/>
    <w:qFormat/>
    <w:uiPriority w:val="9"/>
    <w:rPr>
      <w:rFonts w:ascii="等线" w:hAnsi="等线" w:eastAsia="等线" w:cs="等线"/>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imes New Roman" w:hAnsi="Times New Roman" w:eastAsia="宋体" w:cs="Times New Roman"/>
    </w:rPr>
  </w:style>
  <w:style w:type="character" w:customStyle="1" w:styleId="46">
    <w:name w:val="Title Char"/>
    <w:link w:val="28"/>
    <w:qFormat/>
    <w:uiPriority w:val="10"/>
    <w:rPr>
      <w:sz w:val="48"/>
      <w:szCs w:val="48"/>
    </w:rPr>
  </w:style>
  <w:style w:type="character" w:customStyle="1" w:styleId="47">
    <w:name w:val="Subtitle Char"/>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link w:val="19"/>
    <w:qFormat/>
    <w:uiPriority w:val="99"/>
  </w:style>
  <w:style w:type="character" w:customStyle="1" w:styleId="53">
    <w:name w:val="Footer Char"/>
    <w:link w:val="18"/>
    <w:qFormat/>
    <w:uiPriority w:val="99"/>
  </w:style>
  <w:style w:type="character" w:customStyle="1" w:styleId="54">
    <w:name w:val="Caption Char"/>
    <w:link w:val="18"/>
    <w:qFormat/>
    <w:uiPriority w:val="99"/>
  </w:style>
  <w:style w:type="table" w:customStyle="1" w:styleId="55">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3"/>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4"/>
    <w:qFormat/>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5"/>
    <w:qFormat/>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blPr/>
      <w:tcPr>
        <w:tcBorders>
          <w:bottom w:val="single" w:color="7E7E7E" w:themeColor="text1" w:themeTint="80" w:sz="12" w:space="0"/>
        </w:tcBorders>
      </w:tcPr>
    </w:tblStylePr>
    <w:tblStylePr w:type="lastRow">
      <w:rPr>
        <w:b/>
        <w:color w:val="7E7E7E" w:themeColor="text1" w:themeShade="95" w:themeTint="80"/>
      </w:rPr>
      <w:tblPr/>
    </w:tblStylePr>
    <w:tblStylePr w:type="firstCol">
      <w:rPr>
        <w:b/>
        <w:color w:val="7E7E7E" w:themeColor="text1" w:themeShade="95" w:themeTint="80"/>
      </w:rPr>
      <w:tblPr/>
    </w:tblStylePr>
    <w:tblStylePr w:type="lastCol">
      <w:rPr>
        <w:b/>
        <w:color w:val="7E7E7E" w:themeColor="text1" w:themeShade="95" w:themeTint="80"/>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7E7E7E" w:themeColor="text1" w:themeShade="95" w:themeTint="80"/>
        <w:sz w:val="22"/>
      </w:rPr>
      <w:tblPr/>
      <w:tcPr>
        <w:shd w:val="clear" w:color="CACACA" w:themeColor="text1" w:themeTint="34" w:fill="CACACA" w:themeFill="text1" w:themeFillTint="34"/>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blPr/>
      <w:tcPr>
        <w:tcBorders>
          <w:bottom w:val="single" w:color="A6BFDD" w:themeColor="accent1" w:themeTint="80" w:sz="12" w:space="0"/>
        </w:tcBorders>
      </w:tcPr>
    </w:tblStylePr>
    <w:tblStylePr w:type="lastRow">
      <w:rPr>
        <w:b/>
        <w:color w:val="A6BFDD" w:themeColor="accent1" w:themeShade="95" w:themeTint="80"/>
      </w:rPr>
      <w:tblPr/>
    </w:tblStylePr>
    <w:tblStylePr w:type="firstCol">
      <w:rPr>
        <w:b/>
        <w:color w:val="A6BFDD" w:themeColor="accent1" w:themeShade="95" w:themeTint="80"/>
      </w:rPr>
      <w:tblPr/>
    </w:tblStylePr>
    <w:tblStylePr w:type="lastCol">
      <w:rPr>
        <w:b/>
        <w:color w:val="A6BFDD" w:themeColor="accent1" w:themeShade="95" w:themeTint="80"/>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12" w:space="0"/>
        </w:tcBorders>
      </w:tcPr>
    </w:tblStylePr>
    <w:tblStylePr w:type="lastRow">
      <w:rPr>
        <w:b/>
        <w:color w:val="D99795" w:themeColor="accent2" w:themeShade="95" w:themeTint="97"/>
      </w:rPr>
      <w:tbl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blPr/>
      <w:tcPr>
        <w:tcBorders>
          <w:bottom w:val="single" w:color="9BBB59" w:themeColor="accent3" w:themeTint="FE" w:sz="12" w:space="0"/>
        </w:tcBorders>
      </w:tcPr>
    </w:tblStylePr>
    <w:tblStylePr w:type="lastRow">
      <w:rPr>
        <w:b/>
        <w:color w:val="9BBB59" w:themeColor="accent3" w:themeShade="95" w:themeTint="FE"/>
      </w:rPr>
      <w:tblPr/>
    </w:tblStylePr>
    <w:tblStylePr w:type="firstCol">
      <w:rPr>
        <w:b/>
        <w:color w:val="9BBB59" w:themeColor="accent3" w:themeShade="95" w:themeTint="FE"/>
      </w:rPr>
      <w:tblPr/>
    </w:tblStylePr>
    <w:tblStylePr w:type="lastCol">
      <w:rPr>
        <w:b/>
        <w:color w:val="9BBB59" w:themeColor="accent3" w:themeShade="95" w:themeTint="FE"/>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12" w:space="0"/>
        </w:tcBorders>
      </w:tcPr>
    </w:tblStylePr>
    <w:tblStylePr w:type="lastRow">
      <w:rPr>
        <w:b/>
        <w:color w:val="B2A1C6" w:themeColor="accent4" w:themeShade="95" w:themeTint="9A"/>
      </w:rPr>
      <w:tbl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9" w:themeColor="accent5" w:themeShade="95"/>
        <w:sz w:val="22"/>
      </w:rPr>
      <w:tblPr/>
      <w:tcPr>
        <w:shd w:val="clear" w:color="FDE9D9" w:themeColor="accent6" w:themeTint="34" w:fill="FDE9D9" w:themeFill="accent6"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7E7E7E" w:themeColor="text1" w:themeShade="95" w:themeTint="80"/>
        <w:sz w:val="22"/>
      </w:rPr>
      <w:tblPr/>
      <w:tcPr>
        <w:shd w:val="clear" w:color="F1F1F1" w:themeColor="text1" w:themeTint="0D" w:fill="F1F1F1" w:themeFill="text1" w:themeFillTint="0D"/>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15407" w:themeColor="accent6" w:themeShade="95"/>
        <w:sz w:val="22"/>
      </w:rPr>
      <w:tblPr/>
      <w:tcPr>
        <w:shd w:val="clear" w:color="FDE9D9" w:themeColor="accent6" w:themeTint="34" w:fill="FDE9D9" w:themeFill="accent6" w:themeFillTint="34"/>
      </w:tcPr>
    </w:tblStylePr>
    <w:tblStylePr w:type="band2Horz">
      <w:rPr>
        <w:rFonts w:ascii="Arial" w:hAnsi="Arial"/>
        <w:color w:val="B15407" w:themeColor="accent6" w:themeShade="95"/>
        <w:sz w:val="22"/>
      </w:rPr>
      <w:tblPr/>
    </w:tblStylePr>
    <w:tblStylePr w:type="neCell">
      <w:tblPr/>
    </w:tblStylePr>
    <w:tblStylePr w:type="nwCell">
      <w:tblPr/>
    </w:tblStylePr>
    <w:tblStylePr w:type="seCell">
      <w:tblPr/>
    </w:tblStylePr>
    <w:tblStylePr w:type="swCell">
      <w:tblPr/>
    </w:tblStylePr>
  </w:style>
  <w:style w:type="table" w:customStyle="1" w:styleId="110">
    <w:name w:val="List Table 1 Light"/>
    <w:qForma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1"/>
    <w:qFormat/>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2"/>
    <w:qFormat/>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3"/>
    <w:qFormat/>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4"/>
    <w:qFormat/>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5"/>
    <w:qFormat/>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6"/>
    <w:qFormat/>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9">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40">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1">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2">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4">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5">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blPr/>
      <w:tcPr>
        <w:tcBorders>
          <w:bottom w:val="single" w:color="7E7E7E" w:themeColor="text1" w:themeTint="80" w:sz="4" w:space="0"/>
        </w:tcBorders>
      </w:tcPr>
    </w:tblStylePr>
    <w:tblStylePr w:type="lastRow">
      <w:rPr>
        <w:b/>
        <w:color w:val="000000" w:themeColor="text1"/>
      </w:rPr>
      <w:tblPr/>
      <w:tcPr>
        <w:tcBorders>
          <w:top w:val="single" w:color="7E7E7E" w:themeColor="text1" w:themeTint="80"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rPr>
      <w:tblPr/>
      <w:tcPr>
        <w:shd w:val="clear" w:color="BEBEBE" w:themeColor="text1" w:themeTint="40" w:fill="BEBEBE" w:themeFill="text1" w:themeFillTint="40"/>
      </w:tcPr>
    </w:tblStylePr>
    <w:tblStylePr w:type="band2Horz">
      <w:rPr>
        <w:rFonts w:ascii="Arial" w:hAnsi="Arial"/>
        <w:color w:val="000000" w:themeColor="text1"/>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blPr/>
      <w:tcPr>
        <w:tcBorders>
          <w:bottom w:val="single" w:color="4F81BD" w:themeColor="accent1" w:sz="4" w:space="0"/>
        </w:tcBorders>
      </w:tcPr>
    </w:tblStylePr>
    <w:tblStylePr w:type="lastRow">
      <w:rPr>
        <w:b/>
        <w:color w:val="2A4B71" w:themeColor="accent1" w:themeShade="95"/>
      </w:rPr>
      <w:tblPr/>
      <w:tcPr>
        <w:tcBorders>
          <w:top w:val="single" w:color="4F81BD" w:themeColor="accent1" w:sz="4" w:space="0"/>
        </w:tcBorders>
      </w:tcPr>
    </w:tblStylePr>
    <w:tblStylePr w:type="firstCol">
      <w:rPr>
        <w:b/>
        <w:color w:val="2A4B71" w:themeColor="accent1" w:themeShade="95"/>
      </w:rPr>
      <w:tblPr/>
    </w:tblStylePr>
    <w:tblStylePr w:type="lastCol">
      <w:rPr>
        <w:b/>
        <w:color w:val="2A4B71" w:themeColor="accent1" w:themeShade="95"/>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4" w:space="0"/>
        </w:tcBorders>
      </w:tcPr>
    </w:tblStylePr>
    <w:tblStylePr w:type="lastRow">
      <w:rPr>
        <w:b/>
        <w:color w:val="D99795" w:themeColor="accent2" w:themeShade="95" w:themeTint="97"/>
      </w:rPr>
      <w:tblPr/>
      <w:tcPr>
        <w:tcBorders>
          <w:top w:val="single" w:color="D99795" w:themeColor="accent2" w:themeTint="97" w:sz="4" w:space="0"/>
        </w:tcBorders>
      </w:tc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blPr/>
      <w:tcPr>
        <w:tcBorders>
          <w:bottom w:val="single" w:color="C3D69C" w:themeColor="accent3" w:themeTint="98" w:sz="4" w:space="0"/>
        </w:tcBorders>
      </w:tcPr>
    </w:tblStylePr>
    <w:tblStylePr w:type="lastRow">
      <w:rPr>
        <w:b/>
        <w:color w:val="C3D69C" w:themeColor="accent3" w:themeShade="95" w:themeTint="98"/>
      </w:rPr>
      <w:tblPr/>
      <w:tcPr>
        <w:tcBorders>
          <w:top w:val="single" w:color="C3D69C" w:themeColor="accent3" w:themeTint="98" w:sz="4" w:space="0"/>
        </w:tcBorders>
      </w:tcPr>
    </w:tblStylePr>
    <w:tblStylePr w:type="firstCol">
      <w:rPr>
        <w:b/>
        <w:color w:val="C3D69C" w:themeColor="accent3" w:themeShade="95" w:themeTint="98"/>
      </w:rPr>
      <w:tblPr/>
    </w:tblStylePr>
    <w:tblStylePr w:type="lastCol">
      <w:rPr>
        <w:b/>
        <w:color w:val="C3D69C" w:themeColor="accent3" w:themeShade="95" w:themeTint="98"/>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4" w:space="0"/>
        </w:tcBorders>
      </w:tcPr>
    </w:tblStylePr>
    <w:tblStylePr w:type="lastRow">
      <w:rPr>
        <w:b/>
        <w:color w:val="B2A1C6" w:themeColor="accent4" w:themeShade="95" w:themeTint="9A"/>
      </w:rPr>
      <w:tblPr/>
      <w:tcPr>
        <w:tcBorders>
          <w:top w:val="single" w:color="B2A1C6" w:themeColor="accent4" w:themeTint="9A" w:sz="4" w:space="0"/>
        </w:tcBorders>
      </w:tc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blPr/>
      <w:tcPr>
        <w:tcBorders>
          <w:bottom w:val="single" w:color="92CCDC" w:themeColor="accent5" w:themeTint="9A" w:sz="4" w:space="0"/>
        </w:tcBorders>
      </w:tcPr>
    </w:tblStylePr>
    <w:tblStylePr w:type="lastRow">
      <w:rPr>
        <w:b/>
        <w:color w:val="92CCDC" w:themeColor="accent5" w:themeShade="95" w:themeTint="9A"/>
      </w:rPr>
      <w:tblPr/>
      <w:tcPr>
        <w:tcBorders>
          <w:top w:val="single" w:color="92CCDC" w:themeColor="accent5" w:themeTint="9A" w:sz="4" w:space="0"/>
        </w:tcBorders>
      </w:tcPr>
    </w:tblStylePr>
    <w:tblStylePr w:type="firstCol">
      <w:rPr>
        <w:b/>
        <w:color w:val="92CCDC" w:themeColor="accent5" w:themeShade="95" w:themeTint="9A"/>
      </w:rPr>
      <w:tblPr/>
    </w:tblStylePr>
    <w:tblStylePr w:type="lastCol">
      <w:rPr>
        <w:b/>
        <w:color w:val="92CCDC" w:themeColor="accent5" w:themeShade="95" w:themeTint="9A"/>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blPr/>
      <w:tcPr>
        <w:tcBorders>
          <w:bottom w:val="single" w:color="FAC090" w:themeColor="accent6" w:themeTint="98" w:sz="4" w:space="0"/>
        </w:tcBorders>
      </w:tcPr>
    </w:tblStylePr>
    <w:tblStylePr w:type="lastRow">
      <w:rPr>
        <w:b/>
        <w:color w:val="FAC090" w:themeColor="accent6" w:themeShade="95" w:themeTint="98"/>
      </w:rPr>
      <w:tblPr/>
      <w:tcPr>
        <w:tcBorders>
          <w:top w:val="single" w:color="FAC090" w:themeColor="accent6" w:themeTint="98" w:sz="4" w:space="0"/>
        </w:tcBorders>
      </w:tcPr>
    </w:tblStylePr>
    <w:tblStylePr w:type="firstCol">
      <w:rPr>
        <w:b/>
        <w:color w:val="FAC090" w:themeColor="accent6" w:themeShade="95" w:themeTint="98"/>
      </w:rPr>
      <w:tblPr/>
    </w:tblStylePr>
    <w:tblStylePr w:type="lastCol">
      <w:rPr>
        <w:b/>
        <w:color w:val="FAC090" w:themeColor="accent6" w:themeShade="95" w:themeTint="98"/>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7E7E7E" w:themeColor="text1" w:themeShade="95" w:themeTint="80"/>
        <w:sz w:val="22"/>
      </w:rPr>
      <w:tblPr/>
      <w:tcPr>
        <w:shd w:val="clear" w:color="BEBEBE" w:themeColor="text1" w:themeTint="40" w:fill="BEBEBE" w:themeFill="text1" w:themeFillTint="40"/>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9">
    <w:name w:val="Lined - Accent"/>
    <w:qForma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0">
    <w:name w:val="Lined - Accent 1"/>
    <w:qFormat/>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1">
    <w:name w:val="Lined - Accent 2"/>
    <w:qFormat/>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2">
    <w:name w:val="Lined - Accent 3"/>
    <w:qFormat/>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4"/>
    <w:qFormat/>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5"/>
    <w:qFormat/>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5">
    <w:name w:val="Lined - Accent 6"/>
    <w:qFormat/>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6">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7">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8">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9">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3">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0">
    <w:name w:val="Footnote Text Char"/>
    <w:link w:val="23"/>
    <w:qFormat/>
    <w:uiPriority w:val="99"/>
    <w:rPr>
      <w:sz w:val="18"/>
    </w:rPr>
  </w:style>
  <w:style w:type="character" w:customStyle="1" w:styleId="181">
    <w:name w:val="Endnote Text Char"/>
    <w:link w:val="17"/>
    <w:qFormat/>
    <w:uiPriority w:val="99"/>
    <w:rPr>
      <w:sz w:val="20"/>
    </w:rPr>
  </w:style>
  <w:style w:type="paragraph" w:customStyle="1" w:styleId="182">
    <w:name w:val="TOC Heading"/>
    <w:unhideWhenUsed/>
    <w:qFormat/>
    <w:uiPriority w:val="39"/>
    <w:rPr>
      <w:rFonts w:hint="default" w:ascii="Times New Roman" w:hAnsi="Times New Roman" w:eastAsia="宋体" w:cs="Times New Roman"/>
    </w:rPr>
  </w:style>
  <w:style w:type="paragraph" w:customStyle="1" w:styleId="183">
    <w:name w:val="标题 11"/>
    <w:basedOn w:val="1"/>
    <w:next w:val="1"/>
    <w:qFormat/>
    <w:uiPriority w:val="0"/>
    <w:pPr>
      <w:spacing w:before="100" w:beforeAutospacing="1" w:after="100" w:afterAutospacing="1"/>
      <w:jc w:val="left"/>
      <w:outlineLvl w:val="0"/>
    </w:pPr>
    <w:rPr>
      <w:rFonts w:hint="eastAsia" w:ascii="宋体" w:hAnsi="宋体" w:eastAsia="宋体" w:cs="宋体"/>
      <w:b/>
      <w:bCs/>
      <w:sz w:val="48"/>
      <w:szCs w:val="48"/>
      <w:lang w:val="en-US" w:eastAsia="zh-CN" w:bidi="ar"/>
    </w:rPr>
  </w:style>
  <w:style w:type="paragraph" w:customStyle="1" w:styleId="184">
    <w:name w:val="标题 21"/>
    <w:basedOn w:val="1"/>
    <w:next w:val="1"/>
    <w:unhideWhenUsed/>
    <w:qFormat/>
    <w:uiPriority w:val="0"/>
    <w:pPr>
      <w:spacing w:before="100" w:beforeAutospacing="1" w:after="100" w:afterAutospacing="1"/>
      <w:jc w:val="left"/>
      <w:outlineLvl w:val="1"/>
    </w:pPr>
    <w:rPr>
      <w:rFonts w:hint="eastAsia" w:ascii="宋体" w:hAnsi="宋体" w:eastAsia="宋体" w:cs="宋体"/>
      <w:b/>
      <w:bCs/>
      <w:sz w:val="36"/>
      <w:szCs w:val="36"/>
      <w:lang w:val="en-US" w:eastAsia="zh-CN" w:bidi="ar"/>
    </w:rPr>
  </w:style>
  <w:style w:type="character" w:customStyle="1" w:styleId="185">
    <w:name w:val="默认段落字体1"/>
    <w:link w:val="1"/>
    <w:semiHidden/>
    <w:qFormat/>
    <w:uiPriority w:val="0"/>
  </w:style>
  <w:style w:type="table" w:customStyle="1" w:styleId="186">
    <w:name w:val="普通表格1"/>
    <w:semiHidden/>
    <w:qFormat/>
    <w:uiPriority w:val="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87">
    <w:name w:val="正文文本1"/>
    <w:basedOn w:val="1"/>
    <w:qFormat/>
    <w:uiPriority w:val="0"/>
    <w:pPr>
      <w:spacing w:before="30"/>
    </w:pPr>
    <w:rPr>
      <w:rFonts w:ascii="仿宋_GB2312" w:eastAsia="仿宋_GB2312"/>
      <w:sz w:val="24"/>
      <w:szCs w:val="20"/>
    </w:rPr>
  </w:style>
  <w:style w:type="paragraph" w:customStyle="1" w:styleId="188">
    <w:name w:val="正文文本缩进1"/>
    <w:basedOn w:val="1"/>
    <w:qFormat/>
    <w:uiPriority w:val="0"/>
    <w:pPr>
      <w:spacing w:after="120"/>
      <w:ind w:left="200"/>
    </w:pPr>
  </w:style>
  <w:style w:type="paragraph" w:customStyle="1" w:styleId="189">
    <w:name w:val="目录 31"/>
    <w:basedOn w:val="1"/>
    <w:next w:val="1"/>
    <w:qFormat/>
    <w:uiPriority w:val="0"/>
    <w:pPr>
      <w:ind w:left="840"/>
    </w:pPr>
  </w:style>
  <w:style w:type="paragraph" w:customStyle="1" w:styleId="190">
    <w:name w:val="正文文本缩进 21"/>
    <w:basedOn w:val="1"/>
    <w:qFormat/>
    <w:uiPriority w:val="0"/>
    <w:pPr>
      <w:spacing w:after="120" w:line="480" w:lineRule="auto"/>
      <w:ind w:left="420"/>
    </w:pPr>
    <w:rPr>
      <w:szCs w:val="20"/>
    </w:rPr>
  </w:style>
  <w:style w:type="paragraph" w:customStyle="1" w:styleId="191">
    <w:name w:val="页脚1"/>
    <w:basedOn w:val="1"/>
    <w:qFormat/>
    <w:uiPriority w:val="0"/>
    <w:pPr>
      <w:tabs>
        <w:tab w:val="center" w:pos="4153"/>
        <w:tab w:val="right" w:pos="8306"/>
      </w:tabs>
      <w:jc w:val="left"/>
    </w:pPr>
    <w:rPr>
      <w:sz w:val="18"/>
    </w:rPr>
  </w:style>
  <w:style w:type="paragraph" w:customStyle="1" w:styleId="192">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sz w:val="18"/>
    </w:rPr>
  </w:style>
  <w:style w:type="paragraph" w:customStyle="1" w:styleId="193">
    <w:name w:val="目录 11"/>
    <w:basedOn w:val="1"/>
    <w:next w:val="1"/>
    <w:qFormat/>
    <w:uiPriority w:val="0"/>
    <w:pPr>
      <w:spacing w:before="120" w:after="120"/>
      <w:jc w:val="left"/>
    </w:pPr>
    <w:rPr>
      <w:rFonts w:ascii="等线" w:eastAsia="等线"/>
      <w:b/>
      <w:bCs/>
      <w:caps/>
      <w:sz w:val="20"/>
      <w:szCs w:val="20"/>
    </w:rPr>
  </w:style>
  <w:style w:type="paragraph" w:customStyle="1" w:styleId="194">
    <w:name w:val="目录 21"/>
    <w:basedOn w:val="1"/>
    <w:next w:val="1"/>
    <w:qFormat/>
    <w:uiPriority w:val="0"/>
    <w:pPr>
      <w:ind w:left="420"/>
    </w:pPr>
  </w:style>
  <w:style w:type="paragraph" w:customStyle="1" w:styleId="195">
    <w:name w:val="普通(网站)1"/>
    <w:basedOn w:val="1"/>
    <w:qFormat/>
    <w:uiPriority w:val="0"/>
    <w:pPr>
      <w:spacing w:before="100" w:beforeAutospacing="1" w:after="100" w:afterAutospacing="1"/>
      <w:ind w:left="0" w:right="0"/>
      <w:jc w:val="left"/>
    </w:pPr>
    <w:rPr>
      <w:sz w:val="24"/>
      <w:lang w:val="en-US" w:eastAsia="zh-CN" w:bidi="ar"/>
    </w:rPr>
  </w:style>
  <w:style w:type="paragraph" w:customStyle="1" w:styleId="196">
    <w:name w:val="正文首行缩进 21"/>
    <w:basedOn w:val="188"/>
    <w:qFormat/>
    <w:uiPriority w:val="0"/>
    <w:pPr>
      <w:widowControl/>
      <w:spacing w:after="0" w:line="540" w:lineRule="exact"/>
      <w:ind w:left="0" w:firstLine="200"/>
    </w:pPr>
    <w:rPr>
      <w:color w:val="000000"/>
      <w:sz w:val="32"/>
      <w:szCs w:val="32"/>
    </w:rPr>
  </w:style>
  <w:style w:type="character" w:customStyle="1" w:styleId="197">
    <w:name w:val="要点1"/>
    <w:basedOn w:val="185"/>
    <w:link w:val="1"/>
    <w:qFormat/>
    <w:uiPriority w:val="0"/>
    <w:rPr>
      <w:b/>
    </w:rPr>
  </w:style>
  <w:style w:type="paragraph" w:customStyle="1" w:styleId="198">
    <w:name w:val="WPSOffice手动目录 1"/>
    <w:qFormat/>
    <w:uiPriority w:val="0"/>
    <w:rPr>
      <w:rFonts w:hint="default" w:ascii="Times New Roman" w:hAnsi="Times New Roman" w:eastAsia="宋体" w:cs="Times New Roman"/>
      <w:sz w:val="20"/>
      <w:szCs w:val="20"/>
    </w:rPr>
  </w:style>
  <w:style w:type="paragraph" w:customStyle="1" w:styleId="199">
    <w:name w:val="WPSOffice手动目录 2"/>
    <w:qFormat/>
    <w:uiPriority w:val="0"/>
    <w:rPr>
      <w:rFonts w:hint="default" w:ascii="Times New Roman" w:hAnsi="Times New Roman" w:eastAsia="宋体" w:cs="Times New Roman"/>
      <w:sz w:val="20"/>
      <w:szCs w:val="20"/>
    </w:rPr>
  </w:style>
  <w:style w:type="paragraph" w:customStyle="1" w:styleId="200">
    <w:name w:val="WPSOffice手动目录 3"/>
    <w:qFormat/>
    <w:uiPriority w:val="0"/>
    <w:rPr>
      <w:rFonts w:hint="default" w:ascii="Times New Roman" w:hAnsi="Times New Roman" w:eastAsia="宋体" w:cs="Times New Roman"/>
      <w:sz w:val="20"/>
      <w:szCs w:val="20"/>
    </w:rPr>
  </w:style>
  <w:style w:type="paragraph" w:customStyle="1" w:styleId="201">
    <w:name w:val="列表段落1"/>
    <w:basedOn w:val="1"/>
    <w:qFormat/>
    <w:uiPriority w:val="0"/>
    <w:pPr>
      <w:ind w:firstLine="200"/>
    </w:pPr>
  </w:style>
  <w:style w:type="paragraph" w:customStyle="1" w:styleId="202">
    <w:name w:val="Default"/>
    <w:qFormat/>
    <w:uiPriority w:val="0"/>
    <w:pPr>
      <w:widowControl w:val="0"/>
    </w:pPr>
    <w:rPr>
      <w:rFonts w:hint="default" w:ascii="仿宋" w:hAnsi="Times New Roman" w:eastAsia="仿宋" w:cs="仿宋"/>
      <w:color w:val="000000"/>
      <w:sz w:val="24"/>
      <w:szCs w:val="24"/>
      <w:lang w:val="en-US" w:eastAsia="zh-CN" w:bidi="ar-SA"/>
    </w:rPr>
  </w:style>
  <w:style w:type="paragraph" w:customStyle="1" w:styleId="203">
    <w:name w:val="四号正文"/>
    <w:qFormat/>
    <w:uiPriority w:val="0"/>
    <w:pPr>
      <w:widowControl w:val="0"/>
      <w:spacing w:line="360" w:lineRule="auto"/>
      <w:jc w:val="both"/>
    </w:pPr>
    <w:rPr>
      <w:rFonts w:hint="default" w:ascii="??" w:hAnsi="??" w:eastAsia="宋体" w:cs="Times New Roman"/>
      <w:color w:val="000000"/>
      <w:sz w:val="28"/>
      <w:szCs w:val="21"/>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2023-08-28T03:23:00Z</dcterms:created>
  <dc:creator>Adminis</dc:creator>
  <cp:lastModifiedBy>明戈</cp:lastModifiedBy>
  <dcterms:modified xsi:type="dcterms:W3CDTF">2024-08-14T01:24:04Z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9117FF28F5FC41A2B6A869E63A988B60</vt:lpwstr>
  </property>
</Properties>
</file>