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100" w:firstLineChars="500"/>
      </w:pPr>
    </w:p>
    <w:p>
      <w:pPr>
        <w:ind w:firstLine="110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val="en-US" w:eastAsia="zh-CN"/>
        </w:rPr>
      </w:pPr>
      <w:r>
        <w:rPr>
          <w:rFonts w:hint="eastAsia" w:ascii="黑体" w:eastAsia="黑体"/>
          <w:sz w:val="44"/>
          <w:szCs w:val="44"/>
        </w:rPr>
        <w:t>茂县</w:t>
      </w:r>
      <w:r>
        <w:rPr>
          <w:rFonts w:hint="eastAsia" w:ascii="黑体" w:eastAsia="黑体"/>
          <w:sz w:val="44"/>
          <w:szCs w:val="44"/>
          <w:lang w:val="en-US" w:eastAsia="zh-CN"/>
        </w:rPr>
        <w:t>科学技术和农业畜牧局</w:t>
      </w:r>
    </w:p>
    <w:p>
      <w:pPr>
        <w:jc w:val="center"/>
        <w:rPr>
          <w:rFonts w:ascii="黑体" w:eastAsia="黑体"/>
          <w:sz w:val="44"/>
          <w:szCs w:val="44"/>
          <w:lang w:val="en-US" w:eastAsia="zh-CN"/>
        </w:rPr>
      </w:pPr>
    </w:p>
    <w:p>
      <w:pPr>
        <w:spacing w:line="600" w:lineRule="exact"/>
        <w:jc w:val="center"/>
        <w:rPr>
          <w:rFonts w:hint="eastAsia" w:ascii="黑体" w:eastAsia="黑体" w:cs="黑体"/>
          <w:sz w:val="44"/>
          <w:szCs w:val="44"/>
          <w:lang w:eastAsia="zh-CN"/>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5</w:t>
      </w:r>
      <w:r>
        <w:rPr>
          <w:rFonts w:hint="eastAsia" w:ascii="黑体" w:eastAsia="黑体"/>
          <w:sz w:val="44"/>
          <w:szCs w:val="44"/>
        </w:rPr>
        <w:t>年</w:t>
      </w:r>
      <w:r>
        <w:rPr>
          <w:rFonts w:hint="eastAsia" w:ascii="黑体" w:eastAsia="黑体" w:cs="黑体"/>
          <w:sz w:val="44"/>
          <w:szCs w:val="44"/>
          <w:lang w:eastAsia="zh-CN"/>
        </w:rPr>
        <w:t>部门预算信息公开说明</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widowControl w:val="0"/>
        <w:ind w:firstLine="3120" w:firstLineChars="600"/>
        <w:jc w:val="both"/>
        <w:rPr>
          <w:rFonts w:hint="eastAsia" w:ascii="黑体" w:eastAsia="黑体" w:cs="Times New Roman"/>
          <w:kern w:val="2"/>
          <w:sz w:val="52"/>
          <w:szCs w:val="52"/>
          <w:lang w:eastAsia="zh-CN" w:bidi="ar-SA"/>
        </w:rPr>
        <w:sectPr>
          <w:footerReference r:id="rId3" w:type="default"/>
          <w:pgSz w:w="11906" w:h="16838"/>
          <w:pgMar w:top="1440" w:right="1800" w:bottom="1440" w:left="1800" w:header="851" w:footer="992" w:gutter="0"/>
          <w:pgNumType w:start="1"/>
          <w:cols w:space="720" w:num="1"/>
          <w:docGrid w:type="lines" w:linePitch="312" w:charSpace="0"/>
        </w:sectPr>
      </w:pPr>
    </w:p>
    <w:p>
      <w:pPr>
        <w:widowControl w:val="0"/>
        <w:ind w:firstLine="3120" w:firstLineChars="600"/>
        <w:jc w:val="both"/>
        <w:rPr>
          <w:rFonts w:hint="eastAsia" w:ascii="黑体" w:eastAsia="黑体" w:cs="Times New Roman"/>
          <w:kern w:val="2"/>
          <w:sz w:val="52"/>
          <w:szCs w:val="52"/>
          <w:lang w:eastAsia="zh-CN" w:bidi="ar-SA"/>
        </w:rPr>
      </w:pPr>
      <w:r>
        <w:rPr>
          <w:rFonts w:hint="eastAsia" w:ascii="黑体" w:eastAsia="黑体" w:cs="Times New Roman"/>
          <w:kern w:val="2"/>
          <w:sz w:val="52"/>
          <w:szCs w:val="52"/>
          <w:lang w:eastAsia="zh-CN" w:bidi="ar-SA"/>
        </w:rPr>
        <w:t>目 录</w:t>
      </w:r>
    </w:p>
    <w:p>
      <w:pPr>
        <w:pStyle w:val="10"/>
        <w:rPr>
          <w:lang w:eastAsia="zh-CN"/>
        </w:rPr>
      </w:pPr>
    </w:p>
    <w:p>
      <w:pPr>
        <w:pStyle w:val="18"/>
        <w:widowControl w:val="0"/>
        <w:ind w:firstLine="0" w:firstLineChars="0"/>
        <w:jc w:val="both"/>
        <w:rPr>
          <w:rFonts w:hint="eastAsia" w:ascii="黑体" w:eastAsia="黑体" w:cs="Times New Roman"/>
          <w:kern w:val="2"/>
          <w:sz w:val="32"/>
          <w:szCs w:val="32"/>
          <w:lang w:eastAsia="zh-CN" w:bidi="ar-SA"/>
        </w:rPr>
      </w:pPr>
      <w:r>
        <w:rPr>
          <w:rFonts w:ascii="宋体"/>
          <w:sz w:val="32"/>
          <w:szCs w:val="32"/>
          <w:lang w:eastAsia="zh-CN"/>
        </w:rPr>
        <w:t>　</w:t>
      </w:r>
      <w:r>
        <w:rPr>
          <w:rFonts w:hint="eastAsia" w:ascii="黑体" w:eastAsia="黑体" w:cs="Times New Roman"/>
          <w:kern w:val="2"/>
          <w:sz w:val="32"/>
          <w:szCs w:val="32"/>
          <w:lang w:eastAsia="zh-CN" w:bidi="ar-SA"/>
        </w:rPr>
        <w:t>　一、基本职能及主要工作</w:t>
      </w:r>
    </w:p>
    <w:p>
      <w:pPr>
        <w:widowControl w:val="0"/>
        <w:ind w:firstLine="0"/>
        <w:jc w:val="both"/>
        <w:rPr>
          <w:rFonts w:hint="eastAsia" w:ascii="楷体_GB2312" w:eastAsia="楷体_GB2312" w:cs="Times New Roman"/>
          <w:kern w:val="2"/>
          <w:sz w:val="32"/>
          <w:szCs w:val="32"/>
          <w:lang w:eastAsia="zh-CN" w:bidi="ar-SA"/>
        </w:rPr>
      </w:pPr>
      <w:r>
        <w:rPr>
          <w:rFonts w:hint="eastAsia" w:ascii="黑体" w:eastAsia="黑体" w:cs="Times New Roman"/>
          <w:kern w:val="2"/>
          <w:sz w:val="32"/>
          <w:szCs w:val="32"/>
          <w:lang w:eastAsia="zh-CN" w:bidi="ar-SA"/>
        </w:rPr>
        <w:t>　　</w:t>
      </w:r>
      <w:r>
        <w:rPr>
          <w:rFonts w:hint="eastAsia" w:ascii="楷体_GB2312" w:eastAsia="楷体_GB2312" w:cs="Times New Roman"/>
          <w:kern w:val="2"/>
          <w:sz w:val="32"/>
          <w:szCs w:val="32"/>
          <w:lang w:eastAsia="zh-CN" w:bidi="ar-SA"/>
        </w:rPr>
        <w:t>（一）部门职能简介</w:t>
      </w:r>
    </w:p>
    <w:p>
      <w:pPr>
        <w:widowControl w:val="0"/>
        <w:ind w:firstLine="0"/>
        <w:jc w:val="both"/>
        <w:rPr>
          <w:rFonts w:hint="eastAsia" w:ascii="楷体_GB2312" w:eastAsia="楷体_GB2312" w:cs="Times New Roman"/>
          <w:kern w:val="2"/>
          <w:sz w:val="32"/>
          <w:szCs w:val="32"/>
          <w:lang w:eastAsia="zh-CN" w:bidi="ar-SA"/>
        </w:rPr>
      </w:pPr>
      <w:r>
        <w:rPr>
          <w:rFonts w:hint="eastAsia" w:ascii="楷体_GB2312" w:eastAsia="楷体_GB2312" w:cs="Times New Roman"/>
          <w:kern w:val="2"/>
          <w:sz w:val="32"/>
          <w:szCs w:val="32"/>
          <w:lang w:eastAsia="zh-CN" w:bidi="ar-SA"/>
        </w:rPr>
        <w:t>　　（二）202</w:t>
      </w:r>
      <w:r>
        <w:rPr>
          <w:rFonts w:hint="eastAsia" w:ascii="楷体_GB2312" w:eastAsia="楷体_GB2312" w:cs="Times New Roman"/>
          <w:kern w:val="2"/>
          <w:sz w:val="32"/>
          <w:szCs w:val="32"/>
          <w:lang w:val="en-US" w:eastAsia="zh-CN" w:bidi="ar-SA"/>
        </w:rPr>
        <w:t>5</w:t>
      </w:r>
      <w:r>
        <w:rPr>
          <w:rFonts w:hint="eastAsia" w:ascii="楷体_GB2312" w:eastAsia="楷体_GB2312" w:cs="Times New Roman"/>
          <w:kern w:val="2"/>
          <w:sz w:val="32"/>
          <w:szCs w:val="32"/>
          <w:lang w:eastAsia="zh-CN" w:bidi="ar-SA"/>
        </w:rPr>
        <w:t>年重点工作</w:t>
      </w:r>
    </w:p>
    <w:p>
      <w:pPr>
        <w:pStyle w:val="18"/>
        <w:widowControl w:val="0"/>
        <w:ind w:firstLine="0" w:firstLineChars="0"/>
        <w:jc w:val="both"/>
        <w:rPr>
          <w:rFonts w:hint="eastAsia" w:ascii="黑体" w:eastAsia="黑体" w:cs="Times New Roman"/>
          <w:kern w:val="2"/>
          <w:sz w:val="32"/>
          <w:szCs w:val="32"/>
          <w:lang w:eastAsia="zh-CN" w:bidi="ar-SA"/>
        </w:rPr>
      </w:pPr>
      <w:r>
        <w:rPr>
          <w:rFonts w:hint="eastAsia" w:ascii="黑体" w:eastAsia="黑体" w:cs="Times New Roman"/>
          <w:kern w:val="2"/>
          <w:sz w:val="32"/>
          <w:szCs w:val="32"/>
          <w:lang w:eastAsia="zh-CN" w:bidi="ar-SA"/>
        </w:rPr>
        <w:t>　　二、部门预算单位构成</w:t>
      </w:r>
    </w:p>
    <w:p>
      <w:pPr>
        <w:pStyle w:val="18"/>
        <w:widowControl w:val="0"/>
        <w:ind w:firstLine="0" w:firstLineChars="0"/>
        <w:jc w:val="both"/>
        <w:rPr>
          <w:rFonts w:hint="eastAsia" w:ascii="黑体" w:eastAsia="黑体" w:cs="Times New Roman"/>
          <w:kern w:val="2"/>
          <w:sz w:val="32"/>
          <w:szCs w:val="32"/>
          <w:lang w:eastAsia="zh-CN" w:bidi="ar-SA"/>
        </w:rPr>
      </w:pPr>
      <w:r>
        <w:rPr>
          <w:rFonts w:hint="eastAsia" w:ascii="黑体" w:eastAsia="黑体" w:cs="Times New Roman"/>
          <w:kern w:val="2"/>
          <w:sz w:val="32"/>
          <w:szCs w:val="32"/>
          <w:lang w:eastAsia="zh-CN" w:bidi="ar-SA"/>
        </w:rPr>
        <w:t>　　三、收支预算情况说明</w:t>
      </w:r>
    </w:p>
    <w:p>
      <w:pPr>
        <w:widowControl w:val="0"/>
        <w:ind w:firstLine="0"/>
        <w:jc w:val="both"/>
        <w:rPr>
          <w:rFonts w:hint="eastAsia" w:ascii="楷体_GB2312" w:eastAsia="楷体_GB2312" w:cs="Times New Roman"/>
          <w:kern w:val="2"/>
          <w:sz w:val="32"/>
          <w:szCs w:val="32"/>
          <w:lang w:eastAsia="zh-CN" w:bidi="ar-SA"/>
        </w:rPr>
      </w:pPr>
      <w:r>
        <w:rPr>
          <w:rFonts w:hint="eastAsia" w:ascii="黑体" w:eastAsia="黑体" w:cs="Times New Roman"/>
          <w:kern w:val="2"/>
          <w:sz w:val="32"/>
          <w:szCs w:val="32"/>
          <w:lang w:eastAsia="zh-CN" w:bidi="ar-SA"/>
        </w:rPr>
        <w:t>　　</w:t>
      </w:r>
      <w:r>
        <w:rPr>
          <w:rFonts w:hint="eastAsia" w:ascii="楷体_GB2312" w:eastAsia="楷体_GB2312" w:cs="Times New Roman"/>
          <w:kern w:val="2"/>
          <w:sz w:val="32"/>
          <w:szCs w:val="32"/>
          <w:lang w:eastAsia="zh-CN" w:bidi="ar-SA"/>
        </w:rPr>
        <w:t>（一）收入预算情况</w:t>
      </w:r>
    </w:p>
    <w:p>
      <w:pPr>
        <w:widowControl w:val="0"/>
        <w:ind w:firstLine="0"/>
        <w:jc w:val="both"/>
        <w:rPr>
          <w:rFonts w:hint="eastAsia" w:ascii="楷体_GB2312" w:eastAsia="楷体_GB2312" w:cs="Times New Roman"/>
          <w:kern w:val="2"/>
          <w:sz w:val="32"/>
          <w:szCs w:val="32"/>
          <w:lang w:eastAsia="zh-CN" w:bidi="ar-SA"/>
        </w:rPr>
      </w:pPr>
      <w:r>
        <w:rPr>
          <w:rFonts w:hint="eastAsia" w:ascii="楷体_GB2312" w:eastAsia="楷体_GB2312" w:cs="Times New Roman"/>
          <w:kern w:val="2"/>
          <w:sz w:val="32"/>
          <w:szCs w:val="32"/>
          <w:lang w:eastAsia="zh-CN" w:bidi="ar-SA"/>
        </w:rPr>
        <w:t>　　（二）支出预算情况</w:t>
      </w:r>
    </w:p>
    <w:p>
      <w:pPr>
        <w:pStyle w:val="18"/>
        <w:widowControl w:val="0"/>
        <w:ind w:firstLine="0" w:firstLineChars="0"/>
        <w:jc w:val="both"/>
        <w:rPr>
          <w:rFonts w:hint="eastAsia" w:ascii="黑体" w:eastAsia="黑体" w:cs="Times New Roman"/>
          <w:kern w:val="2"/>
          <w:sz w:val="32"/>
          <w:szCs w:val="32"/>
          <w:lang w:eastAsia="zh-CN" w:bidi="ar-SA"/>
        </w:rPr>
      </w:pPr>
      <w:r>
        <w:rPr>
          <w:rFonts w:hint="eastAsia" w:ascii="黑体" w:eastAsia="黑体" w:cs="Times New Roman"/>
          <w:kern w:val="2"/>
          <w:sz w:val="32"/>
          <w:szCs w:val="32"/>
          <w:lang w:eastAsia="zh-CN" w:bidi="ar-SA"/>
        </w:rPr>
        <w:t>　　四、财政拨款收支预算情况说明</w:t>
      </w:r>
    </w:p>
    <w:p>
      <w:pPr>
        <w:pStyle w:val="18"/>
        <w:widowControl w:val="0"/>
        <w:ind w:firstLine="0" w:firstLineChars="0"/>
        <w:jc w:val="both"/>
        <w:rPr>
          <w:rFonts w:hint="eastAsia" w:ascii="黑体" w:eastAsia="黑体" w:cs="Times New Roman"/>
          <w:kern w:val="2"/>
          <w:sz w:val="32"/>
          <w:szCs w:val="32"/>
          <w:lang w:eastAsia="zh-CN" w:bidi="ar-SA"/>
        </w:rPr>
      </w:pPr>
      <w:r>
        <w:rPr>
          <w:rFonts w:hint="eastAsia" w:ascii="黑体" w:eastAsia="黑体" w:cs="Times New Roman"/>
          <w:kern w:val="2"/>
          <w:sz w:val="32"/>
          <w:szCs w:val="32"/>
          <w:lang w:eastAsia="zh-CN" w:bidi="ar-SA"/>
        </w:rPr>
        <w:t>　　五、一般公共预算当年拨款情况说明</w:t>
      </w:r>
    </w:p>
    <w:p>
      <w:pPr>
        <w:widowControl w:val="0"/>
        <w:ind w:firstLine="0"/>
        <w:jc w:val="both"/>
        <w:rPr>
          <w:rFonts w:hint="eastAsia" w:ascii="楷体_GB2312" w:eastAsia="楷体_GB2312" w:cs="Times New Roman"/>
          <w:kern w:val="2"/>
          <w:sz w:val="32"/>
          <w:szCs w:val="32"/>
          <w:lang w:eastAsia="zh-CN" w:bidi="ar-SA"/>
        </w:rPr>
      </w:pPr>
      <w:r>
        <w:rPr>
          <w:rFonts w:hint="eastAsia" w:ascii="楷体_GB2312" w:eastAsia="楷体_GB2312" w:cs="Times New Roman"/>
          <w:kern w:val="2"/>
          <w:sz w:val="32"/>
          <w:szCs w:val="32"/>
          <w:lang w:eastAsia="zh-CN" w:bidi="ar-SA"/>
        </w:rPr>
        <w:t>　　（一）一般公共预算当年拨款规模变化情况</w:t>
      </w:r>
    </w:p>
    <w:p>
      <w:pPr>
        <w:widowControl w:val="0"/>
        <w:ind w:firstLine="0"/>
        <w:jc w:val="both"/>
        <w:rPr>
          <w:rFonts w:hint="eastAsia" w:ascii="楷体_GB2312" w:eastAsia="楷体_GB2312" w:cs="Times New Roman"/>
          <w:kern w:val="2"/>
          <w:sz w:val="32"/>
          <w:szCs w:val="32"/>
          <w:lang w:eastAsia="zh-CN" w:bidi="ar-SA"/>
        </w:rPr>
      </w:pPr>
      <w:r>
        <w:rPr>
          <w:rFonts w:hint="eastAsia" w:ascii="楷体_GB2312" w:eastAsia="楷体_GB2312" w:cs="Times New Roman"/>
          <w:kern w:val="2"/>
          <w:sz w:val="32"/>
          <w:szCs w:val="32"/>
          <w:lang w:eastAsia="zh-CN" w:bidi="ar-SA"/>
        </w:rPr>
        <w:t>　　（二）一般公共预算当年拨款结构情况</w:t>
      </w:r>
    </w:p>
    <w:p>
      <w:pPr>
        <w:widowControl w:val="0"/>
        <w:ind w:firstLine="0"/>
        <w:jc w:val="both"/>
        <w:rPr>
          <w:rFonts w:hint="eastAsia" w:ascii="黑体" w:eastAsia="黑体" w:cs="Times New Roman"/>
          <w:kern w:val="2"/>
          <w:sz w:val="32"/>
          <w:szCs w:val="32"/>
          <w:lang w:eastAsia="zh-CN" w:bidi="ar-SA"/>
        </w:rPr>
      </w:pPr>
      <w:r>
        <w:rPr>
          <w:rFonts w:hint="eastAsia" w:ascii="楷体_GB2312" w:eastAsia="楷体_GB2312" w:cs="Times New Roman"/>
          <w:kern w:val="2"/>
          <w:sz w:val="32"/>
          <w:szCs w:val="32"/>
          <w:lang w:eastAsia="zh-CN" w:bidi="ar-SA"/>
        </w:rPr>
        <w:t>　　（三）一般公共预算当年拨款具体使用情况</w:t>
      </w:r>
    </w:p>
    <w:p>
      <w:pPr>
        <w:pStyle w:val="18"/>
        <w:widowControl w:val="0"/>
        <w:ind w:firstLine="0" w:firstLineChars="0"/>
        <w:jc w:val="both"/>
        <w:rPr>
          <w:rFonts w:hint="eastAsia" w:ascii="黑体" w:eastAsia="黑体" w:cs="Times New Roman"/>
          <w:kern w:val="2"/>
          <w:sz w:val="32"/>
          <w:szCs w:val="32"/>
          <w:lang w:eastAsia="zh-CN" w:bidi="ar-SA"/>
        </w:rPr>
      </w:pPr>
      <w:r>
        <w:rPr>
          <w:rFonts w:hint="eastAsia" w:ascii="黑体" w:eastAsia="黑体" w:cs="Times New Roman"/>
          <w:kern w:val="2"/>
          <w:sz w:val="32"/>
          <w:szCs w:val="32"/>
          <w:lang w:eastAsia="zh-CN" w:bidi="ar-SA"/>
        </w:rPr>
        <w:t>　　六、一般公共预算基本支出情况说明</w:t>
      </w:r>
    </w:p>
    <w:p>
      <w:pPr>
        <w:pStyle w:val="18"/>
        <w:widowControl w:val="0"/>
        <w:ind w:firstLine="0" w:firstLineChars="0"/>
        <w:jc w:val="both"/>
        <w:rPr>
          <w:rFonts w:hint="eastAsia" w:ascii="黑体" w:eastAsia="黑体" w:cs="Times New Roman"/>
          <w:kern w:val="2"/>
          <w:sz w:val="32"/>
          <w:szCs w:val="32"/>
          <w:lang w:eastAsia="zh-CN" w:bidi="ar-SA"/>
        </w:rPr>
      </w:pPr>
      <w:r>
        <w:rPr>
          <w:rFonts w:hint="eastAsia" w:ascii="黑体" w:eastAsia="黑体" w:cs="Times New Roman"/>
          <w:kern w:val="2"/>
          <w:sz w:val="32"/>
          <w:szCs w:val="32"/>
          <w:lang w:eastAsia="zh-CN" w:bidi="ar-SA"/>
        </w:rPr>
        <w:t>　　七、“三公”经费财政拨款预算安排情况说明</w:t>
      </w:r>
    </w:p>
    <w:p>
      <w:pPr>
        <w:pStyle w:val="18"/>
        <w:widowControl w:val="0"/>
        <w:ind w:firstLine="0" w:firstLineChars="0"/>
        <w:jc w:val="both"/>
        <w:rPr>
          <w:rFonts w:hint="eastAsia" w:ascii="黑体" w:eastAsia="黑体" w:cs="Times New Roman"/>
          <w:kern w:val="2"/>
          <w:sz w:val="32"/>
          <w:szCs w:val="32"/>
          <w:lang w:eastAsia="zh-CN" w:bidi="ar-SA"/>
        </w:rPr>
      </w:pPr>
      <w:r>
        <w:rPr>
          <w:rFonts w:hint="eastAsia" w:ascii="黑体" w:eastAsia="黑体" w:cs="Times New Roman"/>
          <w:kern w:val="2"/>
          <w:sz w:val="32"/>
          <w:szCs w:val="32"/>
          <w:lang w:eastAsia="zh-CN" w:bidi="ar-SA"/>
        </w:rPr>
        <w:t>　　八、政府性基金预算支出情况说明</w:t>
      </w:r>
    </w:p>
    <w:p>
      <w:pPr>
        <w:pStyle w:val="18"/>
        <w:widowControl w:val="0"/>
        <w:ind w:firstLine="0" w:firstLineChars="0"/>
        <w:jc w:val="both"/>
        <w:rPr>
          <w:rFonts w:hint="eastAsia" w:ascii="黑体" w:eastAsia="黑体" w:cs="Times New Roman"/>
          <w:kern w:val="2"/>
          <w:sz w:val="32"/>
          <w:szCs w:val="32"/>
          <w:lang w:eastAsia="zh-CN" w:bidi="ar-SA"/>
        </w:rPr>
      </w:pPr>
      <w:r>
        <w:rPr>
          <w:rFonts w:hint="eastAsia" w:ascii="黑体" w:eastAsia="黑体" w:cs="Times New Roman"/>
          <w:kern w:val="2"/>
          <w:sz w:val="32"/>
          <w:szCs w:val="32"/>
          <w:lang w:eastAsia="zh-CN" w:bidi="ar-SA"/>
        </w:rPr>
        <w:t>　　九、其他重要事项的情况说明</w:t>
      </w:r>
    </w:p>
    <w:p>
      <w:pPr>
        <w:pStyle w:val="18"/>
        <w:widowControl w:val="0"/>
        <w:ind w:firstLine="0" w:firstLineChars="0"/>
        <w:jc w:val="both"/>
        <w:rPr>
          <w:rFonts w:hint="eastAsia" w:ascii="黑体" w:eastAsia="黑体" w:cs="Times New Roman"/>
          <w:kern w:val="2"/>
          <w:sz w:val="32"/>
          <w:szCs w:val="32"/>
          <w:lang w:eastAsia="zh-CN" w:bidi="ar-SA"/>
        </w:rPr>
      </w:pPr>
      <w:r>
        <w:rPr>
          <w:rFonts w:hint="eastAsia" w:ascii="黑体" w:eastAsia="黑体" w:cs="Times New Roman"/>
          <w:kern w:val="2"/>
          <w:sz w:val="32"/>
          <w:szCs w:val="32"/>
          <w:lang w:eastAsia="zh-CN" w:bidi="ar-SA"/>
        </w:rPr>
        <w:t>　　十、名词解释</w:t>
      </w:r>
    </w:p>
    <w:p>
      <w:pPr>
        <w:pStyle w:val="18"/>
        <w:widowControl w:val="0"/>
        <w:ind w:firstLine="0" w:firstLineChars="0"/>
        <w:jc w:val="both"/>
        <w:rPr>
          <w:rFonts w:hint="eastAsia" w:ascii="黑体" w:eastAsia="黑体" w:cs="Times New Roman"/>
          <w:kern w:val="2"/>
          <w:sz w:val="32"/>
          <w:szCs w:val="32"/>
          <w:lang w:eastAsia="zh-CN" w:bidi="ar-SA"/>
        </w:rPr>
      </w:pPr>
      <w:r>
        <w:rPr>
          <w:rFonts w:hint="eastAsia" w:ascii="黑体" w:eastAsia="黑体" w:cs="Times New Roman"/>
          <w:kern w:val="2"/>
          <w:sz w:val="32"/>
          <w:szCs w:val="32"/>
          <w:lang w:eastAsia="zh-CN" w:bidi="ar-SA"/>
        </w:rPr>
        <w:t xml:space="preserve">  </w:t>
      </w:r>
    </w:p>
    <w:p>
      <w:pPr>
        <w:ind w:firstLine="0"/>
        <w:rPr>
          <w:lang w:eastAsia="zh-CN"/>
        </w:rPr>
      </w:pPr>
      <w:r>
        <w:rPr>
          <w:lang w:eastAsia="zh-CN"/>
        </w:rPr>
        <w:t>　　</w:t>
      </w:r>
    </w:p>
    <w:p>
      <w:pPr>
        <w:ind w:firstLine="0"/>
        <w:rPr>
          <w:lang w:eastAsia="zh-CN"/>
        </w:rPr>
        <w:sectPr>
          <w:footerReference r:id="rId4" w:type="default"/>
          <w:pgSz w:w="11906" w:h="16838"/>
          <w:pgMar w:top="1440" w:right="1800" w:bottom="1440" w:left="1800" w:header="851" w:footer="992" w:gutter="0"/>
          <w:pgNumType w:start="1"/>
          <w:cols w:space="720" w:num="1"/>
          <w:docGrid w:type="lines" w:linePitch="312" w:charSpace="0"/>
        </w:sectPr>
      </w:pPr>
    </w:p>
    <w:p>
      <w:pPr>
        <w:ind w:left="0" w:leftChars="0" w:firstLine="640" w:firstLineChars="200"/>
        <w:rPr>
          <w:lang w:eastAsia="zh-CN"/>
        </w:rPr>
      </w:pPr>
      <w:r>
        <w:rPr>
          <w:rFonts w:hint="eastAsia" w:ascii="黑体" w:eastAsia="黑体"/>
          <w:sz w:val="32"/>
          <w:szCs w:val="32"/>
          <w:lang w:eastAsia="zh-CN"/>
        </w:rPr>
        <w:t>一、基本职能及主要工作</w:t>
      </w:r>
    </w:p>
    <w:p>
      <w:pPr>
        <w:pStyle w:val="11"/>
        <w:widowControl w:val="0"/>
        <w:spacing w:beforeAutospacing="0" w:afterAutospacing="0" w:line="560" w:lineRule="exact"/>
        <w:ind w:firstLine="629" w:firstLineChars="196"/>
        <w:jc w:val="both"/>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w:t>
      </w:r>
      <w:r>
        <w:rPr>
          <w:rFonts w:hint="eastAsia" w:ascii="楷体_GB2312" w:eastAsia="楷体_GB2312" w:cs="楷体_GB2312"/>
          <w:b/>
          <w:bCs/>
          <w:kern w:val="2"/>
          <w:sz w:val="32"/>
          <w:szCs w:val="32"/>
          <w:lang w:eastAsia="zh-CN" w:bidi="ar-SA"/>
        </w:rPr>
        <w:t>部门</w:t>
      </w:r>
      <w:r>
        <w:rPr>
          <w:rFonts w:ascii="楷体_GB2312" w:eastAsia="楷体_GB2312" w:cs="楷体_GB2312"/>
          <w:b/>
          <w:bCs/>
          <w:kern w:val="2"/>
          <w:sz w:val="32"/>
          <w:szCs w:val="32"/>
          <w:lang w:eastAsia="zh-CN" w:bidi="ar-SA"/>
        </w:rPr>
        <w:t>职能简介</w:t>
      </w:r>
    </w:p>
    <w:p>
      <w:pPr>
        <w:pStyle w:val="11"/>
        <w:widowControl w:val="0"/>
        <w:shd w:val="clear" w:color="auto" w:fill="FFFFFF"/>
        <w:spacing w:beforeAutospacing="0" w:afterAutospacing="0" w:line="560" w:lineRule="exact"/>
        <w:ind w:firstLine="640" w:firstLineChars="200"/>
        <w:jc w:val="both"/>
        <w:rPr>
          <w:rFonts w:ascii="仿宋_GB2312" w:eastAsia="仿宋_GB2312" w:cs="Times New Roman"/>
          <w:sz w:val="32"/>
          <w:szCs w:val="32"/>
          <w:u w:val="single"/>
        </w:rPr>
      </w:pPr>
      <w:r>
        <w:rPr>
          <w:rFonts w:ascii="仿宋_GB2312" w:eastAsia="仿宋_GB2312" w:cs="仿宋_GB2312"/>
          <w:sz w:val="32"/>
          <w:szCs w:val="32"/>
        </w:rPr>
        <w:t>1.</w:t>
      </w:r>
      <w:r>
        <w:rPr>
          <w:rFonts w:hint="eastAsia" w:ascii="仿宋_GB2312" w:eastAsia="仿宋_GB2312" w:cs="仿宋_GB2312"/>
          <w:sz w:val="32"/>
          <w:szCs w:val="32"/>
        </w:rPr>
        <w:t>组织实施全县重大科技专项，组织参与国家、省州重大科技专项。统筹关键共性技术、前沿引领技术、现代工程技术、颠覆性技术研发和创新，牵头组织重大技术攻关和科技成果应用示范。</w:t>
      </w:r>
    </w:p>
    <w:p>
      <w:pPr>
        <w:pStyle w:val="11"/>
        <w:widowControl w:val="0"/>
        <w:shd w:val="clear" w:color="auto" w:fill="FFFFFF"/>
        <w:spacing w:beforeAutospacing="0" w:afterAutospacing="0" w:line="560" w:lineRule="exact"/>
        <w:ind w:firstLine="640" w:firstLineChars="200"/>
        <w:jc w:val="both"/>
        <w:rPr>
          <w:rFonts w:ascii="仿宋_GB2312" w:eastAsia="仿宋_GB2312" w:cs="Times New Roman"/>
          <w:sz w:val="32"/>
          <w:szCs w:val="32"/>
        </w:rPr>
      </w:pPr>
      <w:r>
        <w:rPr>
          <w:rFonts w:hint="eastAsia" w:ascii="仿宋_GB2312" w:eastAsia="仿宋_GB2312" w:cs="仿宋_GB2312"/>
          <w:sz w:val="32"/>
          <w:szCs w:val="32"/>
          <w:lang w:val="en-US" w:eastAsia="zh-CN"/>
        </w:rPr>
        <w:t>2</w:t>
      </w:r>
      <w:r>
        <w:rPr>
          <w:rFonts w:ascii="仿宋_GB2312" w:eastAsia="仿宋_GB2312" w:cs="仿宋_GB2312"/>
          <w:sz w:val="32"/>
          <w:szCs w:val="32"/>
        </w:rPr>
        <w:t>.</w:t>
      </w:r>
      <w:r>
        <w:rPr>
          <w:rFonts w:hint="eastAsia" w:ascii="仿宋_GB2312" w:eastAsia="仿宋_GB2312" w:cs="仿宋_GB2312"/>
          <w:sz w:val="32"/>
          <w:szCs w:val="32"/>
        </w:rPr>
        <w:t>会同有关部门制定科技人才队伍建设规划，建立健全科技人才评价和激励机制，组织实施科技人才计划，推动科技创新人才队伍建设。</w:t>
      </w:r>
    </w:p>
    <w:p>
      <w:pPr>
        <w:pStyle w:val="11"/>
        <w:widowControl w:val="0"/>
        <w:shd w:val="clear" w:color="auto" w:fill="FFFFFF"/>
        <w:spacing w:beforeAutospacing="0" w:afterAutospacing="0" w:line="560" w:lineRule="exact"/>
        <w:ind w:firstLine="640" w:firstLineChars="200"/>
        <w:jc w:val="both"/>
        <w:rPr>
          <w:rFonts w:ascii="仿宋_GB2312" w:eastAsia="仿宋_GB2312" w:cs="Times New Roman"/>
          <w:sz w:val="32"/>
          <w:szCs w:val="32"/>
        </w:rPr>
      </w:pPr>
      <w:r>
        <w:rPr>
          <w:rFonts w:hint="eastAsia" w:ascii="仿宋_GB2312" w:eastAsia="仿宋_GB2312" w:cs="仿宋_GB2312"/>
          <w:sz w:val="32"/>
          <w:szCs w:val="32"/>
          <w:lang w:val="en-US" w:eastAsia="zh-CN"/>
        </w:rPr>
        <w:t>3</w:t>
      </w:r>
      <w:r>
        <w:rPr>
          <w:rFonts w:ascii="仿宋_GB2312" w:eastAsia="仿宋_GB2312" w:cs="仿宋_GB2312"/>
          <w:sz w:val="32"/>
          <w:szCs w:val="32"/>
        </w:rPr>
        <w:t>.</w:t>
      </w:r>
      <w:r>
        <w:rPr>
          <w:rFonts w:hint="eastAsia" w:ascii="仿宋_GB2312" w:eastAsia="仿宋_GB2312" w:cs="仿宋_GB2312"/>
          <w:sz w:val="32"/>
          <w:szCs w:val="32"/>
        </w:rPr>
        <w:t>统筹研究和组织实施全县“三农”工作的发展战略、中长期规划、重大政策。贯彻执行国家有关种植业、畜牧业（草原牧业）、渔业、农业机械化、农垦等农业领</w:t>
      </w:r>
      <w:r>
        <w:rPr>
          <w:rFonts w:hint="eastAsia" w:ascii="仿宋_GB2312" w:eastAsia="仿宋_GB2312" w:cs="仿宋_GB2312"/>
          <w:sz w:val="32"/>
          <w:szCs w:val="32"/>
          <w:lang w:val="en-US" w:eastAsia="zh-CN"/>
        </w:rPr>
        <w:t>域</w:t>
      </w:r>
      <w:r>
        <w:rPr>
          <w:rFonts w:hint="eastAsia" w:ascii="仿宋_GB2312" w:eastAsia="仿宋_GB2312" w:cs="仿宋_GB2312"/>
          <w:sz w:val="32"/>
          <w:szCs w:val="32"/>
        </w:rPr>
        <w:t>工作的法律法规、政策以及省、州、县关于“三农”工作方面的决策部署。</w:t>
      </w:r>
    </w:p>
    <w:p>
      <w:pPr>
        <w:pStyle w:val="11"/>
        <w:widowControl w:val="0"/>
        <w:shd w:val="clear" w:color="auto" w:fill="FFFFFF"/>
        <w:spacing w:beforeAutospacing="0" w:afterAutospacing="0" w:line="560" w:lineRule="exact"/>
        <w:ind w:firstLine="640" w:firstLineChars="200"/>
        <w:jc w:val="both"/>
        <w:rPr>
          <w:rFonts w:ascii="仿宋_GB2312" w:eastAsia="仿宋_GB2312" w:cs="Times New Roman"/>
          <w:sz w:val="32"/>
          <w:szCs w:val="32"/>
        </w:rPr>
      </w:pPr>
      <w:r>
        <w:rPr>
          <w:rFonts w:hint="eastAsia" w:ascii="仿宋_GB2312" w:eastAsia="仿宋_GB2312" w:cs="仿宋_GB2312"/>
          <w:sz w:val="32"/>
          <w:szCs w:val="32"/>
          <w:lang w:val="en-US" w:eastAsia="zh-CN"/>
        </w:rPr>
        <w:t>4</w:t>
      </w:r>
      <w:r>
        <w:rPr>
          <w:rFonts w:ascii="仿宋_GB2312" w:eastAsia="仿宋_GB2312" w:cs="仿宋_GB2312"/>
          <w:sz w:val="32"/>
          <w:szCs w:val="32"/>
        </w:rPr>
        <w:t>.</w:t>
      </w:r>
      <w:r>
        <w:rPr>
          <w:rFonts w:hint="eastAsia" w:ascii="仿宋_GB2312" w:eastAsia="仿宋_GB2312" w:cs="仿宋_GB2312"/>
          <w:sz w:val="32"/>
          <w:szCs w:val="32"/>
        </w:rPr>
        <w:t>统筹实施乡村振兴战略，牵头组织改善全县农村人居环境。统筹推动发展农村社会事业、农村公共服务、农村文化、农村基础设施和乡村治理。指导农业遗产的保护传承和开发利用。指导农村精神文明和优秀农耕文化建设。</w:t>
      </w:r>
    </w:p>
    <w:p>
      <w:pPr>
        <w:spacing w:line="560" w:lineRule="exact"/>
        <w:ind w:firstLine="640" w:firstLineChars="200"/>
        <w:outlineLvl w:val="1"/>
        <w:rPr>
          <w:rFonts w:ascii="仿宋_GB2312" w:eastAsia="仿宋_GB2312" w:cs="Times New Roman"/>
          <w:sz w:val="32"/>
          <w:szCs w:val="32"/>
          <w:lang w:eastAsia="zh-CN"/>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深化全县农村经济体制改革和巩固完善农村基本经营制度。负责农民承包地、农村宅基地管理和改革有关工作。负责农村集体产权制度改革，指导农村集体经济组织发展、集体资产和财务管理工作。拟订农业产业化经营的发展规划并组织实施，指导农民合作经济组织、农业社会化服务体系、新型农业经营主体建设与发展。指导、监督减轻农民负担工作。</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rPr>
        <w:t>负责全县农产品质量安全监督管理。组织开展农产品质量安全监测、追溯、风险评估。发布有关农产品质量安全状况信息</w:t>
      </w:r>
      <w:r>
        <w:rPr>
          <w:rFonts w:ascii="仿宋_GB2312" w:eastAsia="仿宋_GB2312" w:cs="仿宋_GB2312"/>
          <w:sz w:val="32"/>
          <w:szCs w:val="32"/>
          <w:lang w:eastAsia="zh-CN"/>
        </w:rPr>
        <w:t>,</w:t>
      </w:r>
      <w:r>
        <w:rPr>
          <w:rFonts w:hint="eastAsia" w:ascii="仿宋_GB2312" w:eastAsia="仿宋_GB2312" w:cs="仿宋_GB2312"/>
          <w:sz w:val="32"/>
          <w:szCs w:val="32"/>
        </w:rPr>
        <w:t>指导农业检验检测体系建设。依法组织实施符合安全标准的农产品生产基地认定、产品认证、农产品地理标志登记保护和监督管理。</w:t>
      </w:r>
      <w:r>
        <w:rPr>
          <w:rFonts w:ascii="仿宋_GB2312" w:eastAsia="仿宋_GB2312" w:cs="Times New Roman"/>
          <w:sz w:val="32"/>
          <w:szCs w:val="32"/>
        </w:rPr>
        <w:br w:type="textWrapping"/>
      </w:r>
      <w:r>
        <w:rPr>
          <w:rFonts w:ascii="仿宋_GB2312" w:eastAsia="仿宋_GB2312" w:cs="仿宋_GB2312"/>
          <w:sz w:val="32"/>
          <w:szCs w:val="32"/>
          <w:lang w:eastAsia="zh-CN"/>
        </w:rPr>
        <w:t xml:space="preserve"> </w:t>
      </w:r>
      <w:r>
        <w:rPr>
          <w:rFonts w:hint="eastAsia" w:ascii="仿宋_GB2312" w:eastAsia="仿宋_GB2312" w:cs="仿宋_GB2312"/>
          <w:sz w:val="32"/>
          <w:szCs w:val="32"/>
          <w:lang w:val="en-US" w:eastAsia="zh-CN"/>
        </w:rPr>
        <w:t xml:space="preserve">   7</w:t>
      </w:r>
      <w:r>
        <w:rPr>
          <w:rFonts w:ascii="仿宋_GB2312" w:eastAsia="仿宋_GB2312" w:cs="仿宋_GB2312"/>
          <w:sz w:val="32"/>
          <w:szCs w:val="32"/>
          <w:lang w:eastAsia="zh-CN"/>
        </w:rPr>
        <w:t>.</w:t>
      </w:r>
      <w:r>
        <w:rPr>
          <w:rFonts w:hint="eastAsia" w:ascii="仿宋_GB2312" w:eastAsia="仿宋_GB2312" w:cs="仿宋_GB2312"/>
          <w:sz w:val="32"/>
          <w:szCs w:val="32"/>
        </w:rPr>
        <w:t>负责全县有关农业生产资料和农业投入品的监督管理。组织农业生产资料市场体系建设，承担农作物种子（种苗）、食用菌种、饲草良种、种畜禽、水产苗种、农药、兽药、饲料、饲料添加剂等农业生产资料的监督管理职责，牵头负责“瘦肉精”监督管理工作。监督管理兽医医疗器械、肥料。会同有关部门监督实施农业生产资料国家标准。组织兽医医政、兽药药政药检工作，负责执业兽医和畜禽屠宰行业管理。</w:t>
      </w:r>
      <w:r>
        <w:rPr>
          <w:rFonts w:ascii="仿宋_GB2312" w:eastAsia="仿宋_GB2312" w:cs="Times New Roman"/>
          <w:sz w:val="32"/>
          <w:szCs w:val="32"/>
        </w:rPr>
        <w:br w:type="textWrapping"/>
      </w:r>
      <w:r>
        <w:rPr>
          <w:rFonts w:ascii="仿宋_GB2312" w:eastAsia="仿宋_GB2312" w:cs="仿宋_GB2312"/>
          <w:sz w:val="32"/>
          <w:szCs w:val="32"/>
          <w:lang w:eastAsia="zh-CN"/>
        </w:rPr>
        <w:t xml:space="preserve"> </w:t>
      </w:r>
      <w:r>
        <w:rPr>
          <w:rFonts w:hint="eastAsia" w:ascii="仿宋_GB2312" w:eastAsia="仿宋_GB2312" w:cs="仿宋_GB2312"/>
          <w:sz w:val="32"/>
          <w:szCs w:val="32"/>
          <w:lang w:val="en-US" w:eastAsia="zh-CN"/>
        </w:rPr>
        <w:t xml:space="preserve">   8</w:t>
      </w:r>
      <w:r>
        <w:rPr>
          <w:rFonts w:ascii="仿宋_GB2312" w:eastAsia="仿宋_GB2312" w:cs="仿宋_GB2312"/>
          <w:sz w:val="32"/>
          <w:szCs w:val="32"/>
          <w:lang w:eastAsia="zh-CN"/>
        </w:rPr>
        <w:t>.</w:t>
      </w:r>
      <w:r>
        <w:rPr>
          <w:rFonts w:hint="eastAsia" w:ascii="仿宋_GB2312" w:eastAsia="仿宋_GB2312" w:cs="仿宋_GB2312"/>
          <w:sz w:val="32"/>
          <w:szCs w:val="32"/>
        </w:rPr>
        <w:t>负责全县农业防灾减灾、农作物重大病虫害防治工作。指导动植物防疫检疫体系建设，组织监督管理县内动植物防疫检疫工作，发布疫情并组织扑灭。组织植物检疫性有害生物普查。牵头管理外来农业物种。监测、核查、发布农业灾情，组织种子、种苗、化肥、兽药等农业生产救灾物资的储备和调拨，提出生产救灾资金安排建议，指导紧急救灾和灾后生产恢复。</w:t>
      </w:r>
      <w:r>
        <w:rPr>
          <w:rFonts w:ascii="仿宋_GB2312" w:eastAsia="仿宋_GB2312" w:cs="Times New Roman"/>
          <w:sz w:val="32"/>
          <w:szCs w:val="32"/>
        </w:rPr>
        <w:br w:type="textWrapping"/>
      </w:r>
      <w:r>
        <w:rPr>
          <w:rFonts w:hint="eastAsia" w:ascii="仿宋_GB2312" w:eastAsia="仿宋_GB2312" w:cs="Times New Roman"/>
          <w:sz w:val="32"/>
          <w:szCs w:val="32"/>
          <w:lang w:val="en-US" w:eastAsia="zh-CN"/>
        </w:rPr>
        <w:t xml:space="preserve">   </w:t>
      </w:r>
      <w:r>
        <w:rPr>
          <w:rFonts w:ascii="仿宋_GB2312" w:eastAsia="仿宋_GB2312" w:cs="仿宋_GB2312"/>
          <w:sz w:val="32"/>
          <w:szCs w:val="32"/>
          <w:lang w:eastAsia="zh-CN"/>
        </w:rPr>
        <w:t xml:space="preserve"> </w:t>
      </w:r>
      <w:r>
        <w:rPr>
          <w:rFonts w:hint="eastAsia" w:ascii="仿宋_GB2312" w:eastAsia="仿宋_GB2312" w:cs="仿宋_GB2312"/>
          <w:sz w:val="32"/>
          <w:szCs w:val="32"/>
          <w:lang w:val="en-US" w:eastAsia="zh-CN"/>
        </w:rPr>
        <w:t>9</w:t>
      </w:r>
      <w:r>
        <w:rPr>
          <w:rFonts w:ascii="仿宋_GB2312" w:eastAsia="仿宋_GB2312" w:cs="仿宋_GB2312"/>
          <w:sz w:val="32"/>
          <w:szCs w:val="32"/>
          <w:lang w:eastAsia="zh-CN"/>
        </w:rPr>
        <w:t>.</w:t>
      </w:r>
      <w:r>
        <w:rPr>
          <w:rFonts w:hint="eastAsia" w:ascii="仿宋_GB2312" w:eastAsia="仿宋_GB2312" w:cs="仿宋_GB2312"/>
          <w:sz w:val="32"/>
          <w:szCs w:val="32"/>
        </w:rPr>
        <w:t>负责全县农田建设管理。拟订农田建设发展规划，提出农田建设项目需求建议。负责全县农田建设管理、高标准农田建设和耕地质量管理。编制农业综合开发涉及农田建设项目、农田整治项目、农田水利建设项目的计划，并组织实施和管理。</w:t>
      </w:r>
      <w:r>
        <w:rPr>
          <w:rFonts w:ascii="仿宋_GB2312" w:eastAsia="仿宋_GB2312" w:cs="Times New Roman"/>
          <w:sz w:val="32"/>
          <w:szCs w:val="32"/>
        </w:rPr>
        <w:br w:type="textWrapping"/>
      </w:r>
      <w:r>
        <w:rPr>
          <w:rFonts w:hint="eastAsia" w:ascii="仿宋_GB2312" w:eastAsia="仿宋_GB2312" w:cs="Times New Roman"/>
          <w:sz w:val="32"/>
          <w:szCs w:val="32"/>
          <w:lang w:val="en-US" w:eastAsia="zh-CN"/>
        </w:rPr>
        <w:t xml:space="preserve">    10</w:t>
      </w:r>
      <w:r>
        <w:rPr>
          <w:rFonts w:ascii="仿宋_GB2312" w:eastAsia="仿宋_GB2312" w:cs="仿宋_GB2312"/>
          <w:sz w:val="32"/>
          <w:szCs w:val="32"/>
          <w:lang w:eastAsia="zh-CN"/>
        </w:rPr>
        <w:t>.</w:t>
      </w:r>
      <w:r>
        <w:rPr>
          <w:rFonts w:hint="eastAsia" w:ascii="仿宋_GB2312" w:eastAsia="仿宋_GB2312" w:cs="仿宋_GB2312"/>
          <w:sz w:val="32"/>
          <w:szCs w:val="32"/>
        </w:rPr>
        <w:t>负责职责范围内的安全生产、生态环境保护、审批服务便民化等工作。</w:t>
      </w:r>
    </w:p>
    <w:p>
      <w:pPr>
        <w:spacing w:line="560" w:lineRule="exact"/>
        <w:ind w:firstLine="640" w:firstLineChars="200"/>
        <w:outlineLvl w:val="1"/>
        <w:rPr>
          <w:lang w:eastAsia="zh-CN"/>
        </w:rPr>
      </w:pPr>
      <w:r>
        <w:rPr>
          <w:rFonts w:hint="eastAsia" w:ascii="仿宋_GB2312" w:eastAsia="仿宋_GB2312" w:cs="仿宋_GB2312"/>
          <w:sz w:val="32"/>
          <w:szCs w:val="32"/>
          <w:lang w:val="en-US" w:eastAsia="zh-CN"/>
        </w:rPr>
        <w:t>11</w:t>
      </w:r>
      <w:r>
        <w:rPr>
          <w:rFonts w:ascii="仿宋_GB2312" w:eastAsia="仿宋_GB2312" w:cs="仿宋_GB2312"/>
          <w:sz w:val="32"/>
          <w:szCs w:val="32"/>
          <w:lang w:eastAsia="zh-CN"/>
        </w:rPr>
        <w:t>.</w:t>
      </w:r>
      <w:r>
        <w:rPr>
          <w:rFonts w:hint="eastAsia" w:ascii="仿宋_GB2312" w:eastAsia="仿宋_GB2312" w:cs="仿宋_GB2312"/>
          <w:sz w:val="32"/>
          <w:szCs w:val="32"/>
        </w:rPr>
        <w:t>完成县委、县</w:t>
      </w:r>
      <w:r>
        <w:rPr>
          <w:rFonts w:hint="eastAsia" w:ascii="仿宋_GB2312" w:eastAsia="仿宋_GB2312" w:cs="仿宋_GB2312"/>
          <w:sz w:val="32"/>
          <w:szCs w:val="32"/>
          <w:lang w:eastAsia="zh-CN"/>
        </w:rPr>
        <w:t>政府交办的其他任务</w:t>
      </w:r>
      <w:r>
        <w:rPr>
          <w:rFonts w:hint="eastAsia" w:ascii="仿宋_GB2312" w:eastAsia="仿宋_GB2312" w:cs="仿宋_GB2312"/>
          <w:sz w:val="32"/>
          <w:szCs w:val="32"/>
        </w:rPr>
        <w:t>。</w:t>
      </w:r>
    </w:p>
    <w:p>
      <w:pPr>
        <w:widowControl w:val="0"/>
        <w:spacing w:line="576" w:lineRule="exact"/>
        <w:ind w:firstLine="642" w:firstLineChars="20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（二）</w:t>
      </w:r>
      <w:r>
        <w:rPr>
          <w:rFonts w:hint="eastAsia" w:ascii="楷体_GB2312" w:eastAsia="楷体_GB2312" w:cs="楷体_GB2312"/>
          <w:b/>
          <w:bCs/>
          <w:kern w:val="2"/>
          <w:sz w:val="32"/>
          <w:szCs w:val="32"/>
          <w:lang w:eastAsia="zh-CN" w:bidi="ar-SA"/>
        </w:rPr>
        <w:t>2025</w:t>
      </w:r>
      <w:r>
        <w:rPr>
          <w:rFonts w:ascii="楷体_GB2312" w:eastAsia="楷体_GB2312" w:cs="楷体_GB2312"/>
          <w:b/>
          <w:bCs/>
          <w:kern w:val="2"/>
          <w:sz w:val="32"/>
          <w:szCs w:val="32"/>
          <w:lang w:eastAsia="zh-CN" w:bidi="ar-SA"/>
        </w:rPr>
        <w:t>年重点工作</w:t>
      </w:r>
    </w:p>
    <w:p>
      <w:pPr>
        <w:spacing w:line="560" w:lineRule="exact"/>
        <w:ind w:firstLine="640" w:firstLineChars="200"/>
        <w:outlineLvl w:val="1"/>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1.落实农业生产目标任务，抓好农民增收。扎实做好2025年农村经济运行，生猪稳产保供和重大动物疫病防控，抓好粮食安全生产和耕地保护，完成2025年实际种粮农民一次性补贴和耕地地力保护补贴发放工作。</w:t>
      </w:r>
      <w:r>
        <w:rPr>
          <w:rFonts w:hint="eastAsia" w:ascii="仿宋_GB2312" w:eastAsia="仿宋_GB2312"/>
          <w:sz w:val="32"/>
          <w:szCs w:val="32"/>
        </w:rPr>
        <w:t>依托</w:t>
      </w:r>
      <w:r>
        <w:rPr>
          <w:rFonts w:ascii="仿宋_GB2312" w:eastAsia="仿宋_GB2312"/>
          <w:sz w:val="32"/>
          <w:szCs w:val="32"/>
        </w:rPr>
        <w:t>川西北高原水果新品种引种试验示范园</w:t>
      </w:r>
      <w:r>
        <w:rPr>
          <w:rFonts w:hint="eastAsia" w:ascii="仿宋_GB2312" w:eastAsia="仿宋_GB2312"/>
          <w:sz w:val="32"/>
          <w:szCs w:val="32"/>
        </w:rPr>
        <w:t>，</w:t>
      </w:r>
      <w:r>
        <w:rPr>
          <w:rFonts w:ascii="仿宋_GB2312" w:eastAsia="仿宋_GB2312"/>
          <w:sz w:val="32"/>
          <w:szCs w:val="32"/>
        </w:rPr>
        <w:t>抓好水果新品种引进、试验、筛选和示范推广工作</w:t>
      </w:r>
      <w:r>
        <w:rPr>
          <w:rFonts w:hint="eastAsia" w:ascii="仿宋_GB2312" w:eastAsia="仿宋_GB2312" w:cs="仿宋_GB2312"/>
          <w:sz w:val="32"/>
          <w:szCs w:val="32"/>
          <w:lang w:val="en-US" w:eastAsia="zh-CN"/>
        </w:rPr>
        <w:t>。</w:t>
      </w:r>
    </w:p>
    <w:p>
      <w:pPr>
        <w:spacing w:line="560" w:lineRule="exact"/>
        <w:ind w:firstLine="640" w:firstLineChars="200"/>
        <w:outlineLvl w:val="1"/>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2.推进现代农业园区建设，抓好乡村振兴示范创建。</w:t>
      </w:r>
    </w:p>
    <w:p>
      <w:pPr>
        <w:spacing w:line="560" w:lineRule="exact"/>
        <w:ind w:firstLine="640" w:firstLineChars="200"/>
        <w:outlineLvl w:val="1"/>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3.强化农产品质量安全监管，提高农产品品牌知晓度。</w:t>
      </w:r>
    </w:p>
    <w:p>
      <w:pPr>
        <w:spacing w:line="560" w:lineRule="exact"/>
        <w:ind w:firstLine="640" w:firstLineChars="200"/>
        <w:outlineLvl w:val="1"/>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4.创新培育新型农业经营主体，推进农牧业产业化经营。</w:t>
      </w:r>
    </w:p>
    <w:p>
      <w:pPr>
        <w:spacing w:line="560" w:lineRule="exact"/>
        <w:ind w:firstLine="640" w:firstLineChars="200"/>
        <w:outlineLvl w:val="1"/>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5.食品安全党政同责，完善农产品质量安全检测体系，做好农产品质量安全样品抽样检测任务，推进绿色农产品基地建设，加强农业标准体系建设，继续推行农产品带证上市工作，加强农产品质量安全可追溯试点示范建设，继续加大农业投入品监管力度，严厉打击制售假冒伪劣农业投入品行为，加强“三品一标”工作的申报和证后监管，组织我县农产品参加各类农产品展销、展览会的力度和次数，积极落实农产品质量安全追溯“四挂钩”责任。</w:t>
      </w:r>
    </w:p>
    <w:p>
      <w:pPr>
        <w:spacing w:line="560" w:lineRule="exact"/>
        <w:ind w:firstLine="640" w:firstLineChars="200"/>
        <w:outlineLvl w:val="1"/>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6.农业农村经济发展，开展家庭农场县级示范场评定工作，组织符合要求的州级示范场申报省级示范场，促进农村土地承包及流转管理规范化、制度化，加强土地承包经营权流转管理和农村土地承包档案管理工作，加强农村集体资产管理。</w:t>
      </w:r>
    </w:p>
    <w:p>
      <w:pPr>
        <w:spacing w:line="560" w:lineRule="exact"/>
        <w:ind w:firstLine="640" w:firstLineChars="200"/>
        <w:outlineLvl w:val="1"/>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7.新型农业经营主体创新培育，积极做好四川科技扶贫在线平台项目实施，继续做好高新技术企业、科技型中小企业、众创空间、农业科技园区等创新载体的培育和指导工作。抓好现代农业科技示范基地工作，深入开展科技特派员服务团项目，组织服务团成员深入开展技术服务和技术指导，不断完善建立科技示范基地，培养科技致富带头人。</w:t>
      </w:r>
    </w:p>
    <w:p>
      <w:pPr>
        <w:pBdr>
          <w:bottom w:val="single" w:color="FFFFFF" w:sz="4" w:space="29"/>
        </w:pBdr>
        <w:tabs>
          <w:tab w:val="left" w:pos="1440"/>
        </w:tabs>
        <w:spacing w:line="572" w:lineRule="exact"/>
        <w:ind w:firstLine="640" w:firstLineChars="200"/>
        <w:rPr>
          <w:rFonts w:ascii="仿宋_GB2312" w:eastAsia="仿宋_GB2312"/>
          <w:sz w:val="32"/>
          <w:szCs w:val="32"/>
        </w:rPr>
      </w:pPr>
      <w:r>
        <w:rPr>
          <w:rFonts w:hint="eastAsia" w:ascii="仿宋_GB2312" w:eastAsia="仿宋_GB2312" w:cs="仿宋_GB2312"/>
          <w:sz w:val="32"/>
          <w:szCs w:val="32"/>
          <w:lang w:val="en-US" w:eastAsia="zh-CN"/>
        </w:rPr>
        <w:t xml:space="preserve">8.动物卫生及疫病防控，加强养殖场出栏动物和屠宰场屠宰动物“瘦肉精”的常态化检测，加大对各乡镇产地检疫工作的督促和指导，严把屠宰入场检疫、宰前待宰检疫、屠宰同步检疫、宰后检疫处理，继续加强兽药、饲料等畜牧业投入品的监管力度，加强监管病死动物无害化处理，加强对非洲猪瘟流通调运环节的监管，加强禁止泔水饲喂生猪的监管，加强生猪定点屠宰场的管理。落实生猪屠宰企业畜产品安全及安全生产的主体责任，规范屠宰企业“代宰”行为，抓好春秋两季动物疫病集中防疫，抓好防疫物资、防疫标识的组织、供应和管理工作，抓好畜禽免疫抗体水平监测工作。 </w:t>
      </w:r>
    </w:p>
    <w:p>
      <w:pPr>
        <w:pBdr>
          <w:bottom w:val="single" w:color="FFFFFF" w:sz="4" w:space="29"/>
        </w:pBdr>
        <w:tabs>
          <w:tab w:val="left" w:pos="1440"/>
        </w:tabs>
        <w:spacing w:line="572"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9.植物病虫害检疫，继续开展农作物病、虫、草、鼠害综合防治，对农作物病虫害预测预报，加强农药监督管理，继续实施农药减量控害及绿色防控技术的推广。</w:t>
      </w:r>
    </w:p>
    <w:p>
      <w:pPr>
        <w:pBdr>
          <w:bottom w:val="single" w:color="FFFFFF" w:sz="4" w:space="29"/>
        </w:pBdr>
        <w:tabs>
          <w:tab w:val="left" w:pos="1440"/>
        </w:tabs>
        <w:spacing w:line="572"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10.新品种引种试验示范推广，做好2025年玉米新品种区域、引种试验，引进各类水果和新品种进行试验栽培。</w:t>
      </w:r>
    </w:p>
    <w:p>
      <w:pPr>
        <w:pBdr>
          <w:bottom w:val="single" w:color="FFFFFF" w:sz="4" w:space="29"/>
        </w:pBdr>
        <w:tabs>
          <w:tab w:val="left" w:pos="1440"/>
        </w:tabs>
        <w:spacing w:line="572" w:lineRule="exact"/>
        <w:ind w:firstLine="640" w:firstLineChars="200"/>
        <w:jc w:val="both"/>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11.其他工作，完成2025年农机购置补贴工作。做好2025年基层农技推广体系改革与建设工作及茂县高素质农民培育工作。继续做好科学使用农膜和废旧农膜回收处置工作。继续开展农业保险工作。加大长江流域重点水域十年禁捕监管工作。继续做好厕所革命推进工作，及时完成上级下达的目标任务，提升卫生厕所普及率。建设高标准农田,有效改善项目区农田基础设施条件,提升耕地质量,提高粮食综合生产能力。</w:t>
      </w:r>
      <w:r>
        <w:rPr>
          <w:rFonts w:hint="eastAsia" w:ascii="仿宋_GB2312" w:eastAsia="仿宋_GB2312"/>
          <w:sz w:val="32"/>
          <w:szCs w:val="32"/>
        </w:rPr>
        <w:t>助力大河坝现代物流园区、农产品交易中心建设并完善配套冷链仓储设施。</w:t>
      </w:r>
    </w:p>
    <w:p>
      <w:pPr>
        <w:pBdr>
          <w:bottom w:val="single" w:color="FFFFFF" w:sz="4" w:space="29"/>
        </w:pBdr>
        <w:tabs>
          <w:tab w:val="left" w:pos="1440"/>
        </w:tabs>
        <w:spacing w:line="572" w:lineRule="exact"/>
        <w:ind w:firstLine="640" w:firstLineChars="200"/>
        <w:rPr>
          <w:rFonts w:ascii="黑体" w:eastAsia="黑体"/>
          <w:sz w:val="32"/>
          <w:szCs w:val="32"/>
          <w:lang w:eastAsia="zh-CN"/>
        </w:rPr>
      </w:pPr>
      <w:r>
        <w:rPr>
          <w:rFonts w:ascii="黑体" w:eastAsia="黑体"/>
          <w:sz w:val="32"/>
          <w:szCs w:val="32"/>
          <w:lang w:eastAsia="zh-CN"/>
        </w:rPr>
        <w:t>二、部门预算单位构成</w:t>
      </w:r>
    </w:p>
    <w:p>
      <w:pPr>
        <w:pBdr>
          <w:bottom w:val="single" w:color="FFFFFF" w:sz="4" w:space="29"/>
        </w:pBdr>
        <w:tabs>
          <w:tab w:val="left" w:pos="1440"/>
        </w:tabs>
        <w:spacing w:line="572" w:lineRule="exact"/>
        <w:ind w:firstLine="640" w:firstLineChars="200"/>
        <w:rPr>
          <w:rFonts w:hint="eastAsia" w:ascii="仿宋_GB2312" w:eastAsia="仿宋_GB2312"/>
          <w:sz w:val="32"/>
          <w:szCs w:val="32"/>
          <w:lang w:eastAsia="zh-CN"/>
        </w:rPr>
      </w:pPr>
      <w:r>
        <w:rPr>
          <w:rFonts w:hint="eastAsia" w:ascii="仿宋_GB2312" w:eastAsia="仿宋_GB2312" w:cs="仿宋_GB2312"/>
          <w:sz w:val="32"/>
          <w:szCs w:val="32"/>
          <w:lang w:eastAsia="zh-CN"/>
        </w:rPr>
        <w:t>茂县科学技术和农业畜牧局</w:t>
      </w:r>
      <w:r>
        <w:rPr>
          <w:rFonts w:hint="eastAsia" w:ascii="仿宋_GB2312" w:eastAsia="仿宋_GB2312"/>
          <w:sz w:val="32"/>
          <w:szCs w:val="32"/>
          <w:lang w:eastAsia="zh-CN"/>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lang w:eastAsia="zh-CN"/>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lang w:eastAsia="zh-CN"/>
        </w:rPr>
        <w:t>个，其他事业单位</w:t>
      </w:r>
      <w:r>
        <w:rPr>
          <w:rFonts w:hint="eastAsia" w:ascii="仿宋_GB2312" w:eastAsia="仿宋_GB2312"/>
          <w:sz w:val="32"/>
          <w:szCs w:val="32"/>
          <w:lang w:val="en-US" w:eastAsia="zh-CN"/>
        </w:rPr>
        <w:t>0</w:t>
      </w:r>
      <w:r>
        <w:rPr>
          <w:rFonts w:hint="eastAsia" w:ascii="仿宋_GB2312" w:eastAsia="仿宋_GB2312"/>
          <w:sz w:val="32"/>
          <w:szCs w:val="32"/>
          <w:lang w:eastAsia="zh-CN"/>
        </w:rPr>
        <w:t>个。</w:t>
      </w:r>
    </w:p>
    <w:p>
      <w:pPr>
        <w:numPr>
          <w:ilvl w:val="0"/>
          <w:numId w:val="1"/>
        </w:numPr>
        <w:pBdr>
          <w:bottom w:val="single" w:color="FFFFFF" w:sz="4" w:space="29"/>
        </w:pBdr>
        <w:tabs>
          <w:tab w:val="left" w:pos="1440"/>
        </w:tabs>
        <w:spacing w:line="572" w:lineRule="exact"/>
        <w:ind w:firstLine="640" w:firstLineChars="200"/>
        <w:rPr>
          <w:rFonts w:ascii="黑体" w:eastAsia="黑体"/>
          <w:sz w:val="32"/>
          <w:szCs w:val="32"/>
          <w:lang w:eastAsia="zh-CN"/>
        </w:rPr>
      </w:pPr>
      <w:r>
        <w:rPr>
          <w:rFonts w:ascii="黑体" w:eastAsia="黑体"/>
          <w:sz w:val="32"/>
          <w:szCs w:val="32"/>
          <w:lang w:eastAsia="zh-CN"/>
        </w:rPr>
        <w:t>收支预算情况说明</w:t>
      </w:r>
    </w:p>
    <w:p>
      <w:pPr>
        <w:keepNext w:val="0"/>
        <w:keepLines w:val="0"/>
        <w:pageBreakBefore w:val="0"/>
        <w:widowControl/>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highlight w:val="none"/>
          <w:lang w:eastAsia="zh-CN"/>
        </w:rPr>
      </w:pPr>
      <w:r>
        <w:rPr>
          <w:rFonts w:ascii="仿宋_GB2312" w:eastAsia="仿宋_GB2312"/>
          <w:sz w:val="32"/>
          <w:szCs w:val="32"/>
          <w:highlight w:val="none"/>
          <w:lang w:eastAsia="zh-CN"/>
        </w:rPr>
        <w:t>按照综合预算的原则，</w:t>
      </w:r>
      <w:r>
        <w:rPr>
          <w:rFonts w:hint="eastAsia" w:ascii="仿宋_GB2312" w:eastAsia="仿宋_GB2312" w:cs="仿宋_GB2312"/>
          <w:sz w:val="32"/>
          <w:szCs w:val="32"/>
          <w:highlight w:val="none"/>
          <w:lang w:eastAsia="zh-CN"/>
        </w:rPr>
        <w:t>茂县科学技术和农业畜牧局</w:t>
      </w:r>
      <w:r>
        <w:rPr>
          <w:rFonts w:ascii="仿宋_GB2312" w:eastAsia="仿宋_GB2312"/>
          <w:sz w:val="32"/>
          <w:szCs w:val="32"/>
          <w:highlight w:val="none"/>
          <w:lang w:eastAsia="zh-CN"/>
        </w:rPr>
        <w:t>所有收入和支出均纳入部门预算管理。收入包括：一般公共预算拨款收入</w:t>
      </w:r>
      <w:r>
        <w:rPr>
          <w:rFonts w:hint="eastAsia" w:ascii="仿宋_GB2312" w:eastAsia="仿宋_GB2312"/>
          <w:sz w:val="32"/>
          <w:szCs w:val="32"/>
          <w:highlight w:val="none"/>
          <w:lang w:val="en-US" w:eastAsia="zh-CN"/>
        </w:rPr>
        <w:t>16536788.34</w:t>
      </w:r>
      <w:r>
        <w:rPr>
          <w:rFonts w:ascii="仿宋_GB2312" w:eastAsia="仿宋_GB2312"/>
          <w:sz w:val="32"/>
          <w:szCs w:val="32"/>
          <w:highlight w:val="none"/>
          <w:lang w:eastAsia="zh-CN"/>
        </w:rPr>
        <w:t>元；支出包括：</w:t>
      </w:r>
      <w:r>
        <w:rPr>
          <w:rFonts w:hint="eastAsia" w:ascii="仿宋_GB2312" w:eastAsia="仿宋_GB2312"/>
          <w:sz w:val="32"/>
          <w:szCs w:val="32"/>
          <w:highlight w:val="none"/>
          <w:lang w:eastAsia="zh-CN"/>
        </w:rPr>
        <w:t>科学技术支出</w:t>
      </w:r>
      <w:r>
        <w:rPr>
          <w:rFonts w:hint="eastAsia" w:ascii="仿宋_GB2312" w:eastAsia="仿宋_GB2312"/>
          <w:sz w:val="32"/>
          <w:szCs w:val="32"/>
          <w:highlight w:val="none"/>
          <w:lang w:val="en-US" w:eastAsia="zh-CN"/>
        </w:rPr>
        <w:t>283631.87</w:t>
      </w:r>
      <w:r>
        <w:rPr>
          <w:rFonts w:ascii="仿宋_GB2312" w:eastAsia="仿宋_GB2312"/>
          <w:sz w:val="32"/>
          <w:szCs w:val="32"/>
          <w:highlight w:val="none"/>
          <w:lang w:eastAsia="zh-CN"/>
        </w:rPr>
        <w:t>元，社会保障和就业支出</w:t>
      </w:r>
      <w:r>
        <w:rPr>
          <w:rFonts w:hint="eastAsia" w:ascii="仿宋_GB2312" w:eastAsia="仿宋_GB2312"/>
          <w:sz w:val="32"/>
          <w:szCs w:val="32"/>
          <w:highlight w:val="none"/>
          <w:lang w:val="en-US" w:eastAsia="zh-CN"/>
        </w:rPr>
        <w:t>1703697.03</w:t>
      </w:r>
      <w:r>
        <w:rPr>
          <w:rFonts w:ascii="仿宋_GB2312" w:eastAsia="仿宋_GB2312"/>
          <w:sz w:val="32"/>
          <w:szCs w:val="32"/>
          <w:highlight w:val="none"/>
          <w:lang w:eastAsia="zh-CN"/>
        </w:rPr>
        <w:t>元，</w:t>
      </w:r>
      <w:r>
        <w:rPr>
          <w:rFonts w:hint="eastAsia" w:ascii="仿宋_GB2312" w:eastAsia="仿宋_GB2312"/>
          <w:sz w:val="32"/>
          <w:szCs w:val="32"/>
          <w:highlight w:val="none"/>
          <w:lang w:eastAsia="zh-CN"/>
        </w:rPr>
        <w:t>卫生健康</w:t>
      </w:r>
      <w:r>
        <w:rPr>
          <w:rFonts w:ascii="仿宋_GB2312" w:eastAsia="仿宋_GB2312"/>
          <w:sz w:val="32"/>
          <w:szCs w:val="32"/>
          <w:highlight w:val="none"/>
          <w:lang w:eastAsia="zh-CN"/>
        </w:rPr>
        <w:t>支出</w:t>
      </w:r>
      <w:r>
        <w:rPr>
          <w:rFonts w:hint="eastAsia" w:ascii="仿宋_GB2312" w:eastAsia="仿宋_GB2312"/>
          <w:sz w:val="32"/>
          <w:szCs w:val="32"/>
          <w:highlight w:val="none"/>
          <w:lang w:val="en-US" w:eastAsia="zh-CN"/>
        </w:rPr>
        <w:t>918045.26</w:t>
      </w:r>
      <w:r>
        <w:rPr>
          <w:rFonts w:ascii="仿宋_GB2312" w:eastAsia="仿宋_GB2312"/>
          <w:sz w:val="32"/>
          <w:szCs w:val="32"/>
          <w:highlight w:val="none"/>
          <w:lang w:eastAsia="zh-CN"/>
        </w:rPr>
        <w:t>元，</w:t>
      </w:r>
      <w:r>
        <w:rPr>
          <w:rFonts w:hint="eastAsia" w:ascii="仿宋_GB2312" w:eastAsia="仿宋_GB2312"/>
          <w:sz w:val="32"/>
          <w:szCs w:val="32"/>
          <w:highlight w:val="none"/>
          <w:lang w:eastAsia="zh-CN"/>
        </w:rPr>
        <w:t>农林水支出</w:t>
      </w:r>
      <w:r>
        <w:rPr>
          <w:rFonts w:hint="eastAsia" w:ascii="仿宋_GB2312" w:eastAsia="仿宋_GB2312"/>
          <w:sz w:val="32"/>
          <w:szCs w:val="32"/>
          <w:highlight w:val="none"/>
          <w:lang w:val="en-US" w:eastAsia="zh-CN"/>
        </w:rPr>
        <w:t>12342446.18元，</w:t>
      </w:r>
      <w:r>
        <w:rPr>
          <w:rFonts w:ascii="仿宋_GB2312" w:eastAsia="仿宋_GB2312"/>
          <w:sz w:val="32"/>
          <w:szCs w:val="32"/>
          <w:highlight w:val="none"/>
          <w:lang w:eastAsia="zh-CN"/>
        </w:rPr>
        <w:t>住房保障支出</w:t>
      </w:r>
      <w:r>
        <w:rPr>
          <w:rFonts w:hint="eastAsia" w:ascii="仿宋_GB2312" w:eastAsia="仿宋_GB2312"/>
          <w:sz w:val="32"/>
          <w:szCs w:val="32"/>
          <w:highlight w:val="none"/>
          <w:lang w:val="en-US" w:eastAsia="zh-CN"/>
        </w:rPr>
        <w:t>1288968.00</w:t>
      </w:r>
      <w:r>
        <w:rPr>
          <w:rFonts w:ascii="仿宋_GB2312" w:eastAsia="仿宋_GB2312"/>
          <w:sz w:val="32"/>
          <w:szCs w:val="32"/>
          <w:highlight w:val="none"/>
          <w:lang w:eastAsia="zh-CN"/>
        </w:rPr>
        <w:t>元。</w:t>
      </w:r>
      <w:r>
        <w:rPr>
          <w:rFonts w:hint="eastAsia" w:ascii="仿宋_GB2312" w:eastAsia="仿宋_GB2312" w:cs="仿宋_GB2312"/>
          <w:sz w:val="32"/>
          <w:szCs w:val="32"/>
          <w:highlight w:val="none"/>
          <w:lang w:eastAsia="zh-CN"/>
        </w:rPr>
        <w:t>茂县科学技术和农业畜牧局</w:t>
      </w:r>
      <w:r>
        <w:rPr>
          <w:rFonts w:hint="eastAsia" w:ascii="仿宋_GB2312" w:eastAsia="仿宋_GB2312"/>
          <w:sz w:val="32"/>
          <w:szCs w:val="32"/>
          <w:highlight w:val="none"/>
          <w:lang w:eastAsia="zh-CN"/>
        </w:rPr>
        <w:t>2025</w:t>
      </w:r>
      <w:r>
        <w:rPr>
          <w:rFonts w:ascii="仿宋_GB2312" w:eastAsia="仿宋_GB2312"/>
          <w:sz w:val="32"/>
          <w:szCs w:val="32"/>
          <w:highlight w:val="none"/>
          <w:lang w:eastAsia="zh-CN"/>
        </w:rPr>
        <w:t>年收支总预算</w:t>
      </w:r>
      <w:r>
        <w:rPr>
          <w:rFonts w:hint="eastAsia" w:ascii="仿宋_GB2312" w:eastAsia="仿宋_GB2312"/>
          <w:sz w:val="32"/>
          <w:szCs w:val="32"/>
          <w:highlight w:val="none"/>
          <w:lang w:val="en-US" w:eastAsia="zh-CN"/>
        </w:rPr>
        <w:t>16536788.34</w:t>
      </w:r>
      <w:r>
        <w:rPr>
          <w:rFonts w:ascii="仿宋_GB2312" w:eastAsia="仿宋_GB2312"/>
          <w:sz w:val="32"/>
          <w:szCs w:val="32"/>
          <w:highlight w:val="none"/>
          <w:lang w:eastAsia="zh-CN"/>
        </w:rPr>
        <w:t>元,比20</w:t>
      </w:r>
      <w:r>
        <w:rPr>
          <w:rFonts w:hint="eastAsia" w:ascii="仿宋_GB2312" w:eastAsia="仿宋_GB2312"/>
          <w:sz w:val="32"/>
          <w:szCs w:val="32"/>
          <w:highlight w:val="none"/>
          <w:lang w:val="en-US" w:eastAsia="zh-CN"/>
        </w:rPr>
        <w:t>24</w:t>
      </w:r>
      <w:r>
        <w:rPr>
          <w:rFonts w:ascii="仿宋_GB2312" w:eastAsia="仿宋_GB2312"/>
          <w:sz w:val="32"/>
          <w:szCs w:val="32"/>
          <w:highlight w:val="none"/>
          <w:lang w:eastAsia="zh-CN"/>
        </w:rPr>
        <w:t>年收支预算总数</w:t>
      </w:r>
      <w:r>
        <w:rPr>
          <w:rFonts w:hint="eastAsia" w:ascii="仿宋_GB2312" w:eastAsia="仿宋_GB2312"/>
          <w:sz w:val="32"/>
          <w:szCs w:val="32"/>
          <w:highlight w:val="none"/>
          <w:lang w:val="en-US" w:eastAsia="zh-CN"/>
        </w:rPr>
        <w:t>增加2187716.71</w:t>
      </w:r>
      <w:r>
        <w:rPr>
          <w:rFonts w:ascii="仿宋_GB2312" w:eastAsia="仿宋_GB2312"/>
          <w:sz w:val="32"/>
          <w:szCs w:val="32"/>
          <w:highlight w:val="none"/>
          <w:lang w:eastAsia="zh-CN"/>
        </w:rPr>
        <w:t>元，主要原因:</w:t>
      </w:r>
      <w:r>
        <w:rPr>
          <w:rFonts w:hint="eastAsia" w:ascii="仿宋_GB2312" w:eastAsia="仿宋_GB2312"/>
          <w:sz w:val="32"/>
          <w:szCs w:val="32"/>
          <w:highlight w:val="none"/>
          <w:lang w:val="en-US" w:eastAsia="zh-CN"/>
        </w:rPr>
        <w:t>机构改革，人员调动和人员经费基数变动</w:t>
      </w:r>
      <w:r>
        <w:rPr>
          <w:rFonts w:ascii="仿宋_GB2312" w:eastAsia="仿宋_GB2312"/>
          <w:sz w:val="32"/>
          <w:szCs w:val="32"/>
          <w:highlight w:val="none"/>
          <w:lang w:eastAsia="zh-CN"/>
        </w:rPr>
        <w:t>。</w:t>
      </w:r>
    </w:p>
    <w:p>
      <w:pPr>
        <w:numPr>
          <w:ilvl w:val="0"/>
          <w:numId w:val="2"/>
        </w:numPr>
        <w:pBdr>
          <w:bottom w:val="single" w:color="FFFFFF" w:sz="4" w:space="29"/>
        </w:pBdr>
        <w:tabs>
          <w:tab w:val="left" w:pos="1440"/>
        </w:tabs>
        <w:spacing w:line="572" w:lineRule="exact"/>
        <w:ind w:left="0" w:leftChars="0" w:firstLine="642" w:firstLineChars="20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收入预算情况</w:t>
      </w:r>
    </w:p>
    <w:p>
      <w:pPr>
        <w:numPr>
          <w:ilvl w:val="0"/>
          <w:numId w:val="0"/>
        </w:numPr>
        <w:pBdr>
          <w:bottom w:val="single" w:color="FFFFFF" w:sz="4" w:space="29"/>
        </w:pBdr>
        <w:tabs>
          <w:tab w:val="left" w:pos="1440"/>
        </w:tabs>
        <w:spacing w:line="572"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eastAsia="zh-CN"/>
        </w:rPr>
        <w:t>2025</w:t>
      </w:r>
      <w:r>
        <w:rPr>
          <w:rFonts w:ascii="仿宋_GB2312" w:eastAsia="仿宋_GB2312"/>
          <w:sz w:val="32"/>
          <w:szCs w:val="32"/>
          <w:highlight w:val="none"/>
          <w:lang w:eastAsia="zh-CN"/>
        </w:rPr>
        <w:t>年收入预算</w:t>
      </w:r>
      <w:r>
        <w:rPr>
          <w:rFonts w:hint="eastAsia" w:ascii="仿宋_GB2312" w:eastAsia="仿宋_GB2312"/>
          <w:sz w:val="32"/>
          <w:szCs w:val="32"/>
          <w:highlight w:val="none"/>
          <w:lang w:val="en-US" w:eastAsia="zh-CN"/>
        </w:rPr>
        <w:t>16536788.34</w:t>
      </w:r>
      <w:r>
        <w:rPr>
          <w:rFonts w:ascii="仿宋_GB2312" w:eastAsia="仿宋_GB2312"/>
          <w:sz w:val="32"/>
          <w:szCs w:val="32"/>
          <w:highlight w:val="none"/>
          <w:lang w:eastAsia="zh-CN"/>
        </w:rPr>
        <w:t>元；一般公共预算拨款收入</w:t>
      </w:r>
      <w:r>
        <w:rPr>
          <w:rFonts w:hint="eastAsia" w:ascii="仿宋_GB2312" w:eastAsia="仿宋_GB2312"/>
          <w:sz w:val="32"/>
          <w:szCs w:val="32"/>
          <w:highlight w:val="none"/>
          <w:lang w:val="en-US" w:eastAsia="zh-CN"/>
        </w:rPr>
        <w:t>16536788.34</w:t>
      </w:r>
      <w:r>
        <w:rPr>
          <w:rFonts w:ascii="仿宋_GB2312" w:eastAsia="仿宋_GB2312"/>
          <w:sz w:val="32"/>
          <w:szCs w:val="32"/>
          <w:highlight w:val="none"/>
          <w:lang w:eastAsia="zh-CN"/>
        </w:rPr>
        <w:t>元，占</w:t>
      </w:r>
      <w:r>
        <w:rPr>
          <w:rFonts w:hint="eastAsia" w:ascii="仿宋_GB2312" w:eastAsia="仿宋_GB2312"/>
          <w:sz w:val="32"/>
          <w:szCs w:val="32"/>
          <w:highlight w:val="none"/>
          <w:lang w:val="en-US" w:eastAsia="zh-CN"/>
        </w:rPr>
        <w:t>100</w:t>
      </w:r>
      <w:r>
        <w:rPr>
          <w:rFonts w:ascii="仿宋_GB2312" w:eastAsia="仿宋_GB2312"/>
          <w:sz w:val="32"/>
          <w:szCs w:val="32"/>
          <w:highlight w:val="none"/>
          <w:lang w:eastAsia="zh-CN"/>
        </w:rPr>
        <w:t>%。</w:t>
      </w:r>
    </w:p>
    <w:p>
      <w:pPr>
        <w:numPr>
          <w:ilvl w:val="0"/>
          <w:numId w:val="2"/>
        </w:numPr>
        <w:pBdr>
          <w:bottom w:val="single" w:color="FFFFFF" w:sz="4" w:space="29"/>
        </w:pBdr>
        <w:tabs>
          <w:tab w:val="left" w:pos="1440"/>
        </w:tabs>
        <w:spacing w:line="572" w:lineRule="exact"/>
        <w:ind w:left="0" w:leftChars="0" w:firstLine="642" w:firstLineChars="20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支出预算情况</w:t>
      </w:r>
    </w:p>
    <w:p>
      <w:pPr>
        <w:numPr>
          <w:ilvl w:val="0"/>
          <w:numId w:val="0"/>
        </w:numPr>
        <w:pBdr>
          <w:bottom w:val="single" w:color="FFFFFF" w:sz="4" w:space="29"/>
        </w:pBdr>
        <w:tabs>
          <w:tab w:val="left" w:pos="1440"/>
        </w:tabs>
        <w:spacing w:line="572"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2025</w:t>
      </w:r>
      <w:r>
        <w:rPr>
          <w:rFonts w:ascii="仿宋_GB2312" w:eastAsia="仿宋_GB2312"/>
          <w:sz w:val="32"/>
          <w:szCs w:val="32"/>
          <w:lang w:eastAsia="zh-CN"/>
        </w:rPr>
        <w:t>年支出预算</w:t>
      </w:r>
      <w:r>
        <w:rPr>
          <w:rFonts w:hint="eastAsia" w:ascii="仿宋_GB2312" w:eastAsia="仿宋_GB2312"/>
          <w:sz w:val="32"/>
          <w:szCs w:val="32"/>
          <w:highlight w:val="none"/>
          <w:lang w:val="en-US" w:eastAsia="zh-CN"/>
        </w:rPr>
        <w:t>16536788.34</w:t>
      </w:r>
      <w:r>
        <w:rPr>
          <w:rFonts w:ascii="仿宋_GB2312" w:eastAsia="仿宋_GB2312"/>
          <w:sz w:val="32"/>
          <w:szCs w:val="32"/>
          <w:lang w:eastAsia="zh-CN"/>
        </w:rPr>
        <w:t>元，其中：基本支出</w:t>
      </w:r>
      <w:r>
        <w:rPr>
          <w:rFonts w:hint="eastAsia" w:ascii="仿宋_GB2312" w:eastAsia="仿宋_GB2312"/>
          <w:sz w:val="32"/>
          <w:szCs w:val="32"/>
          <w:highlight w:val="none"/>
          <w:lang w:val="en-US" w:eastAsia="zh-CN"/>
        </w:rPr>
        <w:t>16536788.34</w:t>
      </w:r>
      <w:r>
        <w:rPr>
          <w:rFonts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w:t>
      </w:r>
    </w:p>
    <w:p>
      <w:pPr>
        <w:numPr>
          <w:ilvl w:val="0"/>
          <w:numId w:val="1"/>
        </w:numPr>
        <w:pBdr>
          <w:bottom w:val="single" w:color="FFFFFF" w:sz="4" w:space="29"/>
        </w:pBdr>
        <w:tabs>
          <w:tab w:val="left" w:pos="1440"/>
        </w:tabs>
        <w:spacing w:line="572" w:lineRule="exact"/>
        <w:ind w:firstLine="640" w:firstLineChars="200"/>
        <w:rPr>
          <w:rFonts w:hint="eastAsia" w:ascii="黑体" w:eastAsia="黑体"/>
          <w:sz w:val="32"/>
          <w:szCs w:val="32"/>
          <w:lang w:val="en-US" w:eastAsia="zh-CN"/>
        </w:rPr>
      </w:pPr>
      <w:r>
        <w:rPr>
          <w:rFonts w:ascii="黑体" w:eastAsia="黑体"/>
          <w:sz w:val="32"/>
          <w:szCs w:val="32"/>
          <w:lang w:eastAsia="zh-CN"/>
        </w:rPr>
        <w:t>财政拨款收支预算情况说明</w:t>
      </w:r>
    </w:p>
    <w:p>
      <w:pPr>
        <w:numPr>
          <w:ilvl w:val="0"/>
          <w:numId w:val="0"/>
        </w:numPr>
        <w:pBdr>
          <w:bottom w:val="single" w:color="FFFFFF" w:sz="4" w:space="29"/>
        </w:pBdr>
        <w:tabs>
          <w:tab w:val="left" w:pos="1440"/>
        </w:tabs>
        <w:spacing w:line="572"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lang w:eastAsia="zh-CN"/>
        </w:rPr>
        <w:t>2025</w:t>
      </w:r>
      <w:r>
        <w:rPr>
          <w:rFonts w:ascii="仿宋_GB2312" w:eastAsia="仿宋_GB2312"/>
          <w:sz w:val="32"/>
          <w:szCs w:val="32"/>
          <w:lang w:eastAsia="zh-CN"/>
        </w:rPr>
        <w:t>年财政拨款收支总预算</w:t>
      </w:r>
      <w:r>
        <w:rPr>
          <w:rFonts w:hint="eastAsia" w:ascii="仿宋_GB2312" w:eastAsia="仿宋_GB2312"/>
          <w:sz w:val="32"/>
          <w:szCs w:val="32"/>
          <w:highlight w:val="none"/>
          <w:lang w:val="en-US" w:eastAsia="zh-CN"/>
        </w:rPr>
        <w:t>16536788.34</w:t>
      </w:r>
      <w:r>
        <w:rPr>
          <w:rFonts w:ascii="仿宋_GB2312" w:eastAsia="仿宋_GB2312"/>
          <w:sz w:val="32"/>
          <w:szCs w:val="32"/>
          <w:lang w:eastAsia="zh-CN"/>
        </w:rPr>
        <w:t>元,比20</w:t>
      </w:r>
      <w:r>
        <w:rPr>
          <w:rFonts w:hint="eastAsia" w:ascii="仿宋_GB2312" w:eastAsia="仿宋_GB2312"/>
          <w:sz w:val="32"/>
          <w:szCs w:val="32"/>
          <w:lang w:val="en-US" w:eastAsia="zh-CN"/>
        </w:rPr>
        <w:t>24</w:t>
      </w:r>
      <w:r>
        <w:rPr>
          <w:rFonts w:ascii="仿宋_GB2312" w:eastAsia="仿宋_GB2312"/>
          <w:sz w:val="32"/>
          <w:szCs w:val="32"/>
          <w:lang w:eastAsia="zh-CN"/>
        </w:rPr>
        <w:t>年收支预算总数</w:t>
      </w:r>
      <w:r>
        <w:rPr>
          <w:rFonts w:hint="eastAsia" w:ascii="仿宋_GB2312" w:eastAsia="仿宋_GB2312"/>
          <w:sz w:val="32"/>
          <w:szCs w:val="32"/>
          <w:lang w:val="en-US" w:eastAsia="zh-CN"/>
        </w:rPr>
        <w:t>增加</w:t>
      </w:r>
      <w:r>
        <w:rPr>
          <w:rFonts w:hint="eastAsia" w:ascii="仿宋_GB2312" w:eastAsia="仿宋_GB2312"/>
          <w:sz w:val="32"/>
          <w:szCs w:val="32"/>
          <w:highlight w:val="none"/>
          <w:lang w:val="en-US" w:eastAsia="zh-CN"/>
        </w:rPr>
        <w:t>2187716.71</w:t>
      </w:r>
      <w:r>
        <w:rPr>
          <w:rFonts w:ascii="仿宋_GB2312" w:eastAsia="仿宋_GB2312"/>
          <w:sz w:val="32"/>
          <w:szCs w:val="32"/>
          <w:lang w:eastAsia="zh-CN"/>
        </w:rPr>
        <w:t>元，主要原因:</w:t>
      </w:r>
      <w:r>
        <w:rPr>
          <w:rFonts w:hint="eastAsia" w:ascii="仿宋_GB2312" w:eastAsia="仿宋_GB2312"/>
          <w:sz w:val="32"/>
          <w:szCs w:val="32"/>
          <w:highlight w:val="none"/>
          <w:lang w:val="en-US" w:eastAsia="zh-CN"/>
        </w:rPr>
        <w:t>机构改革，人员调动和人员经费基数变动。</w:t>
      </w:r>
    </w:p>
    <w:p>
      <w:pPr>
        <w:numPr>
          <w:ilvl w:val="0"/>
          <w:numId w:val="0"/>
        </w:numPr>
        <w:pBdr>
          <w:bottom w:val="single" w:color="FFFFFF" w:sz="4" w:space="29"/>
        </w:pBdr>
        <w:tabs>
          <w:tab w:val="left" w:pos="1440"/>
        </w:tabs>
        <w:spacing w:line="572" w:lineRule="exact"/>
        <w:ind w:firstLine="640" w:firstLineChars="200"/>
        <w:rPr>
          <w:rFonts w:hint="eastAsia"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highlight w:val="none"/>
          <w:lang w:val="en-US" w:eastAsia="zh-CN"/>
        </w:rPr>
        <w:t>16536788.34</w:t>
      </w:r>
      <w:r>
        <w:rPr>
          <w:rFonts w:ascii="仿宋_GB2312" w:eastAsia="仿宋_GB2312"/>
          <w:sz w:val="32"/>
          <w:szCs w:val="32"/>
          <w:lang w:eastAsia="zh-CN"/>
        </w:rPr>
        <w:t>元</w:t>
      </w:r>
      <w:r>
        <w:rPr>
          <w:rFonts w:hint="eastAsia" w:ascii="仿宋_GB2312" w:eastAsia="仿宋_GB2312"/>
          <w:sz w:val="32"/>
          <w:szCs w:val="32"/>
          <w:lang w:eastAsia="zh-CN"/>
        </w:rPr>
        <w:t>。</w:t>
      </w:r>
    </w:p>
    <w:p>
      <w:pPr>
        <w:numPr>
          <w:ilvl w:val="0"/>
          <w:numId w:val="0"/>
        </w:numPr>
        <w:pBdr>
          <w:bottom w:val="single" w:color="FFFFFF" w:sz="4" w:space="29"/>
        </w:pBdr>
        <w:tabs>
          <w:tab w:val="left" w:pos="1440"/>
        </w:tabs>
        <w:spacing w:line="572" w:lineRule="exact"/>
        <w:ind w:firstLine="640" w:firstLineChars="200"/>
        <w:jc w:val="both"/>
        <w:rPr>
          <w:rFonts w:ascii="仿宋_GB2312" w:eastAsia="仿宋_GB2312"/>
          <w:sz w:val="32"/>
          <w:szCs w:val="32"/>
          <w:highlight w:val="none"/>
          <w:lang w:eastAsia="zh-CN"/>
        </w:rPr>
      </w:pPr>
      <w:r>
        <w:rPr>
          <w:rFonts w:ascii="仿宋_GB2312" w:eastAsia="仿宋_GB2312"/>
          <w:sz w:val="32"/>
          <w:szCs w:val="32"/>
          <w:lang w:eastAsia="zh-CN"/>
        </w:rPr>
        <w:t>支出包括：</w:t>
      </w:r>
      <w:r>
        <w:rPr>
          <w:rFonts w:hint="eastAsia" w:ascii="仿宋_GB2312" w:eastAsia="仿宋_GB2312"/>
          <w:sz w:val="32"/>
          <w:szCs w:val="32"/>
          <w:highlight w:val="none"/>
          <w:lang w:eastAsia="zh-CN"/>
        </w:rPr>
        <w:t>科学技术支出</w:t>
      </w:r>
      <w:r>
        <w:rPr>
          <w:rFonts w:hint="eastAsia" w:ascii="仿宋_GB2312" w:eastAsia="仿宋_GB2312"/>
          <w:sz w:val="32"/>
          <w:szCs w:val="32"/>
          <w:highlight w:val="none"/>
          <w:lang w:val="en-US" w:eastAsia="zh-CN"/>
        </w:rPr>
        <w:t>283631.87</w:t>
      </w:r>
      <w:r>
        <w:rPr>
          <w:rFonts w:ascii="仿宋_GB2312" w:eastAsia="仿宋_GB2312"/>
          <w:sz w:val="32"/>
          <w:szCs w:val="32"/>
          <w:highlight w:val="none"/>
          <w:lang w:eastAsia="zh-CN"/>
        </w:rPr>
        <w:t>元，社会保障和就业支出</w:t>
      </w:r>
      <w:r>
        <w:rPr>
          <w:rFonts w:hint="eastAsia" w:ascii="仿宋_GB2312" w:eastAsia="仿宋_GB2312"/>
          <w:sz w:val="32"/>
          <w:szCs w:val="32"/>
          <w:highlight w:val="none"/>
          <w:lang w:val="en-US" w:eastAsia="zh-CN"/>
        </w:rPr>
        <w:t>1703697.03</w:t>
      </w:r>
      <w:r>
        <w:rPr>
          <w:rFonts w:ascii="仿宋_GB2312" w:eastAsia="仿宋_GB2312"/>
          <w:sz w:val="32"/>
          <w:szCs w:val="32"/>
          <w:highlight w:val="none"/>
          <w:lang w:eastAsia="zh-CN"/>
        </w:rPr>
        <w:t>元，</w:t>
      </w:r>
      <w:r>
        <w:rPr>
          <w:rFonts w:hint="eastAsia" w:ascii="仿宋_GB2312" w:eastAsia="仿宋_GB2312"/>
          <w:sz w:val="32"/>
          <w:szCs w:val="32"/>
          <w:highlight w:val="none"/>
          <w:lang w:eastAsia="zh-CN"/>
        </w:rPr>
        <w:t>卫生健康</w:t>
      </w:r>
      <w:r>
        <w:rPr>
          <w:rFonts w:ascii="仿宋_GB2312" w:eastAsia="仿宋_GB2312"/>
          <w:sz w:val="32"/>
          <w:szCs w:val="32"/>
          <w:highlight w:val="none"/>
          <w:lang w:eastAsia="zh-CN"/>
        </w:rPr>
        <w:t>支出</w:t>
      </w:r>
      <w:r>
        <w:rPr>
          <w:rFonts w:hint="eastAsia" w:ascii="仿宋_GB2312" w:eastAsia="仿宋_GB2312"/>
          <w:sz w:val="32"/>
          <w:szCs w:val="32"/>
          <w:highlight w:val="none"/>
          <w:lang w:val="en-US" w:eastAsia="zh-CN"/>
        </w:rPr>
        <w:t>918045.26</w:t>
      </w:r>
      <w:r>
        <w:rPr>
          <w:rFonts w:ascii="仿宋_GB2312" w:eastAsia="仿宋_GB2312"/>
          <w:sz w:val="32"/>
          <w:szCs w:val="32"/>
          <w:highlight w:val="none"/>
          <w:lang w:eastAsia="zh-CN"/>
        </w:rPr>
        <w:t>元，</w:t>
      </w:r>
      <w:r>
        <w:rPr>
          <w:rFonts w:hint="eastAsia" w:ascii="仿宋_GB2312" w:eastAsia="仿宋_GB2312"/>
          <w:sz w:val="32"/>
          <w:szCs w:val="32"/>
          <w:highlight w:val="none"/>
          <w:lang w:eastAsia="zh-CN"/>
        </w:rPr>
        <w:t>农林水支出</w:t>
      </w:r>
      <w:r>
        <w:rPr>
          <w:rFonts w:hint="eastAsia" w:ascii="仿宋_GB2312" w:eastAsia="仿宋_GB2312"/>
          <w:sz w:val="32"/>
          <w:szCs w:val="32"/>
          <w:highlight w:val="none"/>
          <w:lang w:val="en-US" w:eastAsia="zh-CN"/>
        </w:rPr>
        <w:t>12342446.18元，</w:t>
      </w:r>
      <w:r>
        <w:rPr>
          <w:rFonts w:ascii="仿宋_GB2312" w:eastAsia="仿宋_GB2312"/>
          <w:sz w:val="32"/>
          <w:szCs w:val="32"/>
          <w:highlight w:val="none"/>
          <w:lang w:eastAsia="zh-CN"/>
        </w:rPr>
        <w:t>住房保障支出</w:t>
      </w:r>
      <w:r>
        <w:rPr>
          <w:rFonts w:hint="eastAsia" w:ascii="仿宋_GB2312" w:eastAsia="仿宋_GB2312"/>
          <w:sz w:val="32"/>
          <w:szCs w:val="32"/>
          <w:highlight w:val="none"/>
          <w:lang w:val="en-US" w:eastAsia="zh-CN"/>
        </w:rPr>
        <w:t>1288968.00</w:t>
      </w:r>
      <w:r>
        <w:rPr>
          <w:rFonts w:ascii="仿宋_GB2312" w:eastAsia="仿宋_GB2312"/>
          <w:sz w:val="32"/>
          <w:szCs w:val="32"/>
          <w:highlight w:val="none"/>
          <w:lang w:eastAsia="zh-CN"/>
        </w:rPr>
        <w:t>元。</w:t>
      </w:r>
    </w:p>
    <w:p>
      <w:pPr>
        <w:numPr>
          <w:ilvl w:val="0"/>
          <w:numId w:val="1"/>
        </w:numPr>
        <w:pBdr>
          <w:bottom w:val="single" w:color="FFFFFF" w:sz="4" w:space="29"/>
        </w:pBdr>
        <w:tabs>
          <w:tab w:val="left" w:pos="1440"/>
        </w:tabs>
        <w:spacing w:line="572" w:lineRule="exact"/>
        <w:ind w:left="0" w:leftChars="0" w:firstLine="640" w:firstLineChars="200"/>
        <w:rPr>
          <w:rFonts w:ascii="黑体" w:eastAsia="黑体"/>
          <w:sz w:val="32"/>
          <w:szCs w:val="32"/>
          <w:lang w:eastAsia="zh-CN"/>
        </w:rPr>
      </w:pPr>
      <w:r>
        <w:rPr>
          <w:rFonts w:ascii="黑体" w:eastAsia="黑体"/>
          <w:sz w:val="32"/>
          <w:szCs w:val="32"/>
          <w:lang w:eastAsia="zh-CN"/>
        </w:rPr>
        <w:t>一般公共预算当年拨款情况说明</w:t>
      </w:r>
    </w:p>
    <w:p>
      <w:pPr>
        <w:numPr>
          <w:ilvl w:val="0"/>
          <w:numId w:val="3"/>
        </w:numPr>
        <w:pBdr>
          <w:bottom w:val="single" w:color="FFFFFF" w:sz="4" w:space="29"/>
        </w:pBdr>
        <w:tabs>
          <w:tab w:val="left" w:pos="1440"/>
        </w:tabs>
        <w:spacing w:line="572" w:lineRule="exact"/>
        <w:ind w:firstLine="642" w:firstLineChars="20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一般公共预算当年拨款规模变化情况</w:t>
      </w:r>
    </w:p>
    <w:p>
      <w:pPr>
        <w:numPr>
          <w:ilvl w:val="0"/>
          <w:numId w:val="0"/>
        </w:numPr>
        <w:pBdr>
          <w:bottom w:val="single" w:color="FFFFFF" w:sz="4" w:space="29"/>
        </w:pBdr>
        <w:tabs>
          <w:tab w:val="left" w:pos="1440"/>
        </w:tabs>
        <w:spacing w:line="572" w:lineRule="exact"/>
        <w:ind w:firstLine="640" w:firstLineChars="200"/>
        <w:rPr>
          <w:lang w:eastAsia="zh-CN"/>
        </w:rPr>
      </w:pPr>
      <w:r>
        <w:rPr>
          <w:rFonts w:hint="eastAsia" w:ascii="仿宋_GB2312" w:eastAsia="仿宋_GB2312"/>
          <w:sz w:val="32"/>
          <w:szCs w:val="32"/>
          <w:lang w:eastAsia="zh-CN"/>
        </w:rPr>
        <w:t>2025</w:t>
      </w:r>
      <w:r>
        <w:rPr>
          <w:rFonts w:ascii="仿宋_GB2312" w:eastAsia="仿宋_GB2312"/>
          <w:sz w:val="32"/>
          <w:szCs w:val="32"/>
          <w:lang w:eastAsia="zh-CN"/>
        </w:rPr>
        <w:t>年财政拨款收支总预算</w:t>
      </w:r>
      <w:r>
        <w:rPr>
          <w:rFonts w:hint="eastAsia" w:ascii="仿宋_GB2312" w:eastAsia="仿宋_GB2312"/>
          <w:sz w:val="32"/>
          <w:szCs w:val="32"/>
          <w:highlight w:val="none"/>
          <w:lang w:val="en-US" w:eastAsia="zh-CN"/>
        </w:rPr>
        <w:t>16536788.34</w:t>
      </w:r>
      <w:r>
        <w:rPr>
          <w:rFonts w:ascii="仿宋_GB2312" w:eastAsia="仿宋_GB2312"/>
          <w:sz w:val="32"/>
          <w:szCs w:val="32"/>
          <w:lang w:eastAsia="zh-CN"/>
        </w:rPr>
        <w:t>元,比20</w:t>
      </w:r>
      <w:r>
        <w:rPr>
          <w:rFonts w:hint="eastAsia" w:ascii="仿宋_GB2312" w:eastAsia="仿宋_GB2312"/>
          <w:sz w:val="32"/>
          <w:szCs w:val="32"/>
          <w:lang w:val="en-US" w:eastAsia="zh-CN"/>
        </w:rPr>
        <w:t>24</w:t>
      </w:r>
      <w:r>
        <w:rPr>
          <w:rFonts w:ascii="仿宋_GB2312" w:eastAsia="仿宋_GB2312"/>
          <w:sz w:val="32"/>
          <w:szCs w:val="32"/>
          <w:lang w:eastAsia="zh-CN"/>
        </w:rPr>
        <w:t>年收支预算总数</w:t>
      </w:r>
      <w:r>
        <w:rPr>
          <w:rFonts w:hint="eastAsia" w:ascii="仿宋_GB2312" w:eastAsia="仿宋_GB2312"/>
          <w:sz w:val="32"/>
          <w:szCs w:val="32"/>
          <w:lang w:val="en-US" w:eastAsia="zh-CN"/>
        </w:rPr>
        <w:t>增加</w:t>
      </w:r>
      <w:r>
        <w:rPr>
          <w:rFonts w:hint="eastAsia" w:ascii="仿宋_GB2312" w:eastAsia="仿宋_GB2312"/>
          <w:sz w:val="32"/>
          <w:szCs w:val="32"/>
          <w:highlight w:val="none"/>
          <w:lang w:val="en-US" w:eastAsia="zh-CN"/>
        </w:rPr>
        <w:t>2187716.71</w:t>
      </w:r>
      <w:r>
        <w:rPr>
          <w:rFonts w:ascii="仿宋_GB2312" w:eastAsia="仿宋_GB2312"/>
          <w:sz w:val="32"/>
          <w:szCs w:val="32"/>
          <w:lang w:eastAsia="zh-CN"/>
        </w:rPr>
        <w:t>元，主要原因:</w:t>
      </w:r>
      <w:r>
        <w:rPr>
          <w:rFonts w:hint="eastAsia" w:ascii="仿宋_GB2312" w:eastAsia="仿宋_GB2312"/>
          <w:sz w:val="32"/>
          <w:szCs w:val="32"/>
          <w:highlight w:val="none"/>
          <w:lang w:val="en-US" w:eastAsia="zh-CN"/>
        </w:rPr>
        <w:t>机构改革，人员调动和人员经费基数变动。</w:t>
      </w:r>
      <w:r>
        <w:rPr>
          <w:lang w:eastAsia="zh-CN"/>
        </w:rPr>
        <w:t>　　</w:t>
      </w:r>
    </w:p>
    <w:p>
      <w:pPr>
        <w:numPr>
          <w:ilvl w:val="0"/>
          <w:numId w:val="3"/>
        </w:numPr>
        <w:pBdr>
          <w:bottom w:val="single" w:color="FFFFFF" w:sz="4" w:space="29"/>
        </w:pBdr>
        <w:tabs>
          <w:tab w:val="left" w:pos="1440"/>
        </w:tabs>
        <w:spacing w:line="572" w:lineRule="exact"/>
        <w:ind w:left="0" w:leftChars="0" w:firstLine="642" w:firstLineChars="20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一般公共预算当年拨款结构情况</w:t>
      </w:r>
    </w:p>
    <w:p>
      <w:pPr>
        <w:numPr>
          <w:ilvl w:val="0"/>
          <w:numId w:val="0"/>
        </w:numPr>
        <w:pBdr>
          <w:bottom w:val="single" w:color="FFFFFF" w:sz="4" w:space="29"/>
        </w:pBdr>
        <w:tabs>
          <w:tab w:val="left" w:pos="1440"/>
        </w:tabs>
        <w:spacing w:line="572"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2025</w:t>
      </w:r>
      <w:r>
        <w:rPr>
          <w:rFonts w:ascii="仿宋_GB2312" w:eastAsia="仿宋_GB2312"/>
          <w:sz w:val="32"/>
          <w:szCs w:val="32"/>
          <w:lang w:eastAsia="zh-CN"/>
        </w:rPr>
        <w:t>年一般公共预算当年拨款</w:t>
      </w:r>
      <w:r>
        <w:rPr>
          <w:rFonts w:hint="eastAsia" w:ascii="仿宋_GB2312" w:eastAsia="仿宋_GB2312"/>
          <w:sz w:val="32"/>
          <w:szCs w:val="32"/>
          <w:highlight w:val="none"/>
          <w:lang w:val="en-US" w:eastAsia="zh-CN"/>
        </w:rPr>
        <w:t>16536788.34</w:t>
      </w:r>
      <w:r>
        <w:rPr>
          <w:rFonts w:ascii="仿宋_GB2312" w:eastAsia="仿宋_GB2312"/>
          <w:sz w:val="32"/>
          <w:szCs w:val="32"/>
          <w:lang w:eastAsia="zh-CN"/>
        </w:rPr>
        <w:t>元</w:t>
      </w:r>
      <w:r>
        <w:rPr>
          <w:rFonts w:hint="eastAsia" w:ascii="仿宋_GB2312" w:eastAsia="仿宋_GB2312"/>
          <w:sz w:val="32"/>
          <w:szCs w:val="32"/>
          <w:lang w:eastAsia="zh-CN"/>
        </w:rPr>
        <w:t>，科学技术支出</w:t>
      </w:r>
      <w:r>
        <w:rPr>
          <w:rFonts w:hint="eastAsia" w:ascii="仿宋_GB2312" w:eastAsia="仿宋_GB2312"/>
          <w:sz w:val="32"/>
          <w:szCs w:val="32"/>
          <w:highlight w:val="none"/>
          <w:lang w:val="en-US" w:eastAsia="zh-CN"/>
        </w:rPr>
        <w:t>264188.10</w:t>
      </w:r>
      <w:r>
        <w:rPr>
          <w:rFonts w:ascii="仿宋_GB2312" w:eastAsia="仿宋_GB2312"/>
          <w:sz w:val="32"/>
          <w:szCs w:val="32"/>
          <w:lang w:eastAsia="zh-CN"/>
        </w:rPr>
        <w:t>元，占</w:t>
      </w:r>
      <w:r>
        <w:rPr>
          <w:rFonts w:hint="eastAsia" w:ascii="仿宋_GB2312" w:eastAsia="仿宋_GB2312"/>
          <w:sz w:val="32"/>
          <w:szCs w:val="32"/>
          <w:lang w:val="en-US" w:eastAsia="zh-CN"/>
        </w:rPr>
        <w:t>1.60</w:t>
      </w:r>
      <w:r>
        <w:rPr>
          <w:rFonts w:ascii="仿宋_GB2312" w:eastAsia="仿宋_GB2312"/>
          <w:sz w:val="32"/>
          <w:szCs w:val="32"/>
          <w:lang w:eastAsia="zh-CN"/>
        </w:rPr>
        <w:t>%；社会保障和就业支出</w:t>
      </w:r>
      <w:r>
        <w:rPr>
          <w:rFonts w:hint="eastAsia" w:ascii="仿宋_GB2312" w:eastAsia="仿宋_GB2312"/>
          <w:sz w:val="32"/>
          <w:szCs w:val="32"/>
          <w:highlight w:val="none"/>
          <w:lang w:val="en-US" w:eastAsia="zh-CN"/>
        </w:rPr>
        <w:t>1703697.03</w:t>
      </w:r>
      <w:r>
        <w:rPr>
          <w:rFonts w:ascii="仿宋_GB2312" w:eastAsia="仿宋_GB2312"/>
          <w:sz w:val="32"/>
          <w:szCs w:val="32"/>
          <w:lang w:eastAsia="zh-CN"/>
        </w:rPr>
        <w:t>元，占</w:t>
      </w:r>
      <w:r>
        <w:rPr>
          <w:rFonts w:hint="eastAsia" w:ascii="仿宋_GB2312" w:eastAsia="仿宋_GB2312"/>
          <w:sz w:val="32"/>
          <w:szCs w:val="32"/>
          <w:lang w:val="en-US" w:eastAsia="zh-CN"/>
        </w:rPr>
        <w:t>10.30</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highlight w:val="none"/>
          <w:lang w:val="en-US" w:eastAsia="zh-CN"/>
        </w:rPr>
        <w:t>918045.26</w:t>
      </w:r>
      <w:r>
        <w:rPr>
          <w:rFonts w:ascii="仿宋_GB2312" w:eastAsia="仿宋_GB2312"/>
          <w:sz w:val="32"/>
          <w:szCs w:val="32"/>
          <w:lang w:eastAsia="zh-CN"/>
        </w:rPr>
        <w:t>元，占</w:t>
      </w:r>
      <w:r>
        <w:rPr>
          <w:rFonts w:hint="eastAsia" w:ascii="仿宋_GB2312" w:eastAsia="仿宋_GB2312"/>
          <w:sz w:val="32"/>
          <w:szCs w:val="32"/>
          <w:lang w:val="en-US" w:eastAsia="zh-CN"/>
        </w:rPr>
        <w:t>5.55</w:t>
      </w:r>
      <w:r>
        <w:rPr>
          <w:rFonts w:ascii="仿宋_GB2312" w:eastAsia="仿宋_GB2312"/>
          <w:sz w:val="32"/>
          <w:szCs w:val="32"/>
          <w:lang w:eastAsia="zh-CN"/>
        </w:rPr>
        <w:t>%；</w:t>
      </w:r>
      <w:r>
        <w:rPr>
          <w:rFonts w:hint="eastAsia" w:ascii="仿宋_GB2312" w:eastAsia="仿宋_GB2312"/>
          <w:sz w:val="32"/>
          <w:szCs w:val="32"/>
          <w:lang w:eastAsia="zh-CN"/>
        </w:rPr>
        <w:t>农林水支出</w:t>
      </w:r>
      <w:r>
        <w:rPr>
          <w:rFonts w:hint="eastAsia" w:ascii="仿宋_GB2312" w:eastAsia="仿宋_GB2312"/>
          <w:sz w:val="32"/>
          <w:szCs w:val="32"/>
          <w:highlight w:val="none"/>
          <w:lang w:val="en-US" w:eastAsia="zh-CN"/>
        </w:rPr>
        <w:t>12342446.18</w:t>
      </w:r>
      <w:r>
        <w:rPr>
          <w:rFonts w:hint="eastAsia" w:ascii="仿宋_GB2312" w:eastAsia="仿宋_GB2312"/>
          <w:sz w:val="32"/>
          <w:szCs w:val="32"/>
          <w:lang w:val="en-US" w:eastAsia="zh-CN"/>
        </w:rPr>
        <w:t>元，</w:t>
      </w:r>
      <w:r>
        <w:rPr>
          <w:rFonts w:ascii="仿宋_GB2312" w:eastAsia="仿宋_GB2312"/>
          <w:sz w:val="32"/>
          <w:szCs w:val="32"/>
          <w:lang w:eastAsia="zh-CN"/>
        </w:rPr>
        <w:t>占</w:t>
      </w:r>
      <w:r>
        <w:rPr>
          <w:rFonts w:hint="eastAsia" w:ascii="仿宋_GB2312" w:eastAsia="仿宋_GB2312"/>
          <w:sz w:val="32"/>
          <w:szCs w:val="32"/>
          <w:lang w:val="en-US" w:eastAsia="zh-CN"/>
        </w:rPr>
        <w:t>74.64</w:t>
      </w:r>
      <w:r>
        <w:rPr>
          <w:rFonts w:ascii="仿宋_GB2312" w:eastAsia="仿宋_GB2312"/>
          <w:sz w:val="32"/>
          <w:szCs w:val="32"/>
          <w:lang w:eastAsia="zh-CN"/>
        </w:rPr>
        <w:t>%；住房保障支出</w:t>
      </w:r>
      <w:r>
        <w:rPr>
          <w:rFonts w:hint="eastAsia" w:ascii="仿宋_GB2312" w:eastAsia="仿宋_GB2312"/>
          <w:sz w:val="32"/>
          <w:szCs w:val="32"/>
          <w:highlight w:val="none"/>
          <w:lang w:val="en-US" w:eastAsia="zh-CN"/>
        </w:rPr>
        <w:t>1288968.00</w:t>
      </w:r>
      <w:r>
        <w:rPr>
          <w:rFonts w:ascii="仿宋_GB2312" w:eastAsia="仿宋_GB2312"/>
          <w:sz w:val="32"/>
          <w:szCs w:val="32"/>
          <w:lang w:eastAsia="zh-CN"/>
        </w:rPr>
        <w:t>元，占</w:t>
      </w:r>
      <w:r>
        <w:rPr>
          <w:rFonts w:hint="eastAsia" w:ascii="仿宋_GB2312" w:eastAsia="仿宋_GB2312"/>
          <w:sz w:val="32"/>
          <w:szCs w:val="32"/>
          <w:lang w:val="en-US" w:eastAsia="zh-CN"/>
        </w:rPr>
        <w:t>7.79</w:t>
      </w:r>
      <w:r>
        <w:rPr>
          <w:rFonts w:ascii="仿宋_GB2312" w:eastAsia="仿宋_GB2312"/>
          <w:sz w:val="32"/>
          <w:szCs w:val="32"/>
          <w:lang w:eastAsia="zh-CN"/>
        </w:rPr>
        <w:t>%。</w:t>
      </w:r>
    </w:p>
    <w:p>
      <w:pPr>
        <w:numPr>
          <w:ilvl w:val="0"/>
          <w:numId w:val="3"/>
        </w:numPr>
        <w:pBdr>
          <w:bottom w:val="single" w:color="FFFFFF" w:sz="4" w:space="29"/>
        </w:pBdr>
        <w:tabs>
          <w:tab w:val="left" w:pos="1440"/>
        </w:tabs>
        <w:spacing w:line="572" w:lineRule="exact"/>
        <w:ind w:left="0" w:leftChars="0" w:firstLine="642" w:firstLineChars="20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一般公共预算当年拨款具体使用情况</w:t>
      </w:r>
    </w:p>
    <w:p>
      <w:pPr>
        <w:numPr>
          <w:ilvl w:val="0"/>
          <w:numId w:val="0"/>
        </w:numPr>
        <w:pBdr>
          <w:bottom w:val="single" w:color="FFFFFF" w:sz="4" w:space="29"/>
        </w:pBdr>
        <w:tabs>
          <w:tab w:val="left" w:pos="1440"/>
        </w:tabs>
        <w:spacing w:line="572"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科学技术支出</w:t>
      </w:r>
      <w:r>
        <w:rPr>
          <w:rFonts w:ascii="仿宋_GB2312" w:eastAsia="仿宋_GB2312"/>
          <w:sz w:val="32"/>
          <w:szCs w:val="32"/>
          <w:lang w:eastAsia="zh-CN"/>
        </w:rPr>
        <w:t>（</w:t>
      </w:r>
      <w:r>
        <w:rPr>
          <w:rFonts w:hint="eastAsia" w:ascii="仿宋_GB2312" w:eastAsia="仿宋_GB2312"/>
          <w:sz w:val="32"/>
          <w:szCs w:val="32"/>
          <w:lang w:val="en-US" w:eastAsia="zh-CN"/>
        </w:rPr>
        <w:t>206</w:t>
      </w:r>
      <w:r>
        <w:rPr>
          <w:rFonts w:ascii="仿宋_GB2312" w:eastAsia="仿宋_GB2312"/>
          <w:sz w:val="32"/>
          <w:szCs w:val="32"/>
          <w:lang w:eastAsia="zh-CN"/>
        </w:rPr>
        <w:t>）</w:t>
      </w:r>
      <w:r>
        <w:rPr>
          <w:rFonts w:hint="eastAsia" w:ascii="仿宋_GB2312" w:eastAsia="仿宋_GB2312"/>
          <w:sz w:val="32"/>
          <w:szCs w:val="32"/>
          <w:lang w:eastAsia="zh-CN"/>
        </w:rPr>
        <w:t>科学技术管理事务</w:t>
      </w:r>
      <w:r>
        <w:rPr>
          <w:rFonts w:ascii="仿宋_GB2312" w:eastAsia="仿宋_GB2312"/>
          <w:sz w:val="32"/>
          <w:szCs w:val="32"/>
          <w:lang w:eastAsia="zh-CN"/>
        </w:rPr>
        <w:t>（</w:t>
      </w:r>
      <w:r>
        <w:rPr>
          <w:rFonts w:hint="eastAsia" w:ascii="仿宋_GB2312" w:eastAsia="仿宋_GB2312"/>
          <w:sz w:val="32"/>
          <w:szCs w:val="32"/>
          <w:lang w:val="en-US" w:eastAsia="zh-CN"/>
        </w:rPr>
        <w:t>01</w:t>
      </w:r>
      <w:r>
        <w:rPr>
          <w:rFonts w:ascii="仿宋_GB2312" w:eastAsia="仿宋_GB2312"/>
          <w:sz w:val="32"/>
          <w:szCs w:val="32"/>
          <w:lang w:eastAsia="zh-CN"/>
        </w:rPr>
        <w:t>）</w:t>
      </w:r>
      <w:r>
        <w:rPr>
          <w:rFonts w:hint="eastAsia" w:ascii="仿宋_GB2312" w:eastAsia="仿宋_GB2312"/>
          <w:sz w:val="32"/>
          <w:szCs w:val="32"/>
          <w:lang w:eastAsia="zh-CN"/>
        </w:rPr>
        <w:t>其他科学技术管理事务支出</w:t>
      </w:r>
      <w:r>
        <w:rPr>
          <w:rFonts w:ascii="仿宋_GB2312" w:eastAsia="仿宋_GB2312"/>
          <w:sz w:val="32"/>
          <w:szCs w:val="32"/>
          <w:lang w:eastAsia="zh-CN"/>
        </w:rPr>
        <w:t>（</w:t>
      </w:r>
      <w:r>
        <w:rPr>
          <w:rFonts w:hint="eastAsia" w:ascii="仿宋_GB2312" w:eastAsia="仿宋_GB2312"/>
          <w:sz w:val="32"/>
          <w:szCs w:val="32"/>
          <w:lang w:val="en-US" w:eastAsia="zh-CN"/>
        </w:rPr>
        <w:t>99</w:t>
      </w:r>
      <w:r>
        <w:rPr>
          <w:rFonts w:ascii="仿宋_GB2312" w:eastAsia="仿宋_GB2312"/>
          <w:sz w:val="32"/>
          <w:szCs w:val="32"/>
          <w:lang w:eastAsia="zh-CN"/>
        </w:rPr>
        <w:t>）</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2025</w:t>
      </w:r>
      <w:r>
        <w:rPr>
          <w:rFonts w:ascii="仿宋_GB2312" w:eastAsia="仿宋_GB2312"/>
          <w:sz w:val="32"/>
          <w:szCs w:val="32"/>
          <w:lang w:eastAsia="zh-CN"/>
        </w:rPr>
        <w:t>年预算数为</w:t>
      </w:r>
      <w:r>
        <w:rPr>
          <w:rFonts w:hint="eastAsia" w:ascii="仿宋_GB2312" w:eastAsia="仿宋_GB2312"/>
          <w:sz w:val="32"/>
          <w:szCs w:val="32"/>
          <w:highlight w:val="none"/>
          <w:lang w:val="en-US" w:eastAsia="zh-CN"/>
        </w:rPr>
        <w:t>283631.87</w:t>
      </w:r>
      <w:r>
        <w:rPr>
          <w:rFonts w:ascii="仿宋_GB2312" w:eastAsia="仿宋_GB2312"/>
          <w:sz w:val="32"/>
          <w:szCs w:val="32"/>
          <w:lang w:eastAsia="zh-CN"/>
        </w:rPr>
        <w:t>元，主要用于 :</w:t>
      </w:r>
      <w:r>
        <w:rPr>
          <w:rFonts w:hint="eastAsia" w:ascii="仿宋_GB2312" w:eastAsia="仿宋_GB2312"/>
          <w:sz w:val="32"/>
          <w:szCs w:val="32"/>
          <w:highlight w:val="none"/>
          <w:lang w:eastAsia="zh-CN"/>
        </w:rPr>
        <w:t>2025</w:t>
      </w:r>
      <w:r>
        <w:rPr>
          <w:rFonts w:ascii="仿宋_GB2312" w:eastAsia="仿宋_GB2312"/>
          <w:sz w:val="32"/>
          <w:szCs w:val="32"/>
          <w:highlight w:val="none"/>
          <w:lang w:eastAsia="zh-CN"/>
        </w:rPr>
        <w:t>年</w:t>
      </w:r>
      <w:r>
        <w:rPr>
          <w:rFonts w:hint="eastAsia" w:ascii="仿宋_GB2312" w:eastAsia="仿宋_GB2312"/>
          <w:sz w:val="32"/>
          <w:szCs w:val="32"/>
          <w:highlight w:val="none"/>
          <w:lang w:eastAsia="zh-CN"/>
        </w:rPr>
        <w:t>生产力促进中心人员</w:t>
      </w:r>
      <w:r>
        <w:rPr>
          <w:rFonts w:ascii="仿宋_GB2312" w:eastAsia="仿宋_GB2312"/>
          <w:sz w:val="32"/>
          <w:szCs w:val="32"/>
          <w:highlight w:val="none"/>
          <w:lang w:eastAsia="zh-CN"/>
        </w:rPr>
        <w:t>的人员经费和日常公用经费等基本支出。</w:t>
      </w:r>
    </w:p>
    <w:p>
      <w:pPr>
        <w:numPr>
          <w:ilvl w:val="0"/>
          <w:numId w:val="0"/>
        </w:numPr>
        <w:pBdr>
          <w:bottom w:val="single" w:color="FFFFFF" w:sz="4" w:space="29"/>
        </w:pBdr>
        <w:tabs>
          <w:tab w:val="left" w:pos="1440"/>
        </w:tabs>
        <w:spacing w:line="572"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ascii="仿宋_GB2312" w:eastAsia="仿宋_GB2312"/>
          <w:sz w:val="32"/>
          <w:szCs w:val="32"/>
          <w:highlight w:val="none"/>
          <w:lang w:eastAsia="zh-CN"/>
        </w:rPr>
        <w:t>社会保障和就业支出（</w:t>
      </w:r>
      <w:r>
        <w:rPr>
          <w:rFonts w:hint="eastAsia" w:ascii="仿宋_GB2312" w:eastAsia="仿宋_GB2312"/>
          <w:sz w:val="32"/>
          <w:szCs w:val="32"/>
          <w:highlight w:val="none"/>
          <w:lang w:val="en-US" w:eastAsia="zh-CN"/>
        </w:rPr>
        <w:t>208</w:t>
      </w:r>
      <w:r>
        <w:rPr>
          <w:rFonts w:ascii="仿宋_GB2312" w:eastAsia="仿宋_GB2312"/>
          <w:sz w:val="32"/>
          <w:szCs w:val="32"/>
          <w:highlight w:val="none"/>
          <w:lang w:eastAsia="zh-CN"/>
        </w:rPr>
        <w:t>）行政事业单位</w:t>
      </w:r>
      <w:r>
        <w:rPr>
          <w:rFonts w:hint="eastAsia" w:ascii="仿宋_GB2312" w:eastAsia="仿宋_GB2312"/>
          <w:sz w:val="32"/>
          <w:szCs w:val="32"/>
          <w:highlight w:val="none"/>
          <w:lang w:eastAsia="zh-CN"/>
        </w:rPr>
        <w:t>养老支出</w:t>
      </w:r>
      <w:r>
        <w:rPr>
          <w:rFonts w:ascii="仿宋_GB2312" w:eastAsia="仿宋_GB2312"/>
          <w:sz w:val="32"/>
          <w:szCs w:val="32"/>
          <w:highlight w:val="none"/>
          <w:lang w:eastAsia="zh-CN"/>
        </w:rPr>
        <w:t>（</w:t>
      </w:r>
      <w:r>
        <w:rPr>
          <w:rFonts w:hint="eastAsia" w:ascii="仿宋_GB2312" w:eastAsia="仿宋_GB2312"/>
          <w:sz w:val="32"/>
          <w:szCs w:val="32"/>
          <w:highlight w:val="none"/>
          <w:lang w:val="en-US" w:eastAsia="zh-CN"/>
        </w:rPr>
        <w:t>05</w:t>
      </w:r>
      <w:r>
        <w:rPr>
          <w:rFonts w:ascii="仿宋_GB2312" w:eastAsia="仿宋_GB2312"/>
          <w:sz w:val="32"/>
          <w:szCs w:val="32"/>
          <w:highlight w:val="none"/>
          <w:lang w:eastAsia="zh-CN"/>
        </w:rPr>
        <w:t>）机关事业单位基本养老保险缴费支出（</w:t>
      </w:r>
      <w:r>
        <w:rPr>
          <w:rFonts w:hint="eastAsia" w:ascii="仿宋_GB2312" w:eastAsia="仿宋_GB2312"/>
          <w:sz w:val="32"/>
          <w:szCs w:val="32"/>
          <w:highlight w:val="none"/>
          <w:lang w:val="en-US" w:eastAsia="zh-CN"/>
        </w:rPr>
        <w:t>05</w:t>
      </w:r>
      <w:r>
        <w:rPr>
          <w:rFonts w:ascii="仿宋_GB2312" w:eastAsia="仿宋_GB2312"/>
          <w:sz w:val="32"/>
          <w:szCs w:val="32"/>
          <w:highlight w:val="none"/>
          <w:lang w:eastAsia="zh-CN"/>
        </w:rPr>
        <w:t>）</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eastAsia="zh-CN"/>
        </w:rPr>
        <w:t>2025</w:t>
      </w:r>
      <w:r>
        <w:rPr>
          <w:rFonts w:ascii="仿宋_GB2312" w:eastAsia="仿宋_GB2312"/>
          <w:sz w:val="32"/>
          <w:szCs w:val="32"/>
          <w:highlight w:val="none"/>
          <w:lang w:eastAsia="zh-CN"/>
        </w:rPr>
        <w:t>年预算数为</w:t>
      </w:r>
      <w:r>
        <w:rPr>
          <w:rFonts w:hint="eastAsia" w:ascii="仿宋_GB2312" w:eastAsia="仿宋_GB2312"/>
          <w:sz w:val="32"/>
          <w:szCs w:val="32"/>
          <w:highlight w:val="none"/>
          <w:lang w:val="en-US" w:eastAsia="zh-CN"/>
        </w:rPr>
        <w:t>1135798.08</w:t>
      </w:r>
      <w:r>
        <w:rPr>
          <w:rFonts w:ascii="仿宋_GB2312" w:eastAsia="仿宋_GB2312"/>
          <w:sz w:val="32"/>
          <w:szCs w:val="32"/>
          <w:highlight w:val="none"/>
          <w:lang w:eastAsia="zh-CN"/>
        </w:rPr>
        <w:t>元，主要用于</w:t>
      </w: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缴纳基本养老保险</w:t>
      </w:r>
      <w:r>
        <w:rPr>
          <w:rFonts w:hint="eastAsia" w:ascii="仿宋_GB2312" w:eastAsia="仿宋_GB2312"/>
          <w:sz w:val="32"/>
          <w:szCs w:val="32"/>
          <w:highlight w:val="none"/>
          <w:lang w:val="en-US" w:eastAsia="zh-CN"/>
        </w:rPr>
        <w:t>缴</w:t>
      </w:r>
      <w:r>
        <w:rPr>
          <w:rFonts w:ascii="仿宋_GB2312" w:eastAsia="仿宋_GB2312"/>
          <w:sz w:val="32"/>
          <w:szCs w:val="32"/>
          <w:highlight w:val="none"/>
          <w:lang w:eastAsia="zh-CN"/>
        </w:rPr>
        <w:t>费</w:t>
      </w:r>
      <w:r>
        <w:rPr>
          <w:rFonts w:hint="eastAsia" w:ascii="仿宋_GB2312" w:eastAsia="仿宋_GB2312"/>
          <w:sz w:val="32"/>
          <w:szCs w:val="32"/>
          <w:highlight w:val="none"/>
          <w:lang w:val="en-US" w:eastAsia="zh-CN"/>
        </w:rPr>
        <w:t>支出</w:t>
      </w:r>
      <w:r>
        <w:rPr>
          <w:rFonts w:ascii="仿宋_GB2312" w:eastAsia="仿宋_GB2312"/>
          <w:sz w:val="32"/>
          <w:szCs w:val="32"/>
          <w:highlight w:val="none"/>
          <w:lang w:eastAsia="zh-CN"/>
        </w:rPr>
        <w:t>。</w:t>
      </w:r>
    </w:p>
    <w:p>
      <w:pPr>
        <w:numPr>
          <w:ilvl w:val="0"/>
          <w:numId w:val="0"/>
        </w:numPr>
        <w:pBdr>
          <w:bottom w:val="single" w:color="FFFFFF" w:sz="4" w:space="29"/>
        </w:pBdr>
        <w:tabs>
          <w:tab w:val="left" w:pos="1440"/>
        </w:tabs>
        <w:spacing w:line="572"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val="en-US" w:eastAsia="zh-CN"/>
        </w:rPr>
        <w:t>3.</w:t>
      </w:r>
      <w:r>
        <w:rPr>
          <w:rFonts w:ascii="仿宋_GB2312" w:eastAsia="仿宋_GB2312"/>
          <w:sz w:val="32"/>
          <w:szCs w:val="32"/>
          <w:highlight w:val="none"/>
          <w:lang w:eastAsia="zh-CN"/>
        </w:rPr>
        <w:t>社会保障和就业支出（</w:t>
      </w:r>
      <w:r>
        <w:rPr>
          <w:rFonts w:hint="eastAsia" w:ascii="仿宋_GB2312" w:eastAsia="仿宋_GB2312"/>
          <w:sz w:val="32"/>
          <w:szCs w:val="32"/>
          <w:highlight w:val="none"/>
          <w:lang w:val="en-US" w:eastAsia="zh-CN"/>
        </w:rPr>
        <w:t>208</w:t>
      </w:r>
      <w:r>
        <w:rPr>
          <w:rFonts w:ascii="仿宋_GB2312" w:eastAsia="仿宋_GB2312"/>
          <w:sz w:val="32"/>
          <w:szCs w:val="32"/>
          <w:highlight w:val="none"/>
          <w:lang w:eastAsia="zh-CN"/>
        </w:rPr>
        <w:t>）行政事业单位</w:t>
      </w:r>
      <w:r>
        <w:rPr>
          <w:rFonts w:hint="eastAsia" w:ascii="仿宋_GB2312" w:eastAsia="仿宋_GB2312"/>
          <w:sz w:val="32"/>
          <w:szCs w:val="32"/>
          <w:highlight w:val="none"/>
          <w:lang w:eastAsia="zh-CN"/>
        </w:rPr>
        <w:t>养老支出</w:t>
      </w:r>
      <w:r>
        <w:rPr>
          <w:rFonts w:ascii="仿宋_GB2312" w:eastAsia="仿宋_GB2312"/>
          <w:sz w:val="32"/>
          <w:szCs w:val="32"/>
          <w:highlight w:val="none"/>
          <w:lang w:eastAsia="zh-CN"/>
        </w:rPr>
        <w:t>（</w:t>
      </w:r>
      <w:r>
        <w:rPr>
          <w:rFonts w:hint="eastAsia" w:ascii="仿宋_GB2312" w:eastAsia="仿宋_GB2312"/>
          <w:sz w:val="32"/>
          <w:szCs w:val="32"/>
          <w:highlight w:val="none"/>
          <w:lang w:val="en-US" w:eastAsia="zh-CN"/>
        </w:rPr>
        <w:t>05</w:t>
      </w:r>
      <w:r>
        <w:rPr>
          <w:rFonts w:ascii="仿宋_GB2312" w:eastAsia="仿宋_GB2312"/>
          <w:sz w:val="32"/>
          <w:szCs w:val="32"/>
          <w:highlight w:val="none"/>
          <w:lang w:eastAsia="zh-CN"/>
        </w:rPr>
        <w:t>）机关事业单位职业年金缴费支出（</w:t>
      </w:r>
      <w:r>
        <w:rPr>
          <w:rFonts w:hint="eastAsia" w:ascii="仿宋_GB2312" w:eastAsia="仿宋_GB2312"/>
          <w:sz w:val="32"/>
          <w:szCs w:val="32"/>
          <w:highlight w:val="none"/>
          <w:lang w:val="en-US" w:eastAsia="zh-CN"/>
        </w:rPr>
        <w:t>06</w:t>
      </w:r>
      <w:r>
        <w:rPr>
          <w:rFonts w:ascii="仿宋_GB2312" w:eastAsia="仿宋_GB2312"/>
          <w:sz w:val="32"/>
          <w:szCs w:val="32"/>
          <w:highlight w:val="none"/>
          <w:lang w:eastAsia="zh-CN"/>
        </w:rPr>
        <w:t>）</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eastAsia="zh-CN"/>
        </w:rPr>
        <w:t>2025</w:t>
      </w:r>
      <w:r>
        <w:rPr>
          <w:rFonts w:ascii="仿宋_GB2312" w:eastAsia="仿宋_GB2312"/>
          <w:sz w:val="32"/>
          <w:szCs w:val="32"/>
          <w:highlight w:val="none"/>
          <w:lang w:eastAsia="zh-CN"/>
        </w:rPr>
        <w:t>年预算数为</w:t>
      </w:r>
      <w:r>
        <w:rPr>
          <w:rFonts w:hint="eastAsia" w:ascii="仿宋_GB2312" w:eastAsia="仿宋_GB2312"/>
          <w:sz w:val="32"/>
          <w:szCs w:val="32"/>
          <w:highlight w:val="none"/>
          <w:lang w:val="en-US" w:eastAsia="zh-CN"/>
        </w:rPr>
        <w:t>567898.95</w:t>
      </w:r>
      <w:r>
        <w:rPr>
          <w:rFonts w:ascii="仿宋_GB2312" w:eastAsia="仿宋_GB2312"/>
          <w:sz w:val="32"/>
          <w:szCs w:val="32"/>
          <w:highlight w:val="none"/>
          <w:lang w:eastAsia="zh-CN"/>
        </w:rPr>
        <w:t>元，主要用于</w:t>
      </w: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缴纳职业年金</w:t>
      </w:r>
      <w:r>
        <w:rPr>
          <w:rFonts w:hint="eastAsia" w:ascii="仿宋_GB2312" w:eastAsia="仿宋_GB2312"/>
          <w:sz w:val="32"/>
          <w:szCs w:val="32"/>
          <w:highlight w:val="none"/>
          <w:lang w:val="en-US" w:eastAsia="zh-CN"/>
        </w:rPr>
        <w:t>支出</w:t>
      </w:r>
      <w:r>
        <w:rPr>
          <w:rFonts w:ascii="仿宋_GB2312" w:eastAsia="仿宋_GB2312"/>
          <w:sz w:val="32"/>
          <w:szCs w:val="32"/>
          <w:highlight w:val="none"/>
          <w:lang w:eastAsia="zh-CN"/>
        </w:rPr>
        <w:t>。</w:t>
      </w:r>
    </w:p>
    <w:p>
      <w:pPr>
        <w:numPr>
          <w:ilvl w:val="0"/>
          <w:numId w:val="0"/>
        </w:numPr>
        <w:pBdr>
          <w:bottom w:val="single" w:color="FFFFFF" w:sz="4" w:space="29"/>
        </w:pBdr>
        <w:tabs>
          <w:tab w:val="left" w:pos="1440"/>
        </w:tabs>
        <w:spacing w:line="572"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卫生健康</w:t>
      </w:r>
      <w:r>
        <w:rPr>
          <w:rFonts w:ascii="仿宋_GB2312" w:eastAsia="仿宋_GB2312"/>
          <w:sz w:val="32"/>
          <w:szCs w:val="32"/>
          <w:highlight w:val="none"/>
          <w:lang w:eastAsia="zh-CN"/>
        </w:rPr>
        <w:t>支出（</w:t>
      </w:r>
      <w:r>
        <w:rPr>
          <w:rFonts w:hint="eastAsia" w:ascii="仿宋_GB2312" w:eastAsia="仿宋_GB2312"/>
          <w:sz w:val="32"/>
          <w:szCs w:val="32"/>
          <w:highlight w:val="none"/>
          <w:lang w:val="en-US" w:eastAsia="zh-CN"/>
        </w:rPr>
        <w:t>210</w:t>
      </w:r>
      <w:r>
        <w:rPr>
          <w:rFonts w:ascii="仿宋_GB2312" w:eastAsia="仿宋_GB2312"/>
          <w:sz w:val="32"/>
          <w:szCs w:val="32"/>
          <w:highlight w:val="none"/>
          <w:lang w:eastAsia="zh-CN"/>
        </w:rPr>
        <w:t>）行政事业单位医疗（</w:t>
      </w:r>
      <w:r>
        <w:rPr>
          <w:rFonts w:hint="eastAsia" w:ascii="仿宋_GB2312" w:eastAsia="仿宋_GB2312"/>
          <w:sz w:val="32"/>
          <w:szCs w:val="32"/>
          <w:highlight w:val="none"/>
          <w:lang w:val="en-US" w:eastAsia="zh-CN"/>
        </w:rPr>
        <w:t>11</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行政</w:t>
      </w:r>
      <w:r>
        <w:rPr>
          <w:rFonts w:ascii="仿宋_GB2312" w:eastAsia="仿宋_GB2312"/>
          <w:sz w:val="32"/>
          <w:szCs w:val="32"/>
          <w:highlight w:val="none"/>
          <w:lang w:eastAsia="zh-CN"/>
        </w:rPr>
        <w:t>单位医疗（</w:t>
      </w:r>
      <w:r>
        <w:rPr>
          <w:rFonts w:hint="eastAsia" w:ascii="仿宋_GB2312" w:eastAsia="仿宋_GB2312"/>
          <w:sz w:val="32"/>
          <w:szCs w:val="32"/>
          <w:highlight w:val="none"/>
          <w:lang w:val="en-US" w:eastAsia="zh-CN"/>
        </w:rPr>
        <w:t>01</w:t>
      </w:r>
      <w:r>
        <w:rPr>
          <w:rFonts w:ascii="仿宋_GB2312" w:eastAsia="仿宋_GB2312"/>
          <w:sz w:val="32"/>
          <w:szCs w:val="32"/>
          <w:highlight w:val="none"/>
          <w:lang w:eastAsia="zh-CN"/>
        </w:rPr>
        <w:t>）</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eastAsia="zh-CN"/>
        </w:rPr>
        <w:t>2025</w:t>
      </w:r>
      <w:r>
        <w:rPr>
          <w:rFonts w:ascii="仿宋_GB2312" w:eastAsia="仿宋_GB2312"/>
          <w:sz w:val="32"/>
          <w:szCs w:val="32"/>
          <w:highlight w:val="none"/>
          <w:lang w:eastAsia="zh-CN"/>
        </w:rPr>
        <w:t>年预算数为</w:t>
      </w:r>
      <w:r>
        <w:rPr>
          <w:rFonts w:hint="eastAsia" w:ascii="仿宋_GB2312" w:eastAsia="仿宋_GB2312"/>
          <w:sz w:val="32"/>
          <w:szCs w:val="32"/>
          <w:highlight w:val="none"/>
          <w:lang w:val="en-US" w:eastAsia="zh-CN"/>
        </w:rPr>
        <w:t>302808.18</w:t>
      </w:r>
      <w:r>
        <w:rPr>
          <w:rFonts w:ascii="仿宋_GB2312" w:eastAsia="仿宋_GB2312"/>
          <w:sz w:val="32"/>
          <w:szCs w:val="32"/>
          <w:highlight w:val="none"/>
          <w:lang w:eastAsia="zh-CN"/>
        </w:rPr>
        <w:t>元，主要用于</w:t>
      </w:r>
      <w:r>
        <w:rPr>
          <w:rFonts w:hint="eastAsia" w:ascii="仿宋_GB2312" w:eastAsia="仿宋_GB2312"/>
          <w:sz w:val="32"/>
          <w:szCs w:val="32"/>
          <w:highlight w:val="none"/>
          <w:lang w:eastAsia="zh-CN"/>
        </w:rPr>
        <w:t>：行政</w:t>
      </w:r>
      <w:r>
        <w:rPr>
          <w:rFonts w:ascii="仿宋_GB2312" w:eastAsia="仿宋_GB2312"/>
          <w:sz w:val="32"/>
          <w:szCs w:val="32"/>
          <w:highlight w:val="none"/>
          <w:lang w:eastAsia="zh-CN"/>
        </w:rPr>
        <w:t>单位缴纳基本医疗保险。</w:t>
      </w:r>
    </w:p>
    <w:p>
      <w:pPr>
        <w:numPr>
          <w:ilvl w:val="0"/>
          <w:numId w:val="0"/>
        </w:numPr>
        <w:pBdr>
          <w:bottom w:val="single" w:color="FFFFFF" w:sz="4" w:space="29"/>
        </w:pBdr>
        <w:tabs>
          <w:tab w:val="left" w:pos="1440"/>
        </w:tabs>
        <w:spacing w:line="572"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卫生健康</w:t>
      </w:r>
      <w:r>
        <w:rPr>
          <w:rFonts w:ascii="仿宋_GB2312" w:eastAsia="仿宋_GB2312"/>
          <w:sz w:val="32"/>
          <w:szCs w:val="32"/>
          <w:highlight w:val="none"/>
          <w:lang w:eastAsia="zh-CN"/>
        </w:rPr>
        <w:t>支出（</w:t>
      </w:r>
      <w:r>
        <w:rPr>
          <w:rFonts w:hint="eastAsia" w:ascii="仿宋_GB2312" w:eastAsia="仿宋_GB2312"/>
          <w:sz w:val="32"/>
          <w:szCs w:val="32"/>
          <w:highlight w:val="none"/>
          <w:lang w:val="en-US" w:eastAsia="zh-CN"/>
        </w:rPr>
        <w:t>210</w:t>
      </w:r>
      <w:r>
        <w:rPr>
          <w:rFonts w:ascii="仿宋_GB2312" w:eastAsia="仿宋_GB2312"/>
          <w:sz w:val="32"/>
          <w:szCs w:val="32"/>
          <w:highlight w:val="none"/>
          <w:lang w:eastAsia="zh-CN"/>
        </w:rPr>
        <w:t>）行政事业单位医疗（</w:t>
      </w:r>
      <w:r>
        <w:rPr>
          <w:rFonts w:hint="eastAsia" w:ascii="仿宋_GB2312" w:eastAsia="仿宋_GB2312"/>
          <w:sz w:val="32"/>
          <w:szCs w:val="32"/>
          <w:highlight w:val="none"/>
          <w:lang w:val="en-US" w:eastAsia="zh-CN"/>
        </w:rPr>
        <w:t>11</w:t>
      </w:r>
      <w:r>
        <w:rPr>
          <w:rFonts w:ascii="仿宋_GB2312" w:eastAsia="仿宋_GB2312"/>
          <w:sz w:val="32"/>
          <w:szCs w:val="32"/>
          <w:highlight w:val="none"/>
          <w:lang w:eastAsia="zh-CN"/>
        </w:rPr>
        <w:t>）事业单位医疗（</w:t>
      </w:r>
      <w:r>
        <w:rPr>
          <w:rFonts w:hint="eastAsia" w:ascii="仿宋_GB2312" w:eastAsia="仿宋_GB2312"/>
          <w:sz w:val="32"/>
          <w:szCs w:val="32"/>
          <w:highlight w:val="none"/>
          <w:lang w:val="en-US" w:eastAsia="zh-CN"/>
        </w:rPr>
        <w:t>02</w:t>
      </w:r>
      <w:r>
        <w:rPr>
          <w:rFonts w:ascii="仿宋_GB2312" w:eastAsia="仿宋_GB2312"/>
          <w:sz w:val="32"/>
          <w:szCs w:val="32"/>
          <w:highlight w:val="none"/>
          <w:lang w:eastAsia="zh-CN"/>
        </w:rPr>
        <w:t>）</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eastAsia="zh-CN"/>
        </w:rPr>
        <w:t>2025</w:t>
      </w:r>
      <w:r>
        <w:rPr>
          <w:rFonts w:ascii="仿宋_GB2312" w:eastAsia="仿宋_GB2312"/>
          <w:sz w:val="32"/>
          <w:szCs w:val="32"/>
          <w:highlight w:val="none"/>
          <w:lang w:eastAsia="zh-CN"/>
        </w:rPr>
        <w:t>年预算数为</w:t>
      </w:r>
      <w:r>
        <w:rPr>
          <w:rFonts w:hint="eastAsia" w:ascii="仿宋_GB2312" w:eastAsia="仿宋_GB2312"/>
          <w:sz w:val="32"/>
          <w:szCs w:val="32"/>
          <w:highlight w:val="none"/>
          <w:lang w:val="en-US" w:eastAsia="zh-CN"/>
        </w:rPr>
        <w:t>615237.08</w:t>
      </w:r>
      <w:r>
        <w:rPr>
          <w:rFonts w:ascii="仿宋_GB2312" w:eastAsia="仿宋_GB2312"/>
          <w:sz w:val="32"/>
          <w:szCs w:val="32"/>
          <w:highlight w:val="none"/>
          <w:lang w:eastAsia="zh-CN"/>
        </w:rPr>
        <w:t>元，主要用于</w:t>
      </w: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事业单位缴纳基本医疗保险</w:t>
      </w:r>
      <w:r>
        <w:rPr>
          <w:rFonts w:hint="eastAsia" w:ascii="仿宋_GB2312" w:eastAsia="仿宋_GB2312"/>
          <w:sz w:val="32"/>
          <w:szCs w:val="32"/>
          <w:highlight w:val="none"/>
          <w:lang w:val="en-US" w:eastAsia="zh-CN"/>
        </w:rPr>
        <w:t>支出</w:t>
      </w:r>
      <w:r>
        <w:rPr>
          <w:rFonts w:ascii="仿宋_GB2312" w:eastAsia="仿宋_GB2312"/>
          <w:sz w:val="32"/>
          <w:szCs w:val="32"/>
          <w:highlight w:val="none"/>
          <w:lang w:eastAsia="zh-CN"/>
        </w:rPr>
        <w:t>。</w:t>
      </w:r>
    </w:p>
    <w:p>
      <w:pPr>
        <w:numPr>
          <w:ilvl w:val="0"/>
          <w:numId w:val="0"/>
        </w:numPr>
        <w:pBdr>
          <w:bottom w:val="single" w:color="FFFFFF" w:sz="4" w:space="29"/>
        </w:pBdr>
        <w:tabs>
          <w:tab w:val="left" w:pos="1440"/>
        </w:tabs>
        <w:spacing w:line="572" w:lineRule="exact"/>
        <w:ind w:firstLine="640" w:firstLineChars="200"/>
        <w:rPr>
          <w:rFonts w:hint="eastAsia" w:ascii="仿宋_GB2312" w:eastAsia="仿宋_GB2312" w:cs="仿宋_GB2312"/>
          <w:sz w:val="32"/>
          <w:szCs w:val="32"/>
          <w:highlight w:val="none"/>
          <w:lang w:eastAsia="zh-CN"/>
        </w:rPr>
      </w:pPr>
      <w:r>
        <w:rPr>
          <w:rFonts w:hint="eastAsia" w:ascii="仿宋_GB2312" w:eastAsia="仿宋_GB2312"/>
          <w:sz w:val="32"/>
          <w:szCs w:val="32"/>
          <w:highlight w:val="none"/>
          <w:lang w:val="en-US" w:eastAsia="zh-CN"/>
        </w:rPr>
        <w:t>6.</w:t>
      </w:r>
      <w:r>
        <w:rPr>
          <w:rFonts w:hint="eastAsia" w:ascii="仿宋_GB2312" w:eastAsia="仿宋_GB2312" w:cs="仿宋_GB2312"/>
          <w:sz w:val="32"/>
          <w:szCs w:val="32"/>
          <w:highlight w:val="none"/>
          <w:lang w:eastAsia="zh-CN"/>
        </w:rPr>
        <w:t>农林水支出（</w:t>
      </w:r>
      <w:r>
        <w:rPr>
          <w:rFonts w:hint="eastAsia" w:ascii="仿宋_GB2312" w:eastAsia="仿宋_GB2312" w:cs="仿宋_GB2312"/>
          <w:sz w:val="32"/>
          <w:szCs w:val="32"/>
          <w:highlight w:val="none"/>
          <w:lang w:val="en-US" w:eastAsia="zh-CN"/>
        </w:rPr>
        <w:t>213</w:t>
      </w:r>
      <w:r>
        <w:rPr>
          <w:rFonts w:hint="eastAsia" w:ascii="仿宋_GB2312" w:eastAsia="仿宋_GB2312" w:cs="仿宋_GB2312"/>
          <w:sz w:val="32"/>
          <w:szCs w:val="32"/>
          <w:highlight w:val="none"/>
          <w:lang w:eastAsia="zh-CN"/>
        </w:rPr>
        <w:t>）农业农村（</w:t>
      </w:r>
      <w:r>
        <w:rPr>
          <w:rFonts w:hint="eastAsia" w:ascii="仿宋_GB2312" w:eastAsia="仿宋_GB2312" w:cs="仿宋_GB2312"/>
          <w:sz w:val="32"/>
          <w:szCs w:val="32"/>
          <w:highlight w:val="none"/>
          <w:lang w:val="en-US" w:eastAsia="zh-CN"/>
        </w:rPr>
        <w:t>01</w:t>
      </w:r>
      <w:r>
        <w:rPr>
          <w:rFonts w:hint="eastAsia" w:ascii="仿宋_GB2312" w:eastAsia="仿宋_GB2312" w:cs="仿宋_GB2312"/>
          <w:sz w:val="32"/>
          <w:szCs w:val="32"/>
          <w:highlight w:val="none"/>
          <w:lang w:eastAsia="zh-CN"/>
        </w:rPr>
        <w:t>）行政运行（</w:t>
      </w:r>
      <w:r>
        <w:rPr>
          <w:rFonts w:hint="eastAsia" w:ascii="仿宋_GB2312" w:eastAsia="仿宋_GB2312" w:cs="仿宋_GB2312"/>
          <w:sz w:val="32"/>
          <w:szCs w:val="32"/>
          <w:highlight w:val="none"/>
          <w:lang w:val="en-US" w:eastAsia="zh-CN"/>
        </w:rPr>
        <w:t>01</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2025</w:t>
      </w:r>
      <w:r>
        <w:rPr>
          <w:rFonts w:hint="eastAsia" w:ascii="仿宋_GB2312" w:eastAsia="仿宋_GB2312" w:cs="仿宋_GB2312"/>
          <w:sz w:val="32"/>
          <w:szCs w:val="32"/>
          <w:highlight w:val="none"/>
          <w:lang w:eastAsia="zh-CN"/>
        </w:rPr>
        <w:t>年预算数为</w:t>
      </w:r>
      <w:r>
        <w:rPr>
          <w:rFonts w:hint="eastAsia" w:ascii="仿宋_GB2312" w:eastAsia="仿宋_GB2312" w:cs="仿宋_GB2312"/>
          <w:sz w:val="32"/>
          <w:szCs w:val="32"/>
          <w:highlight w:val="none"/>
          <w:lang w:val="en-US" w:eastAsia="zh-CN"/>
        </w:rPr>
        <w:t>3828817.31</w:t>
      </w:r>
      <w:r>
        <w:rPr>
          <w:rFonts w:hint="eastAsia" w:ascii="仿宋_GB2312" w:eastAsia="仿宋_GB2312" w:cs="仿宋_GB2312"/>
          <w:sz w:val="32"/>
          <w:szCs w:val="32"/>
          <w:highlight w:val="none"/>
          <w:lang w:eastAsia="zh-CN"/>
        </w:rPr>
        <w:t>元，主要用于：单位行政人员工资、日常运转以及为完成特定事业工作任务和事业发展目标而安排的年度项目支出。</w:t>
      </w:r>
    </w:p>
    <w:p>
      <w:pPr>
        <w:numPr>
          <w:ilvl w:val="0"/>
          <w:numId w:val="0"/>
        </w:numPr>
        <w:pBdr>
          <w:bottom w:val="single" w:color="FFFFFF" w:sz="4" w:space="29"/>
        </w:pBdr>
        <w:tabs>
          <w:tab w:val="left" w:pos="1440"/>
        </w:tabs>
        <w:spacing w:line="572" w:lineRule="exact"/>
        <w:ind w:firstLine="640" w:firstLineChars="200"/>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val="en-US" w:eastAsia="zh-CN"/>
        </w:rPr>
        <w:t>7.</w:t>
      </w:r>
      <w:r>
        <w:rPr>
          <w:rFonts w:hint="eastAsia" w:ascii="仿宋_GB2312" w:eastAsia="仿宋_GB2312" w:cs="仿宋_GB2312"/>
          <w:sz w:val="32"/>
          <w:szCs w:val="32"/>
          <w:highlight w:val="none"/>
          <w:lang w:eastAsia="zh-CN"/>
        </w:rPr>
        <w:t>农林水支出（</w:t>
      </w:r>
      <w:r>
        <w:rPr>
          <w:rFonts w:hint="eastAsia" w:ascii="仿宋_GB2312" w:eastAsia="仿宋_GB2312" w:cs="仿宋_GB2312"/>
          <w:sz w:val="32"/>
          <w:szCs w:val="32"/>
          <w:highlight w:val="none"/>
          <w:lang w:val="en-US" w:eastAsia="zh-CN"/>
        </w:rPr>
        <w:t>213</w:t>
      </w:r>
      <w:r>
        <w:rPr>
          <w:rFonts w:hint="eastAsia" w:ascii="仿宋_GB2312" w:eastAsia="仿宋_GB2312" w:cs="仿宋_GB2312"/>
          <w:sz w:val="32"/>
          <w:szCs w:val="32"/>
          <w:highlight w:val="none"/>
          <w:lang w:eastAsia="zh-CN"/>
        </w:rPr>
        <w:t>）农业农村（</w:t>
      </w:r>
      <w:r>
        <w:rPr>
          <w:rFonts w:hint="eastAsia" w:ascii="仿宋_GB2312" w:eastAsia="仿宋_GB2312" w:cs="仿宋_GB2312"/>
          <w:sz w:val="32"/>
          <w:szCs w:val="32"/>
          <w:highlight w:val="none"/>
          <w:lang w:val="en-US" w:eastAsia="zh-CN"/>
        </w:rPr>
        <w:t>01</w:t>
      </w:r>
      <w:r>
        <w:rPr>
          <w:rFonts w:hint="eastAsia" w:ascii="仿宋_GB2312" w:eastAsia="仿宋_GB2312" w:cs="仿宋_GB2312"/>
          <w:sz w:val="32"/>
          <w:szCs w:val="32"/>
          <w:highlight w:val="none"/>
          <w:lang w:eastAsia="zh-CN"/>
        </w:rPr>
        <w:t>）事业运行（</w:t>
      </w:r>
      <w:r>
        <w:rPr>
          <w:rFonts w:hint="eastAsia" w:ascii="仿宋_GB2312" w:eastAsia="仿宋_GB2312" w:cs="仿宋_GB2312"/>
          <w:sz w:val="32"/>
          <w:szCs w:val="32"/>
          <w:highlight w:val="none"/>
          <w:lang w:val="en-US" w:eastAsia="zh-CN"/>
        </w:rPr>
        <w:t>04</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2025</w:t>
      </w:r>
      <w:r>
        <w:rPr>
          <w:rFonts w:hint="eastAsia" w:ascii="仿宋_GB2312" w:eastAsia="仿宋_GB2312" w:cs="仿宋_GB2312"/>
          <w:sz w:val="32"/>
          <w:szCs w:val="32"/>
          <w:highlight w:val="none"/>
          <w:lang w:eastAsia="zh-CN"/>
        </w:rPr>
        <w:t>年预算数为</w:t>
      </w:r>
      <w:r>
        <w:rPr>
          <w:rFonts w:hint="eastAsia" w:ascii="仿宋_GB2312" w:eastAsia="仿宋_GB2312" w:cs="仿宋_GB2312"/>
          <w:sz w:val="32"/>
          <w:szCs w:val="32"/>
          <w:highlight w:val="none"/>
          <w:lang w:val="en-US" w:eastAsia="zh-CN"/>
        </w:rPr>
        <w:t>8513628.87</w:t>
      </w:r>
      <w:r>
        <w:rPr>
          <w:rFonts w:hint="eastAsia" w:ascii="仿宋_GB2312" w:eastAsia="仿宋_GB2312" w:cs="仿宋_GB2312"/>
          <w:sz w:val="32"/>
          <w:szCs w:val="32"/>
          <w:highlight w:val="none"/>
          <w:lang w:eastAsia="zh-CN"/>
        </w:rPr>
        <w:t>元，主要用于：事业人员工资、日常运转以及为完成特定事业工作任务和事业发展目标而安排的年度项目支出。</w:t>
      </w:r>
    </w:p>
    <w:p>
      <w:pPr>
        <w:numPr>
          <w:ilvl w:val="0"/>
          <w:numId w:val="0"/>
        </w:numPr>
        <w:pBdr>
          <w:bottom w:val="single" w:color="FFFFFF" w:sz="4" w:space="29"/>
        </w:pBdr>
        <w:tabs>
          <w:tab w:val="left" w:pos="1440"/>
        </w:tabs>
        <w:spacing w:line="572"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8.</w:t>
      </w:r>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02</w:t>
      </w:r>
      <w:r>
        <w:rPr>
          <w:rFonts w:ascii="仿宋_GB2312" w:eastAsia="仿宋_GB2312"/>
          <w:sz w:val="32"/>
          <w:szCs w:val="32"/>
          <w:lang w:eastAsia="zh-CN"/>
        </w:rPr>
        <w:t>）住房公积金（</w:t>
      </w:r>
      <w:r>
        <w:rPr>
          <w:rFonts w:hint="eastAsia" w:ascii="仿宋_GB2312" w:eastAsia="仿宋_GB2312"/>
          <w:sz w:val="32"/>
          <w:szCs w:val="32"/>
          <w:lang w:val="en-US" w:eastAsia="zh-CN"/>
        </w:rPr>
        <w:t>01</w:t>
      </w:r>
      <w:r>
        <w:rPr>
          <w:rFonts w:ascii="仿宋_GB2312" w:eastAsia="仿宋_GB2312"/>
          <w:sz w:val="32"/>
          <w:szCs w:val="32"/>
          <w:lang w:eastAsia="zh-CN"/>
        </w:rPr>
        <w:t>）</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2025</w:t>
      </w:r>
      <w:r>
        <w:rPr>
          <w:rFonts w:ascii="仿宋_GB2312" w:eastAsia="仿宋_GB2312"/>
          <w:sz w:val="32"/>
          <w:szCs w:val="32"/>
          <w:lang w:eastAsia="zh-CN"/>
        </w:rPr>
        <w:t>年预算数为</w:t>
      </w:r>
      <w:r>
        <w:rPr>
          <w:rFonts w:hint="eastAsia" w:ascii="仿宋_GB2312" w:eastAsia="仿宋_GB2312"/>
          <w:sz w:val="32"/>
          <w:szCs w:val="32"/>
          <w:lang w:val="en-US" w:eastAsia="zh-CN"/>
        </w:rPr>
        <w:t>1288968.00</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缴纳职工住房公积金。</w:t>
      </w:r>
    </w:p>
    <w:p>
      <w:pPr>
        <w:numPr>
          <w:ilvl w:val="0"/>
          <w:numId w:val="0"/>
        </w:numPr>
        <w:pBdr>
          <w:bottom w:val="single" w:color="FFFFFF" w:sz="4" w:space="29"/>
        </w:pBdr>
        <w:tabs>
          <w:tab w:val="left" w:pos="1440"/>
        </w:tabs>
        <w:spacing w:line="572" w:lineRule="exact"/>
        <w:ind w:firstLine="640" w:firstLineChars="200"/>
        <w:rPr>
          <w:rFonts w:ascii="黑体" w:eastAsia="黑体"/>
          <w:sz w:val="32"/>
          <w:szCs w:val="32"/>
          <w:lang w:eastAsia="zh-CN"/>
        </w:rPr>
      </w:pPr>
      <w:r>
        <w:rPr>
          <w:rFonts w:ascii="黑体" w:eastAsia="黑体"/>
          <w:sz w:val="32"/>
          <w:szCs w:val="32"/>
          <w:lang w:eastAsia="zh-CN"/>
        </w:rPr>
        <w:t>六、一般公共预算基本支出情况说明</w:t>
      </w:r>
    </w:p>
    <w:p>
      <w:pPr>
        <w:numPr>
          <w:ilvl w:val="0"/>
          <w:numId w:val="0"/>
        </w:numPr>
        <w:pBdr>
          <w:bottom w:val="single" w:color="FFFFFF" w:sz="4" w:space="29"/>
        </w:pBdr>
        <w:tabs>
          <w:tab w:val="left" w:pos="1440"/>
        </w:tabs>
        <w:spacing w:line="572"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茂县科学技术和农业畜牧局2025</w:t>
      </w:r>
      <w:r>
        <w:rPr>
          <w:rFonts w:ascii="仿宋_GB2312" w:eastAsia="仿宋_GB2312"/>
          <w:sz w:val="32"/>
          <w:szCs w:val="32"/>
          <w:lang w:eastAsia="zh-CN"/>
        </w:rPr>
        <w:t>年一般公共预算基本支出</w:t>
      </w:r>
      <w:r>
        <w:rPr>
          <w:rFonts w:hint="eastAsia" w:ascii="仿宋_GB2312" w:eastAsia="仿宋_GB2312"/>
          <w:sz w:val="32"/>
          <w:szCs w:val="32"/>
          <w:highlight w:val="none"/>
          <w:lang w:val="en-US" w:eastAsia="zh-CN"/>
        </w:rPr>
        <w:t>16536788.34</w:t>
      </w:r>
      <w:r>
        <w:rPr>
          <w:rFonts w:ascii="仿宋_GB2312" w:eastAsia="仿宋_GB2312"/>
          <w:sz w:val="32"/>
          <w:szCs w:val="32"/>
          <w:lang w:eastAsia="zh-CN"/>
        </w:rPr>
        <w:t>元，其中：人员经费</w:t>
      </w:r>
      <w:r>
        <w:rPr>
          <w:rFonts w:hint="eastAsia" w:ascii="仿宋_GB2312" w:eastAsia="仿宋_GB2312"/>
          <w:sz w:val="32"/>
          <w:szCs w:val="32"/>
          <w:lang w:val="en-US" w:eastAsia="zh-CN"/>
        </w:rPr>
        <w:t>15490320.26</w:t>
      </w:r>
      <w:r>
        <w:rPr>
          <w:rFonts w:ascii="仿宋_GB2312" w:eastAsia="仿宋_GB2312"/>
          <w:sz w:val="32"/>
          <w:szCs w:val="32"/>
          <w:lang w:eastAsia="zh-CN"/>
        </w:rPr>
        <w:t>元，主要包括：基本工资、津贴补贴、机关事业单位基本养老保险缴费、职业年金缴费、</w:t>
      </w:r>
      <w:r>
        <w:rPr>
          <w:rFonts w:hint="eastAsia" w:ascii="仿宋_GB2312" w:eastAsia="仿宋_GB2312"/>
          <w:sz w:val="32"/>
          <w:szCs w:val="32"/>
          <w:lang w:eastAsia="zh-CN"/>
        </w:rPr>
        <w:t>城镇职工基本医疗保险缴费、公务员医疗补助缴费、其他社会保障缴费、住房公积金、医疗费、生活补助、奖励金、绩效工资</w:t>
      </w:r>
      <w:r>
        <w:rPr>
          <w:rFonts w:hint="eastAsia" w:ascii="仿宋_GB2312" w:eastAsia="仿宋_GB2312"/>
          <w:sz w:val="32"/>
          <w:szCs w:val="32"/>
          <w:lang w:val="en-US" w:eastAsia="zh-CN"/>
        </w:rPr>
        <w:t>等</w:t>
      </w:r>
      <w:r>
        <w:rPr>
          <w:rFonts w:ascii="仿宋_GB2312" w:eastAsia="仿宋_GB2312"/>
          <w:sz w:val="32"/>
          <w:szCs w:val="32"/>
          <w:lang w:eastAsia="zh-CN"/>
        </w:rPr>
        <w:t>。公用经费</w:t>
      </w:r>
      <w:r>
        <w:rPr>
          <w:rFonts w:hint="eastAsia" w:ascii="仿宋_GB2312" w:eastAsia="仿宋_GB2312"/>
          <w:sz w:val="32"/>
          <w:szCs w:val="32"/>
          <w:lang w:val="en-US" w:eastAsia="zh-CN"/>
        </w:rPr>
        <w:t>1046468.08</w:t>
      </w:r>
      <w:r>
        <w:rPr>
          <w:rFonts w:ascii="仿宋_GB2312" w:eastAsia="仿宋_GB2312"/>
          <w:sz w:val="32"/>
          <w:szCs w:val="32"/>
          <w:lang w:eastAsia="zh-CN"/>
        </w:rPr>
        <w:t>元，主要包括：办公费、水费、电费、邮电费、差旅费、培训费、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其他商品和服务支出</w:t>
      </w:r>
      <w:r>
        <w:rPr>
          <w:rFonts w:hint="eastAsia" w:ascii="仿宋_GB2312" w:eastAsia="仿宋_GB2312"/>
          <w:sz w:val="32"/>
          <w:szCs w:val="32"/>
          <w:lang w:val="en-US" w:eastAsia="zh-CN"/>
        </w:rPr>
        <w:t>等</w:t>
      </w:r>
      <w:r>
        <w:rPr>
          <w:rFonts w:ascii="仿宋_GB2312" w:eastAsia="仿宋_GB2312"/>
          <w:sz w:val="32"/>
          <w:szCs w:val="32"/>
          <w:lang w:eastAsia="zh-CN"/>
        </w:rPr>
        <w:t>。</w:t>
      </w:r>
      <w:r>
        <w:rPr>
          <w:rFonts w:hint="eastAsia" w:ascii="仿宋_GB2312" w:eastAsia="仿宋_GB2312"/>
          <w:sz w:val="32"/>
          <w:szCs w:val="32"/>
          <w:lang w:val="en-US" w:eastAsia="zh-CN"/>
        </w:rPr>
        <w:t xml:space="preserve">   </w:t>
      </w:r>
    </w:p>
    <w:p>
      <w:pPr>
        <w:numPr>
          <w:ilvl w:val="0"/>
          <w:numId w:val="0"/>
        </w:numPr>
        <w:pBdr>
          <w:bottom w:val="single" w:color="FFFFFF" w:sz="4" w:space="29"/>
        </w:pBdr>
        <w:tabs>
          <w:tab w:val="left" w:pos="1440"/>
        </w:tabs>
        <w:spacing w:line="572" w:lineRule="exact"/>
        <w:ind w:firstLine="640" w:firstLineChars="200"/>
        <w:rPr>
          <w:highlight w:val="none"/>
          <w:lang w:eastAsia="zh-CN"/>
        </w:rPr>
      </w:pPr>
      <w:r>
        <w:rPr>
          <w:rFonts w:hint="eastAsia" w:ascii="黑体" w:eastAsia="黑体"/>
          <w:sz w:val="32"/>
          <w:szCs w:val="32"/>
          <w:highlight w:val="none"/>
          <w:lang w:val="en-US" w:eastAsia="zh-CN"/>
        </w:rPr>
        <w:t>七、</w:t>
      </w:r>
      <w:r>
        <w:rPr>
          <w:rFonts w:hint="eastAsia" w:ascii="黑体" w:eastAsia="黑体"/>
          <w:sz w:val="32"/>
          <w:szCs w:val="32"/>
          <w:highlight w:val="none"/>
          <w:lang w:eastAsia="zh-CN"/>
        </w:rPr>
        <w:t>“三公”经费财政拨款预算安排情况说明</w:t>
      </w:r>
      <w:r>
        <w:rPr>
          <w:highlight w:val="none"/>
          <w:lang w:eastAsia="zh-CN"/>
        </w:rPr>
        <w:t>　</w:t>
      </w:r>
    </w:p>
    <w:p>
      <w:pPr>
        <w:numPr>
          <w:ilvl w:val="0"/>
          <w:numId w:val="0"/>
        </w:numPr>
        <w:pBdr>
          <w:bottom w:val="single" w:color="FFFFFF" w:sz="4" w:space="29"/>
        </w:pBdr>
        <w:tabs>
          <w:tab w:val="left" w:pos="1440"/>
        </w:tabs>
        <w:spacing w:line="572" w:lineRule="exact"/>
        <w:ind w:firstLine="640" w:firstLineChars="200"/>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茂县科学技术和农业畜牧局2025</w:t>
      </w:r>
      <w:r>
        <w:rPr>
          <w:rFonts w:ascii="仿宋_GB2312" w:eastAsia="仿宋_GB2312"/>
          <w:sz w:val="32"/>
          <w:szCs w:val="32"/>
          <w:highlight w:val="none"/>
          <w:lang w:eastAsia="zh-CN"/>
        </w:rPr>
        <w:t>年</w:t>
      </w: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三公</w:t>
      </w: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经费财政拨款预算数</w:t>
      </w:r>
      <w:r>
        <w:rPr>
          <w:rFonts w:hint="eastAsia" w:ascii="仿宋_GB2312" w:eastAsia="仿宋_GB2312"/>
          <w:sz w:val="32"/>
          <w:szCs w:val="32"/>
          <w:highlight w:val="none"/>
          <w:lang w:val="en-US" w:eastAsia="zh-CN"/>
        </w:rPr>
        <w:t>51500.00</w:t>
      </w:r>
      <w:r>
        <w:rPr>
          <w:rFonts w:ascii="仿宋_GB2312" w:eastAsia="仿宋_GB2312"/>
          <w:sz w:val="32"/>
          <w:szCs w:val="32"/>
          <w:highlight w:val="none"/>
          <w:lang w:eastAsia="zh-CN"/>
        </w:rPr>
        <w:t>元，其中：公务接待费</w:t>
      </w:r>
      <w:r>
        <w:rPr>
          <w:rFonts w:hint="eastAsia" w:ascii="仿宋_GB2312" w:eastAsia="仿宋_GB2312"/>
          <w:sz w:val="32"/>
          <w:szCs w:val="32"/>
          <w:highlight w:val="none"/>
          <w:lang w:val="en-US" w:eastAsia="zh-CN"/>
        </w:rPr>
        <w:t>11500.00</w:t>
      </w:r>
      <w:r>
        <w:rPr>
          <w:rFonts w:ascii="仿宋_GB2312" w:eastAsia="仿宋_GB2312"/>
          <w:sz w:val="32"/>
          <w:szCs w:val="32"/>
          <w:highlight w:val="none"/>
          <w:lang w:eastAsia="zh-CN"/>
        </w:rPr>
        <w:t>元</w:t>
      </w: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无因公出国（境）经费，</w:t>
      </w:r>
      <w:r>
        <w:rPr>
          <w:rFonts w:hint="eastAsia" w:ascii="仿宋_GB2312" w:eastAsia="仿宋_GB2312" w:cs="仿宋_GB2312"/>
          <w:bCs/>
          <w:sz w:val="32"/>
          <w:szCs w:val="32"/>
          <w:highlight w:val="none"/>
          <w:lang w:val="en-US" w:eastAsia="zh-CN"/>
        </w:rPr>
        <w:t>公务用车购置费和</w:t>
      </w:r>
      <w:r>
        <w:rPr>
          <w:rFonts w:hint="eastAsia" w:ascii="仿宋_GB2312" w:eastAsia="仿宋_GB2312" w:cs="仿宋_GB2312"/>
          <w:sz w:val="32"/>
          <w:szCs w:val="32"/>
          <w:highlight w:val="none"/>
        </w:rPr>
        <w:t>公车运行维护费</w:t>
      </w:r>
      <w:r>
        <w:rPr>
          <w:rFonts w:hint="eastAsia" w:ascii="仿宋_GB2312" w:hAnsi="仿宋_GB2312" w:eastAsia="仿宋_GB2312"/>
          <w:sz w:val="32"/>
          <w:szCs w:val="32"/>
          <w:highlight w:val="none"/>
          <w:lang w:val="en-US" w:eastAsia="zh-CN"/>
        </w:rPr>
        <w:t>40000.00</w:t>
      </w:r>
      <w:r>
        <w:rPr>
          <w:rFonts w:hint="eastAsia" w:ascii="仿宋_GB2312" w:eastAsia="仿宋_GB2312" w:cs="仿宋_GB2312"/>
          <w:sz w:val="32"/>
          <w:szCs w:val="32"/>
          <w:highlight w:val="none"/>
        </w:rPr>
        <w:t>元</w:t>
      </w:r>
      <w:r>
        <w:rPr>
          <w:rFonts w:hint="default" w:ascii="仿宋_GB2312" w:eastAsia="仿宋_GB2312" w:cs="仿宋_GB2312"/>
          <w:sz w:val="32"/>
          <w:szCs w:val="32"/>
          <w:highlight w:val="none"/>
        </w:rPr>
        <w:t>。</w:t>
      </w:r>
    </w:p>
    <w:p>
      <w:pPr>
        <w:numPr>
          <w:ilvl w:val="0"/>
          <w:numId w:val="0"/>
        </w:numPr>
        <w:pBdr>
          <w:bottom w:val="single" w:color="FFFFFF" w:sz="4" w:space="29"/>
        </w:pBdr>
        <w:tabs>
          <w:tab w:val="left" w:pos="1440"/>
        </w:tabs>
        <w:spacing w:line="572" w:lineRule="exact"/>
        <w:ind w:firstLine="640" w:firstLineChars="200"/>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2025</w:t>
      </w:r>
      <w:r>
        <w:rPr>
          <w:rFonts w:ascii="仿宋_GB2312" w:eastAsia="仿宋_GB2312"/>
          <w:sz w:val="32"/>
          <w:szCs w:val="32"/>
          <w:lang w:eastAsia="zh-CN"/>
        </w:rPr>
        <w:t>年无因公出国（境）经费。</w:t>
      </w:r>
    </w:p>
    <w:p>
      <w:pPr>
        <w:numPr>
          <w:ilvl w:val="0"/>
          <w:numId w:val="0"/>
        </w:numPr>
        <w:pBdr>
          <w:bottom w:val="single" w:color="FFFFFF" w:sz="4" w:space="29"/>
        </w:pBdr>
        <w:tabs>
          <w:tab w:val="left" w:pos="1440"/>
        </w:tabs>
        <w:spacing w:line="572"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lang w:eastAsia="zh-CN"/>
        </w:rPr>
        <w:t>（二）</w:t>
      </w:r>
      <w:r>
        <w:rPr>
          <w:rFonts w:hint="eastAsia" w:ascii="仿宋_GB2312" w:eastAsia="仿宋_GB2312"/>
          <w:sz w:val="32"/>
          <w:szCs w:val="32"/>
          <w:highlight w:val="none"/>
          <w:lang w:eastAsia="zh-CN"/>
        </w:rPr>
        <w:t>2025</w:t>
      </w:r>
      <w:r>
        <w:rPr>
          <w:rFonts w:ascii="仿宋_GB2312" w:eastAsia="仿宋_GB2312"/>
          <w:sz w:val="32"/>
          <w:szCs w:val="32"/>
          <w:highlight w:val="none"/>
          <w:lang w:eastAsia="zh-CN"/>
        </w:rPr>
        <w:t>年公务接待费</w:t>
      </w:r>
      <w:r>
        <w:rPr>
          <w:rFonts w:hint="eastAsia" w:ascii="仿宋_GB2312" w:eastAsia="仿宋_GB2312"/>
          <w:sz w:val="32"/>
          <w:szCs w:val="32"/>
          <w:highlight w:val="none"/>
          <w:lang w:val="en-US" w:eastAsia="zh-CN"/>
        </w:rPr>
        <w:t>115</w:t>
      </w:r>
      <w:r>
        <w:rPr>
          <w:rFonts w:ascii="仿宋_GB2312" w:eastAsia="仿宋_GB2312"/>
          <w:sz w:val="32"/>
          <w:szCs w:val="32"/>
          <w:highlight w:val="none"/>
          <w:lang w:val="en-US" w:eastAsia="zh-CN"/>
        </w:rPr>
        <w:t>00</w:t>
      </w:r>
      <w:r>
        <w:rPr>
          <w:rFonts w:hint="eastAsia" w:ascii="仿宋_GB2312" w:eastAsia="仿宋_GB2312"/>
          <w:sz w:val="32"/>
          <w:szCs w:val="32"/>
          <w:highlight w:val="none"/>
          <w:lang w:val="en-US" w:eastAsia="zh-CN"/>
        </w:rPr>
        <w:t>.00</w:t>
      </w:r>
      <w:r>
        <w:rPr>
          <w:rFonts w:ascii="仿宋_GB2312" w:eastAsia="仿宋_GB2312"/>
          <w:sz w:val="32"/>
          <w:szCs w:val="32"/>
          <w:highlight w:val="none"/>
          <w:lang w:eastAsia="zh-CN"/>
        </w:rPr>
        <w:t>元。较</w:t>
      </w:r>
      <w:r>
        <w:rPr>
          <w:rFonts w:hint="eastAsia" w:ascii="仿宋_GB2312" w:eastAsia="仿宋_GB2312"/>
          <w:sz w:val="32"/>
          <w:szCs w:val="32"/>
          <w:highlight w:val="none"/>
          <w:lang w:eastAsia="zh-CN"/>
        </w:rPr>
        <w:t>20</w:t>
      </w:r>
      <w:r>
        <w:rPr>
          <w:rFonts w:hint="eastAsia" w:ascii="仿宋_GB2312" w:eastAsia="仿宋_GB2312"/>
          <w:sz w:val="32"/>
          <w:szCs w:val="32"/>
          <w:highlight w:val="none"/>
          <w:lang w:val="en-US" w:eastAsia="zh-CN"/>
        </w:rPr>
        <w:t>24</w:t>
      </w:r>
      <w:r>
        <w:rPr>
          <w:rFonts w:ascii="仿宋_GB2312" w:eastAsia="仿宋_GB2312"/>
          <w:sz w:val="32"/>
          <w:szCs w:val="32"/>
          <w:highlight w:val="none"/>
          <w:lang w:eastAsia="zh-CN"/>
        </w:rPr>
        <w:t>年预算</w:t>
      </w:r>
      <w:r>
        <w:rPr>
          <w:rFonts w:hint="eastAsia" w:ascii="仿宋_GB2312" w:eastAsia="仿宋_GB2312"/>
          <w:sz w:val="32"/>
          <w:szCs w:val="32"/>
          <w:highlight w:val="none"/>
          <w:lang w:val="en-US" w:eastAsia="zh-CN"/>
        </w:rPr>
        <w:t>增加300.00元，原因为：机构改革，人员调动，经费增加</w:t>
      </w:r>
      <w:r>
        <w:rPr>
          <w:rFonts w:hint="eastAsia" w:ascii="仿宋_GB2312" w:eastAsia="仿宋_GB2312"/>
          <w:sz w:val="32"/>
          <w:szCs w:val="32"/>
          <w:highlight w:val="none"/>
          <w:lang w:eastAsia="zh-CN"/>
        </w:rPr>
        <w:t>。</w:t>
      </w:r>
    </w:p>
    <w:p>
      <w:pPr>
        <w:numPr>
          <w:ilvl w:val="0"/>
          <w:numId w:val="0"/>
        </w:numPr>
        <w:pBdr>
          <w:bottom w:val="single" w:color="FFFFFF" w:sz="4" w:space="29"/>
        </w:pBdr>
        <w:tabs>
          <w:tab w:val="left" w:pos="1440"/>
        </w:tabs>
        <w:spacing w:line="572"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（三）2025年公务用车购置及运行维护费</w:t>
      </w:r>
      <w:r>
        <w:rPr>
          <w:rFonts w:hint="eastAsia" w:ascii="仿宋_GB2312" w:eastAsia="仿宋_GB2312"/>
          <w:sz w:val="32"/>
          <w:szCs w:val="32"/>
          <w:highlight w:val="none"/>
          <w:lang w:val="en-US" w:eastAsia="zh-CN"/>
        </w:rPr>
        <w:t>40000.00</w:t>
      </w:r>
      <w:r>
        <w:rPr>
          <w:rFonts w:hint="eastAsia" w:ascii="仿宋_GB2312" w:eastAsia="仿宋_GB2312"/>
          <w:sz w:val="32"/>
          <w:szCs w:val="32"/>
          <w:highlight w:val="none"/>
          <w:lang w:eastAsia="zh-CN"/>
        </w:rPr>
        <w:t>元，</w:t>
      </w:r>
      <w:r>
        <w:rPr>
          <w:rFonts w:hint="eastAsia" w:ascii="仿宋_GB2312" w:eastAsia="仿宋_GB2312"/>
          <w:sz w:val="32"/>
          <w:szCs w:val="32"/>
          <w:highlight w:val="none"/>
          <w:lang w:val="en-US" w:eastAsia="zh-CN"/>
        </w:rPr>
        <w:t>与2024年预算经费持平</w:t>
      </w:r>
      <w:r>
        <w:rPr>
          <w:rFonts w:hint="eastAsia" w:ascii="仿宋_GB2312" w:eastAsia="仿宋_GB2312"/>
          <w:sz w:val="32"/>
          <w:szCs w:val="32"/>
          <w:highlight w:val="none"/>
          <w:lang w:eastAsia="zh-CN"/>
        </w:rPr>
        <w:t>。公车运行维护费</w:t>
      </w:r>
      <w:r>
        <w:rPr>
          <w:rFonts w:hint="eastAsia" w:ascii="仿宋_GB2312" w:eastAsia="仿宋_GB2312"/>
          <w:sz w:val="32"/>
          <w:szCs w:val="32"/>
          <w:highlight w:val="none"/>
          <w:lang w:val="en-US" w:eastAsia="zh-CN"/>
        </w:rPr>
        <w:t>40000.00</w:t>
      </w:r>
      <w:r>
        <w:rPr>
          <w:rFonts w:hint="eastAsia" w:ascii="仿宋_GB2312" w:eastAsia="仿宋_GB2312"/>
          <w:sz w:val="32"/>
          <w:szCs w:val="32"/>
          <w:highlight w:val="none"/>
          <w:lang w:eastAsia="zh-CN"/>
        </w:rPr>
        <w:t>元，</w:t>
      </w:r>
      <w:r>
        <w:rPr>
          <w:rFonts w:hint="eastAsia" w:ascii="仿宋_GB2312" w:eastAsia="仿宋_GB2312"/>
          <w:sz w:val="32"/>
          <w:szCs w:val="32"/>
          <w:highlight w:val="none"/>
          <w:lang w:val="en-US" w:eastAsia="zh-CN"/>
        </w:rPr>
        <w:t>与2024年预算经费持平</w:t>
      </w:r>
      <w:r>
        <w:rPr>
          <w:rFonts w:hint="eastAsia" w:ascii="仿宋_GB2312" w:eastAsia="仿宋_GB2312"/>
          <w:sz w:val="32"/>
          <w:szCs w:val="32"/>
          <w:highlight w:val="none"/>
          <w:lang w:eastAsia="zh-CN"/>
        </w:rPr>
        <w:t>。</w:t>
      </w:r>
      <w:bookmarkStart w:id="0" w:name="_GoBack"/>
      <w:bookmarkEnd w:id="0"/>
    </w:p>
    <w:p>
      <w:pPr>
        <w:numPr>
          <w:ilvl w:val="0"/>
          <w:numId w:val="0"/>
        </w:numPr>
        <w:pBdr>
          <w:bottom w:val="single" w:color="FFFFFF" w:sz="4" w:space="29"/>
        </w:pBdr>
        <w:tabs>
          <w:tab w:val="left" w:pos="1440"/>
        </w:tabs>
        <w:spacing w:line="572" w:lineRule="exact"/>
        <w:ind w:firstLine="640" w:firstLineChars="200"/>
        <w:rPr>
          <w:rFonts w:hint="eastAsia"/>
          <w:lang w:val="en-US" w:eastAsia="zh-CN"/>
        </w:rPr>
      </w:pPr>
      <w:r>
        <w:rPr>
          <w:rFonts w:hint="eastAsia" w:ascii="黑体" w:eastAsia="黑体"/>
          <w:sz w:val="32"/>
          <w:szCs w:val="32"/>
          <w:highlight w:val="none"/>
          <w:lang w:val="en-US" w:eastAsia="zh-CN"/>
        </w:rPr>
        <w:t>八、政府性基金预算支出情况说明　</w:t>
      </w:r>
      <w:r>
        <w:rPr>
          <w:lang w:eastAsia="zh-CN"/>
        </w:rPr>
        <w:t>　</w:t>
      </w:r>
      <w:r>
        <w:rPr>
          <w:rFonts w:hint="eastAsia"/>
          <w:lang w:val="en-US" w:eastAsia="zh-CN"/>
        </w:rPr>
        <w:t xml:space="preserve">  </w:t>
      </w:r>
    </w:p>
    <w:p>
      <w:pPr>
        <w:numPr>
          <w:ilvl w:val="0"/>
          <w:numId w:val="0"/>
        </w:numPr>
        <w:pBdr>
          <w:bottom w:val="single" w:color="FFFFFF" w:sz="4" w:space="29"/>
        </w:pBdr>
        <w:tabs>
          <w:tab w:val="left" w:pos="1440"/>
        </w:tabs>
        <w:spacing w:line="572" w:lineRule="exact"/>
        <w:ind w:firstLine="640" w:firstLineChars="200"/>
        <w:rPr>
          <w:lang w:eastAsia="zh-CN"/>
        </w:rPr>
      </w:pPr>
      <w:r>
        <w:rPr>
          <w:rFonts w:hint="eastAsia" w:ascii="仿宋_GB2312" w:eastAsia="仿宋_GB2312"/>
          <w:sz w:val="32"/>
          <w:szCs w:val="32"/>
          <w:lang w:eastAsia="zh-CN"/>
        </w:rPr>
        <w:t>茂县科学技术和农业畜牧局2025</w:t>
      </w:r>
      <w:r>
        <w:rPr>
          <w:rFonts w:ascii="仿宋_GB2312" w:eastAsia="仿宋_GB2312"/>
          <w:sz w:val="32"/>
          <w:szCs w:val="32"/>
          <w:lang w:eastAsia="zh-CN"/>
        </w:rPr>
        <w:t>年无政府性基金预算拨款安排的支出</w:t>
      </w:r>
      <w:r>
        <w:rPr>
          <w:lang w:eastAsia="zh-CN"/>
        </w:rPr>
        <w:t>。</w:t>
      </w:r>
    </w:p>
    <w:p>
      <w:pPr>
        <w:numPr>
          <w:ilvl w:val="0"/>
          <w:numId w:val="4"/>
        </w:numPr>
        <w:pBdr>
          <w:bottom w:val="single" w:color="FFFFFF" w:sz="4" w:space="29"/>
        </w:pBdr>
        <w:tabs>
          <w:tab w:val="left" w:pos="1440"/>
        </w:tabs>
        <w:spacing w:line="572" w:lineRule="exact"/>
        <w:ind w:firstLine="640" w:firstLineChars="200"/>
        <w:rPr>
          <w:rFonts w:ascii="黑体" w:eastAsia="黑体"/>
          <w:sz w:val="32"/>
          <w:szCs w:val="32"/>
          <w:lang w:eastAsia="zh-CN"/>
        </w:rPr>
      </w:pPr>
      <w:r>
        <w:rPr>
          <w:rFonts w:ascii="黑体" w:eastAsia="黑体"/>
          <w:sz w:val="32"/>
          <w:szCs w:val="32"/>
          <w:lang w:eastAsia="zh-CN"/>
        </w:rPr>
        <w:t>其他重要事项的情况说明</w:t>
      </w:r>
    </w:p>
    <w:p>
      <w:pPr>
        <w:numPr>
          <w:ilvl w:val="0"/>
          <w:numId w:val="5"/>
        </w:numPr>
        <w:pBdr>
          <w:bottom w:val="single" w:color="FFFFFF" w:sz="4" w:space="29"/>
        </w:pBdr>
        <w:tabs>
          <w:tab w:val="left" w:pos="1440"/>
        </w:tabs>
        <w:spacing w:line="572" w:lineRule="exact"/>
        <w:ind w:firstLine="642" w:firstLineChars="20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机关运行经费</w:t>
      </w:r>
    </w:p>
    <w:p>
      <w:pPr>
        <w:numPr>
          <w:ilvl w:val="0"/>
          <w:numId w:val="0"/>
        </w:numPr>
        <w:pBdr>
          <w:bottom w:val="single" w:color="FFFFFF" w:sz="4" w:space="29"/>
        </w:pBdr>
        <w:tabs>
          <w:tab w:val="left" w:pos="1440"/>
        </w:tabs>
        <w:spacing w:line="572"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eastAsia="zh-CN"/>
        </w:rPr>
        <w:t>茂县科学技术和农业畜牧局2025</w:t>
      </w:r>
      <w:r>
        <w:rPr>
          <w:rFonts w:ascii="仿宋_GB2312" w:eastAsia="仿宋_GB2312"/>
          <w:sz w:val="32"/>
          <w:szCs w:val="32"/>
          <w:highlight w:val="none"/>
          <w:lang w:eastAsia="zh-CN"/>
        </w:rPr>
        <w:t>年机关运行经费财政拨款预算为</w:t>
      </w:r>
      <w:r>
        <w:rPr>
          <w:rFonts w:hint="eastAsia" w:ascii="仿宋_GB2312" w:eastAsia="仿宋_GB2312"/>
          <w:sz w:val="32"/>
          <w:szCs w:val="32"/>
          <w:highlight w:val="none"/>
          <w:lang w:val="en-US" w:eastAsia="zh-CN"/>
        </w:rPr>
        <w:t>675000.00</w:t>
      </w:r>
      <w:r>
        <w:rPr>
          <w:rFonts w:ascii="仿宋_GB2312" w:eastAsia="仿宋_GB2312"/>
          <w:sz w:val="32"/>
          <w:szCs w:val="32"/>
          <w:highlight w:val="none"/>
          <w:lang w:eastAsia="zh-CN"/>
        </w:rPr>
        <w:t>元，比</w:t>
      </w:r>
      <w:r>
        <w:rPr>
          <w:rFonts w:hint="eastAsia" w:ascii="仿宋_GB2312" w:eastAsia="仿宋_GB2312"/>
          <w:sz w:val="32"/>
          <w:szCs w:val="32"/>
          <w:highlight w:val="none"/>
          <w:lang w:eastAsia="zh-CN"/>
        </w:rPr>
        <w:t>20</w:t>
      </w:r>
      <w:r>
        <w:rPr>
          <w:rFonts w:hint="eastAsia" w:ascii="仿宋_GB2312" w:eastAsia="仿宋_GB2312"/>
          <w:sz w:val="32"/>
          <w:szCs w:val="32"/>
          <w:highlight w:val="none"/>
          <w:lang w:val="en-US" w:eastAsia="zh-CN"/>
        </w:rPr>
        <w:t>24</w:t>
      </w:r>
      <w:r>
        <w:rPr>
          <w:rFonts w:ascii="仿宋_GB2312" w:eastAsia="仿宋_GB2312"/>
          <w:sz w:val="32"/>
          <w:szCs w:val="32"/>
          <w:highlight w:val="none"/>
          <w:lang w:eastAsia="zh-CN"/>
        </w:rPr>
        <w:t>年预算</w:t>
      </w:r>
      <w:r>
        <w:rPr>
          <w:rFonts w:hint="eastAsia" w:ascii="仿宋_GB2312" w:eastAsia="仿宋_GB2312"/>
          <w:sz w:val="32"/>
          <w:szCs w:val="32"/>
          <w:highlight w:val="none"/>
          <w:lang w:val="en-US" w:eastAsia="zh-CN"/>
        </w:rPr>
        <w:t>增加45000.00</w:t>
      </w:r>
      <w:r>
        <w:rPr>
          <w:rFonts w:ascii="仿宋_GB2312" w:eastAsia="仿宋_GB2312"/>
          <w:sz w:val="32"/>
          <w:szCs w:val="32"/>
          <w:highlight w:val="none"/>
          <w:lang w:eastAsia="zh-CN"/>
        </w:rPr>
        <w:t>元，</w:t>
      </w:r>
      <w:r>
        <w:rPr>
          <w:rFonts w:hint="eastAsia" w:ascii="仿宋_GB2312" w:eastAsia="仿宋_GB2312"/>
          <w:sz w:val="32"/>
          <w:szCs w:val="32"/>
          <w:highlight w:val="none"/>
          <w:lang w:val="en-US" w:eastAsia="zh-CN"/>
        </w:rPr>
        <w:t>增加6.67</w:t>
      </w:r>
      <w:r>
        <w:rPr>
          <w:rFonts w:ascii="仿宋_GB2312" w:eastAsia="仿宋_GB2312"/>
          <w:sz w:val="32"/>
          <w:szCs w:val="32"/>
          <w:highlight w:val="none"/>
          <w:lang w:eastAsia="zh-CN"/>
        </w:rPr>
        <w:t>%。主要原因：</w:t>
      </w:r>
      <w:r>
        <w:rPr>
          <w:rFonts w:hint="eastAsia" w:ascii="仿宋_GB2312" w:eastAsia="仿宋_GB2312"/>
          <w:sz w:val="32"/>
          <w:szCs w:val="32"/>
          <w:highlight w:val="none"/>
          <w:lang w:eastAsia="zh-CN"/>
        </w:rPr>
        <w:t>机构</w:t>
      </w:r>
      <w:r>
        <w:rPr>
          <w:rFonts w:hint="eastAsia" w:ascii="仿宋_GB2312" w:eastAsia="仿宋_GB2312"/>
          <w:sz w:val="32"/>
          <w:szCs w:val="32"/>
          <w:highlight w:val="none"/>
          <w:lang w:val="en-US" w:eastAsia="zh-CN"/>
        </w:rPr>
        <w:t>改革，</w:t>
      </w:r>
      <w:r>
        <w:rPr>
          <w:rFonts w:hint="eastAsia" w:ascii="仿宋_GB2312" w:eastAsia="仿宋_GB2312"/>
          <w:sz w:val="32"/>
          <w:szCs w:val="32"/>
          <w:highlight w:val="none"/>
          <w:lang w:eastAsia="zh-CN"/>
        </w:rPr>
        <w:t>人员调</w:t>
      </w:r>
      <w:r>
        <w:rPr>
          <w:rFonts w:hint="eastAsia" w:ascii="仿宋_GB2312" w:eastAsia="仿宋_GB2312"/>
          <w:sz w:val="32"/>
          <w:szCs w:val="32"/>
          <w:highlight w:val="none"/>
          <w:lang w:val="en-US" w:eastAsia="zh-CN"/>
        </w:rPr>
        <w:t>动，基数调整，所以经费增加</w:t>
      </w:r>
      <w:r>
        <w:rPr>
          <w:rFonts w:ascii="仿宋_GB2312" w:eastAsia="仿宋_GB2312"/>
          <w:sz w:val="32"/>
          <w:szCs w:val="32"/>
          <w:highlight w:val="none"/>
          <w:lang w:eastAsia="zh-CN"/>
        </w:rPr>
        <w:t>。</w:t>
      </w:r>
    </w:p>
    <w:p>
      <w:pPr>
        <w:numPr>
          <w:ilvl w:val="0"/>
          <w:numId w:val="5"/>
        </w:numPr>
        <w:pBdr>
          <w:bottom w:val="single" w:color="FFFFFF" w:sz="4" w:space="29"/>
        </w:pBdr>
        <w:tabs>
          <w:tab w:val="left" w:pos="1440"/>
        </w:tabs>
        <w:spacing w:line="572" w:lineRule="exact"/>
        <w:ind w:left="0" w:leftChars="0" w:firstLine="642" w:firstLineChars="20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政府采购情况</w:t>
      </w:r>
    </w:p>
    <w:p>
      <w:pPr>
        <w:numPr>
          <w:ilvl w:val="0"/>
          <w:numId w:val="0"/>
        </w:numPr>
        <w:pBdr>
          <w:bottom w:val="single" w:color="FFFFFF" w:sz="4" w:space="29"/>
        </w:pBdr>
        <w:tabs>
          <w:tab w:val="left" w:pos="1440"/>
        </w:tabs>
        <w:spacing w:line="572" w:lineRule="exact"/>
        <w:ind w:firstLine="640" w:firstLineChars="200"/>
        <w:rPr>
          <w:rFonts w:ascii="仿宋_GB2312" w:eastAsia="仿宋_GB2312"/>
          <w:color w:val="auto"/>
          <w:sz w:val="32"/>
          <w:szCs w:val="32"/>
          <w:lang w:eastAsia="zh-CN"/>
        </w:rPr>
      </w:pPr>
      <w:r>
        <w:rPr>
          <w:rFonts w:hint="eastAsia" w:ascii="仿宋_GB2312" w:eastAsia="仿宋_GB2312"/>
          <w:color w:val="auto"/>
          <w:sz w:val="32"/>
          <w:szCs w:val="32"/>
          <w:lang w:eastAsia="zh-CN"/>
        </w:rPr>
        <w:t>2025</w:t>
      </w:r>
      <w:r>
        <w:rPr>
          <w:rFonts w:ascii="仿宋_GB2312" w:eastAsia="仿宋_GB2312"/>
          <w:color w:val="auto"/>
          <w:sz w:val="32"/>
          <w:szCs w:val="32"/>
          <w:lang w:eastAsia="zh-CN"/>
        </w:rPr>
        <w:t>年</w:t>
      </w:r>
      <w:r>
        <w:rPr>
          <w:rFonts w:hint="eastAsia" w:ascii="仿宋_GB2312" w:eastAsia="仿宋_GB2312"/>
          <w:color w:val="auto"/>
          <w:sz w:val="32"/>
          <w:szCs w:val="32"/>
          <w:lang w:eastAsia="zh-CN"/>
        </w:rPr>
        <w:t>茂县科学技术和农业畜牧局未</w:t>
      </w:r>
      <w:r>
        <w:rPr>
          <w:rFonts w:ascii="仿宋_GB2312" w:eastAsia="仿宋_GB2312"/>
          <w:color w:val="auto"/>
          <w:sz w:val="32"/>
          <w:szCs w:val="32"/>
          <w:lang w:eastAsia="zh-CN"/>
        </w:rPr>
        <w:t>安排政府采购预算。</w:t>
      </w:r>
    </w:p>
    <w:p>
      <w:pPr>
        <w:numPr>
          <w:ilvl w:val="0"/>
          <w:numId w:val="5"/>
        </w:numPr>
        <w:pBdr>
          <w:bottom w:val="single" w:color="FFFFFF" w:sz="4" w:space="29"/>
        </w:pBdr>
        <w:tabs>
          <w:tab w:val="left" w:pos="1440"/>
        </w:tabs>
        <w:spacing w:line="572" w:lineRule="exact"/>
        <w:ind w:left="0" w:leftChars="0" w:firstLine="642" w:firstLineChars="20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国有资产占有使用情况</w:t>
      </w:r>
    </w:p>
    <w:p>
      <w:pPr>
        <w:numPr>
          <w:ilvl w:val="0"/>
          <w:numId w:val="0"/>
        </w:numPr>
        <w:pBdr>
          <w:bottom w:val="single" w:color="FFFFFF" w:sz="4" w:space="29"/>
        </w:pBdr>
        <w:tabs>
          <w:tab w:val="left" w:pos="1440"/>
        </w:tabs>
        <w:spacing w:line="572" w:lineRule="exact"/>
        <w:ind w:firstLine="640" w:firstLineChars="200"/>
        <w:jc w:val="both"/>
        <w:rPr>
          <w:rFonts w:ascii="仿宋_GB2312" w:eastAsia="仿宋_GB2312"/>
          <w:sz w:val="32"/>
          <w:szCs w:val="32"/>
          <w:highlight w:val="none"/>
          <w:lang w:eastAsia="zh-CN"/>
        </w:rPr>
      </w:pPr>
      <w:r>
        <w:rPr>
          <w:rFonts w:ascii="仿宋_GB2312" w:eastAsia="仿宋_GB2312"/>
          <w:sz w:val="32"/>
          <w:szCs w:val="32"/>
          <w:highlight w:val="none"/>
          <w:lang w:eastAsia="zh-CN"/>
        </w:rPr>
        <w:t>截止20</w:t>
      </w:r>
      <w:r>
        <w:rPr>
          <w:rFonts w:hint="eastAsia" w:ascii="仿宋_GB2312" w:eastAsia="仿宋_GB2312"/>
          <w:sz w:val="32"/>
          <w:szCs w:val="32"/>
          <w:highlight w:val="none"/>
          <w:lang w:val="en-US" w:eastAsia="zh-CN"/>
        </w:rPr>
        <w:t>24</w:t>
      </w:r>
      <w:r>
        <w:rPr>
          <w:rFonts w:ascii="仿宋_GB2312" w:eastAsia="仿宋_GB2312"/>
          <w:sz w:val="32"/>
          <w:szCs w:val="32"/>
          <w:highlight w:val="none"/>
          <w:lang w:eastAsia="zh-CN"/>
        </w:rPr>
        <w:t>年12月31日，固定资产总额</w:t>
      </w:r>
      <w:r>
        <w:rPr>
          <w:rFonts w:hint="eastAsia" w:ascii="仿宋_GB2312" w:eastAsia="仿宋_GB2312"/>
          <w:sz w:val="32"/>
          <w:szCs w:val="32"/>
          <w:highlight w:val="none"/>
          <w:lang w:val="en-US" w:eastAsia="zh-CN"/>
        </w:rPr>
        <w:t>24271047.72</w:t>
      </w:r>
      <w:r>
        <w:rPr>
          <w:rFonts w:ascii="仿宋_GB2312" w:eastAsia="仿宋_GB2312"/>
          <w:sz w:val="32"/>
          <w:szCs w:val="32"/>
          <w:highlight w:val="none"/>
          <w:lang w:eastAsia="zh-CN"/>
        </w:rPr>
        <w:t>元，其中：房屋</w:t>
      </w:r>
      <w:r>
        <w:rPr>
          <w:rFonts w:hint="eastAsia" w:ascii="仿宋_GB2312" w:eastAsia="仿宋_GB2312"/>
          <w:sz w:val="32"/>
          <w:szCs w:val="32"/>
          <w:highlight w:val="none"/>
          <w:lang w:val="en-US" w:eastAsia="zh-CN"/>
        </w:rPr>
        <w:t>16897.66</w:t>
      </w:r>
      <w:r>
        <w:rPr>
          <w:rFonts w:ascii="仿宋_GB2312" w:eastAsia="仿宋_GB2312"/>
          <w:sz w:val="32"/>
          <w:szCs w:val="32"/>
          <w:highlight w:val="none"/>
          <w:lang w:eastAsia="zh-CN"/>
        </w:rPr>
        <w:t>平方米，价值</w:t>
      </w:r>
      <w:r>
        <w:rPr>
          <w:rFonts w:hint="eastAsia" w:ascii="仿宋_GB2312" w:eastAsia="仿宋_GB2312"/>
          <w:sz w:val="32"/>
          <w:szCs w:val="32"/>
          <w:highlight w:val="none"/>
          <w:lang w:val="en-US" w:eastAsia="zh-CN"/>
        </w:rPr>
        <w:t>18324637.44</w:t>
      </w:r>
      <w:r>
        <w:rPr>
          <w:rFonts w:ascii="仿宋_GB2312" w:eastAsia="仿宋_GB2312"/>
          <w:sz w:val="32"/>
          <w:szCs w:val="32"/>
          <w:highlight w:val="none"/>
          <w:lang w:eastAsia="zh-CN"/>
        </w:rPr>
        <w:t>元；公务用车</w:t>
      </w:r>
      <w:r>
        <w:rPr>
          <w:rFonts w:hint="eastAsia" w:ascii="仿宋_GB2312" w:eastAsia="仿宋_GB2312"/>
          <w:sz w:val="32"/>
          <w:szCs w:val="32"/>
          <w:highlight w:val="none"/>
          <w:lang w:val="en-US" w:eastAsia="zh-CN"/>
        </w:rPr>
        <w:t>3</w:t>
      </w:r>
      <w:r>
        <w:rPr>
          <w:rFonts w:ascii="仿宋_GB2312" w:eastAsia="仿宋_GB2312"/>
          <w:sz w:val="32"/>
          <w:szCs w:val="32"/>
          <w:highlight w:val="none"/>
          <w:lang w:eastAsia="zh-CN"/>
        </w:rPr>
        <w:t>辆，价值</w:t>
      </w:r>
      <w:r>
        <w:rPr>
          <w:rFonts w:hint="eastAsia" w:ascii="仿宋_GB2312" w:eastAsia="仿宋_GB2312"/>
          <w:sz w:val="32"/>
          <w:szCs w:val="32"/>
          <w:highlight w:val="none"/>
          <w:lang w:val="en-US" w:eastAsia="zh-CN"/>
        </w:rPr>
        <w:t>560300.00</w:t>
      </w:r>
      <w:r>
        <w:rPr>
          <w:rFonts w:ascii="仿宋_GB2312" w:eastAsia="仿宋_GB2312"/>
          <w:sz w:val="32"/>
          <w:szCs w:val="32"/>
          <w:highlight w:val="none"/>
          <w:lang w:eastAsia="zh-CN"/>
        </w:rPr>
        <w:t>元；其他固定资产</w:t>
      </w:r>
      <w:r>
        <w:rPr>
          <w:rFonts w:hint="eastAsia" w:ascii="仿宋_GB2312" w:eastAsia="仿宋_GB2312"/>
          <w:sz w:val="32"/>
          <w:szCs w:val="32"/>
          <w:highlight w:val="none"/>
          <w:lang w:val="en-US" w:eastAsia="zh-CN"/>
        </w:rPr>
        <w:t>5386110.28</w:t>
      </w:r>
      <w:r>
        <w:rPr>
          <w:rFonts w:ascii="仿宋_GB2312" w:eastAsia="仿宋_GB2312"/>
          <w:sz w:val="32"/>
          <w:szCs w:val="32"/>
          <w:highlight w:val="none"/>
          <w:lang w:eastAsia="zh-CN"/>
        </w:rPr>
        <w:t>元。</w:t>
      </w:r>
    </w:p>
    <w:p>
      <w:pPr>
        <w:numPr>
          <w:ilvl w:val="0"/>
          <w:numId w:val="5"/>
        </w:numPr>
        <w:pBdr>
          <w:bottom w:val="single" w:color="FFFFFF" w:sz="4" w:space="29"/>
        </w:pBdr>
        <w:tabs>
          <w:tab w:val="left" w:pos="1440"/>
        </w:tabs>
        <w:spacing w:line="572" w:lineRule="exact"/>
        <w:ind w:left="0" w:leftChars="0" w:firstLine="642" w:firstLineChars="20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绩效目标设置情况</w:t>
      </w:r>
    </w:p>
    <w:p>
      <w:pPr>
        <w:numPr>
          <w:ilvl w:val="0"/>
          <w:numId w:val="0"/>
        </w:numPr>
        <w:pBdr>
          <w:bottom w:val="single" w:color="FFFFFF" w:sz="4" w:space="29"/>
        </w:pBdr>
        <w:tabs>
          <w:tab w:val="left" w:pos="1440"/>
        </w:tabs>
        <w:spacing w:line="572" w:lineRule="exact"/>
        <w:ind w:firstLine="640" w:firstLineChars="200"/>
        <w:jc w:val="both"/>
        <w:rPr>
          <w:rFonts w:hint="eastAsia" w:ascii="仿宋_GB2312" w:eastAsia="仿宋_GB2312" w:cs="仿宋_GB2312"/>
          <w:bCs/>
          <w:kern w:val="2"/>
          <w:sz w:val="32"/>
          <w:szCs w:val="32"/>
          <w:lang w:val="en-US" w:eastAsia="zh-CN" w:bidi="ar-SA"/>
        </w:rPr>
      </w:pPr>
      <w:r>
        <w:rPr>
          <w:rFonts w:hint="eastAsia" w:ascii="仿宋_GB2312" w:eastAsia="仿宋_GB2312"/>
          <w:sz w:val="32"/>
          <w:szCs w:val="32"/>
          <w:lang w:eastAsia="zh-CN"/>
        </w:rPr>
        <w:t>2025年茂县科学技术和农业畜牧局通用项目和专用项目均按要求实行绩效目标管理，</w:t>
      </w:r>
      <w:r>
        <w:rPr>
          <w:rFonts w:hint="eastAsia" w:ascii="仿宋_GB2312" w:eastAsia="仿宋_GB2312" w:cs="仿宋_GB2312"/>
          <w:bCs/>
          <w:kern w:val="2"/>
          <w:sz w:val="32"/>
          <w:szCs w:val="32"/>
          <w:lang w:val="en-US" w:eastAsia="zh-CN" w:bidi="ar-SA"/>
        </w:rPr>
        <w:t>涉及到项目0个，涉及预算0元。</w:t>
      </w:r>
    </w:p>
    <w:p>
      <w:pPr>
        <w:numPr>
          <w:ilvl w:val="0"/>
          <w:numId w:val="4"/>
        </w:numPr>
        <w:pBdr>
          <w:bottom w:val="single" w:color="FFFFFF" w:sz="4" w:space="29"/>
        </w:pBdr>
        <w:tabs>
          <w:tab w:val="left" w:pos="1440"/>
        </w:tabs>
        <w:spacing w:line="572" w:lineRule="exact"/>
        <w:ind w:left="0" w:leftChars="0" w:firstLine="640" w:firstLineChars="200"/>
        <w:rPr>
          <w:rFonts w:ascii="黑体" w:eastAsia="黑体"/>
          <w:sz w:val="32"/>
          <w:szCs w:val="32"/>
          <w:lang w:eastAsia="zh-CN"/>
        </w:rPr>
      </w:pPr>
      <w:r>
        <w:rPr>
          <w:rFonts w:ascii="黑体" w:eastAsia="黑体"/>
          <w:sz w:val="32"/>
          <w:szCs w:val="32"/>
          <w:lang w:eastAsia="zh-CN"/>
        </w:rPr>
        <w:t>名词解释</w:t>
      </w:r>
    </w:p>
    <w:p>
      <w:pPr>
        <w:numPr>
          <w:ilvl w:val="0"/>
          <w:numId w:val="0"/>
        </w:numPr>
        <w:pBdr>
          <w:bottom w:val="single" w:color="FFFFFF" w:sz="4" w:space="29"/>
        </w:pBdr>
        <w:tabs>
          <w:tab w:val="left" w:pos="1440"/>
        </w:tabs>
        <w:spacing w:line="572" w:lineRule="exact"/>
        <w:ind w:firstLine="642" w:firstLineChars="200"/>
        <w:rPr>
          <w:rFonts w:hint="eastAsia" w:ascii="仿宋_GB2312" w:eastAsia="仿宋_GB2312"/>
          <w:sz w:val="32"/>
          <w:szCs w:val="32"/>
          <w:lang w:eastAsia="zh-CN"/>
        </w:rPr>
      </w:pPr>
      <w:r>
        <w:rPr>
          <w:rFonts w:hint="eastAsia" w:ascii="楷体_GB2312" w:eastAsia="楷体_GB2312"/>
          <w:b/>
          <w:sz w:val="32"/>
          <w:szCs w:val="32"/>
          <w:lang w:eastAsia="zh-CN"/>
        </w:rPr>
        <w:t>（</w:t>
      </w:r>
      <w:r>
        <w:rPr>
          <w:rFonts w:hint="eastAsia" w:ascii="楷体_GB2312" w:eastAsia="楷体_GB2312"/>
          <w:b/>
          <w:sz w:val="32"/>
          <w:szCs w:val="32"/>
          <w:lang w:val="en-US" w:eastAsia="zh-CN"/>
        </w:rPr>
        <w:t>一</w:t>
      </w:r>
      <w:r>
        <w:rPr>
          <w:rFonts w:hint="eastAsia" w:ascii="楷体_GB2312" w:eastAsia="楷体_GB2312"/>
          <w:b/>
          <w:sz w:val="32"/>
          <w:szCs w:val="32"/>
          <w:lang w:eastAsia="zh-CN"/>
        </w:rPr>
        <w:t>）财政拨款收入：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numPr>
          <w:ilvl w:val="0"/>
          <w:numId w:val="0"/>
        </w:numPr>
        <w:pBdr>
          <w:bottom w:val="single" w:color="FFFFFF" w:sz="4" w:space="29"/>
        </w:pBdr>
        <w:tabs>
          <w:tab w:val="left" w:pos="1440"/>
        </w:tabs>
        <w:spacing w:line="572" w:lineRule="exact"/>
        <w:ind w:firstLine="642" w:firstLineChars="200"/>
        <w:rPr>
          <w:rFonts w:hint="eastAsia"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numPr>
          <w:ilvl w:val="0"/>
          <w:numId w:val="0"/>
        </w:numPr>
        <w:pBdr>
          <w:bottom w:val="single" w:color="FFFFFF" w:sz="4" w:space="29"/>
        </w:pBdr>
        <w:tabs>
          <w:tab w:val="left" w:pos="1440"/>
        </w:tabs>
        <w:spacing w:line="572" w:lineRule="exact"/>
        <w:ind w:firstLine="642" w:firstLineChars="200"/>
        <w:rPr>
          <w:rFonts w:hint="eastAsia"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numPr>
          <w:ilvl w:val="0"/>
          <w:numId w:val="0"/>
        </w:numPr>
        <w:pBdr>
          <w:bottom w:val="single" w:color="FFFFFF" w:sz="4" w:space="29"/>
        </w:pBdr>
        <w:tabs>
          <w:tab w:val="left" w:pos="1440"/>
        </w:tabs>
        <w:spacing w:line="572" w:lineRule="exact"/>
        <w:ind w:firstLine="642" w:firstLineChars="200"/>
        <w:rPr>
          <w:rFonts w:hint="eastAsia"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numPr>
          <w:ilvl w:val="0"/>
          <w:numId w:val="0"/>
        </w:numPr>
        <w:pBdr>
          <w:bottom w:val="single" w:color="FFFFFF" w:sz="4" w:space="29"/>
        </w:pBdr>
        <w:tabs>
          <w:tab w:val="left" w:pos="1440"/>
        </w:tabs>
        <w:spacing w:line="572" w:lineRule="exact"/>
        <w:ind w:firstLine="642" w:firstLineChars="200"/>
        <w:rPr>
          <w:rFonts w:hint="eastAsia"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numPr>
          <w:ilvl w:val="0"/>
          <w:numId w:val="0"/>
        </w:numPr>
        <w:pBdr>
          <w:bottom w:val="single" w:color="FFFFFF" w:sz="4" w:space="29"/>
        </w:pBdr>
        <w:tabs>
          <w:tab w:val="left" w:pos="1440"/>
        </w:tabs>
        <w:spacing w:line="572" w:lineRule="exact"/>
        <w:ind w:firstLine="642" w:firstLineChars="200"/>
        <w:rPr>
          <w:rFonts w:hint="eastAsia"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numPr>
          <w:ilvl w:val="0"/>
          <w:numId w:val="0"/>
        </w:numPr>
        <w:pBdr>
          <w:bottom w:val="single" w:color="FFFFFF" w:sz="4" w:space="29"/>
        </w:pBdr>
        <w:tabs>
          <w:tab w:val="left" w:pos="1440"/>
        </w:tabs>
        <w:spacing w:line="572" w:lineRule="exact"/>
        <w:ind w:firstLine="642" w:firstLineChars="200"/>
        <w:rPr>
          <w:rFonts w:hint="eastAsia" w:ascii="仿宋_GB2312" w:eastAsia="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　　</w:t>
      </w:r>
    </w:p>
    <w:p>
      <w:pPr>
        <w:numPr>
          <w:ilvl w:val="0"/>
          <w:numId w:val="0"/>
        </w:numPr>
        <w:pBdr>
          <w:bottom w:val="single" w:color="FFFFFF" w:sz="4" w:space="29"/>
        </w:pBdr>
        <w:tabs>
          <w:tab w:val="left" w:pos="1440"/>
        </w:tabs>
        <w:spacing w:line="572" w:lineRule="exact"/>
        <w:ind w:firstLine="642" w:firstLineChars="200"/>
        <w:rPr>
          <w:rFonts w:hint="eastAsia" w:ascii="楷体_GB2312" w:eastAsia="楷体_GB2312"/>
          <w:sz w:val="32"/>
          <w:szCs w:val="32"/>
          <w:lang w:eastAsia="zh-CN"/>
        </w:rPr>
      </w:pP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　</w:t>
      </w:r>
      <w:r>
        <w:rPr>
          <w:rFonts w:hint="eastAsia" w:ascii="楷体_GB2312" w:eastAsia="楷体_GB2312"/>
          <w:sz w:val="32"/>
          <w:szCs w:val="32"/>
          <w:lang w:eastAsia="zh-CN"/>
        </w:rPr>
        <w:t>　</w:t>
      </w:r>
    </w:p>
    <w:p>
      <w:pPr>
        <w:numPr>
          <w:ilvl w:val="0"/>
          <w:numId w:val="0"/>
        </w:numPr>
        <w:pBdr>
          <w:bottom w:val="single" w:color="FFFFFF" w:sz="4" w:space="29"/>
        </w:pBdr>
        <w:tabs>
          <w:tab w:val="left" w:pos="1440"/>
        </w:tabs>
        <w:spacing w:line="572" w:lineRule="exact"/>
        <w:ind w:firstLine="642" w:firstLineChars="200"/>
        <w:rPr>
          <w:rFonts w:hint="eastAsia" w:ascii="仿宋_GB2312" w:eastAsia="仿宋_GB2312"/>
          <w:sz w:val="32"/>
          <w:szCs w:val="32"/>
          <w:lang w:eastAsia="zh-CN"/>
        </w:rPr>
      </w:pP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numPr>
          <w:ilvl w:val="0"/>
          <w:numId w:val="0"/>
        </w:numPr>
        <w:pBdr>
          <w:bottom w:val="single" w:color="FFFFFF" w:sz="4" w:space="29"/>
        </w:pBdr>
        <w:tabs>
          <w:tab w:val="left" w:pos="1440"/>
        </w:tabs>
        <w:spacing w:line="572" w:lineRule="exact"/>
        <w:ind w:firstLine="640" w:firstLineChars="200"/>
        <w:rPr>
          <w:lang w:eastAsia="zh-CN"/>
        </w:rPr>
      </w:pPr>
      <w:r>
        <w:rPr>
          <w:rFonts w:hint="eastAsia" w:ascii="仿宋_GB2312" w:eastAsia="仿宋_GB2312"/>
          <w:sz w:val="32"/>
          <w:szCs w:val="32"/>
          <w:lang w:eastAsia="zh-CN"/>
        </w:rPr>
        <w:t>附件：茂县科学技术和农业畜牧局</w:t>
      </w:r>
      <w:r>
        <w:rPr>
          <w:rFonts w:hint="eastAsia" w:ascii="仿宋_GB2312" w:eastAsia="仿宋_GB2312"/>
          <w:sz w:val="32"/>
          <w:szCs w:val="32"/>
          <w:lang w:val="en-US" w:eastAsia="zh-CN"/>
        </w:rPr>
        <w:t>2025年部门预算公开表</w:t>
      </w:r>
      <w:r>
        <w:rPr>
          <w:lang w:eastAsia="zh-CN"/>
        </w:rPr>
        <w:t>　</w:t>
      </w:r>
    </w:p>
    <w:p>
      <w:pPr>
        <w:numPr>
          <w:ilvl w:val="0"/>
          <w:numId w:val="0"/>
        </w:numPr>
        <w:pBdr>
          <w:bottom w:val="single" w:color="FFFFFF" w:sz="4" w:space="29"/>
        </w:pBdr>
        <w:tabs>
          <w:tab w:val="left" w:pos="1440"/>
        </w:tabs>
        <w:spacing w:line="572" w:lineRule="exact"/>
        <w:ind w:firstLine="4160" w:firstLineChars="1300"/>
        <w:rPr>
          <w:rFonts w:hint="eastAsia" w:ascii="仿宋_GB2312" w:eastAsia="仿宋_GB2312"/>
          <w:sz w:val="32"/>
          <w:szCs w:val="32"/>
          <w:lang w:eastAsia="zh-CN"/>
        </w:rPr>
      </w:pPr>
    </w:p>
    <w:p>
      <w:pPr>
        <w:numPr>
          <w:ilvl w:val="0"/>
          <w:numId w:val="0"/>
        </w:numPr>
        <w:pBdr>
          <w:bottom w:val="single" w:color="FFFFFF" w:sz="4" w:space="29"/>
        </w:pBdr>
        <w:tabs>
          <w:tab w:val="left" w:pos="1440"/>
        </w:tabs>
        <w:spacing w:line="572" w:lineRule="exact"/>
        <w:ind w:firstLine="4160" w:firstLineChars="1300"/>
        <w:rPr>
          <w:rFonts w:hint="eastAsia" w:ascii="仿宋_GB2312" w:eastAsia="仿宋_GB2312"/>
          <w:sz w:val="32"/>
          <w:szCs w:val="32"/>
          <w:lang w:eastAsia="zh-CN"/>
        </w:rPr>
      </w:pPr>
    </w:p>
    <w:p>
      <w:pPr>
        <w:numPr>
          <w:ilvl w:val="0"/>
          <w:numId w:val="0"/>
        </w:numPr>
        <w:pBdr>
          <w:bottom w:val="single" w:color="FFFFFF" w:sz="4" w:space="29"/>
        </w:pBdr>
        <w:tabs>
          <w:tab w:val="left" w:pos="1440"/>
        </w:tabs>
        <w:spacing w:line="572" w:lineRule="exact"/>
        <w:ind w:firstLine="4160" w:firstLineChars="1300"/>
        <w:rPr>
          <w:rFonts w:hint="eastAsia" w:ascii="仿宋_GB2312" w:eastAsia="仿宋_GB2312"/>
          <w:sz w:val="32"/>
          <w:szCs w:val="32"/>
          <w:lang w:eastAsia="zh-CN"/>
        </w:rPr>
      </w:pPr>
      <w:r>
        <w:rPr>
          <w:rFonts w:hint="eastAsia" w:ascii="仿宋_GB2312" w:eastAsia="仿宋_GB2312"/>
          <w:sz w:val="32"/>
          <w:szCs w:val="32"/>
          <w:lang w:eastAsia="zh-CN"/>
        </w:rPr>
        <w:t>茂县科学技术和农业畜牧局</w:t>
      </w:r>
    </w:p>
    <w:p>
      <w:pPr>
        <w:numPr>
          <w:ilvl w:val="0"/>
          <w:numId w:val="0"/>
        </w:numPr>
        <w:pBdr>
          <w:bottom w:val="single" w:color="FFFFFF" w:sz="4" w:space="29"/>
        </w:pBdr>
        <w:tabs>
          <w:tab w:val="left" w:pos="1440"/>
        </w:tabs>
        <w:spacing w:line="572" w:lineRule="exact"/>
        <w:ind w:firstLine="5120" w:firstLineChars="1600"/>
        <w:rPr>
          <w:rFonts w:hint="eastAsia"/>
          <w:lang w:val="en-US" w:eastAsia="zh-CN"/>
        </w:rPr>
      </w:pPr>
      <w:r>
        <w:rPr>
          <w:rFonts w:hint="eastAsia" w:ascii="仿宋_GB2312" w:eastAsia="仿宋_GB2312"/>
          <w:sz w:val="32"/>
          <w:szCs w:val="32"/>
          <w:lang w:val="en-US" w:eastAsia="zh-CN"/>
        </w:rPr>
        <w:t>2025年3月26日</w:t>
      </w: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sdt>
      <w:sdtPr>
        <w:id w:val="-1683164217"/>
        <w:docPartList>
          <w:docPartGallery w:val="autotext"/>
        </w:docPartList>
      </w:sdtPr>
      <w:sdtContent/>
    </w:sdt>
  </w:p>
  <w:p>
    <w:pPr>
      <w:pStyle w:val="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sdt>
      <w:sdtPr>
        <w:id w:val="615328966"/>
        <w:docPartList>
          <w:docPartGallery w:val="autotext"/>
        </w:docPartList>
      </w:sdtPr>
      <w:sdtContent/>
    </w:sdt>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8575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285750" cy="131559"/>
                      </a:xfrm>
                      <a:prstGeom prst="rect">
                        <a:avLst/>
                      </a:prstGeom>
                      <a:noFill/>
                      <a:ln w="6350" cap="flat" cmpd="sng">
                        <a:noFill/>
                        <a:prstDash val="solid"/>
                        <a:round/>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35pt;width:22.5pt;mso-position-horizontal:center;mso-position-horizontal-relative:margin;mso-wrap-style:none;z-index:251659264;mso-width-relative:page;mso-height-relative:page;" filled="f" stroked="f" coordsize="21600,21600" o:gfxdata="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Yx+B99YAAAADAQAADwAA&#10;AAAAAAABACAAAAA4AAAAZHJzL2Rvd25yZXYueG1sUEsBAhQAFAAAAAgAh07iQN7O2JECAgAA9AMA&#10;AA4AAAAAAAAAAQAgAAAAOwEAAGRycy9lMm9Eb2MueG1sUEsFBgAAAAAGAAYAWQEAAK8FAAAAAA==&#10;">
              <v:fill on="f" focussize="0,0"/>
              <v:stroke on="f" weight="0.5pt" joinstyle="round"/>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rect>
          </w:pict>
        </mc:Fallback>
      </mc:AlternateContent>
    </w:r>
    <w:sdt>
      <w:sdtPr>
        <w:id w:val="-1376464410"/>
        <w:docPartList>
          <w:docPartGallery w:val="autotext"/>
        </w:docPartList>
      </w:sdtPr>
      <w:sdtContent/>
    </w:sdt>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0BAF5"/>
    <w:multiLevelType w:val="singleLevel"/>
    <w:tmpl w:val="9160BAF5"/>
    <w:lvl w:ilvl="0" w:tentative="0">
      <w:start w:val="1"/>
      <w:numFmt w:val="chineseCounting"/>
      <w:suff w:val="nothing"/>
      <w:lvlText w:val="（%1）"/>
      <w:lvlJc w:val="left"/>
      <w:rPr>
        <w:rFonts w:hint="eastAsia"/>
      </w:rPr>
    </w:lvl>
  </w:abstractNum>
  <w:abstractNum w:abstractNumId="1">
    <w:nsid w:val="E6D65D38"/>
    <w:multiLevelType w:val="singleLevel"/>
    <w:tmpl w:val="E6D65D38"/>
    <w:lvl w:ilvl="0" w:tentative="0">
      <w:start w:val="3"/>
      <w:numFmt w:val="chineseCounting"/>
      <w:suff w:val="nothing"/>
      <w:lvlText w:val="%1、"/>
      <w:lvlJc w:val="left"/>
      <w:rPr>
        <w:rFonts w:hint="eastAsia"/>
      </w:rPr>
    </w:lvl>
  </w:abstractNum>
  <w:abstractNum w:abstractNumId="2">
    <w:nsid w:val="1B029465"/>
    <w:multiLevelType w:val="singleLevel"/>
    <w:tmpl w:val="1B029465"/>
    <w:lvl w:ilvl="0" w:tentative="0">
      <w:start w:val="1"/>
      <w:numFmt w:val="chineseCounting"/>
      <w:suff w:val="nothing"/>
      <w:lvlText w:val="（%1）"/>
      <w:lvlJc w:val="left"/>
      <w:rPr>
        <w:rFonts w:hint="eastAsia"/>
      </w:rPr>
    </w:lvl>
  </w:abstractNum>
  <w:abstractNum w:abstractNumId="3">
    <w:nsid w:val="2D54D6D7"/>
    <w:multiLevelType w:val="singleLevel"/>
    <w:tmpl w:val="2D54D6D7"/>
    <w:lvl w:ilvl="0" w:tentative="0">
      <w:start w:val="1"/>
      <w:numFmt w:val="chineseCounting"/>
      <w:suff w:val="nothing"/>
      <w:lvlText w:val="（%1）"/>
      <w:lvlJc w:val="left"/>
      <w:rPr>
        <w:rFonts w:hint="eastAsia"/>
      </w:rPr>
    </w:lvl>
  </w:abstractNum>
  <w:abstractNum w:abstractNumId="4">
    <w:nsid w:val="6A8FD384"/>
    <w:multiLevelType w:val="singleLevel"/>
    <w:tmpl w:val="6A8FD384"/>
    <w:lvl w:ilvl="0" w:tentative="0">
      <w:start w:val="9"/>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ZjRmYzVhMTg2MDdjYTY1YTYzNDNlM2I0M2ZkYWYyNGYifQ=="/>
  </w:docVars>
  <w:rsids>
    <w:rsidRoot w:val="00000000"/>
    <w:rsid w:val="00F82039"/>
    <w:rsid w:val="011B0745"/>
    <w:rsid w:val="016245C6"/>
    <w:rsid w:val="01966A77"/>
    <w:rsid w:val="02B728E3"/>
    <w:rsid w:val="02E37DD6"/>
    <w:rsid w:val="03195159"/>
    <w:rsid w:val="065F7326"/>
    <w:rsid w:val="06D2239F"/>
    <w:rsid w:val="070D6D82"/>
    <w:rsid w:val="083640B7"/>
    <w:rsid w:val="09C35E1E"/>
    <w:rsid w:val="0A7F061C"/>
    <w:rsid w:val="0A933C39"/>
    <w:rsid w:val="0ABD286D"/>
    <w:rsid w:val="0ACE05D7"/>
    <w:rsid w:val="0BEA7692"/>
    <w:rsid w:val="0D205C25"/>
    <w:rsid w:val="0D2658F1"/>
    <w:rsid w:val="0DC363ED"/>
    <w:rsid w:val="0DC7755F"/>
    <w:rsid w:val="0DEB4AB4"/>
    <w:rsid w:val="0E5C414B"/>
    <w:rsid w:val="0F1862C4"/>
    <w:rsid w:val="0F376EAB"/>
    <w:rsid w:val="0F706100"/>
    <w:rsid w:val="0F8E6586"/>
    <w:rsid w:val="0FC41FA8"/>
    <w:rsid w:val="10CD7582"/>
    <w:rsid w:val="117874EE"/>
    <w:rsid w:val="11BA18B5"/>
    <w:rsid w:val="12F72695"/>
    <w:rsid w:val="13631AD8"/>
    <w:rsid w:val="13936861"/>
    <w:rsid w:val="13CE33F5"/>
    <w:rsid w:val="140C2170"/>
    <w:rsid w:val="14757D15"/>
    <w:rsid w:val="14A23773"/>
    <w:rsid w:val="15DB0173"/>
    <w:rsid w:val="174F6F43"/>
    <w:rsid w:val="17A73A63"/>
    <w:rsid w:val="17CA0378"/>
    <w:rsid w:val="1BC05D1A"/>
    <w:rsid w:val="1BDD2D6F"/>
    <w:rsid w:val="1BFE6842"/>
    <w:rsid w:val="1C344043"/>
    <w:rsid w:val="1E026ABD"/>
    <w:rsid w:val="1E4D585F"/>
    <w:rsid w:val="1F4459F7"/>
    <w:rsid w:val="20880DD0"/>
    <w:rsid w:val="22BD1205"/>
    <w:rsid w:val="22E3300B"/>
    <w:rsid w:val="243F4D56"/>
    <w:rsid w:val="244F0582"/>
    <w:rsid w:val="245C0B31"/>
    <w:rsid w:val="250F3174"/>
    <w:rsid w:val="25537BFE"/>
    <w:rsid w:val="262041F3"/>
    <w:rsid w:val="26955FF5"/>
    <w:rsid w:val="27044054"/>
    <w:rsid w:val="27807E2C"/>
    <w:rsid w:val="284D4DD9"/>
    <w:rsid w:val="296F6419"/>
    <w:rsid w:val="29C27101"/>
    <w:rsid w:val="2CC7430A"/>
    <w:rsid w:val="2CEB2E12"/>
    <w:rsid w:val="2DD613CD"/>
    <w:rsid w:val="2E00644A"/>
    <w:rsid w:val="2E31032F"/>
    <w:rsid w:val="2E56075F"/>
    <w:rsid w:val="2F210D6D"/>
    <w:rsid w:val="2F2D7712"/>
    <w:rsid w:val="2F34284F"/>
    <w:rsid w:val="2F364819"/>
    <w:rsid w:val="2F4A02C4"/>
    <w:rsid w:val="301D1535"/>
    <w:rsid w:val="3057093D"/>
    <w:rsid w:val="30DA11D4"/>
    <w:rsid w:val="31413001"/>
    <w:rsid w:val="31615451"/>
    <w:rsid w:val="321C75CA"/>
    <w:rsid w:val="321E1594"/>
    <w:rsid w:val="33AD4EC0"/>
    <w:rsid w:val="33CE4B42"/>
    <w:rsid w:val="33D60378"/>
    <w:rsid w:val="344A48C2"/>
    <w:rsid w:val="376718FC"/>
    <w:rsid w:val="379320DC"/>
    <w:rsid w:val="385950D4"/>
    <w:rsid w:val="387E0FDF"/>
    <w:rsid w:val="38B20B0A"/>
    <w:rsid w:val="39333B77"/>
    <w:rsid w:val="39D75944"/>
    <w:rsid w:val="3A1A6AE5"/>
    <w:rsid w:val="3A9B19D4"/>
    <w:rsid w:val="3A9E7716"/>
    <w:rsid w:val="3ABC7B9C"/>
    <w:rsid w:val="3BF375EE"/>
    <w:rsid w:val="3C844E23"/>
    <w:rsid w:val="3D1D0DC6"/>
    <w:rsid w:val="3E2E0DB1"/>
    <w:rsid w:val="3E38578C"/>
    <w:rsid w:val="3F7942AE"/>
    <w:rsid w:val="3FA532F5"/>
    <w:rsid w:val="406311E6"/>
    <w:rsid w:val="408E5B37"/>
    <w:rsid w:val="409C64A6"/>
    <w:rsid w:val="41197AF6"/>
    <w:rsid w:val="41832328"/>
    <w:rsid w:val="41990C37"/>
    <w:rsid w:val="41B521B1"/>
    <w:rsid w:val="42DE356B"/>
    <w:rsid w:val="43C755E8"/>
    <w:rsid w:val="44EF2421"/>
    <w:rsid w:val="45AA61FF"/>
    <w:rsid w:val="45EE26D9"/>
    <w:rsid w:val="45FA7FFB"/>
    <w:rsid w:val="46D60940"/>
    <w:rsid w:val="471F1BDF"/>
    <w:rsid w:val="47AD0F98"/>
    <w:rsid w:val="47B10A89"/>
    <w:rsid w:val="48DC7D87"/>
    <w:rsid w:val="49172B6D"/>
    <w:rsid w:val="4A6A3171"/>
    <w:rsid w:val="4B3F2425"/>
    <w:rsid w:val="4C7C718B"/>
    <w:rsid w:val="4E710F72"/>
    <w:rsid w:val="4EBB4D30"/>
    <w:rsid w:val="4ED60DD5"/>
    <w:rsid w:val="4F5C39D0"/>
    <w:rsid w:val="4FA64C4B"/>
    <w:rsid w:val="4FCB38EB"/>
    <w:rsid w:val="4FDA66A3"/>
    <w:rsid w:val="50357D7D"/>
    <w:rsid w:val="50A13664"/>
    <w:rsid w:val="5180327A"/>
    <w:rsid w:val="51BC69A8"/>
    <w:rsid w:val="51D84E64"/>
    <w:rsid w:val="52C5188C"/>
    <w:rsid w:val="533955B1"/>
    <w:rsid w:val="535E75EB"/>
    <w:rsid w:val="54E00817"/>
    <w:rsid w:val="55AC0AE1"/>
    <w:rsid w:val="55B94FAC"/>
    <w:rsid w:val="566B274A"/>
    <w:rsid w:val="572D5C52"/>
    <w:rsid w:val="580746F5"/>
    <w:rsid w:val="58403763"/>
    <w:rsid w:val="59441031"/>
    <w:rsid w:val="5A2C05B1"/>
    <w:rsid w:val="5A503810"/>
    <w:rsid w:val="5AA1498D"/>
    <w:rsid w:val="5B0B0058"/>
    <w:rsid w:val="5C653798"/>
    <w:rsid w:val="5C78679A"/>
    <w:rsid w:val="5C8B76A2"/>
    <w:rsid w:val="5CC27FC4"/>
    <w:rsid w:val="5DB524FD"/>
    <w:rsid w:val="5EA44A4C"/>
    <w:rsid w:val="5EED2A3A"/>
    <w:rsid w:val="614B7400"/>
    <w:rsid w:val="61E635CD"/>
    <w:rsid w:val="61EB0BE3"/>
    <w:rsid w:val="62285994"/>
    <w:rsid w:val="633A597E"/>
    <w:rsid w:val="63BF525D"/>
    <w:rsid w:val="646876A3"/>
    <w:rsid w:val="68686AEA"/>
    <w:rsid w:val="68A11FFC"/>
    <w:rsid w:val="69BB0E9B"/>
    <w:rsid w:val="6BA75B7B"/>
    <w:rsid w:val="6BCE3108"/>
    <w:rsid w:val="6D6A6E60"/>
    <w:rsid w:val="6DDE33AA"/>
    <w:rsid w:val="6F3C65DA"/>
    <w:rsid w:val="6F6B6EC0"/>
    <w:rsid w:val="6F715FDB"/>
    <w:rsid w:val="70441BEA"/>
    <w:rsid w:val="707029DF"/>
    <w:rsid w:val="70995462"/>
    <w:rsid w:val="70E909E4"/>
    <w:rsid w:val="7164006A"/>
    <w:rsid w:val="73002FCB"/>
    <w:rsid w:val="73522870"/>
    <w:rsid w:val="73D17C39"/>
    <w:rsid w:val="74213FF1"/>
    <w:rsid w:val="74225C2C"/>
    <w:rsid w:val="7480340D"/>
    <w:rsid w:val="75183646"/>
    <w:rsid w:val="75243D99"/>
    <w:rsid w:val="76391AC6"/>
    <w:rsid w:val="775A7F45"/>
    <w:rsid w:val="77935205"/>
    <w:rsid w:val="781A76D5"/>
    <w:rsid w:val="7B072192"/>
    <w:rsid w:val="7DC223A1"/>
    <w:rsid w:val="7EB71C8A"/>
    <w:rsid w:val="7ED93E46"/>
    <w:rsid w:val="7F207CC7"/>
    <w:rsid w:val="7F9F6E3D"/>
    <w:rsid w:val="FE735E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zh-CN" w:bidi="en-US"/>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7">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semiHidden/>
    <w:qFormat/>
    <w:uiPriority w:val="0"/>
    <w:pPr>
      <w:ind w:firstLine="420" w:firstLineChars="200"/>
    </w:pPr>
    <w:rPr>
      <w:szCs w:val="20"/>
    </w:rPr>
  </w:style>
  <w:style w:type="paragraph" w:styleId="3">
    <w:name w:val="Body Text Indent"/>
    <w:basedOn w:val="1"/>
    <w:next w:val="4"/>
    <w:unhideWhenUsed/>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able of figures"/>
    <w:basedOn w:val="1"/>
    <w:next w:val="1"/>
    <w:qFormat/>
    <w:uiPriority w:val="0"/>
    <w:pPr>
      <w:ind w:left="400" w:leftChars="200" w:hanging="200" w:hangingChars="200"/>
    </w:pPr>
  </w:style>
  <w:style w:type="paragraph" w:styleId="11">
    <w:name w:val="Normal (Web)"/>
    <w:basedOn w:val="1"/>
    <w:qFormat/>
    <w:uiPriority w:val="0"/>
    <w:pPr>
      <w:spacing w:beforeAutospacing="1" w:afterAutospacing="1"/>
    </w:pPr>
    <w:rPr>
      <w:rFonts w:cs="Times New Roman"/>
      <w:sz w:val="24"/>
      <w:lang w:eastAsia="zh-CN" w:bidi="ar-SA"/>
    </w:rPr>
  </w:style>
  <w:style w:type="character" w:styleId="14">
    <w:name w:val="Strong"/>
    <w:basedOn w:val="13"/>
    <w:qFormat/>
    <w:uiPriority w:val="0"/>
    <w:rPr>
      <w:b/>
    </w:rPr>
  </w:style>
  <w:style w:type="character" w:styleId="15">
    <w:name w:val="FollowedHyperlink"/>
    <w:basedOn w:val="13"/>
    <w:qFormat/>
    <w:uiPriority w:val="0"/>
    <w:rPr>
      <w:color w:val="323232"/>
      <w:u w:val="none"/>
    </w:rPr>
  </w:style>
  <w:style w:type="character" w:styleId="16">
    <w:name w:val="Hyperlink"/>
    <w:basedOn w:val="13"/>
    <w:qFormat/>
    <w:uiPriority w:val="0"/>
    <w:rPr>
      <w:color w:val="323232"/>
      <w:u w:val="none"/>
    </w:rPr>
  </w:style>
  <w:style w:type="character" w:customStyle="1" w:styleId="17">
    <w:name w:val="bsharetext"/>
    <w:basedOn w:val="13"/>
    <w:qFormat/>
    <w:uiPriority w:val="0"/>
  </w:style>
  <w:style w:type="paragraph" w:styleId="18">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Lenovo (Beijing) Limited</Company>
  <Pages>13</Pages>
  <Words>5319</Words>
  <Characters>6016</Characters>
  <Lines>313</Lines>
  <Paragraphs>97</Paragraphs>
  <TotalTime>1</TotalTime>
  <ScaleCrop>false</ScaleCrop>
  <LinksUpToDate>false</LinksUpToDate>
  <CharactersWithSpaces>6098</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2018-03-13T10:07:00Z</dcterms:created>
  <dc:creator>Administrator</dc:creator>
  <cp:lastModifiedBy>user</cp:lastModifiedBy>
  <cp:lastPrinted>2025-03-25T11:45:00Z</cp:lastPrinted>
  <dcterms:modified xsi:type="dcterms:W3CDTF">2025-03-25T12:02:45Z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2EF5D67D04C942BB94E77B29BE803749</vt:lpwstr>
  </property>
  <property fmtid="{D5CDD505-2E9C-101B-9397-08002B2CF9AE}" pid="4" name="KSOTemplateDocerSaveRecord">
    <vt:lpwstr>eyJoZGlkIjoiYmFjMmVhNDViYjM2MWQ3MTc3YTQ4M2FmMjA5YTlmYjYiLCJ1c2VySWQiOiIxMTM3NzkxNDk3In0=</vt:lpwstr>
  </property>
</Properties>
</file>