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72C94">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6DC9385B"/>
    <w:p w14:paraId="6F81AF61"/>
    <w:p w14:paraId="07AB36AB"/>
    <w:p w14:paraId="4CE56867">
      <w:pPr>
        <w:ind w:firstLine="1050" w:firstLineChars="500"/>
      </w:pPr>
    </w:p>
    <w:p w14:paraId="7DCE6A3B">
      <w:pPr>
        <w:ind w:firstLine="1050" w:firstLineChars="500"/>
      </w:pPr>
    </w:p>
    <w:p w14:paraId="505B49A7">
      <w:pPr>
        <w:ind w:firstLine="1760" w:firstLineChars="400"/>
        <w:rPr>
          <w:rFonts w:ascii="黑体" w:hAnsi="黑体" w:eastAsia="黑体"/>
          <w:sz w:val="44"/>
          <w:szCs w:val="44"/>
        </w:rPr>
      </w:pPr>
    </w:p>
    <w:p w14:paraId="44823A20">
      <w:pPr>
        <w:ind w:firstLine="1760" w:firstLineChars="400"/>
        <w:rPr>
          <w:rFonts w:ascii="黑体" w:hAnsi="黑体" w:eastAsia="黑体"/>
          <w:sz w:val="44"/>
          <w:szCs w:val="44"/>
        </w:rPr>
      </w:pPr>
    </w:p>
    <w:p w14:paraId="2427D1AF">
      <w:pPr>
        <w:jc w:val="center"/>
        <w:rPr>
          <w:rFonts w:ascii="黑体" w:hAnsi="黑体" w:eastAsia="黑体"/>
          <w:sz w:val="44"/>
          <w:szCs w:val="44"/>
        </w:rPr>
      </w:pPr>
      <w:r>
        <w:rPr>
          <w:rFonts w:hint="eastAsia" w:ascii="黑体" w:hAnsi="黑体" w:eastAsia="黑体"/>
          <w:sz w:val="44"/>
          <w:szCs w:val="44"/>
        </w:rPr>
        <w:t>茂县自然资源局</w:t>
      </w:r>
    </w:p>
    <w:p w14:paraId="4A870446">
      <w:pPr>
        <w:jc w:val="center"/>
        <w:rPr>
          <w:rFonts w:ascii="黑体" w:hAnsi="黑体" w:eastAsia="黑体"/>
          <w:sz w:val="44"/>
          <w:szCs w:val="44"/>
        </w:rPr>
      </w:pPr>
      <w:bookmarkStart w:id="0" w:name="_GoBack"/>
      <w:r>
        <w:rPr>
          <w:rFonts w:ascii="黑体" w:hAnsi="黑体" w:eastAsia="黑体"/>
          <w:sz w:val="44"/>
          <w:szCs w:val="44"/>
        </w:rPr>
        <w:t>2</w:t>
      </w:r>
      <w:r>
        <w:rPr>
          <w:rFonts w:hint="eastAsia" w:ascii="黑体" w:hAnsi="黑体" w:eastAsia="黑体"/>
          <w:sz w:val="44"/>
          <w:szCs w:val="44"/>
        </w:rPr>
        <w:t>023年部门预算</w:t>
      </w:r>
      <w:bookmarkEnd w:id="0"/>
    </w:p>
    <w:p w14:paraId="5A6A2471">
      <w:pPr>
        <w:ind w:firstLine="1760" w:firstLineChars="400"/>
        <w:rPr>
          <w:rFonts w:ascii="黑体" w:hAnsi="黑体" w:eastAsia="黑体"/>
          <w:sz w:val="44"/>
          <w:szCs w:val="44"/>
        </w:rPr>
      </w:pPr>
    </w:p>
    <w:p w14:paraId="47F3F8C0">
      <w:pPr>
        <w:ind w:firstLine="1760" w:firstLineChars="400"/>
        <w:rPr>
          <w:rFonts w:ascii="黑体" w:hAnsi="黑体" w:eastAsia="黑体"/>
          <w:sz w:val="44"/>
          <w:szCs w:val="44"/>
        </w:rPr>
      </w:pPr>
    </w:p>
    <w:p w14:paraId="32EC8159">
      <w:pPr>
        <w:ind w:firstLine="1760" w:firstLineChars="400"/>
        <w:rPr>
          <w:rFonts w:ascii="黑体" w:hAnsi="黑体" w:eastAsia="黑体"/>
          <w:sz w:val="44"/>
          <w:szCs w:val="44"/>
        </w:rPr>
      </w:pPr>
    </w:p>
    <w:p w14:paraId="76DBBF3F">
      <w:pPr>
        <w:ind w:firstLine="1760" w:firstLineChars="400"/>
        <w:rPr>
          <w:rFonts w:ascii="黑体" w:hAnsi="黑体" w:eastAsia="黑体"/>
          <w:sz w:val="44"/>
          <w:szCs w:val="44"/>
        </w:rPr>
      </w:pPr>
    </w:p>
    <w:p w14:paraId="57B2D2F9">
      <w:pPr>
        <w:ind w:firstLine="1760" w:firstLineChars="400"/>
        <w:rPr>
          <w:rFonts w:ascii="黑体" w:hAnsi="黑体" w:eastAsia="黑体"/>
          <w:sz w:val="44"/>
          <w:szCs w:val="44"/>
        </w:rPr>
      </w:pPr>
    </w:p>
    <w:p w14:paraId="6ACC6E2C">
      <w:pPr>
        <w:ind w:firstLine="1760" w:firstLineChars="400"/>
        <w:rPr>
          <w:rFonts w:ascii="黑体" w:hAnsi="黑体" w:eastAsia="黑体"/>
          <w:sz w:val="44"/>
          <w:szCs w:val="44"/>
        </w:rPr>
      </w:pPr>
    </w:p>
    <w:p w14:paraId="7411B553">
      <w:pPr>
        <w:ind w:firstLine="1760" w:firstLineChars="400"/>
        <w:rPr>
          <w:rFonts w:ascii="黑体" w:hAnsi="黑体" w:eastAsia="黑体"/>
          <w:sz w:val="44"/>
          <w:szCs w:val="44"/>
        </w:rPr>
      </w:pPr>
    </w:p>
    <w:p w14:paraId="7359B587">
      <w:pPr>
        <w:ind w:firstLine="1760" w:firstLineChars="400"/>
        <w:rPr>
          <w:rFonts w:ascii="黑体" w:hAnsi="黑体" w:eastAsia="黑体"/>
          <w:sz w:val="44"/>
          <w:szCs w:val="44"/>
        </w:rPr>
      </w:pPr>
    </w:p>
    <w:p w14:paraId="17F3D5D2">
      <w:pPr>
        <w:ind w:firstLine="1760" w:firstLineChars="400"/>
        <w:rPr>
          <w:rFonts w:ascii="黑体" w:hAnsi="黑体" w:eastAsia="黑体"/>
          <w:sz w:val="44"/>
          <w:szCs w:val="44"/>
        </w:rPr>
      </w:pPr>
    </w:p>
    <w:p w14:paraId="4DCAFAA7">
      <w:pPr>
        <w:ind w:firstLine="1760" w:firstLineChars="400"/>
        <w:rPr>
          <w:rFonts w:ascii="黑体" w:hAnsi="黑体" w:eastAsia="黑体"/>
          <w:sz w:val="44"/>
          <w:szCs w:val="44"/>
        </w:rPr>
      </w:pPr>
    </w:p>
    <w:p w14:paraId="3142100B">
      <w:pPr>
        <w:ind w:firstLine="1760" w:firstLineChars="400"/>
        <w:rPr>
          <w:rFonts w:ascii="黑体" w:hAnsi="黑体" w:eastAsia="黑体"/>
          <w:sz w:val="44"/>
          <w:szCs w:val="44"/>
        </w:rPr>
      </w:pPr>
    </w:p>
    <w:p w14:paraId="5580450B">
      <w:pPr>
        <w:ind w:firstLine="1760" w:firstLineChars="400"/>
        <w:rPr>
          <w:rFonts w:ascii="黑体" w:hAnsi="黑体" w:eastAsia="黑体"/>
          <w:sz w:val="44"/>
          <w:szCs w:val="44"/>
        </w:rPr>
      </w:pPr>
    </w:p>
    <w:p w14:paraId="450E4CAF">
      <w:pPr>
        <w:rPr>
          <w:rFonts w:ascii="黑体" w:hAnsi="黑体" w:eastAsia="黑体"/>
          <w:sz w:val="44"/>
          <w:szCs w:val="44"/>
        </w:rPr>
      </w:pPr>
    </w:p>
    <w:p w14:paraId="2F2DDD3A">
      <w:pPr>
        <w:rPr>
          <w:rFonts w:ascii="黑体" w:hAnsi="黑体" w:eastAsia="黑体"/>
          <w:sz w:val="44"/>
          <w:szCs w:val="44"/>
        </w:rPr>
      </w:pPr>
    </w:p>
    <w:p w14:paraId="47A437E6">
      <w:pPr>
        <w:ind w:firstLine="3120" w:firstLineChars="600"/>
        <w:rPr>
          <w:rFonts w:ascii="黑体" w:hAnsi="黑体" w:eastAsia="黑体"/>
          <w:sz w:val="52"/>
          <w:szCs w:val="52"/>
        </w:rPr>
      </w:pPr>
      <w:r>
        <w:rPr>
          <w:rFonts w:hint="eastAsia" w:ascii="黑体" w:hAnsi="黑体" w:eastAsia="黑体"/>
          <w:sz w:val="52"/>
          <w:szCs w:val="52"/>
        </w:rPr>
        <w:t>目录</w:t>
      </w:r>
    </w:p>
    <w:p w14:paraId="2EF4CDE1">
      <w:pPr>
        <w:ind w:firstLine="3080" w:firstLineChars="700"/>
        <w:rPr>
          <w:rFonts w:ascii="黑体" w:hAnsi="黑体" w:eastAsia="黑体"/>
          <w:sz w:val="44"/>
          <w:szCs w:val="44"/>
        </w:rPr>
      </w:pPr>
    </w:p>
    <w:p w14:paraId="5CB63EDF">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14:paraId="17543A8E">
      <w:pPr>
        <w:rPr>
          <w:rFonts w:ascii="楷体_GB2312" w:hAnsi="楷体" w:eastAsia="楷体_GB2312"/>
          <w:sz w:val="32"/>
          <w:szCs w:val="32"/>
        </w:rPr>
      </w:pPr>
      <w:r>
        <w:rPr>
          <w:rFonts w:hint="eastAsia" w:ascii="楷体_GB2312" w:hAnsi="楷体" w:eastAsia="楷体_GB2312"/>
          <w:sz w:val="32"/>
          <w:szCs w:val="32"/>
        </w:rPr>
        <w:t>（一）部门职能简介</w:t>
      </w:r>
    </w:p>
    <w:p w14:paraId="54353705">
      <w:pPr>
        <w:rPr>
          <w:rFonts w:ascii="楷体_GB2312" w:hAnsi="楷体" w:eastAsia="楷体_GB2312"/>
          <w:sz w:val="32"/>
          <w:szCs w:val="32"/>
        </w:rPr>
      </w:pPr>
      <w:r>
        <w:rPr>
          <w:rFonts w:hint="eastAsia" w:ascii="楷体_GB2312" w:hAnsi="楷体" w:eastAsia="楷体_GB2312"/>
          <w:sz w:val="32"/>
          <w:szCs w:val="32"/>
        </w:rPr>
        <w:t>（二）2023年重点工作</w:t>
      </w:r>
    </w:p>
    <w:p w14:paraId="04E2DC06">
      <w:pPr>
        <w:rPr>
          <w:rFonts w:ascii="黑体" w:hAnsi="黑体" w:eastAsia="黑体"/>
          <w:sz w:val="32"/>
          <w:szCs w:val="32"/>
        </w:rPr>
      </w:pPr>
      <w:r>
        <w:rPr>
          <w:rFonts w:hint="eastAsia" w:ascii="黑体" w:hAnsi="黑体" w:eastAsia="黑体"/>
          <w:sz w:val="32"/>
          <w:szCs w:val="32"/>
        </w:rPr>
        <w:t>二、部门预算单位构成</w:t>
      </w:r>
    </w:p>
    <w:p w14:paraId="6F1E400E">
      <w:pPr>
        <w:rPr>
          <w:rFonts w:ascii="黑体" w:hAnsi="黑体" w:eastAsia="黑体"/>
          <w:sz w:val="32"/>
          <w:szCs w:val="32"/>
        </w:rPr>
      </w:pPr>
      <w:r>
        <w:rPr>
          <w:rFonts w:hint="eastAsia" w:ascii="黑体" w:hAnsi="黑体" w:eastAsia="黑体"/>
          <w:sz w:val="32"/>
          <w:szCs w:val="32"/>
        </w:rPr>
        <w:t>三、收支预算情况说明</w:t>
      </w:r>
    </w:p>
    <w:p w14:paraId="4FE7CF55">
      <w:pPr>
        <w:rPr>
          <w:rFonts w:ascii="楷体_GB2312" w:hAnsi="楷体" w:eastAsia="楷体_GB2312"/>
          <w:sz w:val="32"/>
          <w:szCs w:val="32"/>
        </w:rPr>
      </w:pPr>
      <w:r>
        <w:rPr>
          <w:rFonts w:hint="eastAsia" w:ascii="楷体_GB2312" w:hAnsi="楷体" w:eastAsia="楷体_GB2312"/>
          <w:sz w:val="32"/>
          <w:szCs w:val="32"/>
        </w:rPr>
        <w:t>（一）收入预算情况</w:t>
      </w:r>
    </w:p>
    <w:p w14:paraId="54323B96">
      <w:pPr>
        <w:rPr>
          <w:rFonts w:ascii="楷体_GB2312" w:hAnsi="楷体" w:eastAsia="楷体_GB2312"/>
          <w:sz w:val="32"/>
          <w:szCs w:val="32"/>
        </w:rPr>
      </w:pPr>
      <w:r>
        <w:rPr>
          <w:rFonts w:hint="eastAsia" w:ascii="楷体_GB2312" w:hAnsi="楷体" w:eastAsia="楷体_GB2312"/>
          <w:sz w:val="32"/>
          <w:szCs w:val="32"/>
        </w:rPr>
        <w:t>（二）支出预算情况</w:t>
      </w:r>
    </w:p>
    <w:p w14:paraId="5FBDF69E">
      <w:pPr>
        <w:rPr>
          <w:rFonts w:ascii="黑体" w:hAnsi="黑体" w:eastAsia="黑体"/>
          <w:sz w:val="32"/>
          <w:szCs w:val="32"/>
        </w:rPr>
      </w:pPr>
      <w:r>
        <w:rPr>
          <w:rFonts w:hint="eastAsia" w:ascii="黑体" w:hAnsi="黑体" w:eastAsia="黑体"/>
          <w:sz w:val="32"/>
          <w:szCs w:val="32"/>
        </w:rPr>
        <w:t>四、财政拨款收支预算情况说明</w:t>
      </w:r>
    </w:p>
    <w:p w14:paraId="2B0E80B5">
      <w:pPr>
        <w:rPr>
          <w:rFonts w:ascii="黑体" w:hAnsi="黑体" w:eastAsia="黑体"/>
          <w:sz w:val="32"/>
          <w:szCs w:val="32"/>
        </w:rPr>
      </w:pPr>
      <w:r>
        <w:rPr>
          <w:rFonts w:hint="eastAsia" w:ascii="黑体" w:hAnsi="黑体" w:eastAsia="黑体"/>
          <w:sz w:val="32"/>
          <w:szCs w:val="32"/>
        </w:rPr>
        <w:t>五、一般公共预算当年拨款情况说明</w:t>
      </w:r>
    </w:p>
    <w:p w14:paraId="0461E8E4">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5CCBBBD4">
      <w:pPr>
        <w:rPr>
          <w:rFonts w:ascii="黑体" w:hAnsi="黑体" w:eastAsia="黑体"/>
          <w:sz w:val="32"/>
          <w:szCs w:val="32"/>
        </w:rPr>
      </w:pPr>
    </w:p>
    <w:p w14:paraId="05B7D9A9">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C03ACBE">
      <w:pPr>
        <w:pStyle w:val="7"/>
        <w:ind w:firstLine="640"/>
        <w:rPr>
          <w:rFonts w:ascii="黑体" w:hAnsi="黑体" w:eastAsia="黑体"/>
          <w:sz w:val="32"/>
          <w:szCs w:val="32"/>
        </w:rPr>
      </w:pPr>
      <w:r>
        <w:rPr>
          <w:rFonts w:hint="eastAsia" w:ascii="黑体" w:hAnsi="黑体" w:eastAsia="黑体"/>
          <w:sz w:val="32"/>
          <w:szCs w:val="32"/>
        </w:rPr>
        <w:t>一、基本职能及主要工作</w:t>
      </w:r>
    </w:p>
    <w:p w14:paraId="4AC738D2">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2DE7C2E0">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1.履行全民所有土地、矿产、森林、草原、湿地、水等自然资源资产所有者职责和所有国土空间用途管制职责；</w:t>
      </w:r>
    </w:p>
    <w:p w14:paraId="33F1D542">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2.负责全县自然资源调查监测评价；</w:t>
      </w:r>
    </w:p>
    <w:p w14:paraId="42CFAA1E">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3.负责全县自然资源统一确权登记工作；</w:t>
      </w:r>
    </w:p>
    <w:p w14:paraId="412D6CB8">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4.负责全县自然资源资产有偿使用工作；</w:t>
      </w:r>
    </w:p>
    <w:p w14:paraId="58B31E80">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5.负责全县自然资源的合理开发利用；</w:t>
      </w:r>
    </w:p>
    <w:p w14:paraId="20A32D14">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6.负责建立全县空间规划体系并监督实施；</w:t>
      </w:r>
    </w:p>
    <w:p w14:paraId="658C1091">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7.负责统筹全县国土空间生态修复；</w:t>
      </w:r>
    </w:p>
    <w:p w14:paraId="419918A6">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8.负责组织实施最严格的耕地保护制度；</w:t>
      </w:r>
    </w:p>
    <w:p w14:paraId="034C143E">
      <w:pPr>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9.负责管理全县地质勘查行业和地质工作；</w:t>
      </w:r>
    </w:p>
    <w:p w14:paraId="76E22657">
      <w:pPr>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10.负责落实综合防灾减灾规划相关要求；</w:t>
      </w:r>
    </w:p>
    <w:p w14:paraId="145D851B">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11.负责全县矿产资源管理工作；</w:t>
      </w:r>
    </w:p>
    <w:p w14:paraId="146CA3CE">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12.负责全县测绘地理信息工作；</w:t>
      </w:r>
    </w:p>
    <w:p w14:paraId="0E00DC6D">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13.推动全县自然资源领域科技发展和对外合作；</w:t>
      </w:r>
    </w:p>
    <w:p w14:paraId="239821A4">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14.配合国家、省、州对县人民政府落实党中央、国务院关于自然资源和国土空间规划的重大方针政策、决策部署及法律法规执行情况进行督察；</w:t>
      </w:r>
    </w:p>
    <w:p w14:paraId="0E0A3615">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15.负责职责范围内的安全生产和职业健康、生态环境保护、审批服务便民化及行政执法等工作；</w:t>
      </w:r>
    </w:p>
    <w:p w14:paraId="1B7241F3">
      <w:pPr>
        <w:widowControl/>
        <w:snapToGrid w:val="0"/>
        <w:spacing w:line="576" w:lineRule="exact"/>
        <w:ind w:firstLine="640" w:firstLineChars="200"/>
      </w:pPr>
      <w:r>
        <w:rPr>
          <w:rFonts w:hint="eastAsia" w:ascii="仿宋_GB2312" w:hAnsi="仿宋_GB2312" w:eastAsia="仿宋_GB2312" w:cs="仿宋_GB2312"/>
          <w:color w:val="000000"/>
          <w:kern w:val="0"/>
          <w:sz w:val="32"/>
          <w:szCs w:val="32"/>
          <w:shd w:val="clear" w:color="auto" w:fill="FFFFFF"/>
        </w:rPr>
        <w:t>16.完成县委、县人民政府交办的其他任务。</w:t>
      </w:r>
    </w:p>
    <w:p w14:paraId="3C51C634">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（二）2023年重点工作</w:t>
      </w:r>
    </w:p>
    <w:p w14:paraId="0C380290">
      <w:pPr>
        <w:widowControl/>
        <w:adjustRightInd w:val="0"/>
        <w:snapToGrid w:val="0"/>
        <w:spacing w:line="576" w:lineRule="exact"/>
        <w:ind w:firstLine="640" w:firstLineChars="20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1.强化空间规划引领;</w:t>
      </w:r>
    </w:p>
    <w:p w14:paraId="45908289">
      <w:pPr>
        <w:widowControl/>
        <w:adjustRightInd w:val="0"/>
        <w:snapToGrid w:val="0"/>
        <w:spacing w:line="576" w:lineRule="exact"/>
        <w:ind w:firstLine="640" w:firstLineChars="20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2.加强地灾防灾;</w:t>
      </w:r>
    </w:p>
    <w:p w14:paraId="10CDC927">
      <w:pPr>
        <w:widowControl/>
        <w:adjustRightInd w:val="0"/>
        <w:snapToGrid w:val="0"/>
        <w:spacing w:line="576" w:lineRule="exact"/>
        <w:ind w:firstLine="640" w:firstLineChars="20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3.保障项目建设用地需求;</w:t>
      </w:r>
    </w:p>
    <w:p w14:paraId="783B7DAB">
      <w:pPr>
        <w:widowControl/>
        <w:adjustRightInd w:val="0"/>
        <w:snapToGrid w:val="0"/>
        <w:spacing w:line="576" w:lineRule="exact"/>
        <w:ind w:firstLine="640" w:firstLineChars="20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4.提升矿产资源管理水平;</w:t>
      </w:r>
    </w:p>
    <w:p w14:paraId="6EF24B76">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5.持续优化不动产登记营商环境。</w:t>
      </w:r>
    </w:p>
    <w:p w14:paraId="5EF4B823">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318AF7FF">
      <w:pPr>
        <w:spacing w:line="560" w:lineRule="exact"/>
        <w:ind w:firstLine="640" w:firstLineChars="200"/>
        <w:rPr>
          <w:rFonts w:ascii="仿宋_GB2312" w:eastAsia="仿宋_GB2312"/>
          <w:sz w:val="32"/>
          <w:szCs w:val="32"/>
        </w:rPr>
      </w:pPr>
      <w:r>
        <w:rPr>
          <w:rFonts w:hint="eastAsia" w:ascii="仿宋_GB2312" w:eastAsia="仿宋_GB2312"/>
          <w:sz w:val="32"/>
          <w:szCs w:val="32"/>
        </w:rPr>
        <w:t>茂县自然资源局属一级预算单位。</w:t>
      </w:r>
    </w:p>
    <w:p w14:paraId="67A444DC">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624333EB">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rPr>
        <w:t>茂县自然资源局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8609902.9</w:t>
      </w:r>
      <w:r>
        <w:rPr>
          <w:rFonts w:ascii="仿宋_GB2312" w:eastAsia="仿宋_GB2312"/>
          <w:sz w:val="32"/>
          <w:szCs w:val="32"/>
        </w:rPr>
        <w:t>元</w:t>
      </w:r>
      <w:r>
        <w:rPr>
          <w:rFonts w:hint="eastAsia" w:ascii="仿宋_GB2312" w:eastAsia="仿宋_GB2312"/>
          <w:sz w:val="32"/>
          <w:szCs w:val="32"/>
        </w:rPr>
        <w:t>,</w:t>
      </w:r>
      <w:r>
        <w:rPr>
          <w:rFonts w:hint="eastAsia"/>
        </w:rPr>
        <w:t xml:space="preserve"> </w:t>
      </w:r>
      <w:r>
        <w:rPr>
          <w:rFonts w:hint="eastAsia" w:ascii="仿宋_GB2312" w:eastAsia="仿宋_GB2312"/>
          <w:sz w:val="32"/>
          <w:szCs w:val="32"/>
        </w:rPr>
        <w:t>政府性基金预算拨款收入1000000元</w:t>
      </w:r>
      <w:r>
        <w:rPr>
          <w:rFonts w:ascii="仿宋_GB2312" w:eastAsia="仿宋_GB2312"/>
          <w:sz w:val="32"/>
          <w:szCs w:val="32"/>
        </w:rPr>
        <w:t>；支出包括：社会保障和就业支出993528.76元，</w:t>
      </w:r>
      <w:r>
        <w:rPr>
          <w:rFonts w:hint="eastAsia" w:ascii="仿宋_GB2312" w:eastAsia="仿宋_GB2312"/>
          <w:sz w:val="32"/>
          <w:szCs w:val="32"/>
        </w:rPr>
        <w:t>卫生健康</w:t>
      </w:r>
      <w:r>
        <w:rPr>
          <w:rFonts w:ascii="仿宋_GB2312" w:eastAsia="仿宋_GB2312"/>
          <w:sz w:val="32"/>
          <w:szCs w:val="32"/>
        </w:rPr>
        <w:t>支出527588.79元，</w:t>
      </w:r>
      <w:r>
        <w:rPr>
          <w:rFonts w:hint="eastAsia" w:ascii="仿宋_GB2312" w:eastAsia="仿宋_GB2312"/>
          <w:sz w:val="32"/>
          <w:szCs w:val="32"/>
        </w:rPr>
        <w:t>自然资源海洋气象等支出</w:t>
      </w:r>
      <w:r>
        <w:rPr>
          <w:rFonts w:ascii="仿宋_GB2312" w:eastAsia="仿宋_GB2312"/>
          <w:sz w:val="32"/>
          <w:szCs w:val="32"/>
        </w:rPr>
        <w:t>6453145.35</w:t>
      </w:r>
      <w:r>
        <w:rPr>
          <w:rFonts w:hint="eastAsia" w:ascii="仿宋_GB2312" w:eastAsia="仿宋_GB2312"/>
          <w:sz w:val="32"/>
          <w:szCs w:val="32"/>
        </w:rPr>
        <w:t>元，</w:t>
      </w:r>
      <w:r>
        <w:rPr>
          <w:rFonts w:ascii="仿宋_GB2312" w:eastAsia="仿宋_GB2312"/>
          <w:sz w:val="32"/>
          <w:szCs w:val="32"/>
        </w:rPr>
        <w:t>住房保障支出635640元</w:t>
      </w:r>
      <w:r>
        <w:rPr>
          <w:rFonts w:hint="eastAsia" w:ascii="仿宋_GB2312" w:eastAsia="仿宋_GB2312"/>
          <w:sz w:val="32"/>
          <w:szCs w:val="32"/>
        </w:rPr>
        <w:t>， 城乡社区支出</w:t>
      </w:r>
      <w:r>
        <w:rPr>
          <w:rFonts w:ascii="仿宋_GB2312" w:eastAsia="仿宋_GB2312"/>
          <w:sz w:val="32"/>
          <w:szCs w:val="32"/>
        </w:rPr>
        <w:t>1000000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茂县自然资源局</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年收支总预算9609902.90</w:t>
      </w:r>
      <w:r>
        <w:rPr>
          <w:rFonts w:hint="eastAsia" w:ascii="仿宋_GB2312" w:eastAsia="仿宋_GB2312"/>
          <w:sz w:val="32"/>
          <w:szCs w:val="32"/>
        </w:rPr>
        <w:t>元</w:t>
      </w:r>
      <w:r>
        <w:rPr>
          <w:rFonts w:ascii="仿宋_GB2312" w:eastAsia="仿宋_GB2312"/>
          <w:sz w:val="32"/>
          <w:szCs w:val="32"/>
        </w:rPr>
        <w:t>,比20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rPr>
        <w:t>3327160.66</w:t>
      </w:r>
      <w:r>
        <w:rPr>
          <w:rFonts w:ascii="仿宋_GB2312" w:eastAsia="仿宋_GB2312"/>
          <w:sz w:val="32"/>
          <w:szCs w:val="32"/>
        </w:rPr>
        <w:t>元，主要原因:</w:t>
      </w:r>
      <w:r>
        <w:rPr>
          <w:rFonts w:hint="eastAsia" w:ascii="仿宋_GB2312" w:eastAsia="仿宋_GB2312"/>
          <w:sz w:val="32"/>
          <w:szCs w:val="32"/>
        </w:rPr>
        <w:t>绩效工资纳入预算收入，项目预算增加。</w:t>
      </w:r>
    </w:p>
    <w:p w14:paraId="1A846622">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r>
        <w:rPr>
          <w:rFonts w:hint="eastAsia" w:ascii="楷体_GB2312" w:hAnsi="楷体_GB2312" w:eastAsia="楷体_GB2312" w:cs="楷体_GB2312"/>
          <w:b/>
          <w:bCs/>
          <w:sz w:val="32"/>
          <w:szCs w:val="32"/>
        </w:rPr>
        <w:t>（数据来源于公示表1-1）</w:t>
      </w:r>
    </w:p>
    <w:p w14:paraId="6C9CA9D0">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年收入预算9609902.9元；一般公共预算拨款收入</w:t>
      </w:r>
      <w:r>
        <w:rPr>
          <w:rFonts w:hint="eastAsia" w:ascii="仿宋_GB2312" w:eastAsia="仿宋_GB2312"/>
          <w:sz w:val="32"/>
          <w:szCs w:val="32"/>
        </w:rPr>
        <w:t>8609902.9</w:t>
      </w:r>
      <w:r>
        <w:rPr>
          <w:rFonts w:ascii="仿宋_GB2312" w:eastAsia="仿宋_GB2312"/>
          <w:sz w:val="32"/>
          <w:szCs w:val="32"/>
        </w:rPr>
        <w:t>元</w:t>
      </w:r>
      <w:r>
        <w:rPr>
          <w:rFonts w:hint="eastAsia" w:ascii="仿宋_GB2312" w:eastAsia="仿宋_GB2312"/>
          <w:sz w:val="32"/>
          <w:szCs w:val="32"/>
        </w:rPr>
        <w:t>，占89.59%；政府性基金预算拨款收入1000000元，占10.41%。</w:t>
      </w:r>
    </w:p>
    <w:p w14:paraId="7F97BC14">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r>
        <w:rPr>
          <w:rFonts w:hint="eastAsia" w:ascii="楷体_GB2312" w:hAnsi="楷体_GB2312" w:eastAsia="楷体_GB2312" w:cs="楷体_GB2312"/>
          <w:b/>
          <w:bCs/>
          <w:sz w:val="32"/>
          <w:szCs w:val="32"/>
        </w:rPr>
        <w:t>（数据来源于公示表1-2）</w:t>
      </w:r>
    </w:p>
    <w:p w14:paraId="3944AB2B">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年支出预算9609902.9元，其中：基本支出</w:t>
      </w:r>
      <w:r>
        <w:rPr>
          <w:rFonts w:hint="eastAsia" w:ascii="仿宋_GB2312" w:eastAsia="仿宋_GB2312"/>
          <w:sz w:val="32"/>
          <w:szCs w:val="32"/>
        </w:rPr>
        <w:t>8609902.9</w:t>
      </w:r>
      <w:r>
        <w:rPr>
          <w:rFonts w:ascii="仿宋_GB2312" w:eastAsia="仿宋_GB2312"/>
          <w:sz w:val="32"/>
          <w:szCs w:val="32"/>
        </w:rPr>
        <w:t>元，占</w:t>
      </w:r>
      <w:r>
        <w:rPr>
          <w:rFonts w:hint="eastAsia" w:ascii="仿宋_GB2312" w:eastAsia="仿宋_GB2312"/>
          <w:sz w:val="32"/>
          <w:szCs w:val="32"/>
        </w:rPr>
        <w:t>89.59</w:t>
      </w:r>
      <w:r>
        <w:rPr>
          <w:rFonts w:ascii="仿宋_GB2312" w:eastAsia="仿宋_GB2312"/>
          <w:sz w:val="32"/>
          <w:szCs w:val="32"/>
        </w:rPr>
        <w:t>%，项目支出</w:t>
      </w:r>
      <w:r>
        <w:rPr>
          <w:rFonts w:hint="eastAsia" w:ascii="仿宋_GB2312" w:eastAsia="仿宋_GB2312"/>
          <w:sz w:val="32"/>
          <w:szCs w:val="32"/>
        </w:rPr>
        <w:t>1000000</w:t>
      </w:r>
      <w:r>
        <w:rPr>
          <w:rFonts w:ascii="仿宋_GB2312" w:eastAsia="仿宋_GB2312"/>
          <w:sz w:val="32"/>
          <w:szCs w:val="32"/>
        </w:rPr>
        <w:t>元，占</w:t>
      </w:r>
      <w:r>
        <w:rPr>
          <w:rFonts w:hint="eastAsia" w:ascii="仿宋_GB2312" w:eastAsia="仿宋_GB2312"/>
          <w:sz w:val="32"/>
          <w:szCs w:val="32"/>
        </w:rPr>
        <w:t>10.41</w:t>
      </w:r>
      <w:r>
        <w:rPr>
          <w:rFonts w:ascii="仿宋_GB2312" w:eastAsia="仿宋_GB2312"/>
          <w:sz w:val="32"/>
          <w:szCs w:val="32"/>
        </w:rPr>
        <w:t>%。</w:t>
      </w:r>
    </w:p>
    <w:p w14:paraId="77BE1C17">
      <w:pPr>
        <w:spacing w:line="560" w:lineRule="exact"/>
        <w:ind w:firstLine="643" w:firstLineChars="200"/>
        <w:rPr>
          <w:rFonts w:ascii="黑体" w:eastAsia="黑体"/>
          <w:b/>
          <w:sz w:val="32"/>
          <w:szCs w:val="32"/>
        </w:rPr>
      </w:pPr>
      <w:r>
        <w:rPr>
          <w:rFonts w:ascii="黑体" w:eastAsia="黑体"/>
          <w:b/>
          <w:sz w:val="32"/>
          <w:szCs w:val="32"/>
        </w:rPr>
        <w:t xml:space="preserve"> </w:t>
      </w:r>
    </w:p>
    <w:p w14:paraId="225FA1E9">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r>
        <w:rPr>
          <w:rFonts w:hint="eastAsia" w:ascii="黑体" w:eastAsia="黑体"/>
          <w:sz w:val="32"/>
          <w:szCs w:val="32"/>
        </w:rPr>
        <w:t>（数据来源于公示表2）</w:t>
      </w:r>
    </w:p>
    <w:p w14:paraId="6A488E3D">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年财政拨款收支总预算9609902.9元,比20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rPr>
        <w:t>3327160.66</w:t>
      </w:r>
      <w:r>
        <w:rPr>
          <w:rFonts w:ascii="仿宋_GB2312" w:eastAsia="仿宋_GB2312"/>
          <w:sz w:val="32"/>
          <w:szCs w:val="32"/>
        </w:rPr>
        <w:t>元，主要原因:</w:t>
      </w:r>
      <w:r>
        <w:rPr>
          <w:rFonts w:hint="eastAsia" w:ascii="仿宋_GB2312" w:eastAsia="仿宋_GB2312"/>
          <w:sz w:val="32"/>
          <w:szCs w:val="32"/>
        </w:rPr>
        <w:t xml:space="preserve"> 绩效工资纳入预算收入，项目预算增加</w:t>
      </w:r>
      <w:r>
        <w:rPr>
          <w:rFonts w:ascii="仿宋_GB2312" w:eastAsia="仿宋_GB2312"/>
          <w:sz w:val="32"/>
          <w:szCs w:val="32"/>
        </w:rPr>
        <w:t>。</w:t>
      </w:r>
    </w:p>
    <w:p w14:paraId="5AD3E6C7">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8609902.9</w:t>
      </w:r>
      <w:r>
        <w:rPr>
          <w:rFonts w:ascii="仿宋_GB2312" w:eastAsia="仿宋_GB2312"/>
          <w:sz w:val="32"/>
          <w:szCs w:val="32"/>
        </w:rPr>
        <w:t>元</w:t>
      </w:r>
      <w:r>
        <w:rPr>
          <w:rFonts w:hint="eastAsia" w:ascii="仿宋_GB2312" w:eastAsia="仿宋_GB2312"/>
          <w:sz w:val="32"/>
          <w:szCs w:val="32"/>
        </w:rPr>
        <w:t>,</w:t>
      </w:r>
      <w:r>
        <w:rPr>
          <w:rFonts w:hint="eastAsia"/>
        </w:rPr>
        <w:t xml:space="preserve"> </w:t>
      </w:r>
      <w:r>
        <w:rPr>
          <w:rFonts w:hint="eastAsia" w:ascii="仿宋_GB2312" w:eastAsia="仿宋_GB2312"/>
          <w:sz w:val="32"/>
          <w:szCs w:val="32"/>
        </w:rPr>
        <w:t>政府性基金预算拨款收入1000000元。</w:t>
      </w:r>
    </w:p>
    <w:p w14:paraId="41F4985D">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支出包括：社会保障和就业支出993528.76元，</w:t>
      </w:r>
      <w:r>
        <w:rPr>
          <w:rFonts w:hint="eastAsia" w:ascii="仿宋_GB2312" w:eastAsia="仿宋_GB2312"/>
          <w:sz w:val="32"/>
          <w:szCs w:val="32"/>
        </w:rPr>
        <w:t>卫生健康</w:t>
      </w:r>
      <w:r>
        <w:rPr>
          <w:rFonts w:ascii="仿宋_GB2312" w:eastAsia="仿宋_GB2312"/>
          <w:sz w:val="32"/>
          <w:szCs w:val="32"/>
        </w:rPr>
        <w:t>支出527588.79元，</w:t>
      </w:r>
      <w:r>
        <w:rPr>
          <w:rFonts w:hint="eastAsia" w:ascii="仿宋_GB2312" w:eastAsia="仿宋_GB2312"/>
          <w:sz w:val="32"/>
          <w:szCs w:val="32"/>
        </w:rPr>
        <w:t>自然资源海洋气象等支出</w:t>
      </w:r>
      <w:r>
        <w:rPr>
          <w:rFonts w:ascii="仿宋_GB2312" w:eastAsia="仿宋_GB2312"/>
          <w:sz w:val="32"/>
          <w:szCs w:val="32"/>
        </w:rPr>
        <w:t>6453145.35</w:t>
      </w:r>
      <w:r>
        <w:rPr>
          <w:rFonts w:hint="eastAsia" w:ascii="仿宋_GB2312" w:eastAsia="仿宋_GB2312"/>
          <w:sz w:val="32"/>
          <w:szCs w:val="32"/>
        </w:rPr>
        <w:t>元，</w:t>
      </w:r>
      <w:r>
        <w:rPr>
          <w:rFonts w:ascii="仿宋_GB2312" w:eastAsia="仿宋_GB2312"/>
          <w:sz w:val="32"/>
          <w:szCs w:val="32"/>
        </w:rPr>
        <w:t>住房保障支出635640元</w:t>
      </w:r>
      <w:r>
        <w:rPr>
          <w:rFonts w:hint="eastAsia" w:ascii="仿宋_GB2312" w:eastAsia="仿宋_GB2312"/>
          <w:sz w:val="32"/>
          <w:szCs w:val="32"/>
        </w:rPr>
        <w:t>， 城乡社区支出</w:t>
      </w:r>
      <w:r>
        <w:rPr>
          <w:rFonts w:ascii="仿宋_GB2312" w:eastAsia="仿宋_GB2312"/>
          <w:sz w:val="32"/>
          <w:szCs w:val="32"/>
        </w:rPr>
        <w:t>1000000</w:t>
      </w:r>
      <w:r>
        <w:rPr>
          <w:rFonts w:hint="eastAsia" w:ascii="仿宋_GB2312" w:eastAsia="仿宋_GB2312"/>
          <w:sz w:val="32"/>
          <w:szCs w:val="32"/>
        </w:rPr>
        <w:t>元</w:t>
      </w:r>
      <w:r>
        <w:rPr>
          <w:rFonts w:ascii="仿宋_GB2312" w:eastAsia="仿宋_GB2312"/>
          <w:sz w:val="32"/>
          <w:szCs w:val="32"/>
        </w:rPr>
        <w:t>。</w:t>
      </w:r>
    </w:p>
    <w:p w14:paraId="04D95456">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r>
        <w:rPr>
          <w:rFonts w:hint="eastAsia" w:ascii="黑体" w:eastAsia="黑体"/>
          <w:sz w:val="32"/>
          <w:szCs w:val="32"/>
        </w:rPr>
        <w:t>（数据来源于公示表3）</w:t>
      </w:r>
    </w:p>
    <w:p w14:paraId="2894C431">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34FC059F">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rPr>
        <w:t>8609902.9</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rPr>
        <w:t>2327160.66</w:t>
      </w:r>
      <w:r>
        <w:rPr>
          <w:rFonts w:ascii="仿宋_GB2312" w:eastAsia="仿宋_GB2312"/>
          <w:sz w:val="32"/>
          <w:szCs w:val="32"/>
        </w:rPr>
        <w:t>元，主要原因:</w:t>
      </w:r>
      <w:r>
        <w:rPr>
          <w:rFonts w:hint="eastAsia" w:ascii="仿宋_GB2312" w:eastAsia="仿宋_GB2312"/>
          <w:sz w:val="32"/>
          <w:szCs w:val="32"/>
        </w:rPr>
        <w:t xml:space="preserve"> 绩效工资纳入预算收入</w:t>
      </w:r>
      <w:r>
        <w:rPr>
          <w:rFonts w:ascii="仿宋_GB2312" w:eastAsia="仿宋_GB2312"/>
          <w:sz w:val="32"/>
          <w:szCs w:val="32"/>
        </w:rPr>
        <w:t>。</w:t>
      </w:r>
    </w:p>
    <w:p w14:paraId="7FD79889">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046D449E">
      <w:pPr>
        <w:spacing w:line="560" w:lineRule="exact"/>
        <w:ind w:firstLine="640" w:firstLineChars="200"/>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rPr>
        <w:t>993528.76</w:t>
      </w:r>
      <w:r>
        <w:rPr>
          <w:rFonts w:ascii="仿宋_GB2312" w:eastAsia="仿宋_GB2312"/>
          <w:sz w:val="32"/>
          <w:szCs w:val="32"/>
        </w:rPr>
        <w:t>元，占</w:t>
      </w:r>
      <w:r>
        <w:rPr>
          <w:rFonts w:hint="eastAsia" w:ascii="仿宋_GB2312" w:eastAsia="仿宋_GB2312"/>
          <w:sz w:val="32"/>
          <w:szCs w:val="32"/>
        </w:rPr>
        <w:t>11.54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527588.79</w:t>
      </w:r>
      <w:r>
        <w:rPr>
          <w:rFonts w:ascii="仿宋_GB2312" w:eastAsia="仿宋_GB2312"/>
          <w:sz w:val="32"/>
          <w:szCs w:val="32"/>
        </w:rPr>
        <w:t>元，占</w:t>
      </w:r>
      <w:r>
        <w:rPr>
          <w:rFonts w:hint="eastAsia" w:ascii="仿宋_GB2312" w:eastAsia="仿宋_GB2312"/>
          <w:sz w:val="32"/>
          <w:szCs w:val="32"/>
        </w:rPr>
        <w:t>6.13</w:t>
      </w:r>
      <w:r>
        <w:rPr>
          <w:rFonts w:ascii="仿宋_GB2312" w:eastAsia="仿宋_GB2312"/>
          <w:sz w:val="32"/>
          <w:szCs w:val="32"/>
        </w:rPr>
        <w:t>%；</w:t>
      </w:r>
      <w:r>
        <w:rPr>
          <w:rFonts w:hint="eastAsia" w:ascii="仿宋_GB2312" w:eastAsia="仿宋_GB2312"/>
          <w:sz w:val="32"/>
          <w:szCs w:val="32"/>
        </w:rPr>
        <w:t>自然资源海洋气象等支出6453145.35元，占74.95%</w:t>
      </w:r>
      <w:r>
        <w:rPr>
          <w:rFonts w:ascii="仿宋_GB2312" w:eastAsia="仿宋_GB2312"/>
          <w:sz w:val="32"/>
          <w:szCs w:val="32"/>
        </w:rPr>
        <w:t>；住房保障支出</w:t>
      </w:r>
      <w:r>
        <w:rPr>
          <w:rFonts w:hint="eastAsia" w:ascii="仿宋_GB2312" w:eastAsia="仿宋_GB2312"/>
          <w:sz w:val="32"/>
          <w:szCs w:val="32"/>
        </w:rPr>
        <w:t>635640</w:t>
      </w:r>
      <w:r>
        <w:rPr>
          <w:rFonts w:ascii="仿宋_GB2312" w:eastAsia="仿宋_GB2312"/>
          <w:sz w:val="32"/>
          <w:szCs w:val="32"/>
        </w:rPr>
        <w:t>元，占</w:t>
      </w:r>
      <w:r>
        <w:rPr>
          <w:rFonts w:hint="eastAsia" w:ascii="仿宋_GB2312" w:eastAsia="仿宋_GB2312"/>
          <w:sz w:val="32"/>
          <w:szCs w:val="32"/>
        </w:rPr>
        <w:t>7.38</w:t>
      </w:r>
      <w:r>
        <w:rPr>
          <w:rFonts w:ascii="仿宋_GB2312" w:eastAsia="仿宋_GB2312"/>
          <w:sz w:val="32"/>
          <w:szCs w:val="32"/>
        </w:rPr>
        <w:t>%。</w:t>
      </w:r>
    </w:p>
    <w:p w14:paraId="3C0CB69F">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2A4414F6">
      <w:pPr>
        <w:spacing w:line="560" w:lineRule="exact"/>
        <w:ind w:firstLine="640" w:firstLineChars="200"/>
        <w:rPr>
          <w:rFonts w:ascii="仿宋_GB2312" w:eastAsia="仿宋_GB2312"/>
          <w:sz w:val="32"/>
          <w:szCs w:val="32"/>
        </w:rPr>
      </w:pPr>
      <w:r>
        <w:rPr>
          <w:rFonts w:hint="eastAsia" w:ascii="仿宋_GB2312" w:eastAsia="仿宋_GB2312"/>
          <w:sz w:val="32"/>
          <w:szCs w:val="32"/>
        </w:rPr>
        <w:t>1.自然资源海洋气象等支出</w:t>
      </w:r>
      <w:r>
        <w:rPr>
          <w:rFonts w:ascii="仿宋_GB2312" w:eastAsia="仿宋_GB2312"/>
          <w:sz w:val="32"/>
          <w:szCs w:val="32"/>
        </w:rPr>
        <w:t>（</w:t>
      </w:r>
      <w:r>
        <w:rPr>
          <w:rFonts w:hint="eastAsia" w:ascii="仿宋_GB2312" w:eastAsia="仿宋_GB2312"/>
          <w:sz w:val="32"/>
          <w:szCs w:val="32"/>
        </w:rPr>
        <w:t>220</w:t>
      </w:r>
      <w:r>
        <w:rPr>
          <w:rFonts w:ascii="仿宋_GB2312" w:eastAsia="仿宋_GB2312"/>
          <w:sz w:val="32"/>
          <w:szCs w:val="32"/>
        </w:rPr>
        <w:t>）</w:t>
      </w:r>
      <w:r>
        <w:rPr>
          <w:rFonts w:hint="eastAsia" w:ascii="仿宋_GB2312" w:eastAsia="仿宋_GB2312"/>
          <w:sz w:val="32"/>
          <w:szCs w:val="32"/>
        </w:rPr>
        <w:t>自然资源事务</w:t>
      </w:r>
      <w:r>
        <w:rPr>
          <w:rFonts w:ascii="仿宋_GB2312" w:eastAsia="仿宋_GB2312"/>
          <w:sz w:val="32"/>
          <w:szCs w:val="32"/>
        </w:rPr>
        <w:t>（</w:t>
      </w:r>
      <w:r>
        <w:rPr>
          <w:rFonts w:hint="eastAsia" w:ascii="仿宋_GB2312" w:eastAsia="仿宋_GB2312"/>
          <w:sz w:val="32"/>
          <w:szCs w:val="32"/>
        </w:rPr>
        <w:t>01</w:t>
      </w:r>
      <w:r>
        <w:rPr>
          <w:rFonts w:ascii="仿宋_GB2312" w:eastAsia="仿宋_GB2312"/>
          <w:sz w:val="32"/>
          <w:szCs w:val="32"/>
        </w:rPr>
        <w:t>）行政运行（</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年预算数为1754758.43元，主要用于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年的人员经费和日常公用经费等基本支出。</w:t>
      </w:r>
    </w:p>
    <w:p w14:paraId="4C2F0F3A">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.自然资源海洋气象等支出</w:t>
      </w:r>
      <w:r>
        <w:rPr>
          <w:rFonts w:ascii="仿宋_GB2312" w:eastAsia="仿宋_GB2312"/>
          <w:sz w:val="32"/>
          <w:szCs w:val="32"/>
        </w:rPr>
        <w:t>（</w:t>
      </w:r>
      <w:r>
        <w:rPr>
          <w:rFonts w:hint="eastAsia" w:ascii="仿宋_GB2312" w:eastAsia="仿宋_GB2312"/>
          <w:sz w:val="32"/>
          <w:szCs w:val="32"/>
        </w:rPr>
        <w:t>220</w:t>
      </w:r>
      <w:r>
        <w:rPr>
          <w:rFonts w:ascii="仿宋_GB2312" w:eastAsia="仿宋_GB2312"/>
          <w:sz w:val="32"/>
          <w:szCs w:val="32"/>
        </w:rPr>
        <w:t>）</w:t>
      </w:r>
      <w:r>
        <w:rPr>
          <w:rFonts w:hint="eastAsia" w:ascii="仿宋_GB2312" w:eastAsia="仿宋_GB2312"/>
          <w:sz w:val="32"/>
          <w:szCs w:val="32"/>
        </w:rPr>
        <w:t>自然资源事务</w:t>
      </w:r>
      <w:r>
        <w:rPr>
          <w:rFonts w:ascii="仿宋_GB2312" w:eastAsia="仿宋_GB2312"/>
          <w:sz w:val="32"/>
          <w:szCs w:val="32"/>
        </w:rPr>
        <w:t>（</w:t>
      </w:r>
      <w:r>
        <w:rPr>
          <w:rFonts w:hint="eastAsia" w:ascii="仿宋_GB2312" w:eastAsia="仿宋_GB2312"/>
          <w:sz w:val="32"/>
          <w:szCs w:val="32"/>
        </w:rPr>
        <w:t>01</w:t>
      </w:r>
      <w:r>
        <w:rPr>
          <w:rFonts w:ascii="仿宋_GB2312" w:eastAsia="仿宋_GB2312"/>
          <w:sz w:val="32"/>
          <w:szCs w:val="32"/>
        </w:rPr>
        <w:t>）</w:t>
      </w:r>
      <w:r>
        <w:rPr>
          <w:rFonts w:hint="eastAsia" w:ascii="仿宋_GB2312" w:eastAsia="仿宋_GB2312"/>
          <w:sz w:val="32"/>
          <w:szCs w:val="32"/>
        </w:rPr>
        <w:t>事业</w:t>
      </w:r>
      <w:r>
        <w:rPr>
          <w:rFonts w:ascii="仿宋_GB2312" w:eastAsia="仿宋_GB2312"/>
          <w:sz w:val="32"/>
          <w:szCs w:val="32"/>
        </w:rPr>
        <w:t>运行（</w:t>
      </w:r>
      <w:r>
        <w:rPr>
          <w:rFonts w:hint="eastAsia" w:ascii="仿宋_GB2312" w:eastAsia="仿宋_GB2312"/>
          <w:sz w:val="32"/>
          <w:szCs w:val="32"/>
        </w:rPr>
        <w:t>50</w:t>
      </w:r>
      <w:r>
        <w:rPr>
          <w:rFonts w:ascii="仿宋_GB2312" w:eastAsia="仿宋_GB2312"/>
          <w:sz w:val="32"/>
          <w:szCs w:val="32"/>
        </w:rPr>
        <w:t>）</w:t>
      </w:r>
      <w:r>
        <w:rPr>
          <w:rFonts w:hint="eastAsia" w:ascii="仿宋_GB2312" w:eastAsia="仿宋_GB2312"/>
          <w:sz w:val="32"/>
          <w:szCs w:val="32"/>
        </w:rPr>
        <w:t>2023</w:t>
      </w:r>
      <w:r>
        <w:rPr>
          <w:rFonts w:ascii="仿宋_GB2312" w:eastAsia="仿宋_GB2312"/>
          <w:sz w:val="32"/>
          <w:szCs w:val="32"/>
        </w:rPr>
        <w:t>年预算数为4698386.92元，主要用于:</w:t>
      </w:r>
      <w:r>
        <w:rPr>
          <w:rFonts w:hint="eastAsia" w:ascii="仿宋_GB2312" w:eastAsia="仿宋_GB2312"/>
          <w:sz w:val="32"/>
          <w:szCs w:val="32"/>
        </w:rPr>
        <w:t xml:space="preserve"> 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年的人员经费和日常公用经费等基本支出。 </w:t>
      </w:r>
    </w:p>
    <w:p w14:paraId="68CE4587">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）机关事业单位基本养老保险缴费支出（</w:t>
      </w:r>
      <w:r>
        <w:rPr>
          <w:rFonts w:hint="eastAsia" w:ascii="仿宋_GB2312" w:eastAsia="仿宋_GB2312"/>
          <w:sz w:val="32"/>
          <w:szCs w:val="32"/>
        </w:rPr>
        <w:t>05</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w:t>
      </w:r>
      <w:r>
        <w:rPr>
          <w:rFonts w:hint="eastAsia" w:ascii="仿宋_GB2312" w:eastAsia="仿宋_GB2312"/>
          <w:sz w:val="32"/>
          <w:szCs w:val="32"/>
        </w:rPr>
        <w:t>662352.59</w:t>
      </w:r>
      <w:r>
        <w:rPr>
          <w:rFonts w:ascii="仿宋_GB2312" w:eastAsia="仿宋_GB2312"/>
          <w:sz w:val="32"/>
          <w:szCs w:val="32"/>
        </w:rPr>
        <w:t>元，主要用于单位缴纳基本养老保险费。</w:t>
      </w:r>
    </w:p>
    <w:p w14:paraId="4B65B178">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）机关事业单位职业年金缴费支出（</w:t>
      </w:r>
      <w:r>
        <w:rPr>
          <w:rFonts w:hint="eastAsia" w:ascii="仿宋_GB2312" w:eastAsia="仿宋_GB2312"/>
          <w:sz w:val="32"/>
          <w:szCs w:val="32"/>
        </w:rPr>
        <w:t>06</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rPr>
        <w:t>331176.17</w:t>
      </w:r>
      <w:r>
        <w:rPr>
          <w:rFonts w:ascii="仿宋_GB2312" w:eastAsia="仿宋_GB2312"/>
          <w:sz w:val="32"/>
          <w:szCs w:val="32"/>
        </w:rPr>
        <w:t>元，主要用于单位缴纳职业年金。</w:t>
      </w:r>
    </w:p>
    <w:p w14:paraId="3424304A">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）行政单位医疗（</w:t>
      </w:r>
      <w:r>
        <w:rPr>
          <w:rFonts w:hint="eastAsia" w:ascii="仿宋_GB2312" w:eastAsia="仿宋_GB2312"/>
          <w:sz w:val="32"/>
          <w:szCs w:val="32"/>
        </w:rPr>
        <w:t>01</w:t>
      </w:r>
      <w:r>
        <w:rPr>
          <w:rFonts w:ascii="仿宋_GB2312" w:eastAsia="仿宋_GB2312"/>
          <w:sz w:val="32"/>
          <w:szCs w:val="32"/>
        </w:rPr>
        <w:t>）2</w:t>
      </w:r>
      <w:r>
        <w:rPr>
          <w:rFonts w:hint="eastAsia" w:ascii="仿宋_GB2312" w:eastAsia="仿宋_GB2312"/>
          <w:sz w:val="32"/>
          <w:szCs w:val="32"/>
        </w:rPr>
        <w:t>023</w:t>
      </w:r>
      <w:r>
        <w:rPr>
          <w:rFonts w:ascii="仿宋_GB2312" w:eastAsia="仿宋_GB2312"/>
          <w:sz w:val="32"/>
          <w:szCs w:val="32"/>
        </w:rPr>
        <w:t>年预算数为149963.84元，主要用于行政单位缴纳基本医疗保险。</w:t>
      </w:r>
    </w:p>
    <w:p w14:paraId="6F7CA6C8">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）事业单位医疗（</w:t>
      </w:r>
      <w:r>
        <w:rPr>
          <w:rFonts w:hint="eastAsia" w:ascii="仿宋_GB2312" w:eastAsia="仿宋_GB2312"/>
          <w:sz w:val="32"/>
          <w:szCs w:val="32"/>
        </w:rPr>
        <w:t>02</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年预算数为377624.95元，主要用于事业单位缴纳基本医疗保险。</w:t>
      </w:r>
    </w:p>
    <w:p w14:paraId="03DFEE8B">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 xml:space="preserve"> 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）住房公积金（</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rPr>
        <w:t>635640元，</w:t>
      </w:r>
      <w:r>
        <w:rPr>
          <w:rFonts w:ascii="仿宋_GB2312" w:eastAsia="仿宋_GB2312"/>
          <w:sz w:val="32"/>
          <w:szCs w:val="32"/>
        </w:rPr>
        <w:t>主要用于单位为职工缴纳住房公积金</w:t>
      </w:r>
      <w:r>
        <w:rPr>
          <w:rFonts w:hint="eastAsia" w:ascii="仿宋_GB2312" w:eastAsia="仿宋_GB2312"/>
          <w:sz w:val="32"/>
          <w:szCs w:val="32"/>
        </w:rPr>
        <w:t>。</w:t>
      </w:r>
    </w:p>
    <w:p w14:paraId="40E20A67">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r>
        <w:rPr>
          <w:rFonts w:hint="eastAsia" w:ascii="黑体" w:eastAsia="黑体"/>
          <w:sz w:val="32"/>
          <w:szCs w:val="32"/>
        </w:rPr>
        <w:t>（数据来源于公示表3-1）</w:t>
      </w:r>
    </w:p>
    <w:p w14:paraId="2CAE8864">
      <w:pPr>
        <w:pStyle w:val="8"/>
        <w:spacing w:before="0" w:line="360" w:lineRule="auto"/>
        <w:ind w:firstLine="640" w:firstLineChars="200"/>
        <w:rPr>
          <w:rFonts w:cs="仿宋_GB2312"/>
          <w:kern w:val="2"/>
          <w:sz w:val="32"/>
          <w:szCs w:val="32"/>
        </w:rPr>
      </w:pPr>
      <w:r>
        <w:rPr>
          <w:rFonts w:hint="eastAsia" w:cs="仿宋_GB2312"/>
          <w:kern w:val="2"/>
          <w:sz w:val="32"/>
          <w:szCs w:val="32"/>
        </w:rPr>
        <w:t>2023年一般公共预算基本支出</w:t>
      </w:r>
      <w:r>
        <w:rPr>
          <w:rFonts w:cs="仿宋_GB2312"/>
          <w:kern w:val="2"/>
          <w:sz w:val="32"/>
          <w:szCs w:val="32"/>
        </w:rPr>
        <w:t>8609902.90</w:t>
      </w:r>
      <w:r>
        <w:rPr>
          <w:rFonts w:hint="eastAsia" w:cs="仿宋_GB2312"/>
          <w:kern w:val="2"/>
          <w:sz w:val="32"/>
          <w:szCs w:val="32"/>
        </w:rPr>
        <w:t>元，其中：人员经费</w:t>
      </w:r>
      <w:r>
        <w:rPr>
          <w:rFonts w:cs="仿宋_GB2312"/>
          <w:kern w:val="2"/>
          <w:sz w:val="32"/>
          <w:szCs w:val="32"/>
        </w:rPr>
        <w:t>8145902.90</w:t>
      </w:r>
      <w:r>
        <w:rPr>
          <w:rFonts w:hint="eastAsia" w:cs="仿宋_GB2312"/>
          <w:kern w:val="2"/>
          <w:sz w:val="32"/>
          <w:szCs w:val="32"/>
        </w:rPr>
        <w:t>元，主要包括：基本工资、津贴补贴、奖金、其他社会保障缴费、绩效工资、机关事业单位基本养老保险缴费、职业年金缴费、奖励金、住房公积金、医疗费、生活补助。</w:t>
      </w:r>
    </w:p>
    <w:p w14:paraId="35E85825">
      <w:pPr>
        <w:pStyle w:val="8"/>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cs="仿宋_GB2312"/>
          <w:kern w:val="2"/>
          <w:sz w:val="32"/>
          <w:szCs w:val="32"/>
        </w:rPr>
        <w:t>464000</w:t>
      </w:r>
      <w:r>
        <w:rPr>
          <w:rFonts w:hint="eastAsia" w:cs="仿宋_GB2312"/>
          <w:kern w:val="2"/>
          <w:sz w:val="32"/>
          <w:szCs w:val="32"/>
        </w:rPr>
        <w:t>元，主要包括：办公费、水费、电费、邮电费、差旅费、会议费、培训费、公务接待费、公务用车运行维护费。</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r>
        <w:rPr>
          <w:rFonts w:hint="eastAsia" w:ascii="黑体" w:eastAsia="黑体"/>
          <w:sz w:val="32"/>
          <w:szCs w:val="32"/>
        </w:rPr>
        <w:t>（数据来源于公示表3-3、4-1）</w:t>
      </w:r>
    </w:p>
    <w:p w14:paraId="6965F20E">
      <w:pPr>
        <w:pStyle w:val="8"/>
        <w:spacing w:before="0" w:line="360" w:lineRule="auto"/>
        <w:ind w:firstLine="640" w:firstLineChars="200"/>
        <w:rPr>
          <w:rFonts w:cs="仿宋_GB2312"/>
          <w:kern w:val="2"/>
          <w:sz w:val="32"/>
          <w:szCs w:val="32"/>
        </w:rPr>
      </w:pPr>
      <w:r>
        <w:rPr>
          <w:rFonts w:hint="eastAsia" w:cs="仿宋_GB2312"/>
          <w:kern w:val="2"/>
          <w:sz w:val="32"/>
          <w:szCs w:val="32"/>
        </w:rPr>
        <w:t>2023年“三公”经费财政拨款预算数48480元，其中：因</w:t>
      </w:r>
      <w:r>
        <w:rPr>
          <w:sz w:val="32"/>
          <w:szCs w:val="32"/>
        </w:rPr>
        <w:t>无因公出国（境）经费，</w:t>
      </w:r>
      <w:r>
        <w:rPr>
          <w:rFonts w:hint="eastAsia" w:cs="仿宋_GB2312"/>
          <w:kern w:val="2"/>
          <w:sz w:val="32"/>
          <w:szCs w:val="32"/>
        </w:rPr>
        <w:t>公务接待费8480元，公务用车购置及运行维护费40000元。</w:t>
      </w:r>
    </w:p>
    <w:p w14:paraId="63065919">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p>
    <w:p w14:paraId="00A4E972">
      <w:pPr>
        <w:pStyle w:val="8"/>
        <w:spacing w:before="0" w:line="360" w:lineRule="auto"/>
        <w:ind w:firstLine="640" w:firstLineChars="200"/>
        <w:rPr>
          <w:rFonts w:cs="仿宋_GB2312"/>
          <w:color w:val="FF0000"/>
          <w:kern w:val="2"/>
          <w:sz w:val="32"/>
          <w:szCs w:val="32"/>
        </w:rPr>
      </w:pPr>
      <w:r>
        <w:rPr>
          <w:rFonts w:hint="eastAsia" w:cs="仿宋_GB2312"/>
          <w:kern w:val="2"/>
          <w:sz w:val="32"/>
          <w:szCs w:val="32"/>
        </w:rPr>
        <w:t>（二）</w:t>
      </w:r>
      <w:r>
        <w:rPr>
          <w:rFonts w:hint="eastAsia" w:cs="仿宋_GB2312"/>
          <w:color w:val="000000"/>
          <w:kern w:val="2"/>
          <w:sz w:val="32"/>
          <w:szCs w:val="32"/>
        </w:rPr>
        <w:t>2023年公务接待经费8480元。较2022年预算经费</w:t>
      </w:r>
      <w:r>
        <w:rPr>
          <w:rFonts w:hint="eastAsia" w:hAnsi="ˎ̥" w:cs="宋体"/>
          <w:sz w:val="32"/>
          <w:szCs w:val="32"/>
        </w:rPr>
        <w:t>增加160元，原因是：人员增加。</w:t>
      </w:r>
    </w:p>
    <w:p w14:paraId="5F19A0C1">
      <w:pPr>
        <w:pStyle w:val="8"/>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（三）2023年公务用车购置及运行维护费</w:t>
      </w:r>
      <w:r>
        <w:rPr>
          <w:rFonts w:hint="eastAsia"/>
          <w:sz w:val="32"/>
          <w:szCs w:val="32"/>
        </w:rPr>
        <w:t>40000元。较</w:t>
      </w:r>
      <w:r>
        <w:rPr>
          <w:sz w:val="32"/>
          <w:szCs w:val="32"/>
        </w:rPr>
        <w:t>202</w:t>
      </w:r>
      <w:r>
        <w:rPr>
          <w:rFonts w:hint="eastAsia"/>
          <w:sz w:val="32"/>
          <w:szCs w:val="32"/>
        </w:rPr>
        <w:t>2年预算持平。</w:t>
      </w:r>
    </w:p>
    <w:p w14:paraId="6DD7F788">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r>
        <w:rPr>
          <w:rFonts w:hint="eastAsia" w:ascii="黑体" w:eastAsia="黑体"/>
          <w:sz w:val="32"/>
          <w:szCs w:val="32"/>
        </w:rPr>
        <w:t>（数据来源于公示表4）</w:t>
      </w:r>
    </w:p>
    <w:p w14:paraId="116B91AE">
      <w:pPr>
        <w:pStyle w:val="8"/>
        <w:spacing w:before="0" w:line="360" w:lineRule="auto"/>
        <w:ind w:firstLine="640" w:firstLineChars="200"/>
      </w:pPr>
      <w:r>
        <w:rPr>
          <w:sz w:val="32"/>
          <w:szCs w:val="32"/>
        </w:rPr>
        <w:t>20</w:t>
      </w:r>
      <w:r>
        <w:rPr>
          <w:rFonts w:hint="eastAsia"/>
          <w:sz w:val="32"/>
          <w:szCs w:val="32"/>
        </w:rPr>
        <w:t>23</w:t>
      </w:r>
      <w:r>
        <w:rPr>
          <w:sz w:val="32"/>
          <w:szCs w:val="32"/>
        </w:rPr>
        <w:t>年政府性基金预算拨款安排支出</w:t>
      </w:r>
      <w:r>
        <w:rPr>
          <w:rFonts w:hint="eastAsia"/>
          <w:sz w:val="32"/>
          <w:szCs w:val="32"/>
        </w:rPr>
        <w:t>1000000元</w:t>
      </w:r>
      <w:r>
        <w:t>。</w:t>
      </w:r>
    </w:p>
    <w:p w14:paraId="3519080F">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7731D6E">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7F9C2DBC">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hint="eastAsia" w:ascii="仿宋_GB2312" w:eastAsia="仿宋_GB2312"/>
          <w:sz w:val="32"/>
          <w:szCs w:val="32"/>
        </w:rPr>
        <w:t>464000元</w:t>
      </w:r>
      <w:r>
        <w:rPr>
          <w:rFonts w:ascii="仿宋_GB2312" w:eastAsia="仿宋_GB2312"/>
          <w:sz w:val="32"/>
          <w:szCs w:val="32"/>
        </w:rPr>
        <w:t>，</w:t>
      </w:r>
      <w:r>
        <w:rPr>
          <w:rFonts w:hint="eastAsia" w:ascii="仿宋_GB2312" w:eastAsia="仿宋_GB2312"/>
          <w:sz w:val="32"/>
          <w:szCs w:val="32"/>
        </w:rPr>
        <w:t>较2022年预算经费增加8000元，原因是：人员增加。</w:t>
      </w:r>
    </w:p>
    <w:p w14:paraId="321525E2">
      <w:pPr>
        <w:pStyle w:val="8"/>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2023年，</w:t>
      </w:r>
      <w:r>
        <w:rPr>
          <w:rFonts w:hint="eastAsia"/>
          <w:sz w:val="32"/>
          <w:szCs w:val="32"/>
        </w:rPr>
        <w:t>茂县自然资源局未安排政府采购预算。</w:t>
      </w:r>
    </w:p>
    <w:p w14:paraId="50AB0AFE">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7CB967EA">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茂县自然资源局截止</w:t>
      </w:r>
      <w:r>
        <w:rPr>
          <w:rFonts w:ascii="仿宋_GB2312" w:eastAsia="仿宋_GB2312"/>
          <w:sz w:val="32"/>
          <w:szCs w:val="32"/>
        </w:rPr>
        <w:t>202</w:t>
      </w:r>
      <w:r>
        <w:rPr>
          <w:rFonts w:hint="eastAsia" w:ascii="仿宋_GB2312" w:eastAsia="仿宋_GB2312"/>
          <w:sz w:val="32"/>
          <w:szCs w:val="32"/>
        </w:rPr>
        <w:t>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日，固定资产总额5630329.35元，其中：房屋1323.48平方米，价值2407023.10元；公务用车4辆，价值853800元；其他固定资产2369506.25元。</w:t>
      </w:r>
    </w:p>
    <w:p w14:paraId="37CD3CD1">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2023</w:t>
      </w:r>
      <w:r>
        <w:rPr>
          <w:rFonts w:hint="eastAsia" w:ascii="仿宋_GB2312" w:eastAsia="仿宋_GB2312"/>
          <w:sz w:val="32"/>
          <w:szCs w:val="32"/>
        </w:rPr>
        <w:t>年开展绩效目标管理的项目</w:t>
      </w:r>
      <w:r>
        <w:rPr>
          <w:rFonts w:hint="eastAsia" w:ascii="仿宋_GB2312" w:eastAsia="仿宋_GB2312"/>
          <w:sz w:val="32"/>
          <w:szCs w:val="32"/>
          <w:lang w:val="en-US" w:eastAsia="zh-CN"/>
        </w:rPr>
        <w:t>1</w:t>
      </w:r>
      <w:r>
        <w:rPr>
          <w:rFonts w:hint="eastAsia" w:ascii="仿宋_GB2312" w:eastAsia="仿宋_GB2312"/>
          <w:sz w:val="32"/>
          <w:szCs w:val="32"/>
        </w:rPr>
        <w:t>个，涉及预算</w:t>
      </w:r>
      <w:r>
        <w:rPr>
          <w:rFonts w:hint="eastAsia" w:ascii="仿宋_GB2312" w:eastAsia="仿宋_GB2312"/>
          <w:sz w:val="32"/>
          <w:szCs w:val="32"/>
          <w:lang w:val="en-US" w:eastAsia="zh-CN"/>
        </w:rPr>
        <w:t>100</w:t>
      </w:r>
      <w:r>
        <w:rPr>
          <w:rFonts w:hint="eastAsia" w:ascii="仿宋_GB2312" w:eastAsia="仿宋_GB2312"/>
          <w:sz w:val="32"/>
          <w:szCs w:val="32"/>
        </w:rPr>
        <w:t>万元。其中：人员类项目</w:t>
      </w:r>
      <w:r>
        <w:rPr>
          <w:rFonts w:hint="eastAsia" w:ascii="仿宋_GB2312" w:eastAsia="仿宋_GB2312"/>
          <w:sz w:val="32"/>
          <w:szCs w:val="32"/>
          <w:lang w:val="en-US" w:eastAsia="zh-CN"/>
        </w:rPr>
        <w:t>0</w:t>
      </w:r>
      <w:r>
        <w:rPr>
          <w:rFonts w:hint="eastAsia" w:ascii="仿宋_GB2312" w:eastAsia="仿宋_GB2312"/>
          <w:sz w:val="32"/>
          <w:szCs w:val="32"/>
        </w:rPr>
        <w:t>个；运转类项目</w:t>
      </w:r>
      <w:r>
        <w:rPr>
          <w:rFonts w:hint="eastAsia" w:ascii="仿宋_GB2312" w:eastAsia="仿宋_GB2312"/>
          <w:sz w:val="32"/>
          <w:szCs w:val="32"/>
          <w:lang w:val="en-US" w:eastAsia="zh-CN"/>
        </w:rPr>
        <w:t>0</w:t>
      </w:r>
      <w:r>
        <w:rPr>
          <w:rFonts w:hint="eastAsia" w:ascii="仿宋_GB2312" w:eastAsia="仿宋_GB2312"/>
          <w:sz w:val="32"/>
          <w:szCs w:val="32"/>
        </w:rPr>
        <w:t>个；特定目标类项目</w:t>
      </w:r>
      <w:r>
        <w:rPr>
          <w:rFonts w:hint="eastAsia" w:ascii="仿宋_GB2312" w:eastAsia="仿宋_GB2312"/>
          <w:sz w:val="32"/>
          <w:szCs w:val="32"/>
          <w:lang w:val="en-US" w:eastAsia="zh-CN"/>
        </w:rPr>
        <w:t>1</w:t>
      </w:r>
      <w:r>
        <w:rPr>
          <w:rFonts w:hint="eastAsia" w:ascii="仿宋_GB2312" w:eastAsia="仿宋_GB2312"/>
          <w:sz w:val="32"/>
          <w:szCs w:val="32"/>
        </w:rPr>
        <w:t>个，涉及预算</w:t>
      </w:r>
      <w:r>
        <w:rPr>
          <w:rFonts w:hint="eastAsia" w:ascii="仿宋_GB2312" w:eastAsia="仿宋_GB2312"/>
          <w:sz w:val="32"/>
          <w:szCs w:val="32"/>
          <w:lang w:val="en-US" w:eastAsia="zh-CN"/>
        </w:rPr>
        <w:t>100</w:t>
      </w:r>
      <w:r>
        <w:rPr>
          <w:rFonts w:hint="eastAsia" w:ascii="仿宋_GB2312" w:eastAsia="仿宋_GB2312"/>
          <w:sz w:val="32"/>
          <w:szCs w:val="32"/>
        </w:rPr>
        <w:t>万元。</w:t>
      </w:r>
    </w:p>
    <w:p w14:paraId="4B237741">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59C14DE0">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5F222E7">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7E0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2IyNWNlYTdhZGUzMGRmNWFhMWI5Zjk2NDhiZDIifQ=="/>
  </w:docVars>
  <w:rsids>
    <w:rsidRoot w:val="7AE4629A"/>
    <w:rsid w:val="00014C24"/>
    <w:rsid w:val="000451C2"/>
    <w:rsid w:val="0006464F"/>
    <w:rsid w:val="000C0283"/>
    <w:rsid w:val="000D48BD"/>
    <w:rsid w:val="001634E3"/>
    <w:rsid w:val="00175D03"/>
    <w:rsid w:val="001910FF"/>
    <w:rsid w:val="00197210"/>
    <w:rsid w:val="001B1BFD"/>
    <w:rsid w:val="001F1629"/>
    <w:rsid w:val="00205E42"/>
    <w:rsid w:val="00210157"/>
    <w:rsid w:val="00242435"/>
    <w:rsid w:val="00246992"/>
    <w:rsid w:val="002532C2"/>
    <w:rsid w:val="0025697C"/>
    <w:rsid w:val="00270F67"/>
    <w:rsid w:val="002C0234"/>
    <w:rsid w:val="0030031F"/>
    <w:rsid w:val="00322812"/>
    <w:rsid w:val="00346F74"/>
    <w:rsid w:val="003518FC"/>
    <w:rsid w:val="0039780C"/>
    <w:rsid w:val="00417444"/>
    <w:rsid w:val="004204C6"/>
    <w:rsid w:val="00422056"/>
    <w:rsid w:val="00433200"/>
    <w:rsid w:val="004379C5"/>
    <w:rsid w:val="00437F6C"/>
    <w:rsid w:val="00476B63"/>
    <w:rsid w:val="004A5906"/>
    <w:rsid w:val="004B2AEA"/>
    <w:rsid w:val="0054124B"/>
    <w:rsid w:val="005578ED"/>
    <w:rsid w:val="005A4DE6"/>
    <w:rsid w:val="005B541B"/>
    <w:rsid w:val="00613D34"/>
    <w:rsid w:val="00640075"/>
    <w:rsid w:val="00695DF5"/>
    <w:rsid w:val="00716E51"/>
    <w:rsid w:val="007A2C3B"/>
    <w:rsid w:val="007A6C16"/>
    <w:rsid w:val="007C1F04"/>
    <w:rsid w:val="007D067B"/>
    <w:rsid w:val="007F6E64"/>
    <w:rsid w:val="00803F7A"/>
    <w:rsid w:val="00846068"/>
    <w:rsid w:val="00887775"/>
    <w:rsid w:val="008B6589"/>
    <w:rsid w:val="00913BB1"/>
    <w:rsid w:val="00923A98"/>
    <w:rsid w:val="009659C7"/>
    <w:rsid w:val="00985052"/>
    <w:rsid w:val="009B4A5E"/>
    <w:rsid w:val="00A40946"/>
    <w:rsid w:val="00A71389"/>
    <w:rsid w:val="00A9050B"/>
    <w:rsid w:val="00AB4C2F"/>
    <w:rsid w:val="00AD0470"/>
    <w:rsid w:val="00B20475"/>
    <w:rsid w:val="00B5073A"/>
    <w:rsid w:val="00BB6C3A"/>
    <w:rsid w:val="00BE1C53"/>
    <w:rsid w:val="00C37AB1"/>
    <w:rsid w:val="00C43679"/>
    <w:rsid w:val="00D1306C"/>
    <w:rsid w:val="00D264D1"/>
    <w:rsid w:val="00D5666E"/>
    <w:rsid w:val="00D6719D"/>
    <w:rsid w:val="00D8390A"/>
    <w:rsid w:val="00D91DEB"/>
    <w:rsid w:val="00DA6D88"/>
    <w:rsid w:val="00DB29FD"/>
    <w:rsid w:val="00DE57CE"/>
    <w:rsid w:val="00E26DF5"/>
    <w:rsid w:val="00E45687"/>
    <w:rsid w:val="00E65CB8"/>
    <w:rsid w:val="00EC406E"/>
    <w:rsid w:val="00F40EE7"/>
    <w:rsid w:val="00F72D8B"/>
    <w:rsid w:val="00F749FC"/>
    <w:rsid w:val="00FA663A"/>
    <w:rsid w:val="00FD618E"/>
    <w:rsid w:val="00FE34EC"/>
    <w:rsid w:val="07674A16"/>
    <w:rsid w:val="13197D31"/>
    <w:rsid w:val="164003A4"/>
    <w:rsid w:val="16C5583A"/>
    <w:rsid w:val="177904B8"/>
    <w:rsid w:val="1B0406D7"/>
    <w:rsid w:val="20361CB8"/>
    <w:rsid w:val="29566940"/>
    <w:rsid w:val="32BF7DF5"/>
    <w:rsid w:val="46D2221A"/>
    <w:rsid w:val="48EB0A3F"/>
    <w:rsid w:val="61693C9D"/>
    <w:rsid w:val="64CC0F4B"/>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 w:type="character" w:customStyle="1" w:styleId="9">
    <w:name w:val="批注框文本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742E0-0BA4-4BD4-89C8-794DC73E3D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3114</Words>
  <Characters>3708</Characters>
  <Lines>27</Lines>
  <Paragraphs>7</Paragraphs>
  <TotalTime>3</TotalTime>
  <ScaleCrop>false</ScaleCrop>
  <LinksUpToDate>false</LinksUpToDate>
  <CharactersWithSpaces>3748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2022-03-22T03:24:00Z</dcterms:created>
  <dc:creator>疯丫头。。</dc:creator>
  <cp:lastModifiedBy>若、</cp:lastModifiedBy>
  <cp:lastPrinted>2022-03-22T02:52:00Z</cp:lastPrinted>
  <dcterms:modified xsi:type="dcterms:W3CDTF">2024-08-13T07:36:11Z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D9EA99DDA6854902B08435735C91D848_13</vt:lpwstr>
  </property>
</Properties>
</file>