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7425"/>
      <w:bookmarkStart w:id="1" w:name="_Toc15396597"/>
      <w:bookmarkStart w:id="2" w:name="_Toc15378441"/>
      <w:bookmarkStart w:id="3" w:name="_Toc15377193"/>
      <w:bookmarkStart w:id="4" w:name="_Toc15396475"/>
      <w:bookmarkStart w:id="5" w:name="_Toc15306267"/>
    </w:p>
    <w:p w14:paraId="7D73BD19">
      <w:pPr>
        <w:pStyle w:val="5"/>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609AE7C3">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4</w:t>
      </w:r>
      <w:r>
        <w:rPr>
          <w:rFonts w:ascii="方正小标宋简体" w:hAnsi="方正小标宋简体" w:eastAsia="方正小标宋简体" w:cs="方正小标宋简体"/>
          <w:color w:val="000000"/>
          <w:sz w:val="44"/>
          <w:u w:color="auto"/>
        </w:rPr>
        <w:t>年度</w:t>
      </w:r>
      <w:bookmarkEnd w:id="0"/>
      <w:bookmarkEnd w:id="1"/>
      <w:bookmarkEnd w:id="2"/>
      <w:bookmarkEnd w:id="3"/>
      <w:bookmarkEnd w:id="4"/>
    </w:p>
    <w:bookmarkEnd w:id="5"/>
    <w:p w14:paraId="6DBC95DC">
      <w:pPr>
        <w:jc w:val="center"/>
        <w:rPr>
          <w:rFonts w:hint="eastAsia" w:ascii="思源黑体 CN Normal" w:hAnsi="思源黑体 CN Normal" w:eastAsia="思源黑体 CN Normal" w:cs="思源黑体 CN Normal"/>
          <w:b w:val="0"/>
          <w:bCs/>
          <w:color w:val="000000" w:themeColor="text1"/>
          <w:sz w:val="44"/>
          <w:szCs w:val="44"/>
          <w14:textFill>
            <w14:solidFill>
              <w14:schemeClr w14:val="tx1"/>
            </w14:solidFill>
          </w14:textFill>
        </w:rPr>
      </w:pPr>
      <w:bookmarkStart w:id="6" w:name="_Toc15377194"/>
      <w:bookmarkStart w:id="7" w:name="_Toc15396598"/>
      <w:bookmarkStart w:id="8" w:name="_Toc15378442"/>
      <w:bookmarkStart w:id="9" w:name="_Toc15377426"/>
      <w:bookmarkStart w:id="10" w:name="_Toc15306268"/>
      <w:bookmarkStart w:id="11" w:name="_Toc15396476"/>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四川省阿坝藏族羌族自治州茂县文化馆</w:t>
      </w:r>
      <w:r>
        <w:rPr>
          <w:rFonts w:ascii="方正小标宋简体" w:hAnsi="方正小标宋简体" w:eastAsia="方正小标宋简体" w:cs="方正小标宋简体"/>
          <w:color w:val="000000"/>
          <w:sz w:val="44"/>
          <w:u w:color="auto"/>
        </w:rPr>
        <w:t>单位决算</w:t>
      </w:r>
      <w:bookmarkEnd w:id="6"/>
      <w:bookmarkEnd w:id="7"/>
      <w:bookmarkEnd w:id="8"/>
      <w:bookmarkEnd w:id="9"/>
      <w:bookmarkEnd w:id="10"/>
      <w:bookmarkEnd w:id="11"/>
    </w:p>
    <w:p w14:paraId="388E3054">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宋体" w:cs="仿宋_GB2312"/>
          <w:sz w:val="32"/>
          <w:szCs w:val="32"/>
        </w:rPr>
        <w:t>已经保密审查、内容审定，同意对外公开</w:t>
      </w:r>
    </w:p>
    <w:p w14:paraId="46968224">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128AF5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37D1FC6">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5"/>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4"/>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14:paraId="297F534D">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25 </w:t>
      </w:r>
      <w:r>
        <w:rPr>
          <w:rFonts w:hint="eastAsia"/>
          <w:color w:val="000000" w:themeColor="text1"/>
          <w:highlight w:val="none"/>
          <w14:textFill>
            <w14:solidFill>
              <w14:schemeClr w14:val="tx1"/>
            </w14:solidFill>
          </w14:textFill>
        </w:rPr>
        <w:t>日</w:t>
      </w:r>
    </w:p>
    <w:p w14:paraId="5ABC2E27">
      <w:pPr>
        <w:pStyle w:val="14"/>
        <w:tabs>
          <w:tab w:val="right" w:leader="dot" w:pos="8306"/>
          <w:tab w:val="clear" w:pos="8296"/>
        </w:tabs>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_Toc7875 </w:instrText>
      </w:r>
      <w:r>
        <w:rPr>
          <w:rFonts w:hint="eastAsia" w:ascii="宋体" w:hAnsi="宋体" w:eastAsia="宋体" w:cs="宋体"/>
          <w:smallCaps/>
          <w:szCs w:val="20"/>
        </w:rPr>
        <w:fldChar w:fldCharType="separate"/>
      </w:r>
      <w:r>
        <w:rPr>
          <w:rFonts w:hint="eastAsia" w:ascii="黑体" w:hAnsi="黑体" w:eastAsia="黑体" w:cs="黑体"/>
          <w:bCs w:val="0"/>
        </w:rPr>
        <w:t>第一部分 单位</w:t>
      </w:r>
      <w:r>
        <w:rPr>
          <w:rFonts w:ascii="黑体" w:hAnsi="黑体" w:eastAsia="黑体" w:cs="黑体"/>
          <w:bCs w:val="0"/>
        </w:rPr>
        <w:t>概况</w:t>
      </w:r>
      <w:r>
        <w:tab/>
      </w:r>
      <w:r>
        <w:fldChar w:fldCharType="begin"/>
      </w:r>
      <w:r>
        <w:instrText xml:space="preserve"> PAGEREF _Toc7875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BBB1EC9">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_Toc3623 </w:instrText>
      </w:r>
      <w:r>
        <w:rPr>
          <w:rFonts w:hint="eastAsia" w:ascii="宋体" w:hAnsi="宋体" w:eastAsia="宋体" w:cs="宋体"/>
          <w:smallCaps/>
          <w:szCs w:val="20"/>
        </w:rPr>
        <w:fldChar w:fldCharType="separate"/>
      </w:r>
      <w:r>
        <w:rPr>
          <w:rFonts w:hint="eastAsia" w:ascii="黑体" w:hAnsi="黑体" w:eastAsia="黑体" w:cs="黑体"/>
          <w:bCs/>
        </w:rPr>
        <w:t>一、</w:t>
      </w:r>
      <w:r>
        <w:rPr>
          <w:rFonts w:hint="eastAsia" w:ascii="黑体" w:hAnsi="黑体" w:eastAsia="黑体" w:cs="黑体"/>
          <w:bCs/>
          <w:lang w:val="en-US" w:eastAsia="zh-CN"/>
        </w:rPr>
        <w:t>主要职责</w:t>
      </w:r>
      <w:r>
        <w:tab/>
      </w:r>
      <w:r>
        <w:fldChar w:fldCharType="begin"/>
      </w:r>
      <w:r>
        <w:instrText xml:space="preserve"> PAGEREF _Toc3623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F19B5C0">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_Toc13886 </w:instrText>
      </w:r>
      <w:r>
        <w:rPr>
          <w:rFonts w:hint="eastAsia" w:ascii="宋体" w:hAnsi="宋体" w:eastAsia="宋体" w:cs="宋体"/>
          <w:smallCaps/>
          <w:szCs w:val="20"/>
        </w:rPr>
        <w:fldChar w:fldCharType="separate"/>
      </w:r>
      <w:r>
        <w:rPr>
          <w:rFonts w:hint="eastAsia" w:ascii="黑体" w:hAnsi="黑体" w:eastAsia="黑体" w:cs="黑体"/>
          <w:bCs/>
        </w:rPr>
        <w:t>二、机构设置</w:t>
      </w:r>
      <w:r>
        <w:tab/>
      </w:r>
      <w:r>
        <w:fldChar w:fldCharType="begin"/>
      </w:r>
      <w:r>
        <w:instrText xml:space="preserve"> PAGEREF _Toc13886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B849EC1">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_Toc16734 </w:instrText>
      </w:r>
      <w:r>
        <w:rPr>
          <w:rFonts w:hint="eastAsia" w:ascii="宋体" w:hAnsi="宋体" w:eastAsia="宋体" w:cs="宋体"/>
          <w:smallCaps/>
          <w:szCs w:val="20"/>
        </w:rPr>
        <w:fldChar w:fldCharType="separate"/>
      </w:r>
      <w:r>
        <w:rPr>
          <w:rFonts w:hint="eastAsia" w:ascii="黑体" w:hAnsi="黑体" w:eastAsia="黑体" w:cs="黑体"/>
          <w:bCs w:val="0"/>
        </w:rPr>
        <w:t xml:space="preserve">第二部分 </w:t>
      </w:r>
      <w:r>
        <w:rPr>
          <w:rFonts w:ascii="黑体" w:hAnsi="黑体" w:eastAsia="黑体" w:cs="黑体"/>
        </w:rPr>
        <w:t>202</w:t>
      </w:r>
      <w:r>
        <w:rPr>
          <w:rFonts w:hint="eastAsia" w:ascii="黑体" w:hAnsi="黑体" w:eastAsia="黑体" w:cs="黑体"/>
          <w:lang w:val="en-US" w:eastAsia="zh-CN"/>
        </w:rPr>
        <w:t>4</w:t>
      </w:r>
      <w:r>
        <w:rPr>
          <w:rFonts w:ascii="黑体" w:hAnsi="黑体" w:eastAsia="黑体" w:cs="黑体"/>
        </w:rPr>
        <w:t>年度</w:t>
      </w:r>
      <w:r>
        <w:rPr>
          <w:rFonts w:hint="eastAsia" w:ascii="黑体" w:hAnsi="黑体" w:eastAsia="黑体" w:cs="黑体"/>
          <w:bCs w:val="0"/>
          <w:lang w:val="en-US" w:eastAsia="zh-CN"/>
        </w:rPr>
        <w:t>单位</w:t>
      </w:r>
      <w:r>
        <w:rPr>
          <w:rFonts w:hint="eastAsia" w:ascii="黑体" w:hAnsi="黑体" w:eastAsia="黑体" w:cs="黑体"/>
          <w:bCs w:val="0"/>
        </w:rPr>
        <w:t>决算情况说明</w:t>
      </w:r>
      <w:r>
        <w:tab/>
      </w:r>
      <w:r>
        <w:fldChar w:fldCharType="begin"/>
      </w:r>
      <w:r>
        <w:instrText xml:space="preserve"> PAGEREF _Toc16734 \h </w:instrText>
      </w:r>
      <w:r>
        <w:fldChar w:fldCharType="separate"/>
      </w:r>
      <w:r>
        <w:t>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63AB5F1">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_Toc9025 </w:instrText>
      </w:r>
      <w:r>
        <w:rPr>
          <w:rFonts w:hint="eastAsia" w:ascii="宋体" w:hAnsi="宋体" w:eastAsia="宋体" w:cs="宋体"/>
          <w:smallCaps/>
          <w:szCs w:val="20"/>
        </w:rPr>
        <w:fldChar w:fldCharType="separate"/>
      </w:r>
      <w:r>
        <w:rPr>
          <w:rFonts w:hint="eastAsia" w:ascii="黑体" w:hAnsi="黑体" w:eastAsia="黑体" w:cs="黑体"/>
          <w:bCs/>
        </w:rPr>
        <w:t>一、收入支出决算总体情况说明</w:t>
      </w:r>
      <w:r>
        <w:tab/>
      </w:r>
      <w:r>
        <w:fldChar w:fldCharType="begin"/>
      </w:r>
      <w:r>
        <w:instrText xml:space="preserve"> PAGEREF _Toc9025 \h </w:instrText>
      </w:r>
      <w:r>
        <w:fldChar w:fldCharType="separate"/>
      </w:r>
      <w:r>
        <w:t>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236E129">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_Toc2945 </w:instrText>
      </w:r>
      <w:r>
        <w:rPr>
          <w:rFonts w:hint="eastAsia" w:ascii="宋体" w:hAnsi="宋体" w:eastAsia="宋体" w:cs="宋体"/>
          <w:smallCaps/>
          <w:szCs w:val="20"/>
        </w:rPr>
        <w:fldChar w:fldCharType="separate"/>
      </w:r>
      <w:r>
        <w:rPr>
          <w:rFonts w:hint="eastAsia" w:ascii="黑体" w:hAnsi="黑体" w:eastAsia="黑体" w:cs="黑体"/>
          <w:bCs/>
        </w:rPr>
        <w:t>二、收入决算情况说明</w:t>
      </w:r>
      <w:r>
        <w:tab/>
      </w:r>
      <w:r>
        <w:fldChar w:fldCharType="begin"/>
      </w:r>
      <w:r>
        <w:instrText xml:space="preserve"> PAGEREF _Toc2945 \h </w:instrText>
      </w:r>
      <w:r>
        <w:fldChar w:fldCharType="separate"/>
      </w:r>
      <w:r>
        <w:t>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B2171D5">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_Toc8692 </w:instrText>
      </w:r>
      <w:r>
        <w:rPr>
          <w:rFonts w:hint="eastAsia" w:ascii="宋体" w:hAnsi="宋体" w:eastAsia="宋体" w:cs="宋体"/>
          <w:smallCaps/>
          <w:szCs w:val="20"/>
        </w:rPr>
        <w:fldChar w:fldCharType="separate"/>
      </w:r>
      <w:r>
        <w:rPr>
          <w:rFonts w:hint="eastAsia" w:ascii="黑体" w:hAnsi="黑体" w:eastAsia="黑体" w:cs="黑体"/>
          <w:bCs/>
        </w:rPr>
        <w:t>三、支出决算情况说明</w:t>
      </w:r>
      <w:r>
        <w:tab/>
      </w:r>
      <w:r>
        <w:fldChar w:fldCharType="begin"/>
      </w:r>
      <w:r>
        <w:instrText xml:space="preserve"> PAGEREF _Toc8692 \h </w:instrText>
      </w:r>
      <w:r>
        <w:fldChar w:fldCharType="separate"/>
      </w:r>
      <w:r>
        <w:t>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2CC709D">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_Toc17969 </w:instrText>
      </w:r>
      <w:r>
        <w:rPr>
          <w:rFonts w:hint="eastAsia" w:ascii="宋体" w:hAnsi="宋体" w:eastAsia="宋体" w:cs="宋体"/>
          <w:smallCaps/>
          <w:szCs w:val="20"/>
        </w:rPr>
        <w:fldChar w:fldCharType="separate"/>
      </w:r>
      <w:r>
        <w:rPr>
          <w:rFonts w:hint="eastAsia" w:ascii="黑体" w:hAnsi="黑体" w:eastAsia="黑体" w:cs="黑体"/>
          <w:bCs/>
        </w:rPr>
        <w:t>四、财政拨款收入支出决算总体情况说明</w:t>
      </w:r>
      <w:r>
        <w:tab/>
      </w:r>
      <w:r>
        <w:fldChar w:fldCharType="begin"/>
      </w:r>
      <w:r>
        <w:instrText xml:space="preserve"> PAGEREF _Toc17969 \h </w:instrText>
      </w:r>
      <w:r>
        <w:fldChar w:fldCharType="separate"/>
      </w:r>
      <w:r>
        <w:t>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611A463">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_Toc25386 </w:instrText>
      </w:r>
      <w:r>
        <w:rPr>
          <w:rFonts w:hint="eastAsia" w:ascii="宋体" w:hAnsi="宋体" w:eastAsia="宋体" w:cs="宋体"/>
          <w:smallCaps/>
          <w:szCs w:val="20"/>
        </w:rPr>
        <w:fldChar w:fldCharType="separate"/>
      </w:r>
      <w:r>
        <w:rPr>
          <w:rFonts w:hint="eastAsia" w:ascii="黑体" w:hAnsi="黑体" w:eastAsia="黑体" w:cs="黑体"/>
          <w:bCs/>
        </w:rPr>
        <w:t>五、一般公共预算财政拨款支出决算情况说明</w:t>
      </w:r>
      <w:r>
        <w:tab/>
      </w:r>
      <w:r>
        <w:fldChar w:fldCharType="begin"/>
      </w:r>
      <w:r>
        <w:instrText xml:space="preserve"> PAGEREF _Toc25386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1ADE036">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_Toc28127 </w:instrText>
      </w:r>
      <w:r>
        <w:rPr>
          <w:rFonts w:hint="eastAsia" w:ascii="宋体" w:hAnsi="宋体" w:eastAsia="宋体" w:cs="宋体"/>
          <w:smallCaps/>
          <w:szCs w:val="20"/>
        </w:rPr>
        <w:fldChar w:fldCharType="separate"/>
      </w:r>
      <w:r>
        <w:rPr>
          <w:rFonts w:hint="eastAsia" w:ascii="黑体" w:hAnsi="黑体" w:eastAsia="黑体" w:cs="黑体"/>
          <w:bCs/>
        </w:rPr>
        <w:t>六、一般公共预算财政拨款基本支出决算情况说明</w:t>
      </w:r>
      <w:r>
        <w:tab/>
      </w:r>
      <w:r>
        <w:fldChar w:fldCharType="begin"/>
      </w:r>
      <w:r>
        <w:instrText xml:space="preserve"> PAGEREF _Toc28127 \h </w:instrText>
      </w:r>
      <w:r>
        <w:fldChar w:fldCharType="separate"/>
      </w:r>
      <w:r>
        <w:t>6</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4FCCA71">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_Toc27856 </w:instrText>
      </w:r>
      <w:r>
        <w:rPr>
          <w:rFonts w:hint="eastAsia" w:ascii="宋体" w:hAnsi="宋体" w:eastAsia="宋体" w:cs="宋体"/>
          <w:smallCaps/>
          <w:szCs w:val="20"/>
        </w:rPr>
        <w:fldChar w:fldCharType="separate"/>
      </w:r>
      <w:r>
        <w:rPr>
          <w:rFonts w:hint="eastAsia" w:ascii="黑体" w:hAnsi="黑体" w:eastAsia="黑体" w:cs="黑体"/>
          <w:bCs/>
        </w:rPr>
        <w:t>七、“三公”经费财政拨款支出决算情况说明</w:t>
      </w:r>
      <w:r>
        <w:tab/>
      </w:r>
      <w:r>
        <w:fldChar w:fldCharType="begin"/>
      </w:r>
      <w:r>
        <w:instrText xml:space="preserve"> PAGEREF _Toc27856 \h </w:instrText>
      </w:r>
      <w:r>
        <w:fldChar w:fldCharType="separate"/>
      </w:r>
      <w:r>
        <w:t>7</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D6942CD">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_Toc1793 </w:instrText>
      </w:r>
      <w:r>
        <w:rPr>
          <w:rFonts w:hint="eastAsia" w:ascii="宋体" w:hAnsi="宋体" w:eastAsia="宋体" w:cs="宋体"/>
          <w:smallCaps/>
          <w:szCs w:val="20"/>
        </w:rPr>
        <w:fldChar w:fldCharType="separate"/>
      </w:r>
      <w:r>
        <w:rPr>
          <w:rFonts w:hint="eastAsia" w:ascii="黑体" w:hAnsi="黑体" w:eastAsia="黑体" w:cs="黑体"/>
          <w:bCs/>
        </w:rPr>
        <w:t>八、政府性基金预算支出决算情况说明</w:t>
      </w:r>
      <w:r>
        <w:tab/>
      </w:r>
      <w:r>
        <w:fldChar w:fldCharType="begin"/>
      </w:r>
      <w:r>
        <w:instrText xml:space="preserve"> PAGEREF _Toc1793 \h </w:instrText>
      </w:r>
      <w:r>
        <w:fldChar w:fldCharType="separate"/>
      </w:r>
      <w:r>
        <w:t>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A92F895">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_Toc22231 </w:instrText>
      </w:r>
      <w:r>
        <w:rPr>
          <w:rFonts w:hint="eastAsia" w:ascii="宋体" w:hAnsi="宋体" w:eastAsia="宋体" w:cs="宋体"/>
          <w:smallCaps/>
          <w:szCs w:val="20"/>
        </w:rPr>
        <w:fldChar w:fldCharType="separate"/>
      </w:r>
      <w:r>
        <w:rPr>
          <w:rFonts w:hint="eastAsia" w:ascii="黑体" w:hAnsi="黑体" w:eastAsia="黑体" w:cs="黑体"/>
          <w:bCs/>
        </w:rPr>
        <w:t>九、国有资本经营预算支出决算情况说明</w:t>
      </w:r>
      <w:r>
        <w:tab/>
      </w:r>
      <w:r>
        <w:fldChar w:fldCharType="begin"/>
      </w:r>
      <w:r>
        <w:instrText xml:space="preserve"> PAGEREF _Toc22231 \h </w:instrText>
      </w:r>
      <w:r>
        <w:fldChar w:fldCharType="separate"/>
      </w:r>
      <w:r>
        <w:t>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C9BCF51">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_Toc8649 </w:instrText>
      </w:r>
      <w:r>
        <w:rPr>
          <w:rFonts w:hint="eastAsia" w:ascii="宋体" w:hAnsi="宋体" w:eastAsia="宋体" w:cs="宋体"/>
          <w:smallCaps/>
          <w:szCs w:val="20"/>
        </w:rPr>
        <w:fldChar w:fldCharType="separate"/>
      </w:r>
      <w:r>
        <w:rPr>
          <w:rFonts w:hint="eastAsia" w:ascii="黑体" w:hAnsi="黑体" w:eastAsia="黑体" w:cs="黑体"/>
          <w:bCs/>
        </w:rPr>
        <w:t>十、其他重要事项的情况说明</w:t>
      </w:r>
      <w:r>
        <w:tab/>
      </w:r>
      <w:r>
        <w:fldChar w:fldCharType="begin"/>
      </w:r>
      <w:r>
        <w:instrText xml:space="preserve"> PAGEREF _Toc8649 \h </w:instrText>
      </w:r>
      <w:r>
        <w:fldChar w:fldCharType="separate"/>
      </w:r>
      <w:r>
        <w:t>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A2E03C0">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_Toc4234 </w:instrText>
      </w:r>
      <w:r>
        <w:rPr>
          <w:rFonts w:hint="eastAsia" w:ascii="宋体" w:hAnsi="宋体" w:eastAsia="宋体" w:cs="宋体"/>
          <w:smallCaps/>
          <w:szCs w:val="20"/>
        </w:rPr>
        <w:fldChar w:fldCharType="separate"/>
      </w:r>
      <w:r>
        <w:rPr>
          <w:rFonts w:hint="eastAsia" w:ascii="黑体" w:hAnsi="黑体" w:eastAsia="黑体" w:cs="黑体"/>
          <w:bCs w:val="0"/>
        </w:rPr>
        <w:t>第三部分 名词解释</w:t>
      </w:r>
      <w:r>
        <w:tab/>
      </w:r>
      <w:r>
        <w:fldChar w:fldCharType="begin"/>
      </w:r>
      <w:r>
        <w:instrText xml:space="preserve"> PAGEREF _Toc4234 \h </w:instrText>
      </w:r>
      <w:r>
        <w:fldChar w:fldCharType="separate"/>
      </w:r>
      <w:r>
        <w:t>10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01E4DE3">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_Toc6321 </w:instrText>
      </w:r>
      <w:r>
        <w:rPr>
          <w:rFonts w:hint="eastAsia" w:ascii="宋体" w:hAnsi="宋体" w:eastAsia="宋体" w:cs="宋体"/>
          <w:smallCaps/>
          <w:szCs w:val="20"/>
        </w:rPr>
        <w:fldChar w:fldCharType="separate"/>
      </w:r>
      <w:r>
        <w:rPr>
          <w:rFonts w:hint="eastAsia" w:ascii="黑体" w:hAnsi="黑体" w:eastAsia="黑体" w:cs="黑体"/>
          <w:bCs w:val="0"/>
        </w:rPr>
        <w:t>第四部分 附件</w:t>
      </w:r>
      <w:r>
        <w:tab/>
      </w:r>
      <w:r>
        <w:fldChar w:fldCharType="begin"/>
      </w:r>
      <w:r>
        <w:instrText xml:space="preserve"> PAGEREF _Toc6321 \h </w:instrText>
      </w:r>
      <w:r>
        <w:fldChar w:fldCharType="separate"/>
      </w:r>
      <w:r>
        <w:t>13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097ACEE">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_Toc31081 </w:instrText>
      </w:r>
      <w:r>
        <w:rPr>
          <w:rFonts w:hint="eastAsia" w:ascii="宋体" w:hAnsi="宋体" w:eastAsia="宋体" w:cs="宋体"/>
          <w:smallCaps/>
          <w:szCs w:val="20"/>
        </w:rPr>
        <w:fldChar w:fldCharType="separate"/>
      </w:r>
      <w:r>
        <w:rPr>
          <w:rFonts w:hint="eastAsia" w:ascii="黑体" w:hAnsi="黑体" w:eastAsia="黑体"/>
          <w:highlight w:val="none"/>
        </w:rPr>
        <w:t>第五部分 附表</w:t>
      </w:r>
      <w:r>
        <w:tab/>
      </w:r>
      <w:r>
        <w:fldChar w:fldCharType="begin"/>
      </w:r>
      <w:r>
        <w:instrText xml:space="preserve"> PAGEREF _Toc31081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FAAAFEA">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_Toc18531 </w:instrText>
      </w:r>
      <w:r>
        <w:rPr>
          <w:rFonts w:hint="eastAsia" w:ascii="宋体" w:hAnsi="宋体" w:eastAsia="宋体" w:cs="宋体"/>
          <w:smallCaps/>
          <w:szCs w:val="20"/>
        </w:rPr>
        <w:fldChar w:fldCharType="separate"/>
      </w:r>
      <w:r>
        <w:rPr>
          <w:rFonts w:hint="eastAsia" w:ascii="仿宋" w:hAnsi="仿宋" w:eastAsia="仿宋" w:cs="仿宋"/>
          <w:bCs/>
        </w:rPr>
        <w:t>一、收入支出决算总表</w:t>
      </w:r>
      <w:r>
        <w:tab/>
      </w:r>
      <w:r>
        <w:fldChar w:fldCharType="begin"/>
      </w:r>
      <w:r>
        <w:instrText xml:space="preserve"> PAGEREF _Toc18531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2050724">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_Toc12801 </w:instrText>
      </w:r>
      <w:r>
        <w:rPr>
          <w:rFonts w:hint="eastAsia" w:ascii="宋体" w:hAnsi="宋体" w:eastAsia="宋体" w:cs="宋体"/>
          <w:smallCaps/>
          <w:szCs w:val="20"/>
        </w:rPr>
        <w:fldChar w:fldCharType="separate"/>
      </w:r>
      <w:r>
        <w:rPr>
          <w:rFonts w:hint="eastAsia" w:ascii="仿宋" w:hAnsi="仿宋" w:eastAsia="仿宋" w:cs="仿宋"/>
          <w:bCs/>
        </w:rPr>
        <w:t>二、收入决算表</w:t>
      </w:r>
      <w:r>
        <w:tab/>
      </w:r>
      <w:r>
        <w:fldChar w:fldCharType="begin"/>
      </w:r>
      <w:r>
        <w:instrText xml:space="preserve"> PAGEREF _Toc12801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FE38BFE">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_Toc13239 </w:instrText>
      </w:r>
      <w:r>
        <w:rPr>
          <w:rFonts w:hint="eastAsia" w:ascii="宋体" w:hAnsi="宋体" w:eastAsia="宋体" w:cs="宋体"/>
          <w:smallCaps/>
          <w:szCs w:val="20"/>
        </w:rPr>
        <w:fldChar w:fldCharType="separate"/>
      </w:r>
      <w:r>
        <w:rPr>
          <w:rFonts w:hint="eastAsia" w:ascii="仿宋" w:hAnsi="仿宋" w:eastAsia="仿宋" w:cs="仿宋"/>
          <w:bCs/>
        </w:rPr>
        <w:t>三、支出决算表</w:t>
      </w:r>
      <w:r>
        <w:tab/>
      </w:r>
      <w:r>
        <w:fldChar w:fldCharType="begin"/>
      </w:r>
      <w:r>
        <w:instrText xml:space="preserve"> PAGEREF _Toc13239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C8615B2">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_Toc27733 </w:instrText>
      </w:r>
      <w:r>
        <w:rPr>
          <w:rFonts w:hint="eastAsia" w:ascii="宋体" w:hAnsi="宋体" w:eastAsia="宋体" w:cs="宋体"/>
          <w:smallCaps/>
          <w:szCs w:val="20"/>
        </w:rPr>
        <w:fldChar w:fldCharType="separate"/>
      </w:r>
      <w:r>
        <w:rPr>
          <w:rFonts w:hint="eastAsia" w:ascii="仿宋" w:hAnsi="仿宋" w:eastAsia="仿宋" w:cs="仿宋"/>
          <w:bCs/>
        </w:rPr>
        <w:t>四、财政拨款收入支出决算总表</w:t>
      </w:r>
      <w:r>
        <w:tab/>
      </w:r>
      <w:r>
        <w:fldChar w:fldCharType="begin"/>
      </w:r>
      <w:r>
        <w:instrText xml:space="preserve"> PAGEREF _Toc27733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2D8C5E8">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_Toc23783 </w:instrText>
      </w:r>
      <w:r>
        <w:rPr>
          <w:rFonts w:hint="eastAsia" w:ascii="宋体" w:hAnsi="宋体" w:eastAsia="宋体" w:cs="宋体"/>
          <w:smallCaps/>
          <w:szCs w:val="20"/>
        </w:rPr>
        <w:fldChar w:fldCharType="separate"/>
      </w:r>
      <w:r>
        <w:rPr>
          <w:rFonts w:hint="eastAsia" w:ascii="仿宋" w:hAnsi="仿宋" w:eastAsia="仿宋" w:cs="仿宋"/>
          <w:bCs/>
        </w:rPr>
        <w:t>五、财政拨款支出决算明细表</w:t>
      </w:r>
      <w:r>
        <w:tab/>
      </w:r>
      <w:r>
        <w:fldChar w:fldCharType="begin"/>
      </w:r>
      <w:r>
        <w:instrText xml:space="preserve"> PAGEREF _Toc23783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C287A13">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_Toc221 </w:instrText>
      </w:r>
      <w:r>
        <w:rPr>
          <w:rFonts w:hint="eastAsia" w:ascii="宋体" w:hAnsi="宋体" w:eastAsia="宋体" w:cs="宋体"/>
          <w:smallCaps/>
          <w:szCs w:val="20"/>
        </w:rPr>
        <w:fldChar w:fldCharType="separate"/>
      </w:r>
      <w:r>
        <w:rPr>
          <w:rFonts w:hint="eastAsia" w:ascii="仿宋" w:hAnsi="仿宋" w:eastAsia="仿宋" w:cs="仿宋"/>
          <w:bCs/>
        </w:rPr>
        <w:t>六、一般公共预算财政拨款支出决算表</w:t>
      </w:r>
      <w:r>
        <w:tab/>
      </w:r>
      <w:r>
        <w:fldChar w:fldCharType="begin"/>
      </w:r>
      <w:r>
        <w:instrText xml:space="preserve"> PAGEREF _Toc221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F7A6B5F">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_Toc9515 </w:instrText>
      </w:r>
      <w:r>
        <w:rPr>
          <w:rFonts w:hint="eastAsia" w:ascii="宋体" w:hAnsi="宋体" w:eastAsia="宋体" w:cs="宋体"/>
          <w:smallCaps/>
          <w:szCs w:val="20"/>
        </w:rPr>
        <w:fldChar w:fldCharType="separate"/>
      </w:r>
      <w:r>
        <w:rPr>
          <w:rFonts w:hint="eastAsia" w:ascii="仿宋" w:hAnsi="仿宋" w:eastAsia="仿宋" w:cs="仿宋"/>
          <w:bCs/>
        </w:rPr>
        <w:t>七、一般公共预算财政拨款支出决算明细表</w:t>
      </w:r>
      <w:r>
        <w:tab/>
      </w:r>
      <w:r>
        <w:fldChar w:fldCharType="begin"/>
      </w:r>
      <w:r>
        <w:instrText xml:space="preserve"> PAGEREF _Toc9515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3ADCAA26">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_Toc29729 </w:instrText>
      </w:r>
      <w:r>
        <w:rPr>
          <w:rFonts w:hint="eastAsia" w:ascii="宋体" w:hAnsi="宋体" w:eastAsia="宋体" w:cs="宋体"/>
          <w:smallCaps/>
          <w:szCs w:val="20"/>
        </w:rPr>
        <w:fldChar w:fldCharType="separate"/>
      </w:r>
      <w:r>
        <w:rPr>
          <w:rFonts w:hint="eastAsia" w:ascii="仿宋" w:hAnsi="仿宋" w:eastAsia="仿宋" w:cs="仿宋"/>
          <w:bCs/>
        </w:rPr>
        <w:t>八、一般公共预算财政拨款基本支出决算表</w:t>
      </w:r>
      <w:r>
        <w:tab/>
      </w:r>
      <w:r>
        <w:fldChar w:fldCharType="begin"/>
      </w:r>
      <w:r>
        <w:instrText xml:space="preserve"> PAGEREF _Toc29729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2B02D3F">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_Toc20050 </w:instrText>
      </w:r>
      <w:r>
        <w:rPr>
          <w:rFonts w:hint="eastAsia" w:ascii="宋体" w:hAnsi="宋体" w:eastAsia="宋体" w:cs="宋体"/>
          <w:smallCaps/>
          <w:szCs w:val="20"/>
        </w:rPr>
        <w:fldChar w:fldCharType="separate"/>
      </w:r>
      <w:r>
        <w:rPr>
          <w:rFonts w:hint="eastAsia" w:ascii="仿宋" w:hAnsi="仿宋" w:eastAsia="仿宋" w:cs="仿宋"/>
          <w:bCs/>
        </w:rPr>
        <w:t>九、一般公共预算财政拨款项目支出决算表</w:t>
      </w:r>
      <w:r>
        <w:tab/>
      </w:r>
      <w:r>
        <w:fldChar w:fldCharType="begin"/>
      </w:r>
      <w:r>
        <w:instrText xml:space="preserve"> PAGEREF _Toc20050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CE677BD">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_Toc14963 </w:instrText>
      </w:r>
      <w:r>
        <w:rPr>
          <w:rFonts w:hint="eastAsia" w:ascii="宋体" w:hAnsi="宋体" w:eastAsia="宋体" w:cs="宋体"/>
          <w:smallCaps/>
          <w:szCs w:val="20"/>
        </w:rPr>
        <w:fldChar w:fldCharType="separate"/>
      </w:r>
      <w:r>
        <w:rPr>
          <w:rFonts w:hint="eastAsia" w:ascii="仿宋" w:hAnsi="仿宋" w:eastAsia="仿宋" w:cs="仿宋"/>
          <w:bCs/>
        </w:rPr>
        <w:t>十、政府性基金预算财政拨款收入支出决算表</w:t>
      </w:r>
      <w:r>
        <w:tab/>
      </w:r>
      <w:r>
        <w:fldChar w:fldCharType="begin"/>
      </w:r>
      <w:r>
        <w:instrText xml:space="preserve"> PAGEREF _Toc14963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47039A1">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_Toc22045 </w:instrText>
      </w:r>
      <w:r>
        <w:rPr>
          <w:rFonts w:hint="eastAsia" w:ascii="宋体" w:hAnsi="宋体" w:eastAsia="宋体" w:cs="宋体"/>
          <w:smallCaps/>
          <w:szCs w:val="20"/>
        </w:rPr>
        <w:fldChar w:fldCharType="separate"/>
      </w:r>
      <w:r>
        <w:rPr>
          <w:rFonts w:hint="eastAsia" w:ascii="仿宋" w:hAnsi="仿宋" w:eastAsia="仿宋" w:cs="仿宋"/>
          <w:bCs/>
        </w:rPr>
        <w:t>十一、国有资本经营预算财政拨款收入支出决算表</w:t>
      </w:r>
      <w:r>
        <w:tab/>
      </w:r>
      <w:r>
        <w:fldChar w:fldCharType="begin"/>
      </w:r>
      <w:r>
        <w:instrText xml:space="preserve"> PAGEREF _Toc22045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D4015C9">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_Toc12904 </w:instrText>
      </w:r>
      <w:r>
        <w:rPr>
          <w:rFonts w:hint="eastAsia" w:ascii="宋体" w:hAnsi="宋体" w:eastAsia="宋体" w:cs="宋体"/>
          <w:smallCaps/>
          <w:szCs w:val="20"/>
        </w:rPr>
        <w:fldChar w:fldCharType="separate"/>
      </w:r>
      <w:r>
        <w:rPr>
          <w:rFonts w:hint="eastAsia" w:ascii="仿宋" w:hAnsi="仿宋" w:eastAsia="仿宋" w:cs="仿宋"/>
          <w:bCs/>
        </w:rPr>
        <w:t>十二、国有资本经营预算财政拨款支出决算表</w:t>
      </w:r>
      <w:r>
        <w:tab/>
      </w:r>
      <w:r>
        <w:fldChar w:fldCharType="begin"/>
      </w:r>
      <w:r>
        <w:instrText xml:space="preserve"> PAGEREF _Toc12904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304146B5">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_Toc24926 </w:instrText>
      </w:r>
      <w:r>
        <w:rPr>
          <w:rFonts w:hint="eastAsia" w:ascii="宋体" w:hAnsi="宋体" w:eastAsia="宋体" w:cs="宋体"/>
          <w:smallCaps/>
          <w:szCs w:val="20"/>
        </w:rPr>
        <w:fldChar w:fldCharType="separate"/>
      </w:r>
      <w:r>
        <w:rPr>
          <w:rFonts w:hint="eastAsia" w:ascii="仿宋" w:hAnsi="仿宋" w:eastAsia="仿宋" w:cs="仿宋"/>
          <w:bCs/>
        </w:rPr>
        <w:t>十三、财政拨款“三公”经费支出决算表</w:t>
      </w:r>
      <w:r>
        <w:tab/>
      </w:r>
      <w:r>
        <w:fldChar w:fldCharType="begin"/>
      </w:r>
      <w:r>
        <w:instrText xml:space="preserve"> PAGEREF _Toc24926 \h </w:instrText>
      </w:r>
      <w:r>
        <w:fldChar w:fldCharType="separate"/>
      </w:r>
      <w:r>
        <w:t>20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2FF81B7">
      <w:pPr>
        <w:pStyle w:val="5"/>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1A86DA17">
      <w:pPr>
        <w:pStyle w:val="2"/>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11208495"/>
    </w:p>
    <w:p w14:paraId="521E39E1">
      <w:pPr>
        <w:pStyle w:val="2"/>
        <w:pageBreakBefore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b w:val="0"/>
          <w:bCs w:val="0"/>
        </w:rPr>
      </w:pPr>
      <w:bookmarkStart w:id="14" w:name="_Toc7875"/>
      <w:r>
        <w:rPr>
          <w:rFonts w:hint="eastAsia" w:ascii="黑体" w:hAnsi="黑体" w:eastAsia="黑体" w:cs="黑体"/>
          <w:b w:val="0"/>
          <w:bCs w:val="0"/>
        </w:rPr>
        <w:t xml:space="preserve">第一部分 </w:t>
      </w:r>
      <w:r>
        <w:rPr>
          <w:rStyle w:val="32"/>
          <w:rFonts w:hint="eastAsia" w:ascii="黑体" w:hAnsi="黑体" w:eastAsia="黑体" w:cs="黑体"/>
          <w:b w:val="0"/>
          <w:bCs w:val="0"/>
        </w:rPr>
        <w:t>单位</w:t>
      </w:r>
      <w:r>
        <w:rPr>
          <w:rStyle w:val="32"/>
          <w:rFonts w:ascii="黑体" w:hAnsi="黑体" w:eastAsia="黑体" w:cs="黑体"/>
          <w:b w:val="0"/>
          <w:bCs w:val="0"/>
          <w:u w:color="auto"/>
        </w:rPr>
        <w:t>概况</w:t>
      </w:r>
      <w:bookmarkEnd w:id="12"/>
      <w:bookmarkEnd w:id="13"/>
      <w:bookmarkEnd w:id="14"/>
    </w:p>
    <w:p w14:paraId="24C03C62">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lang w:val="en-US" w:eastAsia="zh-CN"/>
        </w:rPr>
      </w:pPr>
      <w:bookmarkStart w:id="15" w:name="_Toc15377197"/>
      <w:bookmarkStart w:id="16" w:name="_Toc111208496"/>
      <w:bookmarkStart w:id="17" w:name="_Toc113981010"/>
      <w:bookmarkStart w:id="18" w:name="_Toc3623"/>
      <w:bookmarkStart w:id="19" w:name="_Toc15377204"/>
      <w:r>
        <w:rPr>
          <w:rFonts w:hint="eastAsia" w:ascii="黑体" w:hAnsi="黑体" w:eastAsia="黑体" w:cs="黑体"/>
          <w:b w:val="0"/>
          <w:bCs/>
          <w:color w:val="000000"/>
        </w:rPr>
        <w:t>一、</w:t>
      </w:r>
      <w:bookmarkEnd w:id="15"/>
      <w:bookmarkEnd w:id="16"/>
      <w:bookmarkEnd w:id="17"/>
      <w:bookmarkStart w:id="20" w:name="_Toc15378445"/>
      <w:bookmarkStart w:id="21" w:name="_Toc15377198"/>
      <w:r>
        <w:rPr>
          <w:rFonts w:hint="eastAsia" w:ascii="黑体" w:hAnsi="黑体" w:eastAsia="黑体" w:cs="黑体"/>
          <w:b w:val="0"/>
          <w:bCs/>
          <w:color w:val="000000"/>
          <w:lang w:val="en-US" w:eastAsia="zh-CN"/>
        </w:rPr>
        <w:t>主要职责</w:t>
      </w:r>
      <w:bookmarkEnd w:id="18"/>
    </w:p>
    <w:bookmarkEnd w:id="20"/>
    <w:bookmarkEnd w:id="21"/>
    <w:p w14:paraId="735201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Cs/>
          <w:kern w:val="2"/>
          <w:sz w:val="32"/>
          <w:szCs w:val="32"/>
        </w:rPr>
      </w:pPr>
      <w:bookmarkStart w:id="22" w:name="_Toc15377200"/>
      <w:bookmarkStart w:id="23" w:name="_Toc113981011"/>
      <w:bookmarkStart w:id="24" w:name="_Toc111208497"/>
      <w:r>
        <w:rPr>
          <w:rFonts w:hint="eastAsia" w:ascii="仿宋_GB2312" w:hAnsi="仿宋_GB2312" w:eastAsia="仿宋_GB2312" w:cs="仿宋_GB2312"/>
          <w:bCs/>
          <w:kern w:val="2"/>
          <w:sz w:val="32"/>
          <w:szCs w:val="32"/>
          <w:lang w:val="en-US" w:eastAsia="zh-CN" w:bidi="ar"/>
        </w:rPr>
        <w:t>组织群众文化活动；文艺宣传；相关培训；业余文艺创作；文化交流；民族民间文化艺术遗产收集；整理与保护；繁荣群众文化事业。</w:t>
      </w:r>
    </w:p>
    <w:p w14:paraId="2CF1E803">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25" w:name="_Toc13886"/>
      <w:r>
        <w:rPr>
          <w:rFonts w:hint="eastAsia" w:ascii="黑体" w:hAnsi="黑体" w:eastAsia="黑体" w:cs="黑体"/>
          <w:b w:val="0"/>
          <w:bCs/>
          <w:color w:val="000000"/>
        </w:rPr>
        <w:t>二、机构设置</w:t>
      </w:r>
      <w:bookmarkEnd w:id="22"/>
      <w:bookmarkEnd w:id="23"/>
      <w:bookmarkEnd w:id="24"/>
      <w:bookmarkEnd w:id="25"/>
    </w:p>
    <w:p w14:paraId="299D0D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pPr>
      <w:r>
        <w:rPr>
          <w:rFonts w:hint="eastAsia" w:ascii="仿宋_GB2312" w:hAnsi="仿宋_GB2312" w:eastAsia="仿宋_GB2312" w:cs="仿宋_GB2312"/>
          <w:bCs/>
          <w:kern w:val="2"/>
          <w:sz w:val="32"/>
          <w:szCs w:val="32"/>
          <w:lang w:val="en-US" w:eastAsia="zh-CN" w:bidi="ar"/>
        </w:rPr>
        <w:t>本单位本年度纳入本套决算编制范围的独立编制机构数共1个，比上年增加0个；独立核算机构数共1个，比上年增加0个。</w:t>
      </w:r>
    </w:p>
    <w:p w14:paraId="5A04B536">
      <w:pPr>
        <w:pageBreakBefore w:val="0"/>
        <w:widowControl/>
        <w:kinsoku/>
        <w:wordWrap/>
        <w:overflowPunct/>
        <w:topLinePunct w:val="0"/>
        <w:autoSpaceDE/>
        <w:autoSpaceDN/>
        <w:bidi w:val="0"/>
        <w:adjustRightInd w:val="0"/>
        <w:snapToGrid w:val="0"/>
        <w:spacing w:line="576" w:lineRule="exact"/>
        <w:jc w:val="left"/>
        <w:textAlignment w:val="auto"/>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14:paraId="4DE8AC96">
      <w:pPr>
        <w:pStyle w:val="2"/>
        <w:pageBreakBefore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b w:val="0"/>
          <w:bCs w:val="0"/>
        </w:rPr>
      </w:pPr>
      <w:bookmarkStart w:id="26" w:name="_Toc111208498"/>
      <w:bookmarkStart w:id="27" w:name="_Toc16734"/>
      <w:r>
        <w:rPr>
          <w:rFonts w:hint="eastAsia" w:eastAsia="宋体"/>
          <w:lang w:eastAsia="zh-CN"/>
        </w:rPr>
        <w:pict>
          <v:shape id="_x0000_s1026" o:spid="_x0000_s1026" o:spt="75" type="#_x0000_t75" style="position:absolute;left:0pt;margin-left:-4.25pt;margin-top:192.8pt;height:237pt;width:415.5pt;mso-wrap-distance-left:9pt;mso-wrap-distance-right:9pt;z-index:-251657216;mso-width-relative:page;mso-height-relative:page;" o:ole="t" filled="f" o:preferrelative="t" stroked="f" coordsize="21600,21600" wrapcoords="21592 -2 0 0 0 21600 21592 21602 8 21602 21600 21600 21600 0 8 -2 21592 -2" o:gfxdata="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">
            <v:path/>
            <v:fill on="f" focussize="0,0"/>
            <v:stroke on="f"/>
            <v:imagedata r:id="rId9" o:title=""/>
            <o:lock v:ext="edit" aspectratio="t"/>
            <w10:wrap type="tight"/>
          </v:shape>
          <o:OLEObject Type="Embed" ProgID="excel.sheet.8" ShapeID="_x0000_s1026" DrawAspect="Content" ObjectID="_1468075725" r:id="rId8">
            <o:LockedField>false</o:LockedField>
          </o:OLEObject>
        </w:pict>
      </w:r>
      <w:r>
        <w:rPr>
          <w:rFonts w:hint="eastAsia" w:ascii="黑体" w:hAnsi="黑体" w:eastAsia="黑体" w:cs="黑体"/>
          <w:b w:val="0"/>
          <w:bCs w:val="0"/>
        </w:rPr>
        <w:t xml:space="preserve">第二部分 </w:t>
      </w:r>
      <w:r>
        <w:rPr>
          <w:rFonts w:ascii="黑体" w:hAnsi="黑体" w:eastAsia="黑体" w:cs="黑体"/>
          <w:u w:color="auto"/>
        </w:rPr>
        <w:t>202</w:t>
      </w:r>
      <w:r>
        <w:rPr>
          <w:rFonts w:hint="eastAsia" w:ascii="黑体" w:hAnsi="黑体" w:eastAsia="黑体" w:cs="黑体"/>
          <w:u w:color="auto"/>
          <w:lang w:val="en-US" w:eastAsia="zh-CN"/>
        </w:rPr>
        <w:t>4</w:t>
      </w:r>
      <w:r>
        <w:rPr>
          <w:rFonts w:ascii="黑体" w:hAnsi="黑体" w:eastAsia="黑体" w:cs="黑体"/>
          <w:u w:color="auto"/>
        </w:rPr>
        <w:t>年度</w:t>
      </w:r>
      <w:r>
        <w:rPr>
          <w:rFonts w:hint="eastAsia" w:ascii="黑体" w:hAnsi="黑体" w:eastAsia="黑体" w:cs="黑体"/>
          <w:b w:val="0"/>
          <w:bCs w:val="0"/>
          <w:lang w:val="en-US" w:eastAsia="zh-CN"/>
        </w:rPr>
        <w:t>单位</w:t>
      </w:r>
      <w:r>
        <w:rPr>
          <w:rFonts w:hint="eastAsia" w:ascii="黑体" w:hAnsi="黑体" w:eastAsia="黑体" w:cs="黑体"/>
          <w:b w:val="0"/>
          <w:bCs w:val="0"/>
        </w:rPr>
        <w:t>决算情况说明</w:t>
      </w:r>
      <w:bookmarkEnd w:id="19"/>
      <w:bookmarkEnd w:id="26"/>
      <w:bookmarkEnd w:id="27"/>
    </w:p>
    <w:p w14:paraId="778F85CC">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28" w:name="_Toc15377205"/>
      <w:bookmarkStart w:id="29" w:name="_Toc9025"/>
      <w:bookmarkStart w:id="30" w:name="_Toc111208499"/>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14:paraId="1B462682">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u w:color="auto"/>
        </w:rPr>
        <w:t>年度收、支总计均为</w:t>
      </w:r>
      <w:r>
        <w:rPr>
          <w:rFonts w:hint="eastAsia" w:ascii="仿宋_GB2312" w:hAnsi="仿宋_GB2312" w:eastAsia="仿宋_GB2312" w:cs="仿宋_GB2312"/>
          <w:color w:val="000000"/>
          <w:sz w:val="32"/>
          <w:u w:color="auto"/>
          <w:lang w:val="en-US" w:eastAsia="zh-CN"/>
        </w:rPr>
        <w:t>442.59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较</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相比，收、支总计各</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u w:color="auto"/>
          <w:lang w:val="en-US" w:eastAsia="zh-CN"/>
        </w:rPr>
        <w:t>12.14</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auto"/>
          <w:sz w:val="32"/>
          <w:u w:color="auto"/>
          <w:lang w:eastAsia="zh-CN"/>
        </w:rPr>
        <w:t>下降</w:t>
      </w:r>
      <w:r>
        <w:rPr>
          <w:rFonts w:hint="eastAsia" w:ascii="仿宋_GB2312" w:hAnsi="仿宋_GB2312" w:eastAsia="仿宋_GB2312" w:cs="仿宋_GB2312"/>
          <w:color w:val="auto"/>
          <w:sz w:val="32"/>
          <w:u w:color="auto"/>
          <w:lang w:val="en-US" w:eastAsia="zh-CN"/>
        </w:rPr>
        <w:t>2.70</w:t>
      </w:r>
      <w:r>
        <w:rPr>
          <w:rFonts w:hint="eastAsia" w:ascii="仿宋_GB2312" w:hAnsi="仿宋_GB2312" w:eastAsia="仿宋_GB2312" w:cs="仿宋_GB2312"/>
          <w:color w:val="auto"/>
          <w:sz w:val="32"/>
          <w:highlight w:val="none"/>
          <w:u w:color="auto"/>
        </w:rPr>
        <w:t>%。</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人员变动，工资变动及新增人才培训培养经费1人。 </w:t>
      </w:r>
    </w:p>
    <w:p w14:paraId="61134D0D">
      <w:pPr>
        <w:pStyle w:val="5"/>
        <w:pageBreakBefore w:val="0"/>
        <w:kinsoku/>
        <w:wordWrap/>
        <w:overflowPunct/>
        <w:topLinePunct w:val="0"/>
        <w:autoSpaceDE/>
        <w:autoSpaceDN/>
        <w:bidi w:val="0"/>
        <w:adjustRightInd w:val="0"/>
        <w:snapToGrid w:val="0"/>
        <w:spacing w:line="576" w:lineRule="exact"/>
        <w:textAlignment w:val="auto"/>
        <w:rPr>
          <w:rFonts w:hint="eastAsia" w:ascii="思源黑体 CN Normal" w:hAnsi="思源黑体 CN Normal" w:eastAsia="思源黑体 CN Normal" w:cs="思源黑体 CN Normal"/>
        </w:rPr>
      </w:pPr>
    </w:p>
    <w:p w14:paraId="43B3D363">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Cs w:val="0"/>
          <w:color w:val="000000"/>
        </w:rPr>
      </w:pPr>
      <w:bookmarkStart w:id="31" w:name="_Toc15377206"/>
      <w:bookmarkStart w:id="32" w:name="_Toc111208500"/>
      <w:bookmarkStart w:id="33" w:name="_Toc2945"/>
      <w:r>
        <w:rPr>
          <w:rFonts w:hint="eastAsia" w:ascii="黑体" w:hAnsi="黑体" w:eastAsia="黑体" w:cs="黑体"/>
          <w:b w:val="0"/>
          <w:bCs/>
          <w:color w:val="000000"/>
        </w:rPr>
        <w:t>二、收入决算情况说明</w:t>
      </w:r>
      <w:bookmarkEnd w:id="31"/>
      <w:bookmarkEnd w:id="32"/>
      <w:bookmarkEnd w:id="33"/>
    </w:p>
    <w:p w14:paraId="7DAB4092">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u w:color="auto"/>
          <w:lang w:val="en-US" w:eastAsia="zh-CN"/>
        </w:rPr>
        <w:t>442.59</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，其中:一般公共预算财政拨款收入442.59万元，占100%</w:t>
      </w:r>
      <w:r>
        <w:rPr>
          <w:rFonts w:hint="eastAsia" w:ascii="仿宋_GB2312" w:hAnsi="仿宋_GB2312" w:eastAsia="仿宋_GB2312" w:cs="仿宋_GB2312"/>
          <w:color w:val="000000"/>
          <w:sz w:val="32"/>
          <w:szCs w:val="32"/>
        </w:rPr>
        <w:t>。</w:t>
      </w:r>
    </w:p>
    <w:p w14:paraId="70F3CF71">
      <w:pPr>
        <w:pStyle w:val="16"/>
        <w:pageBreakBefore w:val="0"/>
        <w:kinsoku/>
        <w:wordWrap/>
        <w:overflowPunct/>
        <w:topLinePunct w:val="0"/>
        <w:autoSpaceDE/>
        <w:autoSpaceDN/>
        <w:bidi w:val="0"/>
        <w:adjustRightInd w:val="0"/>
        <w:snapToGrid w:val="0"/>
        <w:spacing w:line="576" w:lineRule="exact"/>
        <w:ind w:left="1060" w:hanging="640"/>
        <w:jc w:val="center"/>
        <w:textAlignment w:val="auto"/>
        <w:rPr>
          <w:rFonts w:hint="eastAsia" w:ascii="思源黑体 CN Normal" w:hAnsi="思源黑体 CN Normal" w:eastAsia="思源黑体 CN Normal" w:cs="思源黑体 CN Normal"/>
          <w:color w:val="FF0000"/>
          <w:sz w:val="32"/>
          <w:szCs w:val="32"/>
        </w:rPr>
      </w:pPr>
    </w:p>
    <w:p w14:paraId="718EB519">
      <w:pPr>
        <w:pStyle w:val="16"/>
        <w:pageBreakBefore w:val="0"/>
        <w:kinsoku/>
        <w:wordWrap/>
        <w:overflowPunct/>
        <w:topLinePunct w:val="0"/>
        <w:autoSpaceDE/>
        <w:autoSpaceDN/>
        <w:bidi w:val="0"/>
        <w:adjustRightInd w:val="0"/>
        <w:snapToGrid w:val="0"/>
        <w:spacing w:line="576" w:lineRule="exact"/>
        <w:ind w:left="1060" w:hanging="640"/>
        <w:jc w:val="center"/>
        <w:textAlignment w:val="auto"/>
        <w:rPr>
          <w:rFonts w:hint="eastAsia" w:ascii="思源黑体 CN Normal" w:hAnsi="思源黑体 CN Normal" w:eastAsia="思源黑体 CN Normal" w:cs="思源黑体 CN Normal"/>
          <w:color w:val="FF0000"/>
          <w:sz w:val="32"/>
          <w:szCs w:val="32"/>
        </w:rPr>
      </w:pPr>
    </w:p>
    <w:p w14:paraId="4411BB15">
      <w:pPr>
        <w:pStyle w:val="16"/>
        <w:pageBreakBefore w:val="0"/>
        <w:kinsoku/>
        <w:wordWrap/>
        <w:overflowPunct/>
        <w:topLinePunct w:val="0"/>
        <w:autoSpaceDE/>
        <w:autoSpaceDN/>
        <w:bidi w:val="0"/>
        <w:adjustRightInd w:val="0"/>
        <w:snapToGrid w:val="0"/>
        <w:spacing w:line="576" w:lineRule="exact"/>
        <w:ind w:left="1060" w:hanging="640"/>
        <w:jc w:val="center"/>
        <w:textAlignment w:val="auto"/>
        <w:rPr>
          <w:rFonts w:hint="eastAsia" w:ascii="思源黑体 CN Normal" w:hAnsi="思源黑体 CN Normal" w:eastAsia="思源黑体 CN Normal" w:cs="思源黑体 CN Normal"/>
          <w:color w:val="FF0000"/>
          <w:sz w:val="32"/>
          <w:szCs w:val="32"/>
        </w:rPr>
      </w:pPr>
    </w:p>
    <w:p w14:paraId="03D3EAFC">
      <w:pPr>
        <w:pStyle w:val="16"/>
        <w:pageBreakBefore w:val="0"/>
        <w:kinsoku/>
        <w:wordWrap/>
        <w:overflowPunct/>
        <w:topLinePunct w:val="0"/>
        <w:autoSpaceDE/>
        <w:autoSpaceDN/>
        <w:bidi w:val="0"/>
        <w:adjustRightInd w:val="0"/>
        <w:snapToGrid w:val="0"/>
        <w:spacing w:line="576" w:lineRule="exact"/>
        <w:ind w:left="1060" w:hanging="640"/>
        <w:jc w:val="center"/>
        <w:textAlignment w:val="auto"/>
        <w:rPr>
          <w:rFonts w:hint="eastAsia" w:ascii="思源黑体 CN Normal" w:hAnsi="思源黑体 CN Normal" w:eastAsia="思源黑体 CN Normal" w:cs="思源黑体 CN Normal"/>
          <w:color w:val="FF0000"/>
          <w:sz w:val="32"/>
          <w:szCs w:val="32"/>
        </w:rPr>
      </w:pPr>
    </w:p>
    <w:p w14:paraId="6E48941D">
      <w:pPr>
        <w:pStyle w:val="16"/>
        <w:pageBreakBefore w:val="0"/>
        <w:kinsoku/>
        <w:wordWrap/>
        <w:overflowPunct/>
        <w:topLinePunct w:val="0"/>
        <w:autoSpaceDE/>
        <w:autoSpaceDN/>
        <w:bidi w:val="0"/>
        <w:adjustRightInd w:val="0"/>
        <w:snapToGrid w:val="0"/>
        <w:spacing w:line="576" w:lineRule="exact"/>
        <w:ind w:left="1060" w:hanging="640"/>
        <w:jc w:val="center"/>
        <w:textAlignment w:val="auto"/>
        <w:rPr>
          <w:rFonts w:hint="eastAsia" w:ascii="思源黑体 CN Normal" w:hAnsi="思源黑体 CN Normal" w:eastAsia="思源黑体 CN Normal" w:cs="思源黑体 CN Normal"/>
          <w:color w:val="FF0000"/>
          <w:sz w:val="32"/>
          <w:szCs w:val="32"/>
        </w:rPr>
      </w:pPr>
    </w:p>
    <w:p w14:paraId="0619D249">
      <w:pPr>
        <w:rPr>
          <w:rFonts w:hint="eastAsia"/>
        </w:rPr>
      </w:pPr>
      <w:bookmarkStart w:id="34" w:name="_Toc111208501"/>
      <w:bookmarkStart w:id="35" w:name="_Toc15377207"/>
      <w:bookmarkStart w:id="36" w:name="_Toc8692"/>
    </w:p>
    <w:p w14:paraId="16D00B9D">
      <w:pPr>
        <w:pStyle w:val="3"/>
        <w:pageBreakBefore w:val="0"/>
        <w:kinsoku/>
        <w:wordWrap/>
        <w:overflowPunct/>
        <w:topLinePunct w:val="0"/>
        <w:autoSpaceDE/>
        <w:autoSpaceDN/>
        <w:bidi w:val="0"/>
        <w:adjustRightInd w:val="0"/>
        <w:snapToGrid w:val="0"/>
        <w:spacing w:before="0" w:after="0" w:line="240" w:lineRule="auto"/>
        <w:ind w:firstLine="643" w:firstLineChars="200"/>
        <w:textAlignment w:val="auto"/>
        <w:rPr>
          <w:rFonts w:hint="eastAsia" w:ascii="黑体" w:hAnsi="黑体" w:eastAsia="黑体" w:cs="黑体"/>
          <w:b w:val="0"/>
          <w:bCs/>
          <w:color w:val="000000"/>
        </w:rPr>
      </w:pPr>
      <w:r>
        <w:rPr>
          <w:rFonts w:hint="eastAsia" w:ascii="思源黑体 CN Normal" w:hAnsi="思源黑体 CN Normal" w:eastAsia="思源黑体 CN Normal" w:cs="思源黑体 CN Normal"/>
          <w:color w:val="FF0000"/>
          <w:sz w:val="32"/>
          <w:szCs w:val="32"/>
        </w:rPr>
        <w:drawing>
          <wp:anchor distT="0" distB="0" distL="114300" distR="114300" simplePos="0" relativeHeight="251665408" behindDoc="0" locked="0" layoutInCell="1" allowOverlap="1">
            <wp:simplePos x="0" y="0"/>
            <wp:positionH relativeFrom="column">
              <wp:posOffset>177165</wp:posOffset>
            </wp:positionH>
            <wp:positionV relativeFrom="paragraph">
              <wp:posOffset>147955</wp:posOffset>
            </wp:positionV>
            <wp:extent cx="4866005" cy="2513965"/>
            <wp:effectExtent l="4445" t="5080" r="6350" b="146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196F3EB">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91" w:name="_GoBack"/>
      <w:bookmarkEnd w:id="91"/>
      <w:r>
        <w:rPr>
          <w:rFonts w:hint="eastAsia" w:ascii="黑体" w:hAnsi="黑体" w:eastAsia="黑体" w:cs="黑体"/>
          <w:b w:val="0"/>
          <w:bCs/>
          <w:color w:val="000000"/>
        </w:rPr>
        <w:t>三、支出决算情况说明</w:t>
      </w:r>
      <w:bookmarkEnd w:id="34"/>
      <w:bookmarkEnd w:id="35"/>
      <w:bookmarkEnd w:id="36"/>
    </w:p>
    <w:p w14:paraId="1753835D">
      <w:pPr>
        <w:pStyle w:val="5"/>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u w:color="auto"/>
          <w:lang w:val="en-US" w:eastAsia="zh-CN"/>
        </w:rPr>
        <w:t>442.59</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，其中:基本支出364.59万元，占82.40%；项目支出78.00万元，占17.60%</w:t>
      </w:r>
      <w:r>
        <w:rPr>
          <w:rFonts w:hint="eastAsia" w:ascii="仿宋_GB2312" w:hAnsi="仿宋_GB2312" w:eastAsia="仿宋_GB2312" w:cs="仿宋_GB2312"/>
          <w:color w:val="000000"/>
          <w:sz w:val="32"/>
          <w:szCs w:val="32"/>
        </w:rPr>
        <w:t>。</w:t>
      </w:r>
    </w:p>
    <w:p w14:paraId="77E40098">
      <w:pPr>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FF0000"/>
          <w:sz w:val="32"/>
          <w:szCs w:val="32"/>
        </w:rPr>
        <w:drawing>
          <wp:anchor distT="0" distB="0" distL="114300" distR="114300" simplePos="0" relativeHeight="251661312" behindDoc="0" locked="0" layoutInCell="1" allowOverlap="1">
            <wp:simplePos x="0" y="0"/>
            <wp:positionH relativeFrom="column">
              <wp:posOffset>628650</wp:posOffset>
            </wp:positionH>
            <wp:positionV relativeFrom="paragraph">
              <wp:posOffset>217170</wp:posOffset>
            </wp:positionV>
            <wp:extent cx="4799965" cy="3000375"/>
            <wp:effectExtent l="4445" t="5080" r="15240" b="444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429694F">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37" w:name="_Toc111208502"/>
      <w:bookmarkStart w:id="38" w:name="_Toc15377208"/>
      <w:bookmarkStart w:id="39" w:name="_Toc17969"/>
      <w:r>
        <w:rPr>
          <w:rFonts w:hint="eastAsia" w:ascii="黑体" w:hAnsi="黑体" w:eastAsia="黑体" w:cs="黑体"/>
          <w:b w:val="0"/>
          <w:bCs/>
          <w:color w:val="000000"/>
        </w:rPr>
        <w:t>四、财政拨款收入支出决算总体情况说明</w:t>
      </w:r>
      <w:bookmarkEnd w:id="37"/>
      <w:bookmarkEnd w:id="38"/>
      <w:bookmarkEnd w:id="39"/>
    </w:p>
    <w:p w14:paraId="74768A39">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财政拨款收、支总计均为</w:t>
      </w:r>
      <w:r>
        <w:rPr>
          <w:rFonts w:hint="eastAsia" w:ascii="仿宋_GB2312" w:hAnsi="仿宋_GB2312" w:eastAsia="仿宋_GB2312" w:cs="仿宋_GB2312"/>
          <w:color w:val="000000"/>
          <w:sz w:val="32"/>
          <w:u w:color="auto"/>
          <w:lang w:val="en-US" w:eastAsia="zh-CN"/>
        </w:rPr>
        <w:t>442.59</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eastAsia="zh-CN"/>
        </w:rPr>
        <w:t>较</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lang w:eastAsia="zh-CN"/>
        </w:rPr>
        <w:pict>
          <v:shape id="_x0000_s1027" o:spid="_x0000_s1027" o:spt="75" type="#_x0000_t75" style="position:absolute;left:0pt;margin-left:-10.25pt;margin-top:84.9pt;height:237pt;width:415.5pt;mso-wrap-distance-left:9pt;mso-wrap-distance-right:9pt;z-index:-251654144;mso-width-relative:page;mso-height-relative:page;" o:ole="t" filled="f" o:preferrelative="t" stroked="f" coordsize="21600,21600" wrapcoords="21592 -2 0 0 0 21600 21592 21602 8 21602 21600 21600 21600 0 8 -2 21592 -2" o:gfxdata="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">
            <v:path/>
            <v:fill on="f" focussize="0,0"/>
            <v:stroke on="f"/>
            <v:imagedata r:id="rId13" o:title=""/>
            <o:lock v:ext="edit" aspectratio="t"/>
            <w10:wrap type="tight"/>
          </v:shape>
          <o:OLEObject Type="Embed" ProgID="excel.sheet.8" ShapeID="_x0000_s1027" DrawAspect="Content" ObjectID="_1468075726" r:id="rId12">
            <o:LockedField>false</o:LockedField>
          </o:OLEObject>
        </w:pic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相比，财政拨款收、支总计各</w:t>
      </w:r>
      <w:r>
        <w:rPr>
          <w:rFonts w:hint="eastAsia" w:ascii="仿宋_GB2312" w:hAnsi="仿宋_GB2312" w:eastAsia="仿宋_GB2312" w:cs="仿宋_GB2312"/>
          <w:color w:val="000000"/>
          <w:sz w:val="32"/>
          <w:u w:color="auto"/>
          <w:lang w:eastAsia="zh-CN"/>
        </w:rPr>
        <w:t>减少</w:t>
      </w:r>
      <w:r>
        <w:rPr>
          <w:rFonts w:hint="eastAsia" w:ascii="仿宋_GB2312" w:hAnsi="仿宋_GB2312" w:eastAsia="仿宋_GB2312" w:cs="仿宋_GB2312"/>
          <w:color w:val="000000"/>
          <w:sz w:val="32"/>
          <w:u w:color="auto"/>
          <w:lang w:val="en-US" w:eastAsia="zh-CN"/>
        </w:rPr>
        <w:t>12.14</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eastAsia="zh-CN"/>
        </w:rPr>
        <w:t>下降</w:t>
      </w:r>
      <w:r>
        <w:rPr>
          <w:rFonts w:hint="eastAsia" w:ascii="仿宋_GB2312" w:hAnsi="仿宋_GB2312" w:eastAsia="仿宋_GB2312" w:cs="仿宋_GB2312"/>
          <w:color w:val="000000"/>
          <w:sz w:val="32"/>
          <w:u w:color="auto"/>
          <w:lang w:val="en-US" w:eastAsia="zh-CN"/>
        </w:rPr>
        <w:t>2.70</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auto"/>
          <w:sz w:val="32"/>
          <w:u w:color="auto"/>
        </w:rPr>
        <w:t>主要变动原因是</w:t>
      </w:r>
      <w:r>
        <w:rPr>
          <w:rFonts w:hint="eastAsia" w:ascii="仿宋_GB2312" w:hAnsi="仿宋_GB2312" w:eastAsia="仿宋_GB2312" w:cs="仿宋_GB2312"/>
          <w:color w:val="auto"/>
          <w:sz w:val="32"/>
          <w:u w:color="auto"/>
          <w:lang w:val="en-US" w:eastAsia="zh-CN"/>
        </w:rPr>
        <w:t>:</w:t>
      </w:r>
      <w:r>
        <w:rPr>
          <w:rFonts w:hint="eastAsia" w:ascii="仿宋_GB2312" w:hAnsi="仿宋_GB2312" w:eastAsia="仿宋_GB2312" w:cs="仿宋_GB2312"/>
          <w:color w:val="auto"/>
          <w:sz w:val="32"/>
          <w:u w:color="auto"/>
        </w:rPr>
        <w:t>人员</w:t>
      </w:r>
      <w:r>
        <w:rPr>
          <w:rFonts w:hint="eastAsia" w:ascii="仿宋_GB2312" w:hAnsi="仿宋_GB2312" w:eastAsia="仿宋_GB2312" w:cs="仿宋_GB2312"/>
          <w:color w:val="auto"/>
          <w:sz w:val="32"/>
          <w:u w:color="auto"/>
          <w:lang w:eastAsia="zh-CN"/>
        </w:rPr>
        <w:t>减少</w:t>
      </w:r>
      <w:r>
        <w:rPr>
          <w:rFonts w:hint="eastAsia" w:ascii="仿宋_GB2312" w:hAnsi="仿宋_GB2312" w:eastAsia="仿宋_GB2312" w:cs="仿宋_GB2312"/>
          <w:color w:val="auto"/>
          <w:sz w:val="32"/>
          <w:u w:color="auto"/>
        </w:rPr>
        <w:t xml:space="preserve">。 </w:t>
      </w:r>
    </w:p>
    <w:p w14:paraId="094987CA">
      <w:pPr>
        <w:pStyle w:val="3"/>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color w:val="000000"/>
        </w:rPr>
      </w:pPr>
      <w:bookmarkStart w:id="40" w:name="_Toc15377209"/>
      <w:bookmarkStart w:id="41" w:name="_Toc111208503"/>
      <w:bookmarkStart w:id="42" w:name="_Toc25386"/>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14:paraId="36EE17BD">
      <w:pPr>
        <w:pageBreakBefore w:val="0"/>
        <w:kinsoku/>
        <w:wordWrap/>
        <w:overflowPunct/>
        <w:topLinePunct w:val="0"/>
        <w:autoSpaceDE/>
        <w:autoSpaceDN/>
        <w:bidi w:val="0"/>
        <w:adjustRightInd w:val="0"/>
        <w:snapToGrid w:val="0"/>
        <w:spacing w:line="240" w:lineRule="auto"/>
        <w:ind w:firstLine="643" w:firstLineChars="200"/>
        <w:textAlignment w:val="auto"/>
        <w:outlineLvl w:val="2"/>
        <w:rPr>
          <w:rFonts w:hint="eastAsia" w:ascii="仿宋" w:hAnsi="仿宋" w:eastAsia="仿宋" w:cs="仿宋"/>
          <w:b/>
          <w:color w:val="000000"/>
          <w:sz w:val="32"/>
          <w:szCs w:val="32"/>
        </w:rPr>
      </w:pPr>
      <w:bookmarkStart w:id="43" w:name="_Toc15377210"/>
      <w:r>
        <w:rPr>
          <w:rFonts w:hint="eastAsia" w:ascii="仿宋" w:hAnsi="仿宋" w:eastAsia="仿宋" w:cs="仿宋"/>
          <w:b/>
          <w:color w:val="000000"/>
          <w:sz w:val="32"/>
          <w:szCs w:val="32"/>
        </w:rPr>
        <w:t>（一）一般公共预算财政拨款支出决算总体情况</w:t>
      </w:r>
      <w:bookmarkEnd w:id="43"/>
    </w:p>
    <w:p w14:paraId="371C2FB4">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思源黑体 CN Normal" w:hAnsi="思源黑体 CN Normal" w:eastAsia="仿宋" w:cs="思源黑体 CN Normal"/>
          <w:b/>
          <w:color w:val="auto"/>
          <w:sz w:val="32"/>
          <w:szCs w:val="32"/>
          <w:lang w:val="en-US" w:eastAsia="zh-CN"/>
        </w:rPr>
      </w:pPr>
      <w:bookmarkStart w:id="44" w:name="_Toc15377211"/>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lang w:val="en-US" w:eastAsia="zh-CN"/>
        </w:rPr>
        <w:t>442.59</w:t>
      </w:r>
      <w:r>
        <w:rPr>
          <w:rFonts w:hint="eastAsia" w:ascii="仿宋_GB2312" w:hAnsi="仿宋_GB2312" w:eastAsia="仿宋_GB2312" w:cs="仿宋_GB2312"/>
          <w:color w:val="000000"/>
          <w:sz w:val="32"/>
          <w:u w:color="auto"/>
        </w:rPr>
        <w:t>万元，占本年支出合计的100%。</w:t>
      </w:r>
      <w:r>
        <w:rPr>
          <w:rFonts w:hint="eastAsia" w:ascii="仿宋_GB2312" w:hAnsi="仿宋_GB2312" w:eastAsia="仿宋_GB2312" w:cs="仿宋_GB2312"/>
          <w:color w:val="000000"/>
          <w:sz w:val="32"/>
          <w:u w:color="auto"/>
          <w:lang w:eastAsia="zh-CN"/>
        </w:rPr>
        <w:t>较</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相比，一般公共预算财政拨款</w:t>
      </w:r>
      <w:r>
        <w:rPr>
          <w:rFonts w:hint="eastAsia" w:ascii="仿宋_GB2312" w:hAnsi="仿宋_GB2312" w:eastAsia="仿宋_GB2312" w:cs="仿宋_GB2312"/>
          <w:color w:val="000000"/>
          <w:sz w:val="32"/>
          <w:u w:color="auto"/>
          <w:lang w:eastAsia="zh-CN"/>
        </w:rPr>
        <w:t>减少</w:t>
      </w:r>
      <w:r>
        <w:rPr>
          <w:rFonts w:hint="eastAsia" w:ascii="仿宋_GB2312" w:hAnsi="仿宋_GB2312" w:eastAsia="仿宋_GB2312" w:cs="仿宋_GB2312"/>
          <w:color w:val="000000"/>
          <w:sz w:val="32"/>
          <w:u w:color="auto"/>
          <w:lang w:val="en-US" w:eastAsia="zh-CN"/>
        </w:rPr>
        <w:t>12.14</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eastAsia="zh-CN"/>
        </w:rPr>
        <w:t>下降</w:t>
      </w:r>
      <w:r>
        <w:rPr>
          <w:rFonts w:hint="eastAsia" w:ascii="仿宋_GB2312" w:hAnsi="仿宋_GB2312" w:eastAsia="仿宋_GB2312" w:cs="仿宋_GB2312"/>
          <w:color w:val="000000"/>
          <w:sz w:val="32"/>
          <w:u w:color="auto"/>
          <w:lang w:val="en-US" w:eastAsia="zh-CN"/>
        </w:rPr>
        <w:t>2.70</w:t>
      </w:r>
      <w:r>
        <w:rPr>
          <w:rFonts w:hint="eastAsia" w:ascii="仿宋_GB2312" w:hAnsi="仿宋_GB2312" w:eastAsia="仿宋_GB2312" w:cs="仿宋_GB2312"/>
          <w:color w:val="000000"/>
          <w:sz w:val="32"/>
          <w:u w:color="auto"/>
        </w:rPr>
        <w:t xml:space="preserve"> %。</w:t>
      </w:r>
      <w:r>
        <w:rPr>
          <w:rFonts w:hint="eastAsia" w:ascii="仿宋_GB2312" w:hAnsi="仿宋_GB2312" w:eastAsia="仿宋_GB2312" w:cs="仿宋_GB2312"/>
          <w:color w:val="auto"/>
          <w:sz w:val="32"/>
          <w:u w:color="auto"/>
        </w:rPr>
        <w:t>主要变动原因是</w:t>
      </w:r>
      <w:r>
        <w:rPr>
          <w:rFonts w:hint="eastAsia" w:ascii="仿宋_GB2312" w:hAnsi="仿宋_GB2312" w:eastAsia="仿宋_GB2312" w:cs="仿宋_GB2312"/>
          <w:color w:val="auto"/>
          <w:sz w:val="32"/>
          <w:u w:color="auto"/>
          <w:lang w:val="en-US" w:eastAsia="zh-CN"/>
        </w:rPr>
        <w:t>:</w:t>
      </w:r>
      <w:r>
        <w:rPr>
          <w:rFonts w:hint="eastAsia" w:ascii="仿宋_GB2312" w:hAnsi="仿宋_GB2312" w:eastAsia="仿宋_GB2312" w:cs="仿宋_GB2312"/>
          <w:color w:val="auto"/>
          <w:sz w:val="32"/>
          <w:u w:color="auto"/>
        </w:rPr>
        <w:t>人员</w:t>
      </w:r>
      <w:r>
        <w:rPr>
          <w:rFonts w:hint="eastAsia" w:ascii="仿宋_GB2312" w:hAnsi="仿宋_GB2312" w:eastAsia="仿宋_GB2312" w:cs="仿宋_GB2312"/>
          <w:color w:val="auto"/>
          <w:sz w:val="32"/>
          <w:u w:color="auto"/>
          <w:lang w:eastAsia="zh-CN"/>
        </w:rPr>
        <w:t>减少</w:t>
      </w:r>
      <w:r>
        <w:rPr>
          <w:rFonts w:hint="eastAsia" w:ascii="仿宋_GB2312" w:hAnsi="仿宋_GB2312" w:eastAsia="仿宋_GB2312" w:cs="仿宋_GB2312"/>
          <w:color w:val="auto"/>
          <w:sz w:val="32"/>
          <w:u w:color="auto"/>
        </w:rPr>
        <w:t>。</w:t>
      </w:r>
      <w:r>
        <w:rPr>
          <w:rFonts w:ascii="仿宋" w:hAnsi="仿宋" w:eastAsia="仿宋" w:cs="仿宋"/>
          <w:color w:val="auto"/>
          <w:sz w:val="32"/>
          <w:u w:color="auto"/>
        </w:rPr>
        <w:t xml:space="preserve"> </w:t>
      </w:r>
    </w:p>
    <w:p w14:paraId="1392859B">
      <w:pPr>
        <w:pStyle w:val="5"/>
        <w:pageBreakBefore w:val="0"/>
        <w:kinsoku/>
        <w:wordWrap/>
        <w:overflowPunct/>
        <w:topLinePunct w:val="0"/>
        <w:autoSpaceDE/>
        <w:autoSpaceDN/>
        <w:bidi w:val="0"/>
        <w:adjustRightInd w:val="0"/>
        <w:snapToGrid w:val="0"/>
        <w:spacing w:line="576" w:lineRule="exact"/>
        <w:ind w:firstLine="0"/>
        <w:textAlignment w:val="auto"/>
        <w:rPr>
          <w:rFonts w:hint="eastAsia" w:ascii="思源黑体 CN Normal" w:hAnsi="思源黑体 CN Normal" w:eastAsia="思源黑体 CN Normal" w:cs="思源黑体 CN Normal"/>
          <w:b/>
          <w:color w:val="000000"/>
          <w:sz w:val="32"/>
          <w:szCs w:val="32"/>
        </w:rPr>
      </w:pPr>
      <w:r>
        <w:rPr>
          <w:rFonts w:hint="eastAsia" w:eastAsia="宋体"/>
          <w:lang w:eastAsia="zh-CN"/>
        </w:rPr>
        <w:pict>
          <v:shape id="_x0000_s1028" o:spid="_x0000_s1028" o:spt="75" type="#_x0000_t75" style="position:absolute;left:0pt;margin-left:0pt;margin-top:-213.95pt;height:237pt;width:415.5pt;mso-wrap-distance-left:9pt;mso-wrap-distance-right:9pt;z-index:-251653120;mso-width-relative:page;mso-height-relative:page;" o:ole="t" filled="f" o:preferrelative="t" stroked="f" coordsize="21600,21600" wrapcoords="21592 -2 0 0 0 21600 21592 21602 8 21602 21600 21600 21600 0 8 -2 21592 -2" o:gfxdata="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">
            <v:path/>
            <v:fill on="f" focussize="0,0"/>
            <v:stroke on="f"/>
            <v:imagedata r:id="rId15" o:title=""/>
            <o:lock v:ext="edit" aspectratio="t"/>
            <w10:wrap type="tight"/>
          </v:shape>
          <o:OLEObject Type="Embed" ProgID="excel.sheet.8" ShapeID="_x0000_s1028" DrawAspect="Content" ObjectID="_1468075727" r:id="rId14">
            <o:LockedField>false</o:LockedField>
          </o:OLEObject>
        </w:pict>
      </w:r>
    </w:p>
    <w:p w14:paraId="75A4B7C4">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4"/>
    </w:p>
    <w:p w14:paraId="1E3404D8">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lang w:val="en-US" w:eastAsia="zh-CN"/>
        </w:rPr>
        <w:t>442.59</w:t>
      </w:r>
      <w:r>
        <w:rPr>
          <w:rFonts w:hint="eastAsia" w:ascii="仿宋_GB2312" w:hAnsi="仿宋_GB2312" w:eastAsia="仿宋_GB2312" w:cs="仿宋_GB2312"/>
          <w:color w:val="000000"/>
          <w:sz w:val="32"/>
          <w:u w:color="auto"/>
        </w:rPr>
        <w:t>万元，主要用于以下方面: 文化旅游体育与传媒支出</w:t>
      </w:r>
      <w:r>
        <w:rPr>
          <w:rFonts w:hint="eastAsia" w:ascii="仿宋_GB2312" w:hAnsi="仿宋_GB2312" w:eastAsia="仿宋_GB2312" w:cs="仿宋_GB2312"/>
          <w:color w:val="000000"/>
          <w:sz w:val="32"/>
          <w:u w:color="auto"/>
          <w:lang w:val="en-US" w:eastAsia="zh-CN"/>
        </w:rPr>
        <w:t>342.95</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77.50</w:t>
      </w:r>
      <w:r>
        <w:rPr>
          <w:rFonts w:hint="eastAsia" w:ascii="仿宋_GB2312" w:hAnsi="仿宋_GB2312" w:eastAsia="仿宋_GB2312" w:cs="仿宋_GB2312"/>
          <w:color w:val="000000"/>
          <w:sz w:val="32"/>
          <w:u w:color="auto"/>
        </w:rPr>
        <w:t>%；社会保障和就业支出</w:t>
      </w:r>
      <w:r>
        <w:rPr>
          <w:rFonts w:hint="eastAsia" w:ascii="仿宋_GB2312" w:hAnsi="仿宋_GB2312" w:eastAsia="仿宋_GB2312" w:cs="仿宋_GB2312"/>
          <w:color w:val="000000"/>
          <w:sz w:val="32"/>
          <w:u w:color="auto"/>
          <w:lang w:val="en-US" w:eastAsia="zh-CN"/>
        </w:rPr>
        <w:t>49.75</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11.20</w:t>
      </w:r>
      <w:r>
        <w:rPr>
          <w:rFonts w:hint="eastAsia" w:ascii="仿宋_GB2312" w:hAnsi="仿宋_GB2312" w:eastAsia="仿宋_GB2312" w:cs="仿宋_GB2312"/>
          <w:color w:val="000000"/>
          <w:sz w:val="32"/>
          <w:u w:color="auto"/>
        </w:rPr>
        <w:t>%；卫生健康支出23.3</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万元，占5.</w:t>
      </w:r>
      <w:r>
        <w:rPr>
          <w:rFonts w:hint="eastAsia" w:ascii="仿宋_GB2312" w:hAnsi="仿宋_GB2312" w:eastAsia="仿宋_GB2312" w:cs="仿宋_GB2312"/>
          <w:color w:val="000000"/>
          <w:sz w:val="32"/>
          <w:u w:color="auto"/>
          <w:lang w:val="en-US" w:eastAsia="zh-CN"/>
        </w:rPr>
        <w:t>30</w:t>
      </w:r>
      <w:r>
        <w:rPr>
          <w:rFonts w:hint="eastAsia" w:ascii="仿宋_GB2312" w:hAnsi="仿宋_GB2312" w:eastAsia="仿宋_GB2312" w:cs="仿宋_GB2312"/>
          <w:color w:val="000000"/>
          <w:sz w:val="32"/>
          <w:u w:color="auto"/>
        </w:rPr>
        <w:t>%；住房保障支出</w:t>
      </w:r>
      <w:r>
        <w:rPr>
          <w:rFonts w:hint="eastAsia" w:ascii="仿宋_GB2312" w:hAnsi="仿宋_GB2312" w:eastAsia="仿宋_GB2312" w:cs="仿宋_GB2312"/>
          <w:color w:val="000000"/>
          <w:sz w:val="32"/>
          <w:u w:color="auto"/>
          <w:lang w:val="en-US" w:eastAsia="zh-CN"/>
        </w:rPr>
        <w:t>26.60</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6.00</w:t>
      </w:r>
      <w:r>
        <w:rPr>
          <w:rFonts w:hint="eastAsia" w:ascii="仿宋_GB2312" w:hAnsi="仿宋_GB2312" w:eastAsia="仿宋_GB2312" w:cs="仿宋_GB2312"/>
          <w:color w:val="000000"/>
          <w:sz w:val="32"/>
          <w:u w:color="auto"/>
        </w:rPr>
        <w:t>%。</w:t>
      </w:r>
    </w:p>
    <w:p w14:paraId="5A5C5D2B">
      <w:pPr>
        <w:pStyle w:val="5"/>
        <w:pageBreakBefore w:val="0"/>
        <w:kinsoku/>
        <w:wordWrap/>
        <w:overflowPunct/>
        <w:topLinePunct w:val="0"/>
        <w:autoSpaceDE/>
        <w:autoSpaceDN/>
        <w:bidi w:val="0"/>
        <w:adjustRightInd w:val="0"/>
        <w:snapToGrid w:val="0"/>
        <w:spacing w:line="576" w:lineRule="exact"/>
        <w:textAlignment w:val="auto"/>
        <w:rPr>
          <w:rFonts w:hint="eastAsia" w:ascii="思源黑体 CN Normal" w:hAnsi="思源黑体 CN Normal" w:eastAsia="思源黑体 CN Normal" w:cs="思源黑体 CN Normal"/>
        </w:rPr>
      </w:pPr>
      <w:bookmarkStart w:id="45" w:name="_Toc15377212"/>
    </w:p>
    <w:p w14:paraId="68BC5887">
      <w:pPr>
        <w:pStyle w:val="5"/>
        <w:pageBreakBefore w:val="0"/>
        <w:kinsoku/>
        <w:wordWrap/>
        <w:overflowPunct/>
        <w:topLinePunct w:val="0"/>
        <w:autoSpaceDE/>
        <w:autoSpaceDN/>
        <w:bidi w:val="0"/>
        <w:adjustRightInd w:val="0"/>
        <w:snapToGrid w:val="0"/>
        <w:spacing w:line="576" w:lineRule="exact"/>
        <w:textAlignment w:val="auto"/>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anchor distT="0" distB="0" distL="0" distR="0" simplePos="0" relativeHeight="251664384" behindDoc="0" locked="0" layoutInCell="1" allowOverlap="1">
            <wp:simplePos x="0" y="0"/>
            <wp:positionH relativeFrom="column">
              <wp:posOffset>407670</wp:posOffset>
            </wp:positionH>
            <wp:positionV relativeFrom="paragraph">
              <wp:posOffset>69850</wp:posOffset>
            </wp:positionV>
            <wp:extent cx="4333240" cy="2886075"/>
            <wp:effectExtent l="4445" t="4445" r="5715"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7B678BDA">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5"/>
    </w:p>
    <w:p w14:paraId="13506E72">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bookmarkStart w:id="46" w:name="_Toc15378460"/>
      <w:bookmarkStart w:id="47" w:name="_Toc15377213"/>
      <w:bookmarkStart w:id="48" w:name="_Toc15377444"/>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一般公共预算支出决算数为</w:t>
      </w:r>
      <w:r>
        <w:rPr>
          <w:rFonts w:hint="eastAsia" w:ascii="仿宋_GB2312" w:hAnsi="仿宋_GB2312" w:eastAsia="仿宋_GB2312" w:cs="仿宋_GB2312"/>
          <w:color w:val="000000"/>
          <w:sz w:val="32"/>
          <w:u w:color="auto"/>
          <w:lang w:val="en-US" w:eastAsia="zh-CN"/>
        </w:rPr>
        <w:t>442.59</w:t>
      </w:r>
      <w:r>
        <w:rPr>
          <w:rFonts w:hint="eastAsia" w:ascii="仿宋_GB2312" w:hAnsi="仿宋_GB2312" w:eastAsia="仿宋_GB2312" w:cs="仿宋_GB2312"/>
          <w:color w:val="000000"/>
          <w:sz w:val="32"/>
          <w:u w:color="auto"/>
        </w:rPr>
        <w:t>万元，完成预算100%。其中：</w:t>
      </w:r>
      <w:bookmarkEnd w:id="46"/>
      <w:bookmarkEnd w:id="47"/>
      <w:bookmarkEnd w:id="48"/>
    </w:p>
    <w:p w14:paraId="7AED4EFD">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）文化和旅游（</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）群众文化（</w:t>
      </w:r>
      <w:r>
        <w:rPr>
          <w:rFonts w:hint="eastAsia" w:ascii="仿宋_GB2312" w:hAnsi="仿宋_GB2312" w:eastAsia="仿宋_GB2312" w:cs="仿宋_GB2312"/>
          <w:color w:val="000000"/>
          <w:sz w:val="32"/>
          <w:szCs w:val="32"/>
          <w:lang w:val="en-US" w:eastAsia="zh-CN"/>
        </w:rPr>
        <w:t>09</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271.40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）文化和旅游（</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）其他文化和旅游支出（</w:t>
      </w:r>
      <w:r>
        <w:rPr>
          <w:rFonts w:hint="eastAsia" w:ascii="仿宋_GB2312" w:hAnsi="仿宋_GB2312" w:eastAsia="仿宋_GB2312" w:cs="仿宋_GB2312"/>
          <w:color w:val="000000"/>
          <w:sz w:val="32"/>
          <w:szCs w:val="32"/>
          <w:lang w:val="en-US" w:eastAsia="zh-CN"/>
        </w:rPr>
        <w:t>04</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0.15</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3.文化旅游体育与传媒支出（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）其他文化旅游体育与传媒支出（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）其他文化旅游体育与传媒支出（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71.40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4.社会保障和就业支出（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）机关事业单位基本养老保险缴费支出（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33.16</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5.社会保障和就业支出（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）机关事业单位职业年金缴费支出（</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16.58</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6.卫生健康支出（</w:t>
      </w:r>
      <w:r>
        <w:rPr>
          <w:rFonts w:hint="eastAsia" w:ascii="仿宋_GB2312" w:hAnsi="仿宋_GB2312" w:eastAsia="仿宋_GB2312" w:cs="仿宋_GB2312"/>
          <w:color w:val="000000"/>
          <w:sz w:val="32"/>
          <w:szCs w:val="32"/>
          <w:lang w:val="en-US" w:eastAsia="zh-CN"/>
        </w:rPr>
        <w:t>210</w:t>
      </w:r>
      <w:r>
        <w:rPr>
          <w:rFonts w:hint="eastAsia" w:ascii="仿宋_GB2312" w:hAnsi="仿宋_GB2312" w:eastAsia="仿宋_GB2312" w:cs="仿宋_GB2312"/>
          <w:color w:val="000000"/>
          <w:sz w:val="32"/>
          <w:szCs w:val="32"/>
        </w:rPr>
        <w:t>）行政事业单位医疗（</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）事业单位医疗（</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23.30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7.住房保障支出（</w:t>
      </w:r>
      <w:r>
        <w:rPr>
          <w:rFonts w:hint="eastAsia" w:ascii="仿宋_GB2312" w:hAnsi="仿宋_GB2312" w:eastAsia="仿宋_GB2312" w:cs="仿宋_GB2312"/>
          <w:color w:val="000000"/>
          <w:sz w:val="32"/>
          <w:szCs w:val="32"/>
          <w:lang w:val="en-US" w:eastAsia="zh-CN"/>
        </w:rPr>
        <w:t>221</w:t>
      </w:r>
      <w:r>
        <w:rPr>
          <w:rFonts w:hint="eastAsia" w:ascii="仿宋_GB2312" w:hAnsi="仿宋_GB2312" w:eastAsia="仿宋_GB2312" w:cs="仿宋_GB2312"/>
          <w:color w:val="000000"/>
          <w:sz w:val="32"/>
          <w:szCs w:val="32"/>
        </w:rPr>
        <w:t>）住房改革支出（</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）住房公积金（</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26.60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决算数与预算数持平。</w:t>
      </w:r>
    </w:p>
    <w:p w14:paraId="5F1461C4">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color w:val="auto"/>
        </w:rPr>
      </w:pPr>
      <w:bookmarkStart w:id="49" w:name="_Toc15377214"/>
      <w:bookmarkStart w:id="50" w:name="_Toc111208504"/>
      <w:bookmarkStart w:id="51" w:name="_Toc28127"/>
      <w:r>
        <w:rPr>
          <w:rFonts w:hint="eastAsia" w:ascii="黑体" w:hAnsi="黑体" w:eastAsia="黑体" w:cs="黑体"/>
          <w:b w:val="0"/>
          <w:bCs/>
          <w:color w:val="auto"/>
        </w:rPr>
        <w:t>六、一般公共预算财政拨款基本支出决算情况说</w:t>
      </w:r>
      <w:bookmarkEnd w:id="49"/>
      <w:r>
        <w:rPr>
          <w:rFonts w:hint="eastAsia" w:ascii="黑体" w:hAnsi="黑体" w:eastAsia="黑体" w:cs="黑体"/>
          <w:b w:val="0"/>
          <w:bCs/>
          <w:color w:val="auto"/>
        </w:rPr>
        <w:t>明</w:t>
      </w:r>
      <w:bookmarkEnd w:id="50"/>
      <w:bookmarkEnd w:id="51"/>
    </w:p>
    <w:p w14:paraId="5A9F5381">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一般公共预算财政拨款基本支出</w:t>
      </w:r>
      <w:r>
        <w:rPr>
          <w:rFonts w:hint="eastAsia" w:ascii="仿宋_GB2312" w:hAnsi="仿宋_GB2312" w:eastAsia="仿宋_GB2312" w:cs="仿宋_GB2312"/>
          <w:color w:val="000000"/>
          <w:sz w:val="32"/>
          <w:u w:color="auto"/>
          <w:lang w:val="en-US" w:eastAsia="zh-CN"/>
        </w:rPr>
        <w:t>364.59</w:t>
      </w:r>
      <w:r>
        <w:rPr>
          <w:rFonts w:hint="eastAsia" w:ascii="仿宋_GB2312" w:hAnsi="仿宋_GB2312" w:eastAsia="仿宋_GB2312" w:cs="仿宋_GB2312"/>
          <w:color w:val="000000"/>
          <w:sz w:val="32"/>
          <w:u w:color="auto"/>
        </w:rPr>
        <w:t>万元，其中：</w:t>
      </w:r>
    </w:p>
    <w:p w14:paraId="116EF1FA">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u w:color="auto"/>
          <w:lang w:val="en-US" w:eastAsia="zh-CN"/>
        </w:rPr>
        <w:t>354.56</w:t>
      </w:r>
      <w:r>
        <w:rPr>
          <w:rFonts w:hint="eastAsia" w:ascii="仿宋_GB2312" w:hAnsi="仿宋_GB2312" w:eastAsia="仿宋_GB2312" w:cs="仿宋_GB2312"/>
          <w:color w:val="000000"/>
          <w:sz w:val="32"/>
          <w:u w:color="auto"/>
        </w:rPr>
        <w:t>万元，主要包括：基本工资</w:t>
      </w:r>
      <w:r>
        <w:rPr>
          <w:rFonts w:hint="eastAsia" w:ascii="仿宋_GB2312" w:hAnsi="仿宋_GB2312" w:eastAsia="仿宋_GB2312" w:cs="仿宋_GB2312"/>
          <w:color w:val="000000"/>
          <w:sz w:val="32"/>
          <w:u w:color="auto"/>
          <w:lang w:val="en-US" w:eastAsia="zh-CN"/>
        </w:rPr>
        <w:t>82.58</w:t>
      </w:r>
      <w:r>
        <w:rPr>
          <w:rFonts w:hint="eastAsia" w:ascii="仿宋_GB2312" w:hAnsi="仿宋_GB2312" w:eastAsia="仿宋_GB2312" w:cs="仿宋_GB2312"/>
          <w:color w:val="000000"/>
          <w:sz w:val="32"/>
          <w:u w:color="auto"/>
        </w:rPr>
        <w:t>万元、津贴补贴</w:t>
      </w:r>
      <w:r>
        <w:rPr>
          <w:rFonts w:hint="eastAsia" w:ascii="仿宋_GB2312" w:hAnsi="仿宋_GB2312" w:eastAsia="仿宋_GB2312" w:cs="仿宋_GB2312"/>
          <w:color w:val="000000"/>
          <w:sz w:val="32"/>
          <w:u w:color="auto"/>
          <w:lang w:val="en-US" w:eastAsia="zh-CN"/>
        </w:rPr>
        <w:t>10.13</w:t>
      </w:r>
      <w:r>
        <w:rPr>
          <w:rFonts w:hint="eastAsia" w:ascii="仿宋_GB2312" w:hAnsi="仿宋_GB2312" w:eastAsia="仿宋_GB2312" w:cs="仿宋_GB2312"/>
          <w:color w:val="000000"/>
          <w:sz w:val="32"/>
          <w:u w:color="auto"/>
        </w:rPr>
        <w:t>万元、绩效工资</w:t>
      </w:r>
      <w:r>
        <w:rPr>
          <w:rFonts w:hint="eastAsia" w:ascii="仿宋_GB2312" w:hAnsi="仿宋_GB2312" w:eastAsia="仿宋_GB2312" w:cs="仿宋_GB2312"/>
          <w:color w:val="000000"/>
          <w:sz w:val="32"/>
          <w:u w:color="auto"/>
          <w:lang w:val="en-US" w:eastAsia="zh-CN"/>
        </w:rPr>
        <w:t>144.17</w:t>
      </w:r>
      <w:r>
        <w:rPr>
          <w:rFonts w:hint="eastAsia" w:ascii="仿宋_GB2312" w:hAnsi="仿宋_GB2312" w:eastAsia="仿宋_GB2312" w:cs="仿宋_GB2312"/>
          <w:color w:val="000000"/>
          <w:sz w:val="32"/>
          <w:u w:color="auto"/>
        </w:rPr>
        <w:t>万元、机关事业单位基本养老保险缴费</w:t>
      </w:r>
      <w:r>
        <w:rPr>
          <w:rFonts w:hint="eastAsia" w:ascii="仿宋_GB2312" w:hAnsi="仿宋_GB2312" w:eastAsia="仿宋_GB2312" w:cs="仿宋_GB2312"/>
          <w:color w:val="000000"/>
          <w:sz w:val="32"/>
          <w:u w:color="auto"/>
          <w:lang w:val="en-US" w:eastAsia="zh-CN"/>
        </w:rPr>
        <w:t>33.16</w:t>
      </w:r>
      <w:r>
        <w:rPr>
          <w:rFonts w:hint="eastAsia" w:ascii="仿宋_GB2312" w:hAnsi="仿宋_GB2312" w:eastAsia="仿宋_GB2312" w:cs="仿宋_GB2312"/>
          <w:color w:val="000000"/>
          <w:sz w:val="32"/>
          <w:u w:color="auto"/>
        </w:rPr>
        <w:t>万元、职业年金缴费</w:t>
      </w:r>
      <w:r>
        <w:rPr>
          <w:rFonts w:hint="eastAsia" w:ascii="仿宋_GB2312" w:hAnsi="仿宋_GB2312" w:eastAsia="仿宋_GB2312" w:cs="仿宋_GB2312"/>
          <w:color w:val="000000"/>
          <w:sz w:val="32"/>
          <w:u w:color="auto"/>
          <w:lang w:val="en-US" w:eastAsia="zh-CN"/>
        </w:rPr>
        <w:t>16.58</w:t>
      </w:r>
      <w:r>
        <w:rPr>
          <w:rFonts w:hint="eastAsia" w:ascii="仿宋_GB2312" w:hAnsi="仿宋_GB2312" w:eastAsia="仿宋_GB2312" w:cs="仿宋_GB2312"/>
          <w:color w:val="000000"/>
          <w:sz w:val="32"/>
          <w:u w:color="auto"/>
        </w:rPr>
        <w:t>万元、职工基本医疗保险缴费</w:t>
      </w:r>
      <w:r>
        <w:rPr>
          <w:rFonts w:hint="eastAsia" w:ascii="仿宋_GB2312" w:hAnsi="仿宋_GB2312" w:eastAsia="仿宋_GB2312" w:cs="仿宋_GB2312"/>
          <w:color w:val="000000"/>
          <w:sz w:val="32"/>
          <w:u w:color="auto"/>
          <w:lang w:val="en-US" w:eastAsia="zh-CN"/>
        </w:rPr>
        <w:t>23.30</w:t>
      </w:r>
      <w:r>
        <w:rPr>
          <w:rFonts w:hint="eastAsia" w:ascii="仿宋_GB2312" w:hAnsi="仿宋_GB2312" w:eastAsia="仿宋_GB2312" w:cs="仿宋_GB2312"/>
          <w:color w:val="000000"/>
          <w:sz w:val="32"/>
          <w:u w:color="auto"/>
        </w:rPr>
        <w:t>万元、其他社会保障缴费</w:t>
      </w:r>
      <w:r>
        <w:rPr>
          <w:rFonts w:hint="eastAsia" w:ascii="仿宋_GB2312" w:hAnsi="仿宋_GB2312" w:eastAsia="仿宋_GB2312" w:cs="仿宋_GB2312"/>
          <w:color w:val="000000"/>
          <w:sz w:val="32"/>
          <w:u w:color="auto"/>
          <w:lang w:val="en-US" w:eastAsia="zh-CN"/>
        </w:rPr>
        <w:t>1.58</w:t>
      </w:r>
      <w:r>
        <w:rPr>
          <w:rFonts w:hint="eastAsia" w:ascii="仿宋_GB2312" w:hAnsi="仿宋_GB2312" w:eastAsia="仿宋_GB2312" w:cs="仿宋_GB2312"/>
          <w:color w:val="000000"/>
          <w:sz w:val="32"/>
          <w:u w:color="auto"/>
        </w:rPr>
        <w:t>万元、住房公积金</w:t>
      </w:r>
      <w:r>
        <w:rPr>
          <w:rFonts w:hint="eastAsia" w:ascii="仿宋_GB2312" w:hAnsi="仿宋_GB2312" w:eastAsia="仿宋_GB2312" w:cs="仿宋_GB2312"/>
          <w:color w:val="000000"/>
          <w:sz w:val="32"/>
          <w:u w:color="auto"/>
          <w:lang w:val="en-US" w:eastAsia="zh-CN"/>
        </w:rPr>
        <w:t>26.60</w:t>
      </w:r>
      <w:r>
        <w:rPr>
          <w:rFonts w:hint="eastAsia" w:ascii="仿宋_GB2312" w:hAnsi="仿宋_GB2312" w:eastAsia="仿宋_GB2312" w:cs="仿宋_GB2312"/>
          <w:color w:val="000000"/>
          <w:sz w:val="32"/>
          <w:u w:color="auto"/>
        </w:rPr>
        <w:t>万元、医疗费</w:t>
      </w:r>
      <w:r>
        <w:rPr>
          <w:rFonts w:hint="eastAsia" w:ascii="仿宋_GB2312" w:hAnsi="仿宋_GB2312" w:eastAsia="仿宋_GB2312" w:cs="仿宋_GB2312"/>
          <w:color w:val="000000"/>
          <w:sz w:val="32"/>
          <w:u w:color="auto"/>
          <w:lang w:val="en-US" w:eastAsia="zh-CN"/>
        </w:rPr>
        <w:t>4.30</w:t>
      </w:r>
      <w:r>
        <w:rPr>
          <w:rFonts w:hint="eastAsia" w:ascii="仿宋_GB2312" w:hAnsi="仿宋_GB2312" w:eastAsia="仿宋_GB2312" w:cs="仿宋_GB2312"/>
          <w:color w:val="000000"/>
          <w:sz w:val="32"/>
          <w:u w:color="auto"/>
        </w:rPr>
        <w:t>万元、生活补助</w:t>
      </w:r>
      <w:r>
        <w:rPr>
          <w:rFonts w:hint="eastAsia" w:ascii="仿宋_GB2312" w:hAnsi="仿宋_GB2312" w:eastAsia="仿宋_GB2312" w:cs="仿宋_GB2312"/>
          <w:color w:val="000000"/>
          <w:sz w:val="32"/>
          <w:u w:color="auto"/>
          <w:lang w:val="en-US" w:eastAsia="zh-CN"/>
        </w:rPr>
        <w:t>12.13</w:t>
      </w:r>
      <w:r>
        <w:rPr>
          <w:rFonts w:hint="eastAsia" w:ascii="仿宋_GB2312" w:hAnsi="仿宋_GB2312" w:eastAsia="仿宋_GB2312" w:cs="仿宋_GB2312"/>
          <w:color w:val="000000"/>
          <w:sz w:val="32"/>
          <w:u w:color="auto"/>
        </w:rPr>
        <w:t>万元、奖励金</w:t>
      </w:r>
      <w:r>
        <w:rPr>
          <w:rFonts w:hint="eastAsia" w:ascii="仿宋_GB2312" w:hAnsi="仿宋_GB2312" w:eastAsia="仿宋_GB2312" w:cs="仿宋_GB2312"/>
          <w:color w:val="000000"/>
          <w:sz w:val="32"/>
          <w:u w:color="auto"/>
          <w:lang w:val="en-US" w:eastAsia="zh-CN"/>
        </w:rPr>
        <w:t>0.01</w:t>
      </w:r>
      <w:r>
        <w:rPr>
          <w:rFonts w:hint="eastAsia" w:ascii="仿宋_GB2312" w:hAnsi="仿宋_GB2312" w:eastAsia="仿宋_GB2312" w:cs="仿宋_GB2312"/>
          <w:color w:val="000000"/>
          <w:sz w:val="32"/>
          <w:u w:color="auto"/>
        </w:rPr>
        <w:t>万元。</w:t>
      </w:r>
    </w:p>
    <w:p w14:paraId="39B6CA0F">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公用经费</w:t>
      </w:r>
      <w:r>
        <w:rPr>
          <w:rFonts w:hint="eastAsia" w:ascii="仿宋_GB2312" w:hAnsi="仿宋_GB2312" w:eastAsia="仿宋_GB2312" w:cs="仿宋_GB2312"/>
          <w:color w:val="auto"/>
          <w:sz w:val="32"/>
          <w:u w:color="auto"/>
          <w:lang w:val="en-US" w:eastAsia="zh-CN"/>
        </w:rPr>
        <w:t>10.03</w:t>
      </w:r>
      <w:r>
        <w:rPr>
          <w:rFonts w:hint="eastAsia" w:ascii="仿宋_GB2312" w:hAnsi="仿宋_GB2312" w:eastAsia="仿宋_GB2312" w:cs="仿宋_GB2312"/>
          <w:color w:val="auto"/>
          <w:sz w:val="32"/>
          <w:u w:color="auto"/>
        </w:rPr>
        <w:t>万元，主要包括：办公费</w:t>
      </w:r>
      <w:r>
        <w:rPr>
          <w:rFonts w:hint="eastAsia" w:ascii="仿宋_GB2312" w:hAnsi="仿宋_GB2312" w:eastAsia="仿宋_GB2312" w:cs="仿宋_GB2312"/>
          <w:color w:val="auto"/>
          <w:sz w:val="32"/>
          <w:u w:color="auto"/>
          <w:lang w:val="en-US" w:eastAsia="zh-CN"/>
        </w:rPr>
        <w:t>3.93</w:t>
      </w:r>
      <w:r>
        <w:rPr>
          <w:rFonts w:hint="eastAsia" w:ascii="仿宋_GB2312" w:hAnsi="仿宋_GB2312" w:eastAsia="仿宋_GB2312" w:cs="仿宋_GB2312"/>
          <w:color w:val="auto"/>
          <w:sz w:val="32"/>
          <w:u w:color="auto"/>
        </w:rPr>
        <w:t>万元、电费</w:t>
      </w:r>
      <w:r>
        <w:rPr>
          <w:rFonts w:hint="eastAsia" w:ascii="仿宋_GB2312" w:hAnsi="仿宋_GB2312" w:eastAsia="仿宋_GB2312" w:cs="仿宋_GB2312"/>
          <w:color w:val="auto"/>
          <w:sz w:val="32"/>
          <w:u w:color="auto"/>
          <w:lang w:val="en-US" w:eastAsia="zh-CN"/>
        </w:rPr>
        <w:t>1.00</w:t>
      </w:r>
      <w:r>
        <w:rPr>
          <w:rFonts w:hint="eastAsia" w:ascii="仿宋_GB2312" w:hAnsi="仿宋_GB2312" w:eastAsia="仿宋_GB2312" w:cs="仿宋_GB2312"/>
          <w:color w:val="auto"/>
          <w:sz w:val="32"/>
          <w:u w:color="auto"/>
        </w:rPr>
        <w:t>万元、差旅费</w:t>
      </w:r>
      <w:r>
        <w:rPr>
          <w:rFonts w:hint="eastAsia" w:ascii="仿宋_GB2312" w:hAnsi="仿宋_GB2312" w:eastAsia="仿宋_GB2312" w:cs="仿宋_GB2312"/>
          <w:color w:val="auto"/>
          <w:sz w:val="32"/>
          <w:u w:color="auto"/>
          <w:lang w:val="en-US" w:eastAsia="zh-CN"/>
        </w:rPr>
        <w:t>5.10</w:t>
      </w:r>
      <w:r>
        <w:rPr>
          <w:rFonts w:hint="eastAsia" w:ascii="仿宋_GB2312" w:hAnsi="仿宋_GB2312" w:eastAsia="仿宋_GB2312" w:cs="仿宋_GB2312"/>
          <w:color w:val="auto"/>
          <w:sz w:val="32"/>
          <w:u w:color="auto"/>
        </w:rPr>
        <w:t>万元。</w:t>
      </w:r>
    </w:p>
    <w:p w14:paraId="151B178E">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52" w:name="_Toc15377215"/>
      <w:bookmarkStart w:id="53" w:name="_Toc111208505"/>
      <w:bookmarkStart w:id="54" w:name="_Toc27856"/>
      <w:r>
        <w:rPr>
          <w:rFonts w:hint="eastAsia" w:ascii="黑体" w:hAnsi="黑体" w:eastAsia="黑体" w:cs="黑体"/>
          <w:b w:val="0"/>
          <w:bCs/>
          <w:color w:val="auto"/>
        </w:rPr>
        <w:t>七、“三公”经费财政拨款支出决</w:t>
      </w:r>
      <w:r>
        <w:rPr>
          <w:rFonts w:hint="eastAsia" w:ascii="黑体" w:hAnsi="黑体" w:eastAsia="黑体" w:cs="黑体"/>
          <w:b w:val="0"/>
          <w:bCs/>
          <w:color w:val="000000"/>
        </w:rPr>
        <w:t>算情况说明</w:t>
      </w:r>
      <w:bookmarkEnd w:id="52"/>
      <w:bookmarkEnd w:id="53"/>
      <w:bookmarkEnd w:id="54"/>
    </w:p>
    <w:p w14:paraId="613FE387">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14:paraId="0C6B4B9F">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“三公”经费财政拨款支出决算为</w:t>
      </w:r>
      <w:r>
        <w:rPr>
          <w:rFonts w:hint="eastAsia" w:ascii="仿宋_GB2312" w:hAnsi="仿宋_GB2312" w:eastAsia="仿宋_GB2312" w:cs="仿宋_GB2312"/>
          <w:color w:val="000000"/>
          <w:sz w:val="32"/>
          <w:u w:color="auto"/>
          <w:lang w:val="en-US" w:eastAsia="zh-CN"/>
        </w:rPr>
        <w:t>0.00</w:t>
      </w:r>
      <w:r>
        <w:rPr>
          <w:rFonts w:hint="eastAsia" w:ascii="仿宋_GB2312" w:hAnsi="仿宋_GB2312" w:eastAsia="仿宋_GB2312" w:cs="仿宋_GB2312"/>
          <w:color w:val="000000"/>
          <w:sz w:val="32"/>
          <w:u w:color="auto"/>
        </w:rPr>
        <w:t>万元，完成预算</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w:t>
      </w:r>
      <w:r>
        <w:rPr>
          <w:rFonts w:hint="default" w:ascii="Times New Roman" w:hAnsi="Times New Roman" w:eastAsia="仿宋_GB2312" w:cs="Times New Roman"/>
          <w:color w:val="auto"/>
          <w:kern w:val="0"/>
          <w:sz w:val="32"/>
          <w:szCs w:val="32"/>
          <w:highlight w:val="none"/>
          <w:lang w:val="en-US" w:eastAsia="zh-CN" w:bidi="ar-SA"/>
        </w:rPr>
        <w:t>与2023年相比</w:t>
      </w:r>
      <w:r>
        <w:rPr>
          <w:rFonts w:hint="eastAsia" w:ascii="仿宋_GB2312" w:hAnsi="仿宋_GB2312" w:eastAsia="仿宋_GB2312" w:cs="仿宋_GB2312"/>
          <w:color w:val="000000"/>
          <w:sz w:val="32"/>
          <w:u w:color="auto"/>
        </w:rPr>
        <w:t>减少</w:t>
      </w:r>
      <w:r>
        <w:rPr>
          <w:rFonts w:hint="eastAsia" w:ascii="仿宋_GB2312" w:hAnsi="仿宋_GB2312" w:eastAsia="仿宋_GB2312" w:cs="仿宋_GB2312"/>
          <w:color w:val="000000"/>
          <w:sz w:val="32"/>
          <w:u w:color="auto"/>
          <w:lang w:val="en-US" w:eastAsia="zh-CN"/>
        </w:rPr>
        <w:t>0.24</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eastAsia="zh-CN"/>
        </w:rPr>
        <w:t>下降</w:t>
      </w:r>
      <w:r>
        <w:rPr>
          <w:rFonts w:hint="eastAsia" w:ascii="仿宋_GB2312" w:hAnsi="仿宋_GB2312" w:eastAsia="仿宋_GB2312" w:cs="仿宋_GB2312"/>
          <w:color w:val="000000"/>
          <w:sz w:val="32"/>
          <w:u w:color="auto"/>
          <w:lang w:val="en-US" w:eastAsia="zh-CN"/>
        </w:rPr>
        <w:t>100</w:t>
      </w:r>
      <w:r>
        <w:rPr>
          <w:rFonts w:hint="eastAsia" w:ascii="仿宋_GB2312" w:hAnsi="仿宋_GB2312" w:eastAsia="仿宋_GB2312" w:cs="仿宋_GB2312"/>
          <w:color w:val="000000"/>
          <w:sz w:val="32"/>
          <w:u w:color="auto"/>
        </w:rPr>
        <w:t>%。</w:t>
      </w:r>
      <w:bookmarkStart w:id="56" w:name="_Toc15377217"/>
    </w:p>
    <w:p w14:paraId="5BC57BE3">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14:paraId="35A33F8D">
      <w:pPr>
        <w:pageBreakBefore w:val="0"/>
        <w:kinsoku/>
        <w:wordWrap/>
        <w:overflowPunct/>
        <w:topLinePunct w:val="0"/>
        <w:autoSpaceDE/>
        <w:autoSpaceDN/>
        <w:bidi w:val="0"/>
        <w:adjustRightInd w:val="0"/>
        <w:snapToGrid w:val="0"/>
        <w:spacing w:line="576" w:lineRule="exact"/>
        <w:ind w:firstLine="640"/>
        <w:textAlignment w:val="auto"/>
        <w:rPr>
          <w:rFonts w:hint="eastAsia" w:ascii="思源黑体 CN Normal" w:hAnsi="思源黑体 CN Normal" w:eastAsia="思源黑体 CN Normal" w:cs="思源黑体 CN Normal"/>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“三公”经费财政拨款支出</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万元，因公出国（境）费支出决算0.00万元，占0.00%；公务用车购置及运行维护费支出决算0.00万元，占0.00%；公务接待费支出决算</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万元，占0.00%。具体情况如下：</w:t>
      </w:r>
    </w:p>
    <w:p w14:paraId="1E9D76AF">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1.因公出国（境）经费支出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万元,完成预算100%。全年安排因公出国（境）团组0次，出国（境）0人。因公出国（境）支出决算</w:t>
      </w:r>
      <w:r>
        <w:rPr>
          <w:rFonts w:hint="eastAsia" w:ascii="仿宋_GB2312" w:hAnsi="仿宋_GB2312" w:eastAsia="仿宋_GB2312" w:cs="仿宋_GB2312"/>
          <w:color w:val="000000"/>
          <w:sz w:val="32"/>
          <w:u w:color="auto"/>
          <w:lang w:eastAsia="zh-CN"/>
        </w:rPr>
        <w:t>较</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u w:color="auto"/>
        </w:rPr>
        <w:t>年</w:t>
      </w:r>
      <w:r>
        <w:rPr>
          <w:rFonts w:hint="eastAsia" w:ascii="仿宋_GB2312" w:hAnsi="仿宋_GB2312" w:eastAsia="仿宋_GB2312" w:cs="仿宋_GB2312"/>
          <w:color w:val="000000"/>
          <w:sz w:val="32"/>
          <w:u w:color="auto"/>
          <w:lang w:eastAsia="zh-CN"/>
        </w:rPr>
        <w:t>无变化</w:t>
      </w:r>
      <w:r>
        <w:rPr>
          <w:rFonts w:hint="eastAsia" w:ascii="仿宋_GB2312" w:hAnsi="仿宋_GB2312" w:eastAsia="仿宋_GB2312" w:cs="仿宋_GB2312"/>
          <w:color w:val="000000"/>
          <w:sz w:val="32"/>
          <w:u w:color="auto"/>
        </w:rPr>
        <w:t xml:space="preserve">。 </w:t>
      </w:r>
    </w:p>
    <w:p w14:paraId="327BF985">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2.公务用车购置及运行维护费支出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万元,完成预算0.00%。公务用车购置及运行维护费支出决算</w:t>
      </w:r>
      <w:r>
        <w:rPr>
          <w:rFonts w:hint="eastAsia" w:ascii="仿宋_GB2312" w:hAnsi="仿宋_GB2312" w:eastAsia="仿宋_GB2312" w:cs="仿宋_GB2312"/>
          <w:color w:val="000000"/>
          <w:sz w:val="32"/>
          <w:u w:color="auto"/>
          <w:lang w:eastAsia="zh-CN"/>
        </w:rPr>
        <w:t>较</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lang w:eastAsia="zh-CN"/>
        </w:rPr>
        <w:t>无变化</w:t>
      </w:r>
      <w:r>
        <w:rPr>
          <w:rFonts w:hint="eastAsia" w:ascii="仿宋_GB2312" w:hAnsi="仿宋_GB2312" w:eastAsia="仿宋_GB2312" w:cs="仿宋_GB2312"/>
          <w:color w:val="000000"/>
          <w:sz w:val="32"/>
          <w:u w:color="auto"/>
        </w:rPr>
        <w:t xml:space="preserve">。 </w:t>
      </w:r>
    </w:p>
    <w:p w14:paraId="7D2B639A">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bCs/>
          <w:color w:val="000000"/>
          <w:sz w:val="32"/>
          <w:szCs w:val="32"/>
        </w:rPr>
        <w:t>公务用车购置支出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万元。全年按规定更新购置公务用车0辆，其中：轿车0辆、金额0.00万元，越野车0辆、金额0.00万元，载客汽车0辆、金额0.00万元。截至202</w:t>
      </w:r>
      <w:r>
        <w:rPr>
          <w:rFonts w:hint="eastAsia" w:ascii="仿宋_GB2312" w:hAnsi="仿宋_GB2312" w:eastAsia="仿宋_GB2312" w:cs="仿宋_GB2312"/>
          <w:color w:val="000000"/>
          <w:sz w:val="32"/>
          <w:u w:color="auto"/>
          <w:lang w:val="en-US" w:eastAsia="zh-CN"/>
        </w:rPr>
        <w:t>4</w:t>
      </w:r>
      <w:r>
        <w:rPr>
          <w:rFonts w:hint="eastAsia" w:ascii="仿宋_GB2312" w:hAnsi="仿宋_GB2312" w:eastAsia="仿宋_GB2312" w:cs="仿宋_GB2312"/>
          <w:color w:val="000000"/>
          <w:sz w:val="32"/>
          <w:u w:color="auto"/>
        </w:rPr>
        <w:t>年12月</w:t>
      </w:r>
      <w:r>
        <w:rPr>
          <w:rFonts w:hint="eastAsia" w:ascii="仿宋_GB2312" w:hAnsi="仿宋_GB2312" w:eastAsia="仿宋_GB2312" w:cs="仿宋_GB2312"/>
          <w:color w:val="000000"/>
          <w:sz w:val="32"/>
          <w:szCs w:val="32"/>
          <w:lang w:val="en-US" w:eastAsia="zh-CN"/>
        </w:rPr>
        <w:t>31日</w:t>
      </w:r>
      <w:r>
        <w:rPr>
          <w:rFonts w:hint="eastAsia" w:ascii="仿宋_GB2312" w:hAnsi="仿宋_GB2312" w:eastAsia="仿宋_GB2312" w:cs="仿宋_GB2312"/>
          <w:color w:val="000000"/>
          <w:sz w:val="32"/>
          <w:szCs w:val="32"/>
        </w:rPr>
        <w:t>，单位共有公务用车</w:t>
      </w:r>
      <w:r>
        <w:rPr>
          <w:rFonts w:hint="eastAsia" w:ascii="仿宋_GB2312" w:hAnsi="仿宋_GB2312" w:eastAsia="仿宋_GB2312" w:cs="仿宋_GB2312"/>
          <w:color w:val="000000"/>
          <w:sz w:val="32"/>
          <w:u w:color="auto"/>
        </w:rPr>
        <w:t>1辆，其中：轿车0辆、越野车0辆、载客汽车0辆</w:t>
      </w:r>
      <w:r>
        <w:rPr>
          <w:rFonts w:hint="eastAsia" w:ascii="仿宋_GB2312" w:hAnsi="仿宋_GB2312" w:eastAsia="仿宋_GB2312" w:cs="仿宋_GB2312"/>
          <w:color w:val="000000"/>
          <w:sz w:val="32"/>
          <w:szCs w:val="32"/>
          <w:lang w:val="en-US" w:eastAsia="zh-CN"/>
        </w:rPr>
        <w:t>。</w:t>
      </w:r>
    </w:p>
    <w:p w14:paraId="2ED6A1A6">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公务用车运行维护费支出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 xml:space="preserve">万元。 </w:t>
      </w:r>
    </w:p>
    <w:p w14:paraId="2C1431EB">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000000"/>
          <w:sz w:val="32"/>
          <w:szCs w:val="32"/>
        </w:rPr>
        <w:t>3.公务接待费支出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u w:color="auto"/>
        </w:rPr>
        <w:t>万元，完成预算0%。公务接待费支出决算比202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减少</w:t>
      </w:r>
      <w:r>
        <w:rPr>
          <w:rFonts w:hint="eastAsia" w:ascii="仿宋_GB2312" w:hAnsi="仿宋_GB2312" w:eastAsia="仿宋_GB2312" w:cs="仿宋_GB2312"/>
          <w:color w:val="000000"/>
          <w:sz w:val="32"/>
          <w:szCs w:val="32"/>
          <w:lang w:val="en-US" w:eastAsia="zh-CN"/>
        </w:rPr>
        <w:t>0.24</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eastAsia="zh-CN"/>
        </w:rPr>
        <w:t>下降</w:t>
      </w:r>
      <w:r>
        <w:rPr>
          <w:rFonts w:hint="eastAsia" w:ascii="仿宋_GB2312" w:hAnsi="仿宋_GB2312" w:eastAsia="仿宋_GB2312" w:cs="仿宋_GB2312"/>
          <w:color w:val="000000"/>
          <w:sz w:val="32"/>
          <w:u w:color="auto"/>
          <w:lang w:val="en-US" w:eastAsia="zh-CN"/>
        </w:rPr>
        <w:t>1</w:t>
      </w:r>
      <w:r>
        <w:rPr>
          <w:rFonts w:hint="eastAsia" w:ascii="仿宋_GB2312" w:hAnsi="仿宋_GB2312" w:eastAsia="仿宋_GB2312" w:cs="仿宋_GB2312"/>
          <w:color w:val="000000"/>
          <w:sz w:val="32"/>
          <w:u w:color="auto"/>
        </w:rPr>
        <w:t>00%。</w:t>
      </w:r>
      <w:bookmarkStart w:id="57" w:name="_Toc15377218"/>
      <w:r>
        <w:rPr>
          <w:rFonts w:hint="eastAsia" w:ascii="仿宋_GB2312" w:hAnsi="仿宋_GB2312" w:eastAsia="仿宋_GB2312" w:cs="仿宋_GB2312"/>
          <w:color w:val="auto"/>
          <w:sz w:val="32"/>
          <w:szCs w:val="32"/>
        </w:rPr>
        <w:t xml:space="preserve">主要原因是节约开支减少接待费用。 </w:t>
      </w:r>
      <w:r>
        <w:rPr>
          <w:rFonts w:hint="eastAsia" w:ascii="仿宋_GB2312" w:hAnsi="仿宋_GB2312" w:eastAsia="仿宋_GB2312" w:cs="仿宋_GB2312"/>
          <w:color w:val="auto"/>
          <w:sz w:val="32"/>
          <w:szCs w:val="32"/>
          <w:lang w:val="en-US" w:eastAsia="zh-CN"/>
        </w:rPr>
        <w:t>其中：</w:t>
      </w:r>
    </w:p>
    <w:p w14:paraId="7F3EE578">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rPr>
        <w:t>国内公务接待支出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u w:color="auto"/>
        </w:rPr>
        <w:t>万元，主要用于执行公务、</w:t>
      </w:r>
      <w:r>
        <w:rPr>
          <w:rFonts w:hint="eastAsia" w:ascii="仿宋_GB2312" w:hAnsi="仿宋_GB2312" w:eastAsia="仿宋_GB2312" w:cs="仿宋_GB2312"/>
          <w:color w:val="000000"/>
          <w:sz w:val="32"/>
          <w:u w:color="auto"/>
          <w:lang w:eastAsia="zh-CN"/>
        </w:rPr>
        <w:t>开展业务活动开支的交通费、住宿费、用餐费等</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sz w:val="32"/>
          <w:u w:color="auto"/>
          <w:lang w:eastAsia="zh-CN"/>
        </w:rPr>
        <w:t>国内公务接待</w:t>
      </w:r>
      <w:r>
        <w:rPr>
          <w:rFonts w:hint="eastAsia" w:ascii="仿宋_GB2312" w:hAnsi="仿宋_GB2312" w:eastAsia="仿宋_GB2312" w:cs="仿宋_GB2312"/>
          <w:color w:val="000000"/>
          <w:sz w:val="32"/>
          <w:u w:color="auto"/>
          <w:lang w:val="en-US" w:eastAsia="zh-CN"/>
        </w:rPr>
        <w:t>0批次，0人次（不包括陪同人员），共计支出0万元。</w:t>
      </w:r>
    </w:p>
    <w:p w14:paraId="662C5F0F">
      <w:pPr>
        <w:pStyle w:val="5"/>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外事接待支出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万元，主要用于接待…（具体项目）。外事接待0批次，0人次（不包括陪同人员），共计支出0.00万元。</w:t>
      </w:r>
    </w:p>
    <w:p w14:paraId="5DA11626">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58" w:name="_Toc111208506"/>
      <w:bookmarkStart w:id="59" w:name="_Toc1793"/>
      <w:r>
        <w:rPr>
          <w:rFonts w:hint="eastAsia" w:ascii="黑体" w:hAnsi="黑体" w:eastAsia="黑体" w:cs="黑体"/>
          <w:b w:val="0"/>
          <w:bCs/>
          <w:color w:val="000000"/>
        </w:rPr>
        <w:t>八、政府性基金预算支出决算情况说明</w:t>
      </w:r>
      <w:bookmarkEnd w:id="57"/>
      <w:bookmarkEnd w:id="58"/>
      <w:bookmarkEnd w:id="59"/>
    </w:p>
    <w:p w14:paraId="1C230691">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u w:color="auto"/>
        </w:rPr>
        <w:t>0.00万元。</w:t>
      </w:r>
      <w:bookmarkStart w:id="60" w:name="_Toc15377219"/>
    </w:p>
    <w:p w14:paraId="79E1D034">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61" w:name="_Toc111208507"/>
      <w:bookmarkStart w:id="62" w:name="_Toc22231"/>
      <w:r>
        <w:rPr>
          <w:rFonts w:hint="eastAsia" w:ascii="黑体" w:hAnsi="黑体" w:eastAsia="黑体" w:cs="黑体"/>
          <w:b w:val="0"/>
          <w:bCs/>
          <w:color w:val="000000"/>
        </w:rPr>
        <w:t>九、国有资本经营预算支出决算情况说明</w:t>
      </w:r>
      <w:bookmarkEnd w:id="60"/>
      <w:bookmarkEnd w:id="61"/>
      <w:bookmarkEnd w:id="62"/>
    </w:p>
    <w:p w14:paraId="04E25F7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国有资本经营预算拨款支出</w:t>
      </w:r>
      <w:r>
        <w:rPr>
          <w:rFonts w:hint="eastAsia" w:ascii="仿宋_GB2312" w:hAnsi="仿宋_GB2312" w:eastAsia="仿宋_GB2312" w:cs="仿宋_GB2312"/>
          <w:color w:val="000000"/>
          <w:sz w:val="32"/>
          <w:u w:color="auto"/>
        </w:rPr>
        <w:t>0.00万元。</w:t>
      </w:r>
    </w:p>
    <w:p w14:paraId="76FD0E14">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63" w:name="_Toc111208508"/>
      <w:bookmarkStart w:id="64" w:name="_Toc15377221"/>
      <w:bookmarkStart w:id="65" w:name="_Toc8649"/>
      <w:r>
        <w:rPr>
          <w:rFonts w:hint="eastAsia" w:ascii="黑体" w:hAnsi="黑体" w:eastAsia="黑体" w:cs="黑体"/>
          <w:b w:val="0"/>
          <w:bCs/>
          <w:color w:val="000000"/>
        </w:rPr>
        <w:t>十、其他重要事项的情况说明</w:t>
      </w:r>
      <w:bookmarkEnd w:id="63"/>
      <w:bookmarkEnd w:id="64"/>
      <w:bookmarkEnd w:id="65"/>
    </w:p>
    <w:p w14:paraId="019CBB22">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bookmarkStart w:id="66" w:name="_Toc15377222"/>
      <w:r>
        <w:rPr>
          <w:rFonts w:hint="eastAsia" w:ascii="仿宋" w:hAnsi="仿宋" w:eastAsia="仿宋" w:cs="仿宋"/>
          <w:b/>
          <w:color w:val="000000"/>
          <w:sz w:val="32"/>
          <w:szCs w:val="32"/>
        </w:rPr>
        <w:t>（一）机关运行经费支出情况</w:t>
      </w:r>
      <w:bookmarkEnd w:id="66"/>
    </w:p>
    <w:p w14:paraId="527675A8">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 xml:space="preserve">机关运行经费支出。 </w:t>
      </w:r>
    </w:p>
    <w:p w14:paraId="66094D57">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bookmarkStart w:id="67" w:name="_Toc15377223"/>
      <w:r>
        <w:rPr>
          <w:rFonts w:hint="eastAsia" w:ascii="仿宋" w:hAnsi="仿宋" w:eastAsia="仿宋" w:cs="仿宋"/>
          <w:b/>
          <w:color w:val="000000"/>
          <w:sz w:val="32"/>
          <w:szCs w:val="32"/>
        </w:rPr>
        <w:t>（二）政府采购支出情况</w:t>
      </w:r>
      <w:bookmarkEnd w:id="67"/>
    </w:p>
    <w:p w14:paraId="2CEFD7A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u w:color="auto"/>
        </w:rPr>
        <w:t>0.00万元，其中：政府采购货物支出0.00万元、政府采购工程支出0.00万元、政府采购服务支出0.00万元。授予中小企业合同金额0.00万元，</w:t>
      </w:r>
      <w:r>
        <w:rPr>
          <w:rFonts w:hint="eastAsia" w:ascii="仿宋_GB2312" w:hAnsi="仿宋_GB2312" w:eastAsia="仿宋_GB2312" w:cs="仿宋_GB2312"/>
          <w:color w:val="000000"/>
          <w:sz w:val="32"/>
          <w:szCs w:val="32"/>
          <w:lang w:val="en-US" w:eastAsia="zh-CN"/>
        </w:rPr>
        <w:t>占政府采购支出总额的</w:t>
      </w:r>
      <w:r>
        <w:rPr>
          <w:rFonts w:hint="eastAsia" w:ascii="仿宋_GB2312" w:hAnsi="仿宋_GB2312" w:eastAsia="仿宋_GB2312" w:cs="仿宋_GB2312"/>
          <w:color w:val="000000"/>
          <w:sz w:val="32"/>
          <w:u w:color="auto"/>
        </w:rPr>
        <w:t>0.00%,</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u w:color="auto"/>
        </w:rPr>
        <w:t>0.00万元，占</w:t>
      </w:r>
      <w:r>
        <w:rPr>
          <w:rFonts w:hint="eastAsia" w:ascii="仿宋_GB2312" w:hAnsi="仿宋_GB2312" w:eastAsia="仿宋_GB2312" w:cs="仿宋_GB2312"/>
          <w:color w:val="000000"/>
          <w:sz w:val="32"/>
          <w:szCs w:val="32"/>
          <w:lang w:val="en-US" w:eastAsia="zh-CN"/>
        </w:rPr>
        <w:t>政府采购支出总额</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u w:color="auto"/>
        </w:rPr>
        <w:t>0.00%。</w:t>
      </w:r>
    </w:p>
    <w:p w14:paraId="12B7C937">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bookmarkStart w:id="68" w:name="_Toc15377224"/>
      <w:r>
        <w:rPr>
          <w:rFonts w:hint="eastAsia" w:ascii="仿宋" w:hAnsi="仿宋" w:eastAsia="仿宋" w:cs="仿宋"/>
          <w:b/>
          <w:color w:val="000000"/>
          <w:sz w:val="32"/>
          <w:szCs w:val="32"/>
        </w:rPr>
        <w:t>（三）国有资产占有使用情况</w:t>
      </w:r>
      <w:bookmarkEnd w:id="68"/>
    </w:p>
    <w:p w14:paraId="17A0ED70">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4</w:t>
      </w:r>
      <w:r>
        <w:rPr>
          <w:rFonts w:hint="eastAsia" w:ascii="仿宋_GB2312" w:hAnsi="仿宋_GB2312" w:eastAsia="仿宋_GB2312" w:cs="仿宋_GB2312"/>
          <w:color w:val="000000"/>
          <w:sz w:val="32"/>
          <w:u w:color="auto"/>
        </w:rPr>
        <w:t>年12月31日，</w:t>
      </w:r>
      <w:r>
        <w:rPr>
          <w:rFonts w:hint="eastAsia" w:ascii="仿宋_GB2312" w:hAnsi="仿宋_GB2312" w:eastAsia="仿宋_GB2312" w:cs="仿宋_GB2312"/>
          <w:color w:val="000000"/>
          <w:sz w:val="32"/>
          <w:u w:color="auto"/>
          <w:lang w:eastAsia="zh-CN"/>
        </w:rPr>
        <w:t>茂县文化馆</w:t>
      </w:r>
      <w:r>
        <w:rPr>
          <w:rFonts w:hint="eastAsia" w:ascii="仿宋_GB2312" w:hAnsi="仿宋_GB2312" w:eastAsia="仿宋_GB2312" w:cs="仿宋_GB2312"/>
          <w:color w:val="000000"/>
          <w:sz w:val="32"/>
          <w:u w:color="auto"/>
        </w:rPr>
        <w:t>共有车辆1辆，其中：主要领导干部用车0辆、机要通信用车0辆、应急保障用车0辆、其他用车0辆。单价100万元以上专用设备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台（套）。</w:t>
      </w:r>
    </w:p>
    <w:p w14:paraId="4EF50863">
      <w:pPr>
        <w:pageBreakBefore w:val="0"/>
        <w:numPr>
          <w:ilvl w:val="0"/>
          <w:numId w:val="1"/>
        </w:numPr>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预算绩效管理情况</w:t>
      </w:r>
    </w:p>
    <w:p w14:paraId="27013CEA">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lang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预算编制阶段，组织对文化馆免开县级配套资金</w:t>
      </w:r>
      <w:r>
        <w:rPr>
          <w:rFonts w:hint="eastAsia" w:ascii="仿宋_GB2312" w:eastAsia="仿宋_GB2312" w:cs="Times New Roman"/>
          <w:color w:val="auto"/>
          <w:sz w:val="32"/>
          <w:szCs w:val="32"/>
          <w:highlight w:val="none"/>
          <w:lang w:eastAsia="zh-CN"/>
        </w:rPr>
        <w:t>、文化站免开县级配套资金</w:t>
      </w:r>
      <w:r>
        <w:rPr>
          <w:rFonts w:hint="eastAsia" w:ascii="仿宋_GB2312" w:hAnsi="Times New Roman" w:eastAsia="仿宋_GB2312" w:cs="Times New Roman"/>
          <w:color w:val="auto"/>
          <w:sz w:val="32"/>
          <w:szCs w:val="32"/>
          <w:highlight w:val="none"/>
          <w:lang w:eastAsia="zh-CN"/>
        </w:rPr>
        <w:t>等</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1F943EA8">
      <w:pPr>
        <w:pageBreakBefore w:val="0"/>
        <w:widowControl/>
        <w:kinsoku/>
        <w:wordWrap/>
        <w:overflowPunct/>
        <w:topLinePunct w:val="0"/>
        <w:autoSpaceDE/>
        <w:autoSpaceDN/>
        <w:bidi w:val="0"/>
        <w:adjustRightInd w:val="0"/>
        <w:snapToGrid w:val="0"/>
        <w:spacing w:line="576" w:lineRule="exact"/>
        <w:jc w:val="left"/>
        <w:textAlignment w:val="auto"/>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14:paraId="7A1AED01">
      <w:pPr>
        <w:pStyle w:val="2"/>
        <w:pageBreakBefore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b w:val="0"/>
          <w:bCs w:val="0"/>
        </w:rPr>
      </w:pPr>
      <w:bookmarkStart w:id="69" w:name="_Toc4234"/>
      <w:bookmarkStart w:id="70" w:name="_Toc15377225"/>
      <w:bookmarkStart w:id="71" w:name="_Toc111208509"/>
      <w:r>
        <w:rPr>
          <w:rFonts w:hint="eastAsia" w:ascii="黑体" w:hAnsi="黑体" w:eastAsia="黑体" w:cs="黑体"/>
          <w:b w:val="0"/>
          <w:bCs w:val="0"/>
        </w:rPr>
        <w:t>第三部分 名词解释</w:t>
      </w:r>
      <w:bookmarkEnd w:id="69"/>
      <w:bookmarkEnd w:id="70"/>
      <w:bookmarkEnd w:id="71"/>
    </w:p>
    <w:p w14:paraId="022F61EC">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14:paraId="0CFB8533">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14:paraId="616A190D">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14:paraId="3F55D9B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14:paraId="619A9CF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5.使用非财政拨款结余（含专用结余）：指事业单位使用以前年度积累的非财政拨款结余弥补当年收支差额的金额。 </w:t>
      </w:r>
    </w:p>
    <w:p w14:paraId="68EE8AD0">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6.年初结转和结余：指以前年度尚未完成、结转到本年按有关规定继续使用的资金。 </w:t>
      </w:r>
    </w:p>
    <w:p w14:paraId="0839DE2D">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7.结余分配：指事业单位按照会计制度规定缴纳的所得税、提取的专用结余以及转入非财政拨款结余的金额等。</w:t>
      </w:r>
    </w:p>
    <w:p w14:paraId="32ED2363">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14:paraId="15C4A990">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9.文化旅游体育与传媒支出（类）文化和旅游（款）群众文化（项）:反映群众文化方面的支出，包括基层文化馆（站）、群众艺术馆支出等。</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10.文化旅游体育与传媒支出（类）文化和旅游（款）其他文化和旅游支出（项）:反映除上述项目以外其他用于文化和旅游方面的支出。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11.文化旅游体育与传媒支出（类）其他文化旅游体育与传媒支出（款）其他文化旅游体育与传媒支出（项）:反映除上述项目以外其他用于文化旅游体育与传媒方面的支出。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12.社会保障和就业支出（类）行政事业单位养老支出（款）机关事业单位基本养老保险缴费支出（项）:反映机关事业单位实施养老保险制度由单位缴纳的基本养老保险费支出。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13.社会保障和就业支出（类）行政事业单位养老支出（款）机关事业单位职业年金缴费支出（项）:反映机关事业单位实施养老保险制度由单位实际缴纳的职业年金支出。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14.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15.住房保障支出（类）住房改革支出（款）住房公积金（项）:反映行政事业单位按人力资源和社会保障部、财政部规定的基本工资和津贴补贴以及规定比例为职工缴纳的住房公积金。</w:t>
      </w:r>
    </w:p>
    <w:p w14:paraId="773E015D">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w:t>
      </w:r>
      <w:r>
        <w:rPr>
          <w:rFonts w:hint="eastAsia" w:ascii="仿宋_GB2312" w:hAnsi="仿宋_GB2312" w:eastAsia="仿宋_GB2312" w:cs="仿宋_GB2312"/>
          <w:color w:val="000000"/>
          <w:sz w:val="32"/>
          <w:u w:color="auto"/>
        </w:rPr>
        <w:t>.基本支出：指为保障机构正常运转、完成日常工作任务而发生的人员支出和公用支出。</w:t>
      </w:r>
    </w:p>
    <w:p w14:paraId="0010CAE3">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w:t>
      </w:r>
      <w:r>
        <w:rPr>
          <w:rFonts w:hint="eastAsia" w:ascii="仿宋_GB2312" w:hAnsi="仿宋_GB2312" w:eastAsia="仿宋_GB2312" w:cs="仿宋_GB2312"/>
          <w:color w:val="000000"/>
          <w:sz w:val="32"/>
          <w:u w:color="auto"/>
        </w:rPr>
        <w:t xml:space="preserve">.项目支出：指在基本支出之外为完成特定行政任务和事业发展目标所发生的支出。 </w:t>
      </w:r>
    </w:p>
    <w:p w14:paraId="77C94036">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w:t>
      </w:r>
      <w:r>
        <w:rPr>
          <w:rFonts w:hint="eastAsia" w:ascii="仿宋_GB2312" w:hAnsi="仿宋_GB2312" w:eastAsia="仿宋_GB2312" w:cs="仿宋_GB2312"/>
          <w:color w:val="000000"/>
          <w:sz w:val="32"/>
          <w:u w:color="auto"/>
        </w:rPr>
        <w:t>.经营支出：指事业单位在专业业务活动及其辅助活动之外开展非独立核算经营活动发生的支出。</w:t>
      </w:r>
    </w:p>
    <w:p w14:paraId="2180527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u w:color="auto"/>
        </w:rPr>
      </w:pPr>
      <w:r>
        <w:rPr>
          <w:rFonts w:hint="eastAsia" w:ascii="仿宋_GB2312" w:hAnsi="仿宋_GB2312" w:eastAsia="仿宋_GB2312" w:cs="仿宋_GB2312"/>
          <w:color w:val="000000"/>
          <w:sz w:val="32"/>
          <w:szCs w:val="32"/>
        </w:rPr>
        <w:t>19</w:t>
      </w:r>
      <w:r>
        <w:rPr>
          <w:rFonts w:hint="eastAsia" w:ascii="仿宋_GB2312" w:hAnsi="仿宋_GB2312" w:eastAsia="仿宋_GB2312" w:cs="仿宋_GB2312"/>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72FCC53">
      <w:pPr>
        <w:pStyle w:val="15"/>
        <w:rPr>
          <w:rFonts w:hint="eastAsia" w:ascii="仿宋_GB2312" w:hAnsi="仿宋_GB2312" w:eastAsia="仿宋_GB2312" w:cs="仿宋_GB2312"/>
          <w:color w:val="000000"/>
          <w:sz w:val="32"/>
          <w:u w:color="auto"/>
        </w:rPr>
      </w:pPr>
    </w:p>
    <w:p w14:paraId="0EE7963F">
      <w:pPr>
        <w:pStyle w:val="9"/>
        <w:rPr>
          <w:rFonts w:hint="eastAsia" w:ascii="仿宋_GB2312" w:hAnsi="仿宋_GB2312" w:eastAsia="仿宋_GB2312" w:cs="仿宋_GB2312"/>
          <w:color w:val="000000"/>
          <w:sz w:val="32"/>
          <w:u w:color="auto"/>
        </w:rPr>
      </w:pPr>
    </w:p>
    <w:p w14:paraId="383BD0BC">
      <w:pPr>
        <w:pStyle w:val="9"/>
        <w:rPr>
          <w:rFonts w:hint="eastAsia" w:ascii="仿宋_GB2312" w:hAnsi="仿宋_GB2312" w:eastAsia="仿宋_GB2312" w:cs="仿宋_GB2312"/>
          <w:color w:val="000000"/>
          <w:sz w:val="32"/>
          <w:u w:color="auto"/>
        </w:rPr>
      </w:pPr>
    </w:p>
    <w:p w14:paraId="293A2B00">
      <w:pPr>
        <w:pStyle w:val="9"/>
        <w:rPr>
          <w:rFonts w:hint="eastAsia" w:ascii="仿宋_GB2312" w:hAnsi="仿宋_GB2312" w:eastAsia="仿宋_GB2312" w:cs="仿宋_GB2312"/>
          <w:color w:val="000000"/>
          <w:sz w:val="32"/>
          <w:u w:color="auto"/>
        </w:rPr>
      </w:pPr>
    </w:p>
    <w:p w14:paraId="2378685F">
      <w:pPr>
        <w:pStyle w:val="9"/>
        <w:rPr>
          <w:rFonts w:hint="eastAsia" w:ascii="仿宋_GB2312" w:hAnsi="仿宋_GB2312" w:eastAsia="仿宋_GB2312" w:cs="仿宋_GB2312"/>
          <w:color w:val="000000"/>
          <w:sz w:val="32"/>
          <w:u w:color="auto"/>
        </w:rPr>
      </w:pPr>
    </w:p>
    <w:p w14:paraId="4DC43616">
      <w:pPr>
        <w:pStyle w:val="9"/>
        <w:rPr>
          <w:rFonts w:hint="eastAsia" w:ascii="仿宋_GB2312" w:hAnsi="仿宋_GB2312" w:eastAsia="仿宋_GB2312" w:cs="仿宋_GB2312"/>
          <w:color w:val="000000"/>
          <w:sz w:val="32"/>
          <w:u w:color="auto"/>
        </w:rPr>
      </w:pPr>
    </w:p>
    <w:p w14:paraId="0B1D827F">
      <w:pPr>
        <w:pStyle w:val="9"/>
        <w:rPr>
          <w:rFonts w:hint="eastAsia" w:ascii="仿宋_GB2312" w:hAnsi="仿宋_GB2312" w:eastAsia="仿宋_GB2312" w:cs="仿宋_GB2312"/>
          <w:color w:val="000000"/>
          <w:sz w:val="32"/>
          <w:u w:color="auto"/>
        </w:rPr>
      </w:pPr>
    </w:p>
    <w:p w14:paraId="40A30736">
      <w:pPr>
        <w:pStyle w:val="9"/>
        <w:rPr>
          <w:rFonts w:hint="eastAsia" w:ascii="仿宋_GB2312" w:hAnsi="仿宋_GB2312" w:eastAsia="仿宋_GB2312" w:cs="仿宋_GB2312"/>
          <w:color w:val="000000"/>
          <w:sz w:val="32"/>
          <w:u w:color="auto"/>
        </w:rPr>
      </w:pPr>
    </w:p>
    <w:p w14:paraId="4ED29F20">
      <w:pPr>
        <w:pStyle w:val="9"/>
        <w:rPr>
          <w:rFonts w:hint="eastAsia" w:ascii="仿宋_GB2312" w:hAnsi="仿宋_GB2312" w:eastAsia="仿宋_GB2312" w:cs="仿宋_GB2312"/>
          <w:color w:val="000000"/>
          <w:sz w:val="32"/>
          <w:u w:color="auto"/>
        </w:rPr>
      </w:pPr>
    </w:p>
    <w:p w14:paraId="6F6D9CAE">
      <w:pPr>
        <w:pStyle w:val="9"/>
        <w:rPr>
          <w:rFonts w:hint="eastAsia" w:ascii="仿宋_GB2312" w:hAnsi="仿宋_GB2312" w:eastAsia="仿宋_GB2312" w:cs="仿宋_GB2312"/>
          <w:color w:val="000000"/>
          <w:sz w:val="32"/>
          <w:u w:color="auto"/>
        </w:rPr>
      </w:pPr>
    </w:p>
    <w:p w14:paraId="06638D99">
      <w:pPr>
        <w:pStyle w:val="2"/>
        <w:jc w:val="center"/>
        <w:rPr>
          <w:rFonts w:hint="eastAsia" w:ascii="黑体" w:hAnsi="黑体" w:eastAsia="黑体" w:cs="黑体"/>
          <w:b w:val="0"/>
          <w:bCs w:val="0"/>
        </w:rPr>
      </w:pPr>
      <w:bookmarkStart w:id="72" w:name="_Toc111208510"/>
      <w:bookmarkStart w:id="73" w:name="_Toc6321"/>
      <w:r>
        <w:rPr>
          <w:rFonts w:hint="eastAsia" w:ascii="黑体" w:hAnsi="黑体" w:eastAsia="黑体" w:cs="黑体"/>
          <w:b w:val="0"/>
          <w:bCs w:val="0"/>
        </w:rPr>
        <w:t>第四部分 附件</w:t>
      </w:r>
      <w:bookmarkEnd w:id="72"/>
      <w:bookmarkEnd w:id="73"/>
    </w:p>
    <w:tbl>
      <w:tblPr>
        <w:tblStyle w:val="19"/>
        <w:tblW w:w="9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650"/>
        <w:gridCol w:w="721"/>
        <w:gridCol w:w="1002"/>
        <w:gridCol w:w="525"/>
        <w:gridCol w:w="973"/>
        <w:gridCol w:w="402"/>
        <w:gridCol w:w="1010"/>
        <w:gridCol w:w="510"/>
        <w:gridCol w:w="486"/>
        <w:gridCol w:w="2550"/>
      </w:tblGrid>
      <w:tr w14:paraId="0D29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5B2E7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CE4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4F9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C9B1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51322322T000000345428-文化馆免开县级配套资金</w:t>
            </w:r>
          </w:p>
        </w:tc>
      </w:tr>
      <w:tr w14:paraId="3DF1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4AA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57A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1010" w:type="dxa"/>
            <w:tcBorders>
              <w:top w:val="nil"/>
              <w:left w:val="nil"/>
              <w:bottom w:val="nil"/>
              <w:right w:val="nil"/>
            </w:tcBorders>
            <w:shd w:val="clear" w:color="auto" w:fill="auto"/>
            <w:vAlign w:val="center"/>
          </w:tcPr>
          <w:p w14:paraId="517C27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15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茂县文化馆</w:t>
            </w:r>
          </w:p>
        </w:tc>
      </w:tr>
      <w:tr w14:paraId="62ED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C03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12E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6A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E2E9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672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9C81">
            <w:pP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CD54">
            <w:pPr>
              <w:rPr>
                <w:rFonts w:hint="eastAsia" w:ascii="宋体" w:hAnsi="宋体" w:eastAsia="宋体" w:cs="宋体"/>
                <w:i w:val="0"/>
                <w:iCs w:val="0"/>
                <w:color w:val="000000"/>
                <w:sz w:val="18"/>
                <w:szCs w:val="18"/>
                <w:u w:val="none"/>
              </w:rPr>
            </w:pP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6EBC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文化馆免开县级配套资金1.76万元</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AA7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目标任务全部完成，完成率100%</w:t>
            </w:r>
          </w:p>
        </w:tc>
      </w:tr>
      <w:tr w14:paraId="7D3B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97C2B">
            <w:pP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B8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938D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为确保项目顺利实施，成立了由馆长任组长，各分管领导为副组长，各业务室为成员的工作组。按照《免费开放专项资金管理暂行办法》年初拟定工作计划，经局务会进行审定通过后再实施。2024年到位县级免开补助资金1.76万元：按照省财政厅、文化厅文件要求执行，专款专用，专项核算，没有列支与项目内容无关的费用。</w:t>
            </w:r>
          </w:p>
        </w:tc>
      </w:tr>
      <w:tr w14:paraId="22A0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AB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8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F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6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96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C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3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B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5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DE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2BD1">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3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F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9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88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A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4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C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7F74D">
            <w:pPr>
              <w:rPr>
                <w:rFonts w:hint="eastAsia" w:ascii="黑体" w:hAnsi="黑体" w:eastAsia="黑体" w:cs="黑体"/>
                <w:i/>
                <w:iCs/>
                <w:color w:val="000000"/>
                <w:sz w:val="18"/>
                <w:szCs w:val="18"/>
                <w:u w:val="none"/>
              </w:rPr>
            </w:pPr>
          </w:p>
        </w:tc>
      </w:tr>
      <w:tr w14:paraId="5A3B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4D271">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4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2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F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F9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0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F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6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4A8A2">
            <w:pPr>
              <w:rPr>
                <w:rFonts w:hint="eastAsia" w:ascii="黑体" w:hAnsi="黑体" w:eastAsia="黑体" w:cs="黑体"/>
                <w:i/>
                <w:iCs/>
                <w:color w:val="000000"/>
                <w:sz w:val="18"/>
                <w:szCs w:val="18"/>
                <w:u w:val="none"/>
              </w:rPr>
            </w:pPr>
          </w:p>
        </w:tc>
      </w:tr>
      <w:tr w14:paraId="1AF5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A60E">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9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7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7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B1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2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6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E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9488">
            <w:pPr>
              <w:rPr>
                <w:rFonts w:hint="eastAsia" w:ascii="黑体" w:hAnsi="黑体" w:eastAsia="黑体" w:cs="黑体"/>
                <w:i/>
                <w:iCs/>
                <w:color w:val="000000"/>
                <w:sz w:val="18"/>
                <w:szCs w:val="18"/>
                <w:u w:val="none"/>
              </w:rPr>
            </w:pPr>
          </w:p>
        </w:tc>
      </w:tr>
      <w:tr w14:paraId="20B2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C495">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D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3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3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17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C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D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C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5F411">
            <w:pPr>
              <w:rPr>
                <w:rFonts w:hint="eastAsia" w:ascii="黑体" w:hAnsi="黑体" w:eastAsia="黑体" w:cs="黑体"/>
                <w:i/>
                <w:iCs/>
                <w:color w:val="000000"/>
                <w:sz w:val="18"/>
                <w:szCs w:val="18"/>
                <w:u w:val="none"/>
              </w:rPr>
            </w:pPr>
          </w:p>
        </w:tc>
      </w:tr>
      <w:tr w14:paraId="079E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B1FD4">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7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6076">
            <w:pPr>
              <w:jc w:val="center"/>
              <w:rPr>
                <w:rFonts w:hint="eastAsia" w:ascii="微软雅黑" w:hAnsi="微软雅黑" w:eastAsia="微软雅黑" w:cs="微软雅黑"/>
                <w:i/>
                <w:iCs/>
                <w:color w:val="000000"/>
                <w:sz w:val="16"/>
                <w:szCs w:val="16"/>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12A">
            <w:pPr>
              <w:jc w:val="center"/>
              <w:rPr>
                <w:rFonts w:hint="eastAsia" w:ascii="微软雅黑" w:hAnsi="微软雅黑" w:eastAsia="微软雅黑" w:cs="微软雅黑"/>
                <w:i/>
                <w:iCs/>
                <w:color w:val="000000"/>
                <w:sz w:val="16"/>
                <w:szCs w:val="16"/>
                <w:u w:val="none"/>
              </w:rPr>
            </w:pP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93E1C">
            <w:pPr>
              <w:jc w:val="center"/>
              <w:rPr>
                <w:rFonts w:hint="eastAsia" w:ascii="微软雅黑" w:hAnsi="微软雅黑" w:eastAsia="微软雅黑" w:cs="微软雅黑"/>
                <w:i/>
                <w:iCs/>
                <w:color w:val="000000"/>
                <w:sz w:val="16"/>
                <w:szCs w:val="16"/>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C09E">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6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0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683C">
            <w:pPr>
              <w:rPr>
                <w:rFonts w:hint="eastAsia" w:ascii="黑体" w:hAnsi="黑体" w:eastAsia="黑体" w:cs="黑体"/>
                <w:i/>
                <w:iCs/>
                <w:color w:val="000000"/>
                <w:sz w:val="18"/>
                <w:szCs w:val="18"/>
                <w:u w:val="none"/>
              </w:rPr>
            </w:pPr>
          </w:p>
        </w:tc>
      </w:tr>
      <w:tr w14:paraId="4915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5A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4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3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8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6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6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5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9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F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9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5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9EC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764F">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21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7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9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补助文化馆免开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0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7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8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A28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B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26AE">
            <w:pPr>
              <w:jc w:val="center"/>
              <w:rPr>
                <w:rFonts w:hint="eastAsia" w:ascii="微软雅黑" w:hAnsi="微软雅黑" w:eastAsia="微软雅黑" w:cs="微软雅黑"/>
                <w:i/>
                <w:iCs/>
                <w:color w:val="000000"/>
                <w:sz w:val="16"/>
                <w:szCs w:val="16"/>
                <w:u w:val="none"/>
              </w:rPr>
            </w:pPr>
          </w:p>
        </w:tc>
      </w:tr>
      <w:tr w14:paraId="01F8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BB57">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6568">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F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8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全年开放服务天数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7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2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D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EA6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6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A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8333">
            <w:pPr>
              <w:jc w:val="center"/>
              <w:rPr>
                <w:rFonts w:hint="eastAsia" w:ascii="微软雅黑" w:hAnsi="微软雅黑" w:eastAsia="微软雅黑" w:cs="微软雅黑"/>
                <w:i/>
                <w:iCs/>
                <w:color w:val="000000"/>
                <w:sz w:val="16"/>
                <w:szCs w:val="16"/>
                <w:u w:val="none"/>
              </w:rPr>
            </w:pPr>
          </w:p>
        </w:tc>
      </w:tr>
      <w:tr w14:paraId="3A86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1BF1">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3F7B">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E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A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完成文化馆服务时间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D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A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7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C63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7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D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2BC2">
            <w:pPr>
              <w:jc w:val="center"/>
              <w:rPr>
                <w:rFonts w:hint="eastAsia" w:ascii="微软雅黑" w:hAnsi="微软雅黑" w:eastAsia="微软雅黑" w:cs="微软雅黑"/>
                <w:i/>
                <w:iCs/>
                <w:color w:val="000000"/>
                <w:sz w:val="16"/>
                <w:szCs w:val="16"/>
                <w:u w:val="none"/>
              </w:rPr>
            </w:pPr>
          </w:p>
        </w:tc>
      </w:tr>
      <w:tr w14:paraId="4F86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6DA1">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8A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9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1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提升群众文化水平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2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6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4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B3E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0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4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23EB">
            <w:pPr>
              <w:jc w:val="center"/>
              <w:rPr>
                <w:rFonts w:hint="eastAsia" w:ascii="微软雅黑" w:hAnsi="微软雅黑" w:eastAsia="微软雅黑" w:cs="微软雅黑"/>
                <w:i/>
                <w:iCs/>
                <w:color w:val="000000"/>
                <w:sz w:val="16"/>
                <w:szCs w:val="16"/>
                <w:u w:val="none"/>
              </w:rPr>
            </w:pPr>
          </w:p>
        </w:tc>
      </w:tr>
      <w:tr w14:paraId="11DE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9002C">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6A5A">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B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4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群众文化需求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1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2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E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6B5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9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F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8AC4">
            <w:pPr>
              <w:jc w:val="center"/>
              <w:rPr>
                <w:rFonts w:hint="eastAsia" w:ascii="微软雅黑" w:hAnsi="微软雅黑" w:eastAsia="微软雅黑" w:cs="微软雅黑"/>
                <w:i/>
                <w:iCs/>
                <w:color w:val="000000"/>
                <w:sz w:val="16"/>
                <w:szCs w:val="16"/>
                <w:u w:val="none"/>
              </w:rPr>
            </w:pPr>
          </w:p>
        </w:tc>
      </w:tr>
      <w:tr w14:paraId="6299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9EBA5">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1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7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B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8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7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6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2C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8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3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B207">
            <w:pPr>
              <w:jc w:val="center"/>
              <w:rPr>
                <w:rFonts w:hint="eastAsia" w:ascii="微软雅黑" w:hAnsi="微软雅黑" w:eastAsia="微软雅黑" w:cs="微软雅黑"/>
                <w:i/>
                <w:iCs/>
                <w:color w:val="000000"/>
                <w:sz w:val="16"/>
                <w:szCs w:val="16"/>
                <w:u w:val="none"/>
              </w:rPr>
            </w:pPr>
          </w:p>
        </w:tc>
      </w:tr>
      <w:tr w14:paraId="185AC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6063">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C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9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E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免开支出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3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3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17600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D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75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A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9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0ED4">
            <w:pPr>
              <w:jc w:val="center"/>
              <w:rPr>
                <w:rFonts w:hint="eastAsia" w:ascii="微软雅黑" w:hAnsi="微软雅黑" w:eastAsia="微软雅黑" w:cs="微软雅黑"/>
                <w:i/>
                <w:iCs/>
                <w:color w:val="000000"/>
                <w:sz w:val="16"/>
                <w:szCs w:val="16"/>
                <w:u w:val="none"/>
              </w:rPr>
            </w:pPr>
          </w:p>
        </w:tc>
      </w:tr>
      <w:tr w14:paraId="1ACCC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E73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F3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3D1A">
            <w:pPr>
              <w:rPr>
                <w:rFonts w:hint="eastAsia" w:ascii="宋体" w:hAnsi="宋体" w:eastAsia="宋体" w:cs="宋体"/>
                <w:i w:val="0"/>
                <w:iCs w:val="0"/>
                <w:color w:val="000000"/>
                <w:sz w:val="18"/>
                <w:szCs w:val="18"/>
                <w:u w:val="none"/>
              </w:rPr>
            </w:pPr>
          </w:p>
        </w:tc>
      </w:tr>
      <w:tr w14:paraId="12AD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E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7CD3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文化馆2023年县级配套免开资金已全支付完成，用于文化馆免开耗材的购买及日常运行，自评得分100分</w:t>
            </w:r>
          </w:p>
        </w:tc>
      </w:tr>
      <w:tr w14:paraId="3257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9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70EA2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C5B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B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5358B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BA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6DD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59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B0B2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财务负责人：涂曼</w:t>
            </w:r>
          </w:p>
        </w:tc>
      </w:tr>
      <w:tr w14:paraId="6C1F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2AAC1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162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17B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6F23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51322322T000000345507-文化站免开县级配套资金</w:t>
            </w:r>
          </w:p>
        </w:tc>
      </w:tr>
      <w:tr w14:paraId="6B24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431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334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1010" w:type="dxa"/>
            <w:tcBorders>
              <w:top w:val="nil"/>
              <w:left w:val="nil"/>
              <w:bottom w:val="nil"/>
              <w:right w:val="nil"/>
            </w:tcBorders>
            <w:shd w:val="clear" w:color="auto" w:fill="auto"/>
            <w:vAlign w:val="center"/>
          </w:tcPr>
          <w:p w14:paraId="747E66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F2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茂县文化馆</w:t>
            </w:r>
          </w:p>
        </w:tc>
      </w:tr>
      <w:tr w14:paraId="5B43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176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0EE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1A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2DB5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7F0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C9783">
            <w:pP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6022A">
            <w:pPr>
              <w:rPr>
                <w:rFonts w:hint="eastAsia" w:ascii="宋体" w:hAnsi="宋体" w:eastAsia="宋体" w:cs="宋体"/>
                <w:i w:val="0"/>
                <w:iCs w:val="0"/>
                <w:color w:val="000000"/>
                <w:sz w:val="18"/>
                <w:szCs w:val="18"/>
                <w:u w:val="none"/>
              </w:rPr>
            </w:pP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50E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文化站免开县级配套资金4.84万元</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FC82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文化站乡镇文化活动的开展及培训、日常运行维护等工作全部完成，完成率100%。</w:t>
            </w:r>
          </w:p>
        </w:tc>
      </w:tr>
      <w:tr w14:paraId="0BA0C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BB0A1">
            <w:pP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6C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78F7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年初计划，2024年镇文化站免开资金全部完成支付。资金严格按照省财政厅、文化厅文件要求执行，专款专用，专项核算，没有列支与项目内容无关的费用。镇文化站采用报账制的形式到县文体旅局报账，财务处理及时，核算准确规范。</w:t>
            </w:r>
          </w:p>
        </w:tc>
      </w:tr>
      <w:tr w14:paraId="5E2B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83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5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1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5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53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C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A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5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A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5D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262FC">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4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2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F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96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E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E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D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B71B7">
            <w:pPr>
              <w:rPr>
                <w:rFonts w:hint="eastAsia" w:ascii="黑体" w:hAnsi="黑体" w:eastAsia="黑体" w:cs="黑体"/>
                <w:i/>
                <w:iCs/>
                <w:color w:val="000000"/>
                <w:sz w:val="18"/>
                <w:szCs w:val="18"/>
                <w:u w:val="none"/>
              </w:rPr>
            </w:pPr>
          </w:p>
        </w:tc>
      </w:tr>
      <w:tr w14:paraId="7183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291B">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F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1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6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E6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6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C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1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27A4D">
            <w:pPr>
              <w:rPr>
                <w:rFonts w:hint="eastAsia" w:ascii="黑体" w:hAnsi="黑体" w:eastAsia="黑体" w:cs="黑体"/>
                <w:i/>
                <w:iCs/>
                <w:color w:val="000000"/>
                <w:sz w:val="18"/>
                <w:szCs w:val="18"/>
                <w:u w:val="none"/>
              </w:rPr>
            </w:pPr>
          </w:p>
        </w:tc>
      </w:tr>
      <w:tr w14:paraId="1E75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B8425">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1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B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E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E4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F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5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1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D7900">
            <w:pPr>
              <w:rPr>
                <w:rFonts w:hint="eastAsia" w:ascii="黑体" w:hAnsi="黑体" w:eastAsia="黑体" w:cs="黑体"/>
                <w:i/>
                <w:iCs/>
                <w:color w:val="000000"/>
                <w:sz w:val="18"/>
                <w:szCs w:val="18"/>
                <w:u w:val="none"/>
              </w:rPr>
            </w:pPr>
          </w:p>
        </w:tc>
      </w:tr>
      <w:tr w14:paraId="5F34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7E9EE">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B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8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1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49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9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0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A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BD3BC">
            <w:pPr>
              <w:rPr>
                <w:rFonts w:hint="eastAsia" w:ascii="黑体" w:hAnsi="黑体" w:eastAsia="黑体" w:cs="黑体"/>
                <w:i/>
                <w:iCs/>
                <w:color w:val="000000"/>
                <w:sz w:val="18"/>
                <w:szCs w:val="18"/>
                <w:u w:val="none"/>
              </w:rPr>
            </w:pPr>
          </w:p>
        </w:tc>
      </w:tr>
      <w:tr w14:paraId="67EB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06875">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B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0FEE">
            <w:pPr>
              <w:jc w:val="center"/>
              <w:rPr>
                <w:rFonts w:hint="eastAsia" w:ascii="微软雅黑" w:hAnsi="微软雅黑" w:eastAsia="微软雅黑" w:cs="微软雅黑"/>
                <w:i/>
                <w:iCs/>
                <w:color w:val="000000"/>
                <w:sz w:val="16"/>
                <w:szCs w:val="16"/>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2805">
            <w:pPr>
              <w:jc w:val="center"/>
              <w:rPr>
                <w:rFonts w:hint="eastAsia" w:ascii="微软雅黑" w:hAnsi="微软雅黑" w:eastAsia="微软雅黑" w:cs="微软雅黑"/>
                <w:i/>
                <w:iCs/>
                <w:color w:val="000000"/>
                <w:sz w:val="16"/>
                <w:szCs w:val="16"/>
                <w:u w:val="none"/>
              </w:rPr>
            </w:pP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0781E">
            <w:pPr>
              <w:jc w:val="center"/>
              <w:rPr>
                <w:rFonts w:hint="eastAsia" w:ascii="微软雅黑" w:hAnsi="微软雅黑" w:eastAsia="微软雅黑" w:cs="微软雅黑"/>
                <w:i/>
                <w:iCs/>
                <w:color w:val="000000"/>
                <w:sz w:val="16"/>
                <w:szCs w:val="16"/>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5B07">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3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6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2A47">
            <w:pPr>
              <w:rPr>
                <w:rFonts w:hint="eastAsia" w:ascii="黑体" w:hAnsi="黑体" w:eastAsia="黑体" w:cs="黑体"/>
                <w:i/>
                <w:iCs/>
                <w:color w:val="000000"/>
                <w:sz w:val="18"/>
                <w:szCs w:val="18"/>
                <w:u w:val="none"/>
              </w:rPr>
            </w:pPr>
          </w:p>
        </w:tc>
      </w:tr>
      <w:tr w14:paraId="789E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57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2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6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0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A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E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3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C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6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C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0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22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E01EF">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8D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9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C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补助文化站免开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7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0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A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BE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A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7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990D">
            <w:pPr>
              <w:jc w:val="center"/>
              <w:rPr>
                <w:rFonts w:hint="eastAsia" w:ascii="微软雅黑" w:hAnsi="微软雅黑" w:eastAsia="微软雅黑" w:cs="微软雅黑"/>
                <w:i/>
                <w:iCs/>
                <w:color w:val="000000"/>
                <w:sz w:val="16"/>
                <w:szCs w:val="16"/>
                <w:u w:val="none"/>
              </w:rPr>
            </w:pPr>
          </w:p>
        </w:tc>
      </w:tr>
      <w:tr w14:paraId="32BF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97A4">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A7F63">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4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9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全年开放服务天数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7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8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C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D4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B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4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3F75">
            <w:pPr>
              <w:jc w:val="center"/>
              <w:rPr>
                <w:rFonts w:hint="eastAsia" w:ascii="微软雅黑" w:hAnsi="微软雅黑" w:eastAsia="微软雅黑" w:cs="微软雅黑"/>
                <w:i/>
                <w:iCs/>
                <w:color w:val="000000"/>
                <w:sz w:val="16"/>
                <w:szCs w:val="16"/>
                <w:u w:val="none"/>
              </w:rPr>
            </w:pPr>
          </w:p>
        </w:tc>
      </w:tr>
      <w:tr w14:paraId="6352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A819">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4EF3">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F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1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完成文化站服务时间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1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9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4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61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9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6430">
            <w:pPr>
              <w:jc w:val="center"/>
              <w:rPr>
                <w:rFonts w:hint="eastAsia" w:ascii="微软雅黑" w:hAnsi="微软雅黑" w:eastAsia="微软雅黑" w:cs="微软雅黑"/>
                <w:i/>
                <w:iCs/>
                <w:color w:val="000000"/>
                <w:sz w:val="16"/>
                <w:szCs w:val="16"/>
                <w:u w:val="none"/>
              </w:rPr>
            </w:pPr>
          </w:p>
        </w:tc>
      </w:tr>
      <w:tr w14:paraId="1832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9AF8">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33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E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E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让群众享受文化生活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8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F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5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A79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2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3624">
            <w:pPr>
              <w:jc w:val="center"/>
              <w:rPr>
                <w:rFonts w:hint="eastAsia" w:ascii="微软雅黑" w:hAnsi="微软雅黑" w:eastAsia="微软雅黑" w:cs="微软雅黑"/>
                <w:i/>
                <w:iCs/>
                <w:color w:val="000000"/>
                <w:sz w:val="16"/>
                <w:szCs w:val="16"/>
                <w:u w:val="none"/>
              </w:rPr>
            </w:pPr>
          </w:p>
        </w:tc>
      </w:tr>
      <w:tr w14:paraId="7B74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C06B">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766A">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3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7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丰富群众文化活动需求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5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9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8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6C5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E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E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56C2">
            <w:pPr>
              <w:jc w:val="center"/>
              <w:rPr>
                <w:rFonts w:hint="eastAsia" w:ascii="微软雅黑" w:hAnsi="微软雅黑" w:eastAsia="微软雅黑" w:cs="微软雅黑"/>
                <w:i/>
                <w:iCs/>
                <w:color w:val="000000"/>
                <w:sz w:val="16"/>
                <w:szCs w:val="16"/>
                <w:u w:val="none"/>
              </w:rPr>
            </w:pPr>
          </w:p>
        </w:tc>
      </w:tr>
      <w:tr w14:paraId="2E53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0120">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6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C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9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6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F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F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49D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1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E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3907">
            <w:pPr>
              <w:jc w:val="center"/>
              <w:rPr>
                <w:rFonts w:hint="eastAsia" w:ascii="微软雅黑" w:hAnsi="微软雅黑" w:eastAsia="微软雅黑" w:cs="微软雅黑"/>
                <w:i/>
                <w:iCs/>
                <w:color w:val="000000"/>
                <w:sz w:val="16"/>
                <w:szCs w:val="16"/>
                <w:u w:val="none"/>
              </w:rPr>
            </w:pPr>
          </w:p>
        </w:tc>
      </w:tr>
      <w:tr w14:paraId="2CCE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28B9E">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7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7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D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免开支出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E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1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48400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8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2FC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B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2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FC53">
            <w:pPr>
              <w:jc w:val="center"/>
              <w:rPr>
                <w:rFonts w:hint="eastAsia" w:ascii="微软雅黑" w:hAnsi="微软雅黑" w:eastAsia="微软雅黑" w:cs="微软雅黑"/>
                <w:i/>
                <w:iCs/>
                <w:color w:val="000000"/>
                <w:sz w:val="16"/>
                <w:szCs w:val="16"/>
                <w:u w:val="none"/>
              </w:rPr>
            </w:pPr>
          </w:p>
        </w:tc>
      </w:tr>
      <w:tr w14:paraId="555F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11E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F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35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291A">
            <w:pPr>
              <w:rPr>
                <w:rFonts w:hint="eastAsia" w:ascii="宋体" w:hAnsi="宋体" w:eastAsia="宋体" w:cs="宋体"/>
                <w:i w:val="0"/>
                <w:iCs w:val="0"/>
                <w:color w:val="000000"/>
                <w:sz w:val="18"/>
                <w:szCs w:val="18"/>
                <w:u w:val="none"/>
              </w:rPr>
            </w:pPr>
          </w:p>
        </w:tc>
      </w:tr>
      <w:tr w14:paraId="6269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F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D6913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镇文化站县级配套资金合理的用余文化站日常运行及活动开展中，项目全部完成，并支付，自评得分100分</w:t>
            </w:r>
          </w:p>
        </w:tc>
      </w:tr>
      <w:tr w14:paraId="2342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1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814E4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55B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D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CE90A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C9E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5E5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59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49AF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财务负责人：涂曼</w:t>
            </w:r>
          </w:p>
        </w:tc>
      </w:tr>
      <w:tr w14:paraId="35BE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F3BD1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2A1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142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A505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51322324T000011819706-阿州财教（2024）19号，2024年文化馆免费开放补助资金</w:t>
            </w:r>
          </w:p>
        </w:tc>
      </w:tr>
      <w:tr w14:paraId="4D24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D15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5FE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1010" w:type="dxa"/>
            <w:tcBorders>
              <w:top w:val="nil"/>
              <w:left w:val="nil"/>
              <w:bottom w:val="nil"/>
              <w:right w:val="nil"/>
            </w:tcBorders>
            <w:shd w:val="clear" w:color="auto" w:fill="auto"/>
            <w:vAlign w:val="center"/>
          </w:tcPr>
          <w:p w14:paraId="3D6F9B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9F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茂县文化馆</w:t>
            </w:r>
          </w:p>
        </w:tc>
      </w:tr>
      <w:tr w14:paraId="4D9A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823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A84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24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AFE80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2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068D3">
            <w:pP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BC001">
            <w:pPr>
              <w:rPr>
                <w:rFonts w:hint="eastAsia" w:ascii="宋体" w:hAnsi="宋体" w:eastAsia="宋体" w:cs="宋体"/>
                <w:i w:val="0"/>
                <w:iCs w:val="0"/>
                <w:color w:val="000000"/>
                <w:sz w:val="18"/>
                <w:szCs w:val="18"/>
                <w:u w:val="none"/>
              </w:rPr>
            </w:pP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0A9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发挥文化阵地作用，做好2024年文化馆免开培训工作，支付临聘人员工资，耗材及日常场馆维护维修等</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5E60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2024年我馆严格按照省财政厅、文化厅文件要求和《免费开放专项资金管理暂行办法》，做好了预算编制、指标安排等相关工作。</w:t>
            </w:r>
          </w:p>
        </w:tc>
      </w:tr>
      <w:tr w14:paraId="6329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C5C85">
            <w:pP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4D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5123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为确保项目顺利实施，成立了由馆长任组长，各分管领导为副组长，各业务室为成员的工作组。按照《免费开放专项资金管理暂行办法》年初拟定工作计划，经局务会进行审定通过后再实施。按照省财政厅、文化厅文件要求执行，专款专用，专项核算，没有列支与项目内容无关的费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r>
      <w:tr w14:paraId="1BFB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1C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7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1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0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87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5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9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0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9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A4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55A9">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F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7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4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19.04</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AF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B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2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1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44FD4">
            <w:pPr>
              <w:rPr>
                <w:rFonts w:hint="eastAsia" w:ascii="黑体" w:hAnsi="黑体" w:eastAsia="黑体" w:cs="黑体"/>
                <w:i/>
                <w:iCs/>
                <w:color w:val="000000"/>
                <w:sz w:val="18"/>
                <w:szCs w:val="18"/>
                <w:u w:val="none"/>
              </w:rPr>
            </w:pPr>
          </w:p>
        </w:tc>
      </w:tr>
      <w:tr w14:paraId="7079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15C0">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B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9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0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19.04</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7B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2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5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9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9831">
            <w:pPr>
              <w:rPr>
                <w:rFonts w:hint="eastAsia" w:ascii="黑体" w:hAnsi="黑体" w:eastAsia="黑体" w:cs="黑体"/>
                <w:i/>
                <w:iCs/>
                <w:color w:val="000000"/>
                <w:sz w:val="18"/>
                <w:szCs w:val="18"/>
                <w:u w:val="none"/>
              </w:rPr>
            </w:pPr>
          </w:p>
        </w:tc>
      </w:tr>
      <w:tr w14:paraId="1720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AC50D">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3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1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2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B8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9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1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2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6570C">
            <w:pPr>
              <w:rPr>
                <w:rFonts w:hint="eastAsia" w:ascii="黑体" w:hAnsi="黑体" w:eastAsia="黑体" w:cs="黑体"/>
                <w:i/>
                <w:iCs/>
                <w:color w:val="000000"/>
                <w:sz w:val="18"/>
                <w:szCs w:val="18"/>
                <w:u w:val="none"/>
              </w:rPr>
            </w:pPr>
          </w:p>
        </w:tc>
      </w:tr>
      <w:tr w14:paraId="7772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49F94">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9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6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B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CA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A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3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A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EA5F">
            <w:pPr>
              <w:rPr>
                <w:rFonts w:hint="eastAsia" w:ascii="黑体" w:hAnsi="黑体" w:eastAsia="黑体" w:cs="黑体"/>
                <w:i/>
                <w:iCs/>
                <w:color w:val="000000"/>
                <w:sz w:val="18"/>
                <w:szCs w:val="18"/>
                <w:u w:val="none"/>
              </w:rPr>
            </w:pPr>
          </w:p>
        </w:tc>
      </w:tr>
      <w:tr w14:paraId="6B74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8E67">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0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51BE">
            <w:pPr>
              <w:jc w:val="center"/>
              <w:rPr>
                <w:rFonts w:hint="eastAsia" w:ascii="微软雅黑" w:hAnsi="微软雅黑" w:eastAsia="微软雅黑" w:cs="微软雅黑"/>
                <w:i/>
                <w:iCs/>
                <w:color w:val="000000"/>
                <w:sz w:val="16"/>
                <w:szCs w:val="16"/>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031D">
            <w:pPr>
              <w:jc w:val="center"/>
              <w:rPr>
                <w:rFonts w:hint="eastAsia" w:ascii="微软雅黑" w:hAnsi="微软雅黑" w:eastAsia="微软雅黑" w:cs="微软雅黑"/>
                <w:i/>
                <w:iCs/>
                <w:color w:val="000000"/>
                <w:sz w:val="16"/>
                <w:szCs w:val="16"/>
                <w:u w:val="none"/>
              </w:rPr>
            </w:pP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3A9FC">
            <w:pPr>
              <w:jc w:val="center"/>
              <w:rPr>
                <w:rFonts w:hint="eastAsia" w:ascii="微软雅黑" w:hAnsi="微软雅黑" w:eastAsia="微软雅黑" w:cs="微软雅黑"/>
                <w:i/>
                <w:iCs/>
                <w:color w:val="000000"/>
                <w:sz w:val="16"/>
                <w:szCs w:val="16"/>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2D4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E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1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C56D9">
            <w:pPr>
              <w:rPr>
                <w:rFonts w:hint="eastAsia" w:ascii="黑体" w:hAnsi="黑体" w:eastAsia="黑体" w:cs="黑体"/>
                <w:i/>
                <w:iCs/>
                <w:color w:val="000000"/>
                <w:sz w:val="18"/>
                <w:szCs w:val="18"/>
                <w:u w:val="none"/>
              </w:rPr>
            </w:pPr>
          </w:p>
        </w:tc>
      </w:tr>
      <w:tr w14:paraId="4F9F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AC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8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5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7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A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3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F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C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4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F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272C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6AEE2">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3F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5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E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为全县老百姓及青少年儿童提供丰富多样的文化培训活动，预计培训数量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0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4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E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13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3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9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4D86">
            <w:pPr>
              <w:jc w:val="center"/>
              <w:rPr>
                <w:rFonts w:hint="eastAsia" w:ascii="微软雅黑" w:hAnsi="微软雅黑" w:eastAsia="微软雅黑" w:cs="微软雅黑"/>
                <w:i/>
                <w:iCs/>
                <w:color w:val="000000"/>
                <w:sz w:val="16"/>
                <w:szCs w:val="16"/>
                <w:u w:val="none"/>
              </w:rPr>
            </w:pPr>
          </w:p>
        </w:tc>
      </w:tr>
      <w:tr w14:paraId="5FD2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9D8F">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1B14">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7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文化馆补助资金使用时效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0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A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3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92F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B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2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D755">
            <w:pPr>
              <w:jc w:val="center"/>
              <w:rPr>
                <w:rFonts w:hint="eastAsia" w:ascii="微软雅黑" w:hAnsi="微软雅黑" w:eastAsia="微软雅黑" w:cs="微软雅黑"/>
                <w:i/>
                <w:iCs/>
                <w:color w:val="000000"/>
                <w:sz w:val="16"/>
                <w:szCs w:val="16"/>
                <w:u w:val="none"/>
              </w:rPr>
            </w:pPr>
          </w:p>
        </w:tc>
      </w:tr>
      <w:tr w14:paraId="522D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1D21D">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3A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2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D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建设良好的文化阵地，提供更多的文化培训项目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4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5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A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326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3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9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303F">
            <w:pPr>
              <w:jc w:val="center"/>
              <w:rPr>
                <w:rFonts w:hint="eastAsia" w:ascii="微软雅黑" w:hAnsi="微软雅黑" w:eastAsia="微软雅黑" w:cs="微软雅黑"/>
                <w:i/>
                <w:iCs/>
                <w:color w:val="000000"/>
                <w:sz w:val="16"/>
                <w:szCs w:val="16"/>
                <w:u w:val="none"/>
              </w:rPr>
            </w:pPr>
          </w:p>
        </w:tc>
      </w:tr>
      <w:tr w14:paraId="4F05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7E25">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2160">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8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6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传承优秀民族文化</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D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C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5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E4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5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5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E36A">
            <w:pPr>
              <w:jc w:val="center"/>
              <w:rPr>
                <w:rFonts w:hint="eastAsia" w:ascii="微软雅黑" w:hAnsi="微软雅黑" w:eastAsia="微软雅黑" w:cs="微软雅黑"/>
                <w:i/>
                <w:iCs/>
                <w:color w:val="000000"/>
                <w:sz w:val="16"/>
                <w:szCs w:val="16"/>
                <w:u w:val="none"/>
              </w:rPr>
            </w:pPr>
          </w:p>
        </w:tc>
      </w:tr>
      <w:tr w14:paraId="3945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B9DE">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0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A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7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9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B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4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B8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A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2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8040">
            <w:pPr>
              <w:jc w:val="center"/>
              <w:rPr>
                <w:rFonts w:hint="eastAsia" w:ascii="微软雅黑" w:hAnsi="微软雅黑" w:eastAsia="微软雅黑" w:cs="微软雅黑"/>
                <w:i/>
                <w:iCs/>
                <w:color w:val="000000"/>
                <w:sz w:val="16"/>
                <w:szCs w:val="16"/>
                <w:u w:val="none"/>
              </w:rPr>
            </w:pPr>
          </w:p>
        </w:tc>
      </w:tr>
      <w:tr w14:paraId="34C2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E62DD">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1F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4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2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2024年文化馆免开培训及临聘人员工资、耗材、日常维护维修等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B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F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18.24</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6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043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2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D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8CAA">
            <w:pPr>
              <w:jc w:val="center"/>
              <w:rPr>
                <w:rFonts w:hint="eastAsia" w:ascii="微软雅黑" w:hAnsi="微软雅黑" w:eastAsia="微软雅黑" w:cs="微软雅黑"/>
                <w:i/>
                <w:iCs/>
                <w:color w:val="000000"/>
                <w:sz w:val="16"/>
                <w:szCs w:val="16"/>
                <w:u w:val="none"/>
              </w:rPr>
            </w:pPr>
          </w:p>
        </w:tc>
      </w:tr>
      <w:tr w14:paraId="5B66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BE9D2">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9D788">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5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0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鼓励社会文化爱好者及青少年积极参加文化培训活动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4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B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4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FE5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B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7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6500">
            <w:pPr>
              <w:jc w:val="center"/>
              <w:rPr>
                <w:rFonts w:hint="eastAsia" w:ascii="微软雅黑" w:hAnsi="微软雅黑" w:eastAsia="微软雅黑" w:cs="微软雅黑"/>
                <w:i/>
                <w:iCs/>
                <w:color w:val="000000"/>
                <w:sz w:val="16"/>
                <w:szCs w:val="16"/>
                <w:u w:val="none"/>
              </w:rPr>
            </w:pPr>
          </w:p>
        </w:tc>
      </w:tr>
      <w:tr w14:paraId="506E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10D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7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29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15C1">
            <w:pPr>
              <w:rPr>
                <w:rFonts w:hint="eastAsia" w:ascii="宋体" w:hAnsi="宋体" w:eastAsia="宋体" w:cs="宋体"/>
                <w:i w:val="0"/>
                <w:iCs w:val="0"/>
                <w:color w:val="000000"/>
                <w:sz w:val="18"/>
                <w:szCs w:val="18"/>
                <w:u w:val="none"/>
              </w:rPr>
            </w:pPr>
          </w:p>
        </w:tc>
      </w:tr>
      <w:tr w14:paraId="6FB1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E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C37B9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通过发挥阵地作用，丰富了辖区内百姓的精神文化生活，培养艺术后辈人才。通过开展群众性的文化活动，培植和传承了民族文化，带动艺术爱好者对艺术创作的积极性。项目自评总分100分</w:t>
            </w:r>
          </w:p>
        </w:tc>
      </w:tr>
      <w:tr w14:paraId="331F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D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A933D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63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9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3080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14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9E4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59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D9EAB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财务负责人：涂曼</w:t>
            </w:r>
          </w:p>
        </w:tc>
      </w:tr>
      <w:tr w14:paraId="4CCD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A8FDD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91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914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6D95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51322324T000011820248-阿州财教（2024）19号，2024年文化站免费开放补助资金</w:t>
            </w:r>
          </w:p>
        </w:tc>
      </w:tr>
      <w:tr w14:paraId="2AD4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84B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7694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1010" w:type="dxa"/>
            <w:tcBorders>
              <w:top w:val="nil"/>
              <w:left w:val="nil"/>
              <w:bottom w:val="nil"/>
              <w:right w:val="nil"/>
            </w:tcBorders>
            <w:shd w:val="clear" w:color="auto" w:fill="auto"/>
            <w:vAlign w:val="center"/>
          </w:tcPr>
          <w:p w14:paraId="4CECC7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78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茂县文化馆</w:t>
            </w:r>
          </w:p>
        </w:tc>
      </w:tr>
      <w:tr w14:paraId="0629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07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439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352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CDB12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2B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A3CAD">
            <w:pP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F440F">
            <w:pPr>
              <w:rPr>
                <w:rFonts w:hint="eastAsia" w:ascii="宋体" w:hAnsi="宋体" w:eastAsia="宋体" w:cs="宋体"/>
                <w:i w:val="0"/>
                <w:iCs w:val="0"/>
                <w:color w:val="000000"/>
                <w:sz w:val="18"/>
                <w:szCs w:val="18"/>
                <w:u w:val="none"/>
              </w:rPr>
            </w:pP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4FFE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11个乡镇文化站免费开放项目日常维护维修及群众文化活动、培训开展等</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DB6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2024年全县11个镇严格按照省财政厅、文化厅文件要求和《免费开放专项资金管理暂行办法》，做好了预算编制、指标安排等相关工作。通过购买服务的形式，开展公益性群众文化活动14场，开展多期文化管家及乡镇群众文艺爱好者艺术培训，加大文化站日常运行维护，完善设施设备，加强阵地安全，确保发挥职能。</w:t>
            </w:r>
          </w:p>
        </w:tc>
      </w:tr>
      <w:tr w14:paraId="6CFB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717F5">
            <w:pP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85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EDDD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为确保项目顺利实施，成立了由馆长任组长，各镇分管领导为副组长，各乡镇文化站负责人为成员的工作组。按照《免费开放专项资金管理暂行办法》先拟定工作计划，报局进行审定再实施。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资金严格按照省财政厅、文化厅文件要求执行，专款专用，专项核算，没有列支与项目内容无关的费用。镇文化站采用报账制的形式到县文体旅局报账，财务处理及时，核算准确规范。</w:t>
            </w:r>
          </w:p>
        </w:tc>
      </w:tr>
      <w:tr w14:paraId="26F4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68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D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5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BA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A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E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D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0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6F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A3E5D">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9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1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2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52.36</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DF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52.36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9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5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9308A">
            <w:pPr>
              <w:rPr>
                <w:rFonts w:hint="eastAsia" w:ascii="黑体" w:hAnsi="黑体" w:eastAsia="黑体" w:cs="黑体"/>
                <w:i/>
                <w:iCs/>
                <w:color w:val="000000"/>
                <w:sz w:val="18"/>
                <w:szCs w:val="18"/>
                <w:u w:val="none"/>
              </w:rPr>
            </w:pPr>
          </w:p>
        </w:tc>
      </w:tr>
      <w:tr w14:paraId="2F6D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00DD">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5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3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1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52.36</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20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52.36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8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0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5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28FA">
            <w:pPr>
              <w:rPr>
                <w:rFonts w:hint="eastAsia" w:ascii="黑体" w:hAnsi="黑体" w:eastAsia="黑体" w:cs="黑体"/>
                <w:i/>
                <w:iCs/>
                <w:color w:val="000000"/>
                <w:sz w:val="18"/>
                <w:szCs w:val="18"/>
                <w:u w:val="none"/>
              </w:rPr>
            </w:pPr>
          </w:p>
        </w:tc>
      </w:tr>
      <w:tr w14:paraId="6D4D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355C6">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5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9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9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69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B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3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A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E7B96">
            <w:pPr>
              <w:rPr>
                <w:rFonts w:hint="eastAsia" w:ascii="黑体" w:hAnsi="黑体" w:eastAsia="黑体" w:cs="黑体"/>
                <w:i/>
                <w:iCs/>
                <w:color w:val="000000"/>
                <w:sz w:val="18"/>
                <w:szCs w:val="18"/>
                <w:u w:val="none"/>
              </w:rPr>
            </w:pPr>
          </w:p>
        </w:tc>
      </w:tr>
      <w:tr w14:paraId="0FDC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9964D">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A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7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B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D2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0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9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6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D2799">
            <w:pPr>
              <w:rPr>
                <w:rFonts w:hint="eastAsia" w:ascii="黑体" w:hAnsi="黑体" w:eastAsia="黑体" w:cs="黑体"/>
                <w:i/>
                <w:iCs/>
                <w:color w:val="000000"/>
                <w:sz w:val="18"/>
                <w:szCs w:val="18"/>
                <w:u w:val="none"/>
              </w:rPr>
            </w:pPr>
          </w:p>
        </w:tc>
      </w:tr>
      <w:tr w14:paraId="29BA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CDF1">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B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41BD">
            <w:pPr>
              <w:jc w:val="center"/>
              <w:rPr>
                <w:rFonts w:hint="eastAsia" w:ascii="微软雅黑" w:hAnsi="微软雅黑" w:eastAsia="微软雅黑" w:cs="微软雅黑"/>
                <w:i/>
                <w:iCs/>
                <w:color w:val="000000"/>
                <w:sz w:val="16"/>
                <w:szCs w:val="16"/>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F570">
            <w:pPr>
              <w:jc w:val="center"/>
              <w:rPr>
                <w:rFonts w:hint="eastAsia" w:ascii="微软雅黑" w:hAnsi="微软雅黑" w:eastAsia="微软雅黑" w:cs="微软雅黑"/>
                <w:i/>
                <w:iCs/>
                <w:color w:val="000000"/>
                <w:sz w:val="16"/>
                <w:szCs w:val="16"/>
                <w:u w:val="none"/>
              </w:rPr>
            </w:pP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4BDBA">
            <w:pPr>
              <w:jc w:val="center"/>
              <w:rPr>
                <w:rFonts w:hint="eastAsia" w:ascii="微软雅黑" w:hAnsi="微软雅黑" w:eastAsia="微软雅黑" w:cs="微软雅黑"/>
                <w:i/>
                <w:iCs/>
                <w:color w:val="000000"/>
                <w:sz w:val="16"/>
                <w:szCs w:val="16"/>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E21E">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E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4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90C2">
            <w:pPr>
              <w:rPr>
                <w:rFonts w:hint="eastAsia" w:ascii="黑体" w:hAnsi="黑体" w:eastAsia="黑体" w:cs="黑体"/>
                <w:i/>
                <w:iCs/>
                <w:color w:val="000000"/>
                <w:sz w:val="18"/>
                <w:szCs w:val="18"/>
                <w:u w:val="none"/>
              </w:rPr>
            </w:pPr>
          </w:p>
        </w:tc>
      </w:tr>
      <w:tr w14:paraId="4A87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16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C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4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8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1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3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6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A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0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C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8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91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DEBF4">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FD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2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6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为全县乡镇老百姓及青少年儿童提供丰富多样的文化培训活动，预计培训数量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2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0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B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DE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8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9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FCA4">
            <w:pPr>
              <w:jc w:val="center"/>
              <w:rPr>
                <w:rFonts w:hint="eastAsia" w:ascii="微软雅黑" w:hAnsi="微软雅黑" w:eastAsia="微软雅黑" w:cs="微软雅黑"/>
                <w:i/>
                <w:iCs/>
                <w:color w:val="000000"/>
                <w:sz w:val="16"/>
                <w:szCs w:val="16"/>
                <w:u w:val="none"/>
              </w:rPr>
            </w:pPr>
          </w:p>
        </w:tc>
      </w:tr>
      <w:tr w14:paraId="0926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2D711">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29CC">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D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5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文化站中央补助资金使用时效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5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1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E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F6F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2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6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2376">
            <w:pPr>
              <w:jc w:val="center"/>
              <w:rPr>
                <w:rFonts w:hint="eastAsia" w:ascii="微软雅黑" w:hAnsi="微软雅黑" w:eastAsia="微软雅黑" w:cs="微软雅黑"/>
                <w:i/>
                <w:iCs/>
                <w:color w:val="000000"/>
                <w:sz w:val="16"/>
                <w:szCs w:val="16"/>
                <w:u w:val="none"/>
              </w:rPr>
            </w:pPr>
          </w:p>
        </w:tc>
      </w:tr>
      <w:tr w14:paraId="3F52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2BA4C">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81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A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D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建设良好的文化阵地，提供更多的文化活动及培训项目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0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E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0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21D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0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A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036C">
            <w:pPr>
              <w:jc w:val="center"/>
              <w:rPr>
                <w:rFonts w:hint="eastAsia" w:ascii="微软雅黑" w:hAnsi="微软雅黑" w:eastAsia="微软雅黑" w:cs="微软雅黑"/>
                <w:i/>
                <w:iCs/>
                <w:color w:val="000000"/>
                <w:sz w:val="16"/>
                <w:szCs w:val="16"/>
                <w:u w:val="none"/>
              </w:rPr>
            </w:pPr>
          </w:p>
        </w:tc>
      </w:tr>
      <w:tr w14:paraId="1237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83B6">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9FCD0">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9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C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传承基层优秀民族文化</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B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0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7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C30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4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A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C6F3">
            <w:pPr>
              <w:jc w:val="center"/>
              <w:rPr>
                <w:rFonts w:hint="eastAsia" w:ascii="微软雅黑" w:hAnsi="微软雅黑" w:eastAsia="微软雅黑" w:cs="微软雅黑"/>
                <w:i/>
                <w:iCs/>
                <w:color w:val="000000"/>
                <w:sz w:val="16"/>
                <w:szCs w:val="16"/>
                <w:u w:val="none"/>
              </w:rPr>
            </w:pPr>
          </w:p>
        </w:tc>
      </w:tr>
      <w:tr w14:paraId="238D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16BB">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4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9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2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E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0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9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BF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8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E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821D">
            <w:pPr>
              <w:jc w:val="center"/>
              <w:rPr>
                <w:rFonts w:hint="eastAsia" w:ascii="微软雅黑" w:hAnsi="微软雅黑" w:eastAsia="微软雅黑" w:cs="微软雅黑"/>
                <w:i/>
                <w:iCs/>
                <w:color w:val="000000"/>
                <w:sz w:val="16"/>
                <w:szCs w:val="16"/>
                <w:u w:val="none"/>
              </w:rPr>
            </w:pPr>
          </w:p>
        </w:tc>
      </w:tr>
      <w:tr w14:paraId="1A96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EEEE">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5D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C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9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2024年文化站开展免开培训及文化活动，运行耗材成本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B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5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50.16</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D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45D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8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9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386D">
            <w:pPr>
              <w:jc w:val="center"/>
              <w:rPr>
                <w:rFonts w:hint="eastAsia" w:ascii="微软雅黑" w:hAnsi="微软雅黑" w:eastAsia="微软雅黑" w:cs="微软雅黑"/>
                <w:i/>
                <w:iCs/>
                <w:color w:val="000000"/>
                <w:sz w:val="16"/>
                <w:szCs w:val="16"/>
                <w:u w:val="none"/>
              </w:rPr>
            </w:pPr>
          </w:p>
        </w:tc>
      </w:tr>
      <w:tr w14:paraId="16AA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08EC">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E865D">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9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鼓励老百姓及青少年积极参加文化活动及培训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4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9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9C0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9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3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C17C">
            <w:pPr>
              <w:jc w:val="center"/>
              <w:rPr>
                <w:rFonts w:hint="eastAsia" w:ascii="微软雅黑" w:hAnsi="微软雅黑" w:eastAsia="微软雅黑" w:cs="微软雅黑"/>
                <w:i/>
                <w:iCs/>
                <w:color w:val="000000"/>
                <w:sz w:val="16"/>
                <w:szCs w:val="16"/>
                <w:u w:val="none"/>
              </w:rPr>
            </w:pPr>
          </w:p>
        </w:tc>
      </w:tr>
      <w:tr w14:paraId="2890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7F6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6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0B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ECCC">
            <w:pPr>
              <w:rPr>
                <w:rFonts w:hint="eastAsia" w:ascii="宋体" w:hAnsi="宋体" w:eastAsia="宋体" w:cs="宋体"/>
                <w:i w:val="0"/>
                <w:iCs w:val="0"/>
                <w:color w:val="000000"/>
                <w:sz w:val="18"/>
                <w:szCs w:val="18"/>
                <w:u w:val="none"/>
              </w:rPr>
            </w:pPr>
          </w:p>
        </w:tc>
      </w:tr>
      <w:tr w14:paraId="5F77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4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C23201">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1、开展形式多样，内容丰富的培训。11个镇文化站根据地方实际及群众需求开展特色培训活动，服务达千余人次。</w:t>
            </w:r>
            <w:r>
              <w:rPr>
                <w:rFonts w:hint="eastAsia" w:ascii="微软雅黑" w:hAnsi="微软雅黑" w:eastAsia="微软雅黑" w:cs="微软雅黑"/>
                <w:i/>
                <w:iCs/>
                <w:color w:val="000000"/>
                <w:kern w:val="0"/>
                <w:sz w:val="18"/>
                <w:szCs w:val="18"/>
                <w:u w:val="none"/>
                <w:lang w:val="en-US" w:eastAsia="zh-CN" w:bidi="ar"/>
              </w:rPr>
              <w:br w:type="textWrapping"/>
            </w:r>
            <w:r>
              <w:rPr>
                <w:rFonts w:hint="eastAsia" w:ascii="微软雅黑" w:hAnsi="微软雅黑" w:eastAsia="微软雅黑" w:cs="微软雅黑"/>
                <w:i/>
                <w:iCs/>
                <w:color w:val="000000"/>
                <w:kern w:val="0"/>
                <w:sz w:val="18"/>
                <w:szCs w:val="18"/>
                <w:u w:val="none"/>
                <w:lang w:val="en-US" w:eastAsia="zh-CN" w:bidi="ar"/>
              </w:rPr>
              <w:t>2、各镇通过文艺节目展示、微信宣传等形式让更多人认识羌民族传统文化，在老百姓心中树立了“民族自豪感”、“民族自信心”。3、继续提升改造文化综合服务中心，加大文化宣传，让文化深入人心，让百姓在舒适宽松的环境里享受文化惠民带来的福祉。4、资金已按时支付完成。</w:t>
            </w:r>
            <w:r>
              <w:rPr>
                <w:rFonts w:hint="eastAsia" w:ascii="微软雅黑" w:hAnsi="微软雅黑" w:eastAsia="微软雅黑" w:cs="微软雅黑"/>
                <w:i/>
                <w:iCs/>
                <w:color w:val="000000"/>
                <w:kern w:val="0"/>
                <w:sz w:val="18"/>
                <w:szCs w:val="18"/>
                <w:u w:val="none"/>
                <w:lang w:val="en-US" w:eastAsia="zh-CN" w:bidi="ar"/>
              </w:rPr>
              <w:br w:type="textWrapping"/>
            </w:r>
            <w:r>
              <w:rPr>
                <w:rFonts w:hint="eastAsia" w:ascii="微软雅黑" w:hAnsi="微软雅黑" w:eastAsia="微软雅黑" w:cs="微软雅黑"/>
                <w:i/>
                <w:iCs/>
                <w:color w:val="000000"/>
                <w:kern w:val="0"/>
                <w:sz w:val="18"/>
                <w:szCs w:val="18"/>
                <w:u w:val="none"/>
                <w:lang w:val="en-US" w:eastAsia="zh-CN" w:bidi="ar"/>
              </w:rPr>
              <w:t>综上所述自评得分：100分</w:t>
            </w:r>
          </w:p>
        </w:tc>
      </w:tr>
      <w:tr w14:paraId="6D7D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D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C181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E5C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4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B6FA8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4C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4547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余慧敏</w:t>
            </w:r>
          </w:p>
        </w:tc>
        <w:tc>
          <w:tcPr>
            <w:tcW w:w="59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57A4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财务负责人：涂曼</w:t>
            </w:r>
          </w:p>
        </w:tc>
      </w:tr>
    </w:tbl>
    <w:p w14:paraId="1365B238">
      <w:pPr>
        <w:pStyle w:val="5"/>
        <w:rPr>
          <w:rFonts w:hint="eastAsia" w:ascii="仿宋" w:hAnsi="仿宋" w:eastAsia="仿宋" w:cs="仿宋"/>
          <w:sz w:val="32"/>
          <w:szCs w:val="32"/>
        </w:rPr>
      </w:pPr>
    </w:p>
    <w:p w14:paraId="60DA63A6">
      <w:pPr>
        <w:rPr>
          <w:rStyle w:val="37"/>
          <w:rFonts w:hint="eastAsia" w:ascii="黑体" w:hAnsi="黑体" w:eastAsia="黑体"/>
          <w:b w:val="0"/>
          <w:color w:val="auto"/>
          <w:highlight w:val="none"/>
        </w:rPr>
      </w:pPr>
      <w:bookmarkStart w:id="74" w:name="_Toc111208512"/>
      <w:bookmarkStart w:id="75" w:name="_Toc79163635"/>
      <w:bookmarkStart w:id="76" w:name="_Toc79163885"/>
      <w:r>
        <w:rPr>
          <w:rStyle w:val="37"/>
          <w:rFonts w:hint="eastAsia" w:ascii="黑体" w:hAnsi="黑体" w:eastAsia="黑体"/>
          <w:b w:val="0"/>
          <w:color w:val="auto"/>
          <w:highlight w:val="none"/>
        </w:rPr>
        <w:br w:type="page"/>
      </w:r>
    </w:p>
    <w:p w14:paraId="1DD58993">
      <w:pPr>
        <w:suppressAutoHyphens/>
        <w:bidi w:val="0"/>
        <w:spacing w:line="600" w:lineRule="exact"/>
        <w:jc w:val="center"/>
        <w:outlineLvl w:val="0"/>
        <w:rPr>
          <w:rFonts w:hint="eastAsia" w:ascii="思源黑体 CN Normal" w:hAnsi="思源黑体 CN Normal" w:eastAsia="思源黑体 CN Normal" w:cs="思源黑体 CN Normal"/>
          <w:b w:val="0"/>
          <w:bCs w:val="0"/>
        </w:rPr>
      </w:pPr>
      <w:bookmarkStart w:id="77" w:name="_Toc31081"/>
      <w:r>
        <w:rPr>
          <w:rStyle w:val="37"/>
          <w:rFonts w:hint="eastAsia" w:ascii="黑体" w:hAnsi="黑体" w:eastAsia="黑体"/>
          <w:b w:val="0"/>
          <w:color w:val="auto"/>
          <w:highlight w:val="none"/>
        </w:rPr>
        <w:t>第五部分 附表</w:t>
      </w:r>
      <w:bookmarkEnd w:id="74"/>
      <w:bookmarkEnd w:id="75"/>
      <w:bookmarkEnd w:id="76"/>
      <w:bookmarkEnd w:id="77"/>
    </w:p>
    <w:p w14:paraId="39407B2D">
      <w:pPr>
        <w:pStyle w:val="3"/>
        <w:ind w:firstLine="640" w:firstLineChars="200"/>
        <w:rPr>
          <w:rFonts w:hint="eastAsia" w:ascii="仿宋" w:hAnsi="仿宋" w:eastAsia="仿宋" w:cs="仿宋"/>
          <w:b w:val="0"/>
          <w:bCs/>
          <w:color w:val="000000"/>
        </w:rPr>
      </w:pPr>
      <w:bookmarkStart w:id="78" w:name="_Toc18531"/>
      <w:r>
        <w:rPr>
          <w:rFonts w:hint="eastAsia" w:ascii="仿宋" w:hAnsi="仿宋" w:eastAsia="仿宋" w:cs="仿宋"/>
          <w:b w:val="0"/>
          <w:bCs/>
          <w:color w:val="000000"/>
        </w:rPr>
        <w:t>一、收入支出决算总表</w:t>
      </w:r>
      <w:bookmarkEnd w:id="78"/>
    </w:p>
    <w:p w14:paraId="2B7DC4AC">
      <w:pPr>
        <w:pStyle w:val="3"/>
        <w:ind w:firstLine="640" w:firstLineChars="200"/>
        <w:rPr>
          <w:rFonts w:hint="eastAsia" w:ascii="仿宋" w:hAnsi="仿宋" w:eastAsia="仿宋" w:cs="仿宋"/>
          <w:b w:val="0"/>
          <w:bCs/>
          <w:color w:val="000000"/>
        </w:rPr>
      </w:pPr>
      <w:bookmarkStart w:id="79" w:name="_Toc12801"/>
      <w:r>
        <w:rPr>
          <w:rFonts w:hint="eastAsia" w:ascii="仿宋" w:hAnsi="仿宋" w:eastAsia="仿宋" w:cs="仿宋"/>
          <w:b w:val="0"/>
          <w:bCs/>
          <w:color w:val="000000"/>
        </w:rPr>
        <w:t>二、收入决算表</w:t>
      </w:r>
      <w:bookmarkEnd w:id="79"/>
    </w:p>
    <w:p w14:paraId="7858E927">
      <w:pPr>
        <w:pStyle w:val="3"/>
        <w:ind w:firstLine="640" w:firstLineChars="200"/>
        <w:rPr>
          <w:rFonts w:hint="eastAsia" w:ascii="仿宋" w:hAnsi="仿宋" w:eastAsia="仿宋" w:cs="仿宋"/>
          <w:b w:val="0"/>
          <w:bCs/>
          <w:color w:val="000000"/>
        </w:rPr>
      </w:pPr>
      <w:bookmarkStart w:id="80" w:name="_Toc13239"/>
      <w:r>
        <w:rPr>
          <w:rFonts w:hint="eastAsia" w:ascii="仿宋" w:hAnsi="仿宋" w:eastAsia="仿宋" w:cs="仿宋"/>
          <w:b w:val="0"/>
          <w:bCs/>
          <w:color w:val="000000"/>
        </w:rPr>
        <w:t>三、支出决算表</w:t>
      </w:r>
      <w:bookmarkEnd w:id="80"/>
    </w:p>
    <w:p w14:paraId="31EC7FA5">
      <w:pPr>
        <w:pStyle w:val="3"/>
        <w:ind w:firstLine="640" w:firstLineChars="200"/>
        <w:rPr>
          <w:rFonts w:hint="eastAsia" w:ascii="仿宋" w:hAnsi="仿宋" w:eastAsia="仿宋" w:cs="仿宋"/>
          <w:b w:val="0"/>
          <w:bCs/>
          <w:color w:val="000000"/>
        </w:rPr>
      </w:pPr>
      <w:bookmarkStart w:id="81" w:name="_Toc27733"/>
      <w:r>
        <w:rPr>
          <w:rFonts w:hint="eastAsia" w:ascii="仿宋" w:hAnsi="仿宋" w:eastAsia="仿宋" w:cs="仿宋"/>
          <w:b w:val="0"/>
          <w:bCs/>
          <w:color w:val="000000"/>
        </w:rPr>
        <w:t>四、财政拨款收入支出决算总表</w:t>
      </w:r>
      <w:bookmarkEnd w:id="81"/>
    </w:p>
    <w:p w14:paraId="4A2F30BB">
      <w:pPr>
        <w:pStyle w:val="3"/>
        <w:ind w:firstLine="640" w:firstLineChars="200"/>
        <w:rPr>
          <w:rFonts w:hint="eastAsia" w:ascii="仿宋" w:hAnsi="仿宋" w:eastAsia="仿宋" w:cs="仿宋"/>
          <w:b w:val="0"/>
          <w:bCs/>
          <w:color w:val="000000"/>
        </w:rPr>
      </w:pPr>
      <w:bookmarkStart w:id="82" w:name="_Toc23783"/>
      <w:r>
        <w:rPr>
          <w:rFonts w:hint="eastAsia" w:ascii="仿宋" w:hAnsi="仿宋" w:eastAsia="仿宋" w:cs="仿宋"/>
          <w:b w:val="0"/>
          <w:bCs/>
          <w:color w:val="000000"/>
        </w:rPr>
        <w:t>五、财政拨款支出决算明细表</w:t>
      </w:r>
      <w:bookmarkEnd w:id="82"/>
    </w:p>
    <w:p w14:paraId="712C880D">
      <w:pPr>
        <w:pStyle w:val="3"/>
        <w:ind w:firstLine="640" w:firstLineChars="200"/>
        <w:rPr>
          <w:rFonts w:hint="eastAsia" w:ascii="仿宋" w:hAnsi="仿宋" w:eastAsia="仿宋" w:cs="仿宋"/>
          <w:b w:val="0"/>
          <w:bCs/>
          <w:color w:val="000000"/>
        </w:rPr>
      </w:pPr>
      <w:bookmarkStart w:id="83" w:name="_Toc221"/>
      <w:r>
        <w:rPr>
          <w:rFonts w:hint="eastAsia" w:ascii="仿宋" w:hAnsi="仿宋" w:eastAsia="仿宋" w:cs="仿宋"/>
          <w:b w:val="0"/>
          <w:bCs/>
          <w:color w:val="000000"/>
        </w:rPr>
        <w:t>六、一般公共预算财政拨款支出决算表</w:t>
      </w:r>
      <w:bookmarkEnd w:id="83"/>
    </w:p>
    <w:p w14:paraId="51429EF5">
      <w:pPr>
        <w:pStyle w:val="3"/>
        <w:ind w:firstLine="640" w:firstLineChars="200"/>
        <w:rPr>
          <w:rFonts w:hint="eastAsia" w:ascii="仿宋" w:hAnsi="仿宋" w:eastAsia="仿宋" w:cs="仿宋"/>
          <w:b w:val="0"/>
          <w:bCs/>
          <w:color w:val="000000"/>
        </w:rPr>
      </w:pPr>
      <w:bookmarkStart w:id="84" w:name="_Toc9515"/>
      <w:r>
        <w:rPr>
          <w:rFonts w:hint="eastAsia" w:ascii="仿宋" w:hAnsi="仿宋" w:eastAsia="仿宋" w:cs="仿宋"/>
          <w:b w:val="0"/>
          <w:bCs/>
          <w:color w:val="000000"/>
        </w:rPr>
        <w:t>七、一般公共预算财政拨款支出决算明细表</w:t>
      </w:r>
      <w:bookmarkEnd w:id="84"/>
    </w:p>
    <w:p w14:paraId="672B9B4D">
      <w:pPr>
        <w:pStyle w:val="3"/>
        <w:ind w:firstLine="640" w:firstLineChars="200"/>
        <w:rPr>
          <w:rFonts w:hint="eastAsia" w:ascii="仿宋" w:hAnsi="仿宋" w:eastAsia="仿宋" w:cs="仿宋"/>
          <w:b w:val="0"/>
          <w:bCs/>
          <w:color w:val="000000"/>
        </w:rPr>
      </w:pPr>
      <w:bookmarkStart w:id="85" w:name="_Toc29729"/>
      <w:r>
        <w:rPr>
          <w:rFonts w:hint="eastAsia" w:ascii="仿宋" w:hAnsi="仿宋" w:eastAsia="仿宋" w:cs="仿宋"/>
          <w:b w:val="0"/>
          <w:bCs/>
          <w:color w:val="000000"/>
        </w:rPr>
        <w:t>八、一般公共预算财政拨款基本支出决算表</w:t>
      </w:r>
      <w:bookmarkEnd w:id="85"/>
    </w:p>
    <w:p w14:paraId="2002A273">
      <w:pPr>
        <w:pStyle w:val="3"/>
        <w:ind w:firstLine="640" w:firstLineChars="200"/>
        <w:rPr>
          <w:rFonts w:hint="eastAsia" w:ascii="仿宋" w:hAnsi="仿宋" w:eastAsia="仿宋" w:cs="仿宋"/>
          <w:b w:val="0"/>
          <w:bCs/>
          <w:color w:val="000000"/>
        </w:rPr>
      </w:pPr>
      <w:bookmarkStart w:id="86" w:name="_Toc20050"/>
      <w:r>
        <w:rPr>
          <w:rFonts w:hint="eastAsia" w:ascii="仿宋" w:hAnsi="仿宋" w:eastAsia="仿宋" w:cs="仿宋"/>
          <w:b w:val="0"/>
          <w:bCs/>
          <w:color w:val="000000"/>
        </w:rPr>
        <w:t>九、一般公共预算财政拨款项目支出决算表</w:t>
      </w:r>
      <w:bookmarkEnd w:id="86"/>
    </w:p>
    <w:p w14:paraId="0A36D281">
      <w:pPr>
        <w:pStyle w:val="3"/>
        <w:ind w:firstLine="640" w:firstLineChars="200"/>
        <w:rPr>
          <w:rFonts w:hint="eastAsia" w:ascii="仿宋" w:hAnsi="仿宋" w:eastAsia="仿宋" w:cs="仿宋"/>
          <w:b w:val="0"/>
          <w:bCs/>
          <w:color w:val="000000"/>
        </w:rPr>
      </w:pPr>
      <w:bookmarkStart w:id="87" w:name="_Toc14963"/>
      <w:r>
        <w:rPr>
          <w:rFonts w:hint="eastAsia" w:ascii="仿宋" w:hAnsi="仿宋" w:eastAsia="仿宋" w:cs="仿宋"/>
          <w:b w:val="0"/>
          <w:bCs/>
          <w:color w:val="000000"/>
        </w:rPr>
        <w:t>十、政府性基金预算财政拨款收入支出决算表</w:t>
      </w:r>
      <w:bookmarkEnd w:id="87"/>
    </w:p>
    <w:p w14:paraId="0BD12BAB">
      <w:pPr>
        <w:pStyle w:val="3"/>
        <w:ind w:firstLine="640" w:firstLineChars="200"/>
        <w:rPr>
          <w:rFonts w:hint="eastAsia" w:ascii="仿宋" w:hAnsi="仿宋" w:eastAsia="仿宋" w:cs="仿宋"/>
          <w:b w:val="0"/>
          <w:bCs/>
          <w:color w:val="000000"/>
        </w:rPr>
      </w:pPr>
      <w:bookmarkStart w:id="88" w:name="_Toc22045"/>
      <w:r>
        <w:rPr>
          <w:rFonts w:hint="eastAsia" w:ascii="仿宋" w:hAnsi="仿宋" w:eastAsia="仿宋" w:cs="仿宋"/>
          <w:b w:val="0"/>
          <w:bCs/>
          <w:color w:val="000000"/>
        </w:rPr>
        <w:t>十一、国有资本经营预算财政拨款收入支出决算表</w:t>
      </w:r>
      <w:bookmarkEnd w:id="88"/>
    </w:p>
    <w:p w14:paraId="124CF2DF">
      <w:pPr>
        <w:pStyle w:val="3"/>
        <w:ind w:firstLine="640" w:firstLineChars="200"/>
        <w:rPr>
          <w:rFonts w:hint="eastAsia" w:ascii="仿宋" w:hAnsi="仿宋" w:eastAsia="仿宋" w:cs="仿宋"/>
          <w:b w:val="0"/>
          <w:bCs/>
          <w:color w:val="000000"/>
        </w:rPr>
      </w:pPr>
      <w:bookmarkStart w:id="89" w:name="_Toc12904"/>
      <w:r>
        <w:rPr>
          <w:rFonts w:hint="eastAsia" w:ascii="仿宋" w:hAnsi="仿宋" w:eastAsia="仿宋" w:cs="仿宋"/>
          <w:b w:val="0"/>
          <w:bCs/>
          <w:color w:val="000000"/>
        </w:rPr>
        <w:t>十二、国有资本经营预算财政拨款支出决算表</w:t>
      </w:r>
      <w:bookmarkEnd w:id="89"/>
    </w:p>
    <w:p w14:paraId="39A925A5">
      <w:pPr>
        <w:pStyle w:val="3"/>
        <w:ind w:firstLine="640" w:firstLineChars="200"/>
        <w:rPr>
          <w:rFonts w:hint="eastAsia" w:ascii="仿宋" w:hAnsi="仿宋" w:eastAsia="仿宋" w:cs="仿宋"/>
          <w:b w:val="0"/>
          <w:bCs/>
          <w:color w:val="000000"/>
        </w:rPr>
      </w:pPr>
      <w:bookmarkStart w:id="90" w:name="_Toc24926"/>
      <w:r>
        <w:rPr>
          <w:rFonts w:hint="eastAsia" w:ascii="仿宋" w:hAnsi="仿宋" w:eastAsia="仿宋" w:cs="仿宋"/>
          <w:b w:val="0"/>
          <w:bCs/>
          <w:color w:val="000000"/>
        </w:rPr>
        <w:t>十三、财政拨款“三公”经费支出决算表</w:t>
      </w:r>
      <w:bookmarkEnd w:id="90"/>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106786-33EC-46F5-B09A-4C538EB403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214482A-79FA-4568-8B38-5E481317AE98}"/>
  </w:font>
  <w:font w:name="仿宋">
    <w:panose1 w:val="02010609060101010101"/>
    <w:charset w:val="86"/>
    <w:family w:val="modern"/>
    <w:pitch w:val="default"/>
    <w:sig w:usb0="800002BF" w:usb1="38CF7CFA" w:usb2="00000016" w:usb3="00000000" w:csb0="00040001" w:csb1="00000000"/>
    <w:embedRegular r:id="rId3" w:fontKey="{67C63FD3-D53C-45FC-87C4-D159F481E8B2}"/>
  </w:font>
  <w:font w:name="思源黑体 CN Normal">
    <w:altName w:val="黑体"/>
    <w:panose1 w:val="020B0400000000000000"/>
    <w:charset w:val="86"/>
    <w:family w:val="auto"/>
    <w:pitch w:val="default"/>
    <w:sig w:usb0="00000000" w:usb1="00000000" w:usb2="00000016" w:usb3="00000000" w:csb0="60060107" w:csb1="00000000"/>
    <w:embedRegular r:id="rId4" w:fontKey="{BD6B4BD0-254B-4AD6-891B-91D77111BD1A}"/>
  </w:font>
  <w:font w:name="方正小标宋简体">
    <w:panose1 w:val="03000509000000000000"/>
    <w:charset w:val="86"/>
    <w:family w:val="auto"/>
    <w:pitch w:val="default"/>
    <w:sig w:usb0="00000001" w:usb1="080E0000" w:usb2="00000000" w:usb3="00000000" w:csb0="00040000" w:csb1="00000000"/>
    <w:embedRegular r:id="rId5" w:fontKey="{7E8CA02A-F8E9-471F-B0E1-D2D6A7A4C9E0}"/>
  </w:font>
  <w:font w:name="微软雅黑">
    <w:panose1 w:val="020B0503020204020204"/>
    <w:charset w:val="86"/>
    <w:family w:val="auto"/>
    <w:pitch w:val="default"/>
    <w:sig w:usb0="80000287" w:usb1="280F3C52" w:usb2="00000016" w:usb3="00000000" w:csb0="0004001F" w:csb1="00000000"/>
    <w:embedRegular r:id="rId6" w:fontKey="{15F3E6EF-D17E-446F-A059-4FCA6C213E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F7B9">
    <w:pPr>
      <w:pStyle w:val="12"/>
      <w:jc w:val="center"/>
    </w:pPr>
  </w:p>
  <w:p w14:paraId="4009213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v:textbox>
            </v:shape>
          </w:pict>
        </mc:Fallback>
      </mc:AlternateContent>
    </w:r>
  </w:p>
  <w:p w14:paraId="6AA3FF4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A9C0B"/>
    <w:multiLevelType w:val="singleLevel"/>
    <w:tmpl w:val="D9DA9C0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hYjYyYjJhZDA1YjZjODUzOWZkNWEwZWZlMjE0Y2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27ED"/>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2B96468"/>
    <w:rsid w:val="02CD3CC1"/>
    <w:rsid w:val="037A757D"/>
    <w:rsid w:val="03F359AA"/>
    <w:rsid w:val="045647CC"/>
    <w:rsid w:val="0463543B"/>
    <w:rsid w:val="048D6B52"/>
    <w:rsid w:val="04A56E6E"/>
    <w:rsid w:val="04D45254"/>
    <w:rsid w:val="04D550AF"/>
    <w:rsid w:val="051A6F96"/>
    <w:rsid w:val="05C25E8C"/>
    <w:rsid w:val="06316315"/>
    <w:rsid w:val="06951176"/>
    <w:rsid w:val="07001BE1"/>
    <w:rsid w:val="07267DE7"/>
    <w:rsid w:val="088F55D5"/>
    <w:rsid w:val="089C4B49"/>
    <w:rsid w:val="09081517"/>
    <w:rsid w:val="091B747D"/>
    <w:rsid w:val="092E626A"/>
    <w:rsid w:val="09A572B6"/>
    <w:rsid w:val="0A19737C"/>
    <w:rsid w:val="0AEA2F37"/>
    <w:rsid w:val="0B136931"/>
    <w:rsid w:val="0B380146"/>
    <w:rsid w:val="0B7218AA"/>
    <w:rsid w:val="0B99373B"/>
    <w:rsid w:val="0BA37CB5"/>
    <w:rsid w:val="0D0429D6"/>
    <w:rsid w:val="0D093B48"/>
    <w:rsid w:val="0D322E51"/>
    <w:rsid w:val="0D6C338E"/>
    <w:rsid w:val="0DB37F58"/>
    <w:rsid w:val="0E6D2010"/>
    <w:rsid w:val="0EC00B7E"/>
    <w:rsid w:val="0F5E6610"/>
    <w:rsid w:val="0FA47B58"/>
    <w:rsid w:val="0FB52B86"/>
    <w:rsid w:val="0FDB629D"/>
    <w:rsid w:val="0FFD0B0D"/>
    <w:rsid w:val="103747CF"/>
    <w:rsid w:val="103F4D68"/>
    <w:rsid w:val="105C0CAC"/>
    <w:rsid w:val="10742698"/>
    <w:rsid w:val="10C055FF"/>
    <w:rsid w:val="11041162"/>
    <w:rsid w:val="116A6D7C"/>
    <w:rsid w:val="11761AF6"/>
    <w:rsid w:val="11851C0B"/>
    <w:rsid w:val="11D56DF6"/>
    <w:rsid w:val="11ED6591"/>
    <w:rsid w:val="11F85D8C"/>
    <w:rsid w:val="12386EA9"/>
    <w:rsid w:val="13250FB0"/>
    <w:rsid w:val="13367661"/>
    <w:rsid w:val="136F089E"/>
    <w:rsid w:val="13D81ACD"/>
    <w:rsid w:val="14D728AA"/>
    <w:rsid w:val="14DA35C2"/>
    <w:rsid w:val="151C7DDC"/>
    <w:rsid w:val="15883A78"/>
    <w:rsid w:val="15F1786F"/>
    <w:rsid w:val="1665477F"/>
    <w:rsid w:val="169E79F7"/>
    <w:rsid w:val="16BB723D"/>
    <w:rsid w:val="17283764"/>
    <w:rsid w:val="17BC7656"/>
    <w:rsid w:val="17BE7C25"/>
    <w:rsid w:val="17E319C7"/>
    <w:rsid w:val="17EA348C"/>
    <w:rsid w:val="17F70494"/>
    <w:rsid w:val="1840212F"/>
    <w:rsid w:val="184656CF"/>
    <w:rsid w:val="193C261A"/>
    <w:rsid w:val="19934117"/>
    <w:rsid w:val="19943114"/>
    <w:rsid w:val="19DE22C0"/>
    <w:rsid w:val="1A1E2A5C"/>
    <w:rsid w:val="1AB026BC"/>
    <w:rsid w:val="1ABB32B6"/>
    <w:rsid w:val="1B787B60"/>
    <w:rsid w:val="1BF70747"/>
    <w:rsid w:val="1C06153F"/>
    <w:rsid w:val="1C986C96"/>
    <w:rsid w:val="1D7371C3"/>
    <w:rsid w:val="1DDC2BB3"/>
    <w:rsid w:val="1E34479D"/>
    <w:rsid w:val="1EC77413"/>
    <w:rsid w:val="1EE80C69"/>
    <w:rsid w:val="1EF81F78"/>
    <w:rsid w:val="1EFB4E1D"/>
    <w:rsid w:val="1EFD1033"/>
    <w:rsid w:val="1F620905"/>
    <w:rsid w:val="1FD12B34"/>
    <w:rsid w:val="1FDC203C"/>
    <w:rsid w:val="201A6AB0"/>
    <w:rsid w:val="203B66A0"/>
    <w:rsid w:val="206D278F"/>
    <w:rsid w:val="2070561F"/>
    <w:rsid w:val="211A679A"/>
    <w:rsid w:val="21253DA0"/>
    <w:rsid w:val="218B501C"/>
    <w:rsid w:val="21D20555"/>
    <w:rsid w:val="224913C5"/>
    <w:rsid w:val="22857975"/>
    <w:rsid w:val="236C05D2"/>
    <w:rsid w:val="23902475"/>
    <w:rsid w:val="23FA0B3C"/>
    <w:rsid w:val="240371BF"/>
    <w:rsid w:val="2435534E"/>
    <w:rsid w:val="244017F7"/>
    <w:rsid w:val="24534F10"/>
    <w:rsid w:val="24DF6C66"/>
    <w:rsid w:val="253D03DB"/>
    <w:rsid w:val="253F66D1"/>
    <w:rsid w:val="25A20B86"/>
    <w:rsid w:val="25B1070F"/>
    <w:rsid w:val="25DD571A"/>
    <w:rsid w:val="265C1D1F"/>
    <w:rsid w:val="26BB36DB"/>
    <w:rsid w:val="271C5A93"/>
    <w:rsid w:val="276F1834"/>
    <w:rsid w:val="27B459F9"/>
    <w:rsid w:val="27C51E91"/>
    <w:rsid w:val="280173B2"/>
    <w:rsid w:val="28513369"/>
    <w:rsid w:val="28BF6D42"/>
    <w:rsid w:val="28C822A0"/>
    <w:rsid w:val="28FB029F"/>
    <w:rsid w:val="291E0523"/>
    <w:rsid w:val="292E058E"/>
    <w:rsid w:val="299B6018"/>
    <w:rsid w:val="29FD04D3"/>
    <w:rsid w:val="2A043BBD"/>
    <w:rsid w:val="2C1E1BB4"/>
    <w:rsid w:val="2C385DA0"/>
    <w:rsid w:val="2CAE1BBE"/>
    <w:rsid w:val="2CCF04B2"/>
    <w:rsid w:val="2D3447B9"/>
    <w:rsid w:val="2DF079DB"/>
    <w:rsid w:val="2E4C04E0"/>
    <w:rsid w:val="2E67588F"/>
    <w:rsid w:val="2F803D16"/>
    <w:rsid w:val="2FF22B1D"/>
    <w:rsid w:val="30CB71E3"/>
    <w:rsid w:val="30E36C85"/>
    <w:rsid w:val="312C6D47"/>
    <w:rsid w:val="31810DA9"/>
    <w:rsid w:val="31903F88"/>
    <w:rsid w:val="319F7F4E"/>
    <w:rsid w:val="31B72CAD"/>
    <w:rsid w:val="32004B5E"/>
    <w:rsid w:val="323A1C2F"/>
    <w:rsid w:val="326A4B4A"/>
    <w:rsid w:val="327411B4"/>
    <w:rsid w:val="329448A6"/>
    <w:rsid w:val="32E66C7D"/>
    <w:rsid w:val="32F45598"/>
    <w:rsid w:val="32FF3174"/>
    <w:rsid w:val="33204932"/>
    <w:rsid w:val="33447C07"/>
    <w:rsid w:val="33792F26"/>
    <w:rsid w:val="345D075E"/>
    <w:rsid w:val="35244754"/>
    <w:rsid w:val="35661288"/>
    <w:rsid w:val="361C390A"/>
    <w:rsid w:val="36413AA3"/>
    <w:rsid w:val="364D41F6"/>
    <w:rsid w:val="36FD0156"/>
    <w:rsid w:val="380F5C07"/>
    <w:rsid w:val="38207F4E"/>
    <w:rsid w:val="387719FE"/>
    <w:rsid w:val="38F8371D"/>
    <w:rsid w:val="39226F5F"/>
    <w:rsid w:val="39902098"/>
    <w:rsid w:val="39FD5F33"/>
    <w:rsid w:val="3A3A0F35"/>
    <w:rsid w:val="3A4E1148"/>
    <w:rsid w:val="3AF15A98"/>
    <w:rsid w:val="3C8D2F9D"/>
    <w:rsid w:val="3CE0510E"/>
    <w:rsid w:val="3D0E3B71"/>
    <w:rsid w:val="3D1927CA"/>
    <w:rsid w:val="3D1E4B3E"/>
    <w:rsid w:val="3D6F2272"/>
    <w:rsid w:val="3D8344ED"/>
    <w:rsid w:val="3E03620E"/>
    <w:rsid w:val="3E343C22"/>
    <w:rsid w:val="3EDA6843"/>
    <w:rsid w:val="3F19736B"/>
    <w:rsid w:val="3F220916"/>
    <w:rsid w:val="3F512FA9"/>
    <w:rsid w:val="3F7C601F"/>
    <w:rsid w:val="3FAC4683"/>
    <w:rsid w:val="3FEA5DFB"/>
    <w:rsid w:val="40035B02"/>
    <w:rsid w:val="400D3374"/>
    <w:rsid w:val="401C35B7"/>
    <w:rsid w:val="404B3E9C"/>
    <w:rsid w:val="4119235A"/>
    <w:rsid w:val="415F6DDD"/>
    <w:rsid w:val="41677310"/>
    <w:rsid w:val="422C2C46"/>
    <w:rsid w:val="4251506E"/>
    <w:rsid w:val="42B75819"/>
    <w:rsid w:val="43684120"/>
    <w:rsid w:val="444F07DA"/>
    <w:rsid w:val="44601E28"/>
    <w:rsid w:val="459E585E"/>
    <w:rsid w:val="472E4611"/>
    <w:rsid w:val="475E72DC"/>
    <w:rsid w:val="47F514AF"/>
    <w:rsid w:val="4839282C"/>
    <w:rsid w:val="488E4926"/>
    <w:rsid w:val="48FD75BD"/>
    <w:rsid w:val="490F3739"/>
    <w:rsid w:val="49243056"/>
    <w:rsid w:val="494C4A06"/>
    <w:rsid w:val="49521DF7"/>
    <w:rsid w:val="49C83E68"/>
    <w:rsid w:val="4A113668"/>
    <w:rsid w:val="4A17094B"/>
    <w:rsid w:val="4A745623"/>
    <w:rsid w:val="4B187071"/>
    <w:rsid w:val="4B223A4B"/>
    <w:rsid w:val="4B2B2DCB"/>
    <w:rsid w:val="4B3814C1"/>
    <w:rsid w:val="4B6A5BC2"/>
    <w:rsid w:val="4B6D2BD3"/>
    <w:rsid w:val="4C7555EC"/>
    <w:rsid w:val="4D01600E"/>
    <w:rsid w:val="4D135D42"/>
    <w:rsid w:val="4D846266"/>
    <w:rsid w:val="4D8D78A2"/>
    <w:rsid w:val="4DF123A8"/>
    <w:rsid w:val="4E290981"/>
    <w:rsid w:val="4E4C150B"/>
    <w:rsid w:val="4E832A53"/>
    <w:rsid w:val="4E9E44C2"/>
    <w:rsid w:val="4EBC1A30"/>
    <w:rsid w:val="4EF101B9"/>
    <w:rsid w:val="4F2A51BF"/>
    <w:rsid w:val="4F395B30"/>
    <w:rsid w:val="4F3B530F"/>
    <w:rsid w:val="4F6F7A34"/>
    <w:rsid w:val="4FD74194"/>
    <w:rsid w:val="4FDA49F5"/>
    <w:rsid w:val="50493A52"/>
    <w:rsid w:val="50AE413E"/>
    <w:rsid w:val="51E1640E"/>
    <w:rsid w:val="51EE42CA"/>
    <w:rsid w:val="52195E38"/>
    <w:rsid w:val="52302EF2"/>
    <w:rsid w:val="526E48F5"/>
    <w:rsid w:val="529E7E5B"/>
    <w:rsid w:val="52B753C1"/>
    <w:rsid w:val="52ED6284"/>
    <w:rsid w:val="5322283B"/>
    <w:rsid w:val="532B0C13"/>
    <w:rsid w:val="53BA6F17"/>
    <w:rsid w:val="53BE2B80"/>
    <w:rsid w:val="53C2401E"/>
    <w:rsid w:val="54136CE6"/>
    <w:rsid w:val="541505F1"/>
    <w:rsid w:val="54992FD0"/>
    <w:rsid w:val="54C4346A"/>
    <w:rsid w:val="54E20B21"/>
    <w:rsid w:val="558275C0"/>
    <w:rsid w:val="55872E29"/>
    <w:rsid w:val="567D5FDA"/>
    <w:rsid w:val="56D0674C"/>
    <w:rsid w:val="57266671"/>
    <w:rsid w:val="572F0F20"/>
    <w:rsid w:val="57D23F06"/>
    <w:rsid w:val="58BA52C3"/>
    <w:rsid w:val="58BC5D23"/>
    <w:rsid w:val="59177DCC"/>
    <w:rsid w:val="59B60181"/>
    <w:rsid w:val="59E040FC"/>
    <w:rsid w:val="59E11CD3"/>
    <w:rsid w:val="5A857BDE"/>
    <w:rsid w:val="5ABA77FD"/>
    <w:rsid w:val="5B2A4567"/>
    <w:rsid w:val="5BE202EA"/>
    <w:rsid w:val="5CE95B0C"/>
    <w:rsid w:val="5CFA7F1D"/>
    <w:rsid w:val="5D577E65"/>
    <w:rsid w:val="5D6F6B2F"/>
    <w:rsid w:val="5E2506F8"/>
    <w:rsid w:val="5E5E7F75"/>
    <w:rsid w:val="5EA316D6"/>
    <w:rsid w:val="5ECE1AC8"/>
    <w:rsid w:val="5EEE15F2"/>
    <w:rsid w:val="5EF556B7"/>
    <w:rsid w:val="5EF64B7B"/>
    <w:rsid w:val="5F3A07D2"/>
    <w:rsid w:val="5F593A88"/>
    <w:rsid w:val="5FE356D0"/>
    <w:rsid w:val="5FEA0B84"/>
    <w:rsid w:val="5FF901AE"/>
    <w:rsid w:val="60651EAC"/>
    <w:rsid w:val="60AD570E"/>
    <w:rsid w:val="60BB3927"/>
    <w:rsid w:val="6200749A"/>
    <w:rsid w:val="620F0B35"/>
    <w:rsid w:val="6240022D"/>
    <w:rsid w:val="62A42EE2"/>
    <w:rsid w:val="62F14F12"/>
    <w:rsid w:val="630D013F"/>
    <w:rsid w:val="63347FC4"/>
    <w:rsid w:val="63604CB9"/>
    <w:rsid w:val="64A36D0B"/>
    <w:rsid w:val="64C656C1"/>
    <w:rsid w:val="64F77166"/>
    <w:rsid w:val="65201386"/>
    <w:rsid w:val="657F4183"/>
    <w:rsid w:val="658466A7"/>
    <w:rsid w:val="6596487B"/>
    <w:rsid w:val="65DF63C9"/>
    <w:rsid w:val="65E676F8"/>
    <w:rsid w:val="662A7F2C"/>
    <w:rsid w:val="66627873"/>
    <w:rsid w:val="66D65FFA"/>
    <w:rsid w:val="67C24194"/>
    <w:rsid w:val="67EB36EB"/>
    <w:rsid w:val="67F130AD"/>
    <w:rsid w:val="68DA2DB6"/>
    <w:rsid w:val="69725134"/>
    <w:rsid w:val="697933D9"/>
    <w:rsid w:val="69E421A0"/>
    <w:rsid w:val="6A0D0EC6"/>
    <w:rsid w:val="6B1E16E2"/>
    <w:rsid w:val="6B4666B6"/>
    <w:rsid w:val="6BB306BC"/>
    <w:rsid w:val="6BCE7896"/>
    <w:rsid w:val="6BE4292B"/>
    <w:rsid w:val="6CAC0BB8"/>
    <w:rsid w:val="6CC85DA9"/>
    <w:rsid w:val="6D2A5F93"/>
    <w:rsid w:val="6D8F2D6B"/>
    <w:rsid w:val="6DB91990"/>
    <w:rsid w:val="6DC31436"/>
    <w:rsid w:val="6E0F17B6"/>
    <w:rsid w:val="6E6F4E2B"/>
    <w:rsid w:val="6ECB49CF"/>
    <w:rsid w:val="6ECB5A2B"/>
    <w:rsid w:val="6F1C418A"/>
    <w:rsid w:val="6F3B53E9"/>
    <w:rsid w:val="6F806E0F"/>
    <w:rsid w:val="6FB25734"/>
    <w:rsid w:val="70202A42"/>
    <w:rsid w:val="70B22023"/>
    <w:rsid w:val="70ED3F4C"/>
    <w:rsid w:val="719941B8"/>
    <w:rsid w:val="72227D09"/>
    <w:rsid w:val="72E476B5"/>
    <w:rsid w:val="72F22338"/>
    <w:rsid w:val="73327580"/>
    <w:rsid w:val="733572FD"/>
    <w:rsid w:val="7358775B"/>
    <w:rsid w:val="737173EF"/>
    <w:rsid w:val="73BE3A62"/>
    <w:rsid w:val="746C7E4B"/>
    <w:rsid w:val="747651E5"/>
    <w:rsid w:val="750E6C6B"/>
    <w:rsid w:val="755E374E"/>
    <w:rsid w:val="75884CEA"/>
    <w:rsid w:val="75B310E7"/>
    <w:rsid w:val="75B318F4"/>
    <w:rsid w:val="75B47057"/>
    <w:rsid w:val="761A4623"/>
    <w:rsid w:val="762D3121"/>
    <w:rsid w:val="76377F56"/>
    <w:rsid w:val="764B35A7"/>
    <w:rsid w:val="769E6A57"/>
    <w:rsid w:val="77B238DE"/>
    <w:rsid w:val="788F00C3"/>
    <w:rsid w:val="78911745"/>
    <w:rsid w:val="78994A9D"/>
    <w:rsid w:val="78A4106B"/>
    <w:rsid w:val="78B638A1"/>
    <w:rsid w:val="79975481"/>
    <w:rsid w:val="79B4511D"/>
    <w:rsid w:val="79F60BE5"/>
    <w:rsid w:val="7A1B4027"/>
    <w:rsid w:val="7A965738"/>
    <w:rsid w:val="7ABC1C9C"/>
    <w:rsid w:val="7B022DCE"/>
    <w:rsid w:val="7B272834"/>
    <w:rsid w:val="7B8F71DF"/>
    <w:rsid w:val="7C1568F9"/>
    <w:rsid w:val="7CB2612E"/>
    <w:rsid w:val="7CC25607"/>
    <w:rsid w:val="7CD85659"/>
    <w:rsid w:val="7DE859ED"/>
    <w:rsid w:val="7E4C610E"/>
    <w:rsid w:val="7ECA59B1"/>
    <w:rsid w:val="7F09108F"/>
    <w:rsid w:val="7F392B36"/>
    <w:rsid w:val="7FDC49A0"/>
    <w:rsid w:val="7FE231C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30"/>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toc 2"/>
    <w:basedOn w:val="1"/>
    <w:next w:val="1"/>
    <w:autoRedefine/>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3"/>
    <w:semiHidden/>
    <w:qFormat/>
    <w:locked/>
    <w:uiPriority w:val="99"/>
    <w:rPr>
      <w:sz w:val="18"/>
    </w:rPr>
  </w:style>
  <w:style w:type="character" w:customStyle="1" w:styleId="27">
    <w:name w:val="Footer Char"/>
    <w:basedOn w:val="20"/>
    <w:autoRedefine/>
    <w:semiHidden/>
    <w:qFormat/>
    <w:uiPriority w:val="99"/>
    <w:rPr>
      <w:rFonts w:ascii="Times New Roman" w:hAnsi="Times New Roman"/>
      <w:sz w:val="18"/>
      <w:szCs w:val="18"/>
    </w:rPr>
  </w:style>
  <w:style w:type="character" w:customStyle="1" w:styleId="28">
    <w:name w:val="页脚 字符"/>
    <w:link w:val="12"/>
    <w:autoRedefine/>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7"/>
    <w:qFormat/>
    <w:locked/>
    <w:uiPriority w:val="99"/>
    <w:rPr>
      <w:rFonts w:ascii="仿宋_GB2312" w:hAnsi="Times New Roman" w:eastAsia="仿宋_GB2312"/>
      <w:sz w:val="24"/>
    </w:rPr>
  </w:style>
  <w:style w:type="paragraph" w:styleId="31">
    <w:name w:val="List Paragraph"/>
    <w:basedOn w:val="1"/>
    <w:autoRedefine/>
    <w:qFormat/>
    <w:uiPriority w:val="34"/>
    <w:pPr>
      <w:ind w:firstLine="420" w:firstLineChars="200"/>
    </w:pPr>
  </w:style>
  <w:style w:type="character" w:customStyle="1" w:styleId="32">
    <w:name w:val="标题 1 字符"/>
    <w:basedOn w:val="20"/>
    <w:link w:val="2"/>
    <w:qFormat/>
    <w:uiPriority w:val="9"/>
    <w:rPr>
      <w:rFonts w:ascii="Times New Roman" w:hAnsi="Times New Roman"/>
      <w:b/>
      <w:bCs/>
      <w:kern w:val="44"/>
      <w:sz w:val="44"/>
      <w:szCs w:val="44"/>
    </w:rPr>
  </w:style>
  <w:style w:type="character" w:customStyle="1" w:styleId="33">
    <w:name w:val="标题 2 字符"/>
    <w:basedOn w:val="20"/>
    <w:link w:val="3"/>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1"/>
    <w:autoRedefine/>
    <w:semiHidden/>
    <w:qFormat/>
    <w:uiPriority w:val="99"/>
    <w:rPr>
      <w:rFonts w:ascii="Times New Roman" w:hAnsi="Times New Roman"/>
      <w:kern w:val="2"/>
      <w:sz w:val="18"/>
      <w:szCs w:val="18"/>
    </w:rPr>
  </w:style>
  <w:style w:type="character" w:customStyle="1" w:styleId="36">
    <w:name w:val="标题 3 字符"/>
    <w:basedOn w:val="20"/>
    <w:link w:val="4"/>
    <w:autoRedefine/>
    <w:qFormat/>
    <w:uiPriority w:val="9"/>
    <w:rPr>
      <w:rFonts w:ascii="Times New Roman" w:hAnsi="Times New Roman"/>
      <w:b/>
      <w:bCs/>
      <w:kern w:val="2"/>
      <w:sz w:val="32"/>
      <w:szCs w:val="32"/>
    </w:rPr>
  </w:style>
  <w:style w:type="character" w:customStyle="1" w:styleId="37">
    <w:name w:val="标题 1 Char"/>
    <w:basedOn w:val="20"/>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3.xml"/><Relationship Id="rId15" Type="http://schemas.openxmlformats.org/officeDocument/2006/relationships/image" Target="media/image3.png"/><Relationship Id="rId14" Type="http://schemas.openxmlformats.org/officeDocument/2006/relationships/oleObject" Target="embeddings/oleObject3.bin"/><Relationship Id="rId13" Type="http://schemas.openxmlformats.org/officeDocument/2006/relationships/image" Target="media/image2.png"/><Relationship Id="rId12" Type="http://schemas.openxmlformats.org/officeDocument/2006/relationships/oleObject" Target="embeddings/oleObject2.bin"/><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manualLayout>
          <c:xMode val="edge"/>
          <c:yMode val="edge"/>
          <c:x val="0.314366729678639"/>
          <c:y val="0.0844155844155844"/>
        </c:manualLayout>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{454.73}</c:f>
              <c:numCache>
                <c:formatCode>General</c:formatCode>
                <c:ptCount val="1"/>
                <c:pt idx="0">
                  <c:v>454.73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9943289224953"/>
          <c:y val="0.730263157894737"/>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4aec1500-409f-4f3a-8f71-d84b3d29f1ab}"/>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82.4</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17.6</a:t>
                    </a:r>
                    <a:r>
                      <a:t>%</a:t>
                    </a:r>
                  </a:p>
                </c:rich>
              </c:tx>
              <c:dLblPos val="bestFit"/>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{378.23,76.5}</c:f>
              <c:numCache>
                <c:formatCode>General</c:formatCode>
                <c:ptCount val="2"/>
                <c:pt idx="0">
                  <c:v>378.23</c:v>
                </c:pt>
                <c:pt idx="1">
                  <c:v>76.5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51038497155708"/>
          <c:y val="0.735026455026455"/>
          <c:w val="0.133086387088239"/>
          <c:h val="0.131851851851852"/>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b74a98b0-1d49-47f5-899a-4a4980e535c3}"/>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342.95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49.75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23.</a:t>
                    </a:r>
                    <a:r>
                      <a:rPr lang="en-US" altLang="zh-CN"/>
                      <a:t>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0.0219812426729191"/>
                  <c:y val="0.082508250825082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2</a:t>
                    </a:r>
                    <a:r>
                      <a:rPr lang="en-US" altLang="zh-CN"/>
                      <a:t>6.6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{"文化旅游体育与传媒支出","社会保障和就业支出","卫生健康支出","住房保障支出"}</c:f>
              <c:strCache>
                <c:ptCount val="4"/>
                <c:pt idx="0">
                  <c:v>文化旅游体育与传媒支出</c:v>
                </c:pt>
                <c:pt idx="1">
                  <c:v>社会保障和就业支出</c:v>
                </c:pt>
                <c:pt idx="2">
                  <c:v>卫生健康支出</c:v>
                </c:pt>
                <c:pt idx="3">
                  <c:v>住房保障支出</c:v>
                </c:pt>
              </c:strCache>
            </c:strRef>
          </c:cat>
          <c:val>
            <c:numRef>
              <c:f>{356.21,50.1,23.32,25.1}</c:f>
              <c:numCache>
                <c:formatCode>General</c:formatCode>
                <c:ptCount val="4"/>
                <c:pt idx="0">
                  <c:v>356.21</c:v>
                </c:pt>
                <c:pt idx="1">
                  <c:v>50.1</c:v>
                </c:pt>
                <c:pt idx="2">
                  <c:v>23.32</c:v>
                </c:pt>
                <c:pt idx="3">
                  <c:v>25.1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16207502930832"/>
          <c:y val="0.49856985698569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380fa4f-d73c-44a7-83fc-10a4bc859075}"/>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4076</Words>
  <Characters>4616</Characters>
  <Lines>1</Lines>
  <Paragraphs>1</Paragraphs>
  <TotalTime>9</TotalTime>
  <ScaleCrop>false</ScaleCrop>
  <LinksUpToDate>false</LinksUpToDate>
  <CharactersWithSpaces>4718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夙兴夜寐1384218829</cp:lastModifiedBy>
  <cp:lastPrinted>2025-09-25T07:42:00Z</cp:lastPrinted>
  <dcterms:modified xsi:type="dcterms:W3CDTF">2025-09-29T10:00:00Z</dcterms:modified>
  <dc:title>四川省决算编制说明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1299D18951BE410493814C5A7EEFB11E_13</vt:lpwstr>
  </property>
  <property fmtid="{D5CDD505-2E9C-101B-9397-08002B2CF9AE}" pid="4" name="KSOTemplateDocerSaveRecord">
    <vt:lpwstr>eyJoZGlkIjoiNjFkZDRhZjFiYzUxNzI5MGRmZjM3OGY2MWE5MGUxYjEiLCJ1c2VySWQiOiI3NzE1NDc5In0=</vt:lpwstr>
  </property>
</Properties>
</file>