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4B82">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7D419783"/>
    <w:p w14:paraId="1A8CE43F"/>
    <w:p w14:paraId="13D900A0"/>
    <w:p w14:paraId="322D64CA">
      <w:pPr>
        <w:ind w:firstLine="1050" w:firstLineChars="500"/>
      </w:pPr>
    </w:p>
    <w:p w14:paraId="02BBB568">
      <w:pPr>
        <w:ind w:firstLine="1050" w:firstLineChars="500"/>
      </w:pPr>
    </w:p>
    <w:p w14:paraId="7B896364">
      <w:pPr>
        <w:ind w:firstLine="1760" w:firstLineChars="400"/>
        <w:rPr>
          <w:rFonts w:ascii="黑体" w:hAnsi="黑体" w:eastAsia="黑体"/>
          <w:sz w:val="44"/>
          <w:szCs w:val="44"/>
        </w:rPr>
      </w:pPr>
    </w:p>
    <w:p w14:paraId="04C00CF0">
      <w:pPr>
        <w:ind w:firstLine="1760" w:firstLineChars="400"/>
        <w:rPr>
          <w:rFonts w:ascii="黑体" w:hAnsi="黑体" w:eastAsia="黑体"/>
          <w:sz w:val="44"/>
          <w:szCs w:val="44"/>
        </w:rPr>
      </w:pPr>
    </w:p>
    <w:p w14:paraId="2079F123">
      <w:pPr>
        <w:ind w:firstLine="1760" w:firstLineChars="400"/>
        <w:rPr>
          <w:rFonts w:ascii="黑体" w:hAnsi="黑体" w:eastAsia="黑体"/>
          <w:sz w:val="44"/>
          <w:szCs w:val="44"/>
        </w:rPr>
      </w:pPr>
    </w:p>
    <w:p w14:paraId="190EB05F">
      <w:pPr>
        <w:ind w:firstLine="1760" w:firstLineChars="400"/>
        <w:rPr>
          <w:rFonts w:ascii="黑体" w:hAnsi="黑体" w:eastAsia="黑体"/>
          <w:sz w:val="44"/>
          <w:szCs w:val="44"/>
        </w:rPr>
      </w:pPr>
    </w:p>
    <w:p w14:paraId="11F078D3">
      <w:pPr>
        <w:jc w:val="center"/>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eastAsia="zh-CN"/>
        </w:rPr>
        <w:t>洼底镇卫生院</w:t>
      </w:r>
    </w:p>
    <w:p w14:paraId="0E1EABA0">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00CE55EE">
      <w:pPr>
        <w:ind w:firstLine="1760" w:firstLineChars="400"/>
        <w:rPr>
          <w:rFonts w:ascii="黑体" w:hAnsi="黑体" w:eastAsia="黑体"/>
          <w:sz w:val="44"/>
          <w:szCs w:val="44"/>
        </w:rPr>
      </w:pPr>
    </w:p>
    <w:p w14:paraId="069EA1A3">
      <w:pPr>
        <w:ind w:firstLine="1760" w:firstLineChars="400"/>
        <w:rPr>
          <w:rFonts w:ascii="黑体" w:hAnsi="黑体" w:eastAsia="黑体"/>
          <w:sz w:val="44"/>
          <w:szCs w:val="44"/>
        </w:rPr>
      </w:pPr>
    </w:p>
    <w:p w14:paraId="1D027093">
      <w:pPr>
        <w:ind w:firstLine="1760" w:firstLineChars="400"/>
        <w:rPr>
          <w:rFonts w:ascii="黑体" w:hAnsi="黑体" w:eastAsia="黑体"/>
          <w:sz w:val="44"/>
          <w:szCs w:val="44"/>
        </w:rPr>
      </w:pPr>
    </w:p>
    <w:p w14:paraId="6107E068">
      <w:pPr>
        <w:ind w:firstLine="1760" w:firstLineChars="400"/>
        <w:rPr>
          <w:rFonts w:ascii="黑体" w:hAnsi="黑体" w:eastAsia="黑体"/>
          <w:sz w:val="44"/>
          <w:szCs w:val="44"/>
        </w:rPr>
      </w:pPr>
    </w:p>
    <w:p w14:paraId="454AE2AC">
      <w:pPr>
        <w:ind w:firstLine="2520" w:firstLineChars="700"/>
        <w:jc w:val="both"/>
        <w:rPr>
          <w:rFonts w:hint="eastAsia" w:ascii="黑体" w:hAnsi="黑体" w:eastAsia="黑体"/>
          <w:sz w:val="36"/>
          <w:szCs w:val="36"/>
          <w:lang w:val="en-US" w:eastAsia="zh-CN"/>
        </w:rPr>
      </w:pPr>
    </w:p>
    <w:p w14:paraId="3369B1D1">
      <w:pPr>
        <w:ind w:firstLine="2520" w:firstLineChars="700"/>
        <w:jc w:val="both"/>
        <w:rPr>
          <w:rFonts w:hint="eastAsia" w:ascii="黑体" w:hAnsi="黑体" w:eastAsia="黑体"/>
          <w:sz w:val="36"/>
          <w:szCs w:val="36"/>
          <w:lang w:val="en-US" w:eastAsia="zh-CN"/>
        </w:rPr>
      </w:pPr>
    </w:p>
    <w:p w14:paraId="13B5C016">
      <w:pPr>
        <w:ind w:firstLine="2520" w:firstLineChars="700"/>
        <w:jc w:val="both"/>
        <w:rPr>
          <w:rFonts w:hint="eastAsia" w:ascii="黑体" w:hAnsi="黑体" w:eastAsia="黑体"/>
          <w:sz w:val="36"/>
          <w:szCs w:val="36"/>
          <w:lang w:val="en-US" w:eastAsia="zh-CN"/>
        </w:rPr>
      </w:pPr>
    </w:p>
    <w:p w14:paraId="023C572C">
      <w:pPr>
        <w:ind w:firstLine="2520" w:firstLineChars="700"/>
        <w:jc w:val="both"/>
        <w:rPr>
          <w:rFonts w:hint="eastAsia" w:ascii="黑体" w:hAnsi="黑体" w:eastAsia="黑体"/>
          <w:sz w:val="36"/>
          <w:szCs w:val="36"/>
          <w:lang w:val="en-US" w:eastAsia="zh-CN"/>
        </w:rPr>
      </w:pPr>
    </w:p>
    <w:p w14:paraId="5D0B3BD9">
      <w:pPr>
        <w:ind w:firstLine="2520" w:firstLineChars="700"/>
        <w:jc w:val="both"/>
        <w:rPr>
          <w:rFonts w:hint="eastAsia" w:ascii="黑体" w:hAnsi="黑体" w:eastAsia="黑体"/>
          <w:sz w:val="36"/>
          <w:szCs w:val="36"/>
          <w:lang w:val="en-US" w:eastAsia="zh-CN"/>
        </w:rPr>
      </w:pPr>
    </w:p>
    <w:p w14:paraId="33E0B78C">
      <w:pPr>
        <w:ind w:firstLine="2520" w:firstLineChars="700"/>
        <w:jc w:val="both"/>
        <w:rPr>
          <w:rFonts w:hint="eastAsia" w:ascii="黑体" w:hAnsi="黑体" w:eastAsia="黑体"/>
          <w:sz w:val="36"/>
          <w:szCs w:val="36"/>
          <w:lang w:val="en-US" w:eastAsia="zh-CN"/>
        </w:rPr>
      </w:pPr>
    </w:p>
    <w:p w14:paraId="02B16907">
      <w:pPr>
        <w:ind w:firstLine="2880" w:firstLineChars="800"/>
        <w:jc w:val="both"/>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14:paraId="20B5390B">
      <w:pPr>
        <w:rPr>
          <w:rFonts w:ascii="黑体" w:hAnsi="黑体" w:eastAsia="黑体"/>
          <w:sz w:val="44"/>
          <w:szCs w:val="44"/>
        </w:rPr>
      </w:pPr>
    </w:p>
    <w:p w14:paraId="1677CA97">
      <w:pPr>
        <w:ind w:firstLine="3120" w:firstLineChars="600"/>
        <w:rPr>
          <w:rFonts w:ascii="黑体" w:hAnsi="黑体" w:eastAsia="黑体"/>
          <w:sz w:val="52"/>
          <w:szCs w:val="52"/>
        </w:rPr>
      </w:pPr>
      <w:r>
        <w:rPr>
          <w:rFonts w:hint="eastAsia" w:ascii="黑体" w:hAnsi="黑体" w:eastAsia="黑体"/>
          <w:sz w:val="52"/>
          <w:szCs w:val="52"/>
        </w:rPr>
        <w:t>目录</w:t>
      </w:r>
    </w:p>
    <w:p w14:paraId="25F8D6D7">
      <w:pPr>
        <w:ind w:firstLine="3080" w:firstLineChars="700"/>
        <w:rPr>
          <w:rFonts w:ascii="黑体" w:hAnsi="黑体" w:eastAsia="黑体"/>
          <w:sz w:val="44"/>
          <w:szCs w:val="44"/>
        </w:rPr>
      </w:pPr>
    </w:p>
    <w:p w14:paraId="652C8A16">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4AA16134">
      <w:pPr>
        <w:rPr>
          <w:rFonts w:ascii="楷体_GB2312" w:hAnsi="楷体" w:eastAsia="楷体_GB2312"/>
          <w:sz w:val="32"/>
          <w:szCs w:val="32"/>
        </w:rPr>
      </w:pPr>
      <w:r>
        <w:rPr>
          <w:rFonts w:hint="eastAsia" w:ascii="楷体_GB2312" w:hAnsi="楷体" w:eastAsia="楷体_GB2312"/>
          <w:sz w:val="32"/>
          <w:szCs w:val="32"/>
        </w:rPr>
        <w:t>（一）部门职能简介</w:t>
      </w:r>
    </w:p>
    <w:p w14:paraId="241D9A9F">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5290CEA6">
      <w:pPr>
        <w:rPr>
          <w:rFonts w:ascii="黑体" w:hAnsi="黑体" w:eastAsia="黑体"/>
          <w:sz w:val="32"/>
          <w:szCs w:val="32"/>
        </w:rPr>
      </w:pPr>
      <w:r>
        <w:rPr>
          <w:rFonts w:hint="eastAsia" w:ascii="黑体" w:hAnsi="黑体" w:eastAsia="黑体"/>
          <w:sz w:val="32"/>
          <w:szCs w:val="32"/>
        </w:rPr>
        <w:t>二、部门预算单位构成</w:t>
      </w:r>
    </w:p>
    <w:p w14:paraId="40CB2F98">
      <w:pPr>
        <w:rPr>
          <w:rFonts w:ascii="黑体" w:hAnsi="黑体" w:eastAsia="黑体"/>
          <w:sz w:val="32"/>
          <w:szCs w:val="32"/>
        </w:rPr>
      </w:pPr>
      <w:r>
        <w:rPr>
          <w:rFonts w:hint="eastAsia" w:ascii="黑体" w:hAnsi="黑体" w:eastAsia="黑体"/>
          <w:sz w:val="32"/>
          <w:szCs w:val="32"/>
        </w:rPr>
        <w:t>三、收支预算情况说明</w:t>
      </w:r>
    </w:p>
    <w:p w14:paraId="65AFE379">
      <w:pPr>
        <w:rPr>
          <w:rFonts w:ascii="楷体_GB2312" w:hAnsi="楷体" w:eastAsia="楷体_GB2312"/>
          <w:sz w:val="32"/>
          <w:szCs w:val="32"/>
        </w:rPr>
      </w:pPr>
      <w:r>
        <w:rPr>
          <w:rFonts w:hint="eastAsia" w:ascii="楷体_GB2312" w:hAnsi="楷体" w:eastAsia="楷体_GB2312"/>
          <w:sz w:val="32"/>
          <w:szCs w:val="32"/>
        </w:rPr>
        <w:t>（一）收入预算情况</w:t>
      </w:r>
    </w:p>
    <w:p w14:paraId="0E753426">
      <w:pPr>
        <w:rPr>
          <w:rFonts w:ascii="楷体_GB2312" w:hAnsi="楷体" w:eastAsia="楷体_GB2312"/>
          <w:sz w:val="32"/>
          <w:szCs w:val="32"/>
        </w:rPr>
      </w:pPr>
      <w:r>
        <w:rPr>
          <w:rFonts w:hint="eastAsia" w:ascii="楷体_GB2312" w:hAnsi="楷体" w:eastAsia="楷体_GB2312"/>
          <w:sz w:val="32"/>
          <w:szCs w:val="32"/>
        </w:rPr>
        <w:t>（二）支出预算情况</w:t>
      </w:r>
    </w:p>
    <w:p w14:paraId="625E8581">
      <w:pPr>
        <w:rPr>
          <w:rFonts w:ascii="黑体" w:hAnsi="黑体" w:eastAsia="黑体"/>
          <w:sz w:val="32"/>
          <w:szCs w:val="32"/>
        </w:rPr>
      </w:pPr>
      <w:r>
        <w:rPr>
          <w:rFonts w:hint="eastAsia" w:ascii="黑体" w:hAnsi="黑体" w:eastAsia="黑体"/>
          <w:sz w:val="32"/>
          <w:szCs w:val="32"/>
        </w:rPr>
        <w:t>四、财政拨款收支预算情况说明</w:t>
      </w:r>
    </w:p>
    <w:p w14:paraId="12ABC8C3">
      <w:pPr>
        <w:rPr>
          <w:rFonts w:ascii="黑体" w:hAnsi="黑体" w:eastAsia="黑体"/>
          <w:sz w:val="32"/>
          <w:szCs w:val="32"/>
        </w:rPr>
      </w:pPr>
      <w:r>
        <w:rPr>
          <w:rFonts w:hint="eastAsia" w:ascii="黑体" w:hAnsi="黑体" w:eastAsia="黑体"/>
          <w:sz w:val="32"/>
          <w:szCs w:val="32"/>
        </w:rPr>
        <w:t>五、一般公共预算当年拨款情况说明</w:t>
      </w:r>
    </w:p>
    <w:p w14:paraId="497722C3">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56D1E88">
      <w:pPr>
        <w:rPr>
          <w:rFonts w:ascii="黑体" w:hAnsi="黑体" w:eastAsia="黑体"/>
          <w:sz w:val="32"/>
          <w:szCs w:val="32"/>
        </w:rPr>
      </w:pPr>
    </w:p>
    <w:p w14:paraId="5546B96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C30003F">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6E803CF5">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5D6363E3">
      <w:pPr>
        <w:ind w:firstLine="640" w:firstLineChars="200"/>
        <w:rPr>
          <w:rFonts w:ascii="仿宋_GB2312" w:eastAsia="仿宋_GB2312"/>
          <w:b w:val="0"/>
          <w:bCs/>
          <w:sz w:val="32"/>
          <w:szCs w:val="32"/>
        </w:rPr>
      </w:pPr>
      <w:r>
        <w:rPr>
          <w:rFonts w:hint="eastAsia" w:ascii="仿宋_GB2312" w:eastAsia="仿宋_GB2312"/>
          <w:b w:val="0"/>
          <w:bCs/>
          <w:sz w:val="32"/>
          <w:szCs w:val="32"/>
        </w:rPr>
        <w:t>1.贯彻落实卫生健康、中羌医药发展的政策。统筹规划全</w:t>
      </w:r>
      <w:r>
        <w:rPr>
          <w:rFonts w:ascii="仿宋_GB2312" w:eastAsia="仿宋_GB2312"/>
          <w:b w:val="0"/>
          <w:bCs/>
          <w:sz w:val="32"/>
          <w:szCs w:val="32"/>
        </w:rPr>
        <w:t>镇</w:t>
      </w:r>
      <w:r>
        <w:rPr>
          <w:rFonts w:hint="eastAsia" w:ascii="仿宋_GB2312" w:eastAsia="仿宋_GB2312"/>
          <w:b w:val="0"/>
          <w:bCs/>
          <w:sz w:val="32"/>
          <w:szCs w:val="32"/>
        </w:rPr>
        <w:t>卫生健康、中羌医服务资源配置。完成中羌医药中长期发展规划</w:t>
      </w:r>
      <w:r>
        <w:rPr>
          <w:rFonts w:hint="eastAsia" w:ascii="仿宋_GB2312" w:eastAsia="仿宋_GB2312"/>
          <w:b w:val="0"/>
          <w:bCs/>
          <w:sz w:val="32"/>
          <w:szCs w:val="32"/>
          <w:lang w:eastAsia="zh-CN"/>
        </w:rPr>
        <w:t>、</w:t>
      </w:r>
      <w:r>
        <w:rPr>
          <w:rFonts w:hint="eastAsia" w:ascii="仿宋_GB2312" w:eastAsia="仿宋_GB2312"/>
          <w:b w:val="0"/>
          <w:bCs/>
          <w:sz w:val="32"/>
          <w:szCs w:val="32"/>
        </w:rPr>
        <w:t>卫生健康事业发展总体规划和战略目标。实施推进卫生健康基本公共服务均等化、普惠化、便捷化和公共资源向基层延伸等政策。</w:t>
      </w:r>
    </w:p>
    <w:p w14:paraId="77E5A2F5">
      <w:pPr>
        <w:ind w:firstLine="640" w:firstLineChars="200"/>
        <w:rPr>
          <w:rFonts w:ascii="仿宋_GB2312" w:eastAsia="仿宋_GB2312"/>
          <w:b w:val="0"/>
          <w:bCs/>
          <w:sz w:val="32"/>
          <w:szCs w:val="32"/>
        </w:rPr>
      </w:pPr>
      <w:r>
        <w:rPr>
          <w:rFonts w:hint="eastAsia" w:ascii="仿宋_GB2312" w:eastAsia="仿宋_GB2312"/>
          <w:b w:val="0"/>
          <w:bCs/>
          <w:sz w:val="32"/>
          <w:szCs w:val="32"/>
        </w:rPr>
        <w:t>2.协助推进全县深化医药卫生体制改革。负责区域内分级诊疗、现代医院管理、全民医保、药品供应保障、综合监管5项基本医疗卫生制度建设。贯彻落实推动卫生健康公共服务提供主体多元化、提供方式多样化的各项政策措施。推进和谐医患关系建设。</w:t>
      </w:r>
    </w:p>
    <w:p w14:paraId="1C2157C9">
      <w:pPr>
        <w:ind w:firstLine="640" w:firstLineChars="200"/>
        <w:rPr>
          <w:rFonts w:ascii="仿宋_GB2312" w:eastAsia="仿宋_GB2312"/>
          <w:b w:val="0"/>
          <w:bCs/>
          <w:sz w:val="32"/>
          <w:szCs w:val="32"/>
        </w:rPr>
      </w:pPr>
      <w:r>
        <w:rPr>
          <w:rFonts w:hint="eastAsia" w:ascii="仿宋_GB2312" w:eastAsia="仿宋_GB2312"/>
          <w:b w:val="0"/>
          <w:bCs/>
          <w:sz w:val="32"/>
          <w:szCs w:val="32"/>
        </w:rPr>
        <w:t>3.处理好区域疾病预防控制、免疫规划以及严重危害人民健康的艾滋病等重大传染病、地方病等公共卫生问题。负责区域内卫生应急工作，协助卫健局处理好区域突发公共卫生事件预防控制和各类突发公共事件的医疗卫生救援，报告传染病疫情信息、突发公共卫生事件应急处置信息。</w:t>
      </w:r>
    </w:p>
    <w:p w14:paraId="198ACDBF">
      <w:pPr>
        <w:ind w:firstLine="640" w:firstLineChars="200"/>
        <w:rPr>
          <w:rFonts w:ascii="仿宋_GB2312" w:eastAsia="仿宋_GB2312"/>
          <w:b w:val="0"/>
          <w:bCs/>
          <w:sz w:val="32"/>
          <w:szCs w:val="32"/>
        </w:rPr>
      </w:pPr>
      <w:r>
        <w:rPr>
          <w:rFonts w:hint="eastAsia" w:ascii="仿宋_GB2312" w:eastAsia="仿宋_GB2312"/>
          <w:b w:val="0"/>
          <w:bCs/>
          <w:sz w:val="32"/>
          <w:szCs w:val="32"/>
        </w:rPr>
        <w:t>4.贯彻落实国家和省、州应对人口老龄化政策措施。负责推进老年健康服务体系建设和医养结合工作。</w:t>
      </w:r>
    </w:p>
    <w:p w14:paraId="7FB9D002">
      <w:pPr>
        <w:ind w:firstLine="640" w:firstLineChars="200"/>
        <w:rPr>
          <w:rFonts w:ascii="仿宋_GB2312" w:eastAsia="仿宋_GB2312"/>
          <w:b w:val="0"/>
          <w:bCs/>
          <w:sz w:val="32"/>
          <w:szCs w:val="32"/>
        </w:rPr>
      </w:pPr>
      <w:r>
        <w:rPr>
          <w:rFonts w:hint="eastAsia" w:ascii="仿宋_GB2312" w:eastAsia="仿宋_GB2312"/>
          <w:b w:val="0"/>
          <w:bCs/>
          <w:sz w:val="32"/>
          <w:szCs w:val="32"/>
        </w:rPr>
        <w:t>5.贯彻落实国家药物政策和国家基本药物制度。开展药械使用监测、临床综合评价和短缺药品预警，组织执行国家药典和国家基本药物目录，监管全</w:t>
      </w:r>
      <w:r>
        <w:rPr>
          <w:rFonts w:ascii="仿宋_GB2312" w:eastAsia="仿宋_GB2312"/>
          <w:b w:val="0"/>
          <w:bCs/>
          <w:sz w:val="32"/>
          <w:szCs w:val="32"/>
        </w:rPr>
        <w:t>镇</w:t>
      </w:r>
      <w:r>
        <w:rPr>
          <w:rFonts w:hint="eastAsia" w:ascii="仿宋_GB2312" w:eastAsia="仿宋_GB2312"/>
          <w:b w:val="0"/>
          <w:bCs/>
          <w:sz w:val="32"/>
          <w:szCs w:val="32"/>
        </w:rPr>
        <w:t>基本药物采购、配送、使用政策的实施。</w:t>
      </w:r>
    </w:p>
    <w:p w14:paraId="78DD827F">
      <w:pPr>
        <w:ind w:firstLine="640" w:firstLineChars="200"/>
        <w:rPr>
          <w:rFonts w:ascii="仿宋_GB2312" w:eastAsia="仿宋_GB2312"/>
          <w:b w:val="0"/>
          <w:bCs/>
          <w:sz w:val="32"/>
          <w:szCs w:val="32"/>
        </w:rPr>
      </w:pPr>
      <w:r>
        <w:rPr>
          <w:rFonts w:hint="eastAsia" w:ascii="仿宋_GB2312" w:eastAsia="仿宋_GB2312"/>
          <w:b w:val="0"/>
          <w:bCs/>
          <w:sz w:val="32"/>
          <w:szCs w:val="32"/>
        </w:rPr>
        <w:t>6.负责职责范围内的职业卫生、放射卫生、环境卫生、学校卫生、公共场所卫生、饮用水卫生等公共卫生的监督管理。负责传染病防治监督，健全卫生健康综合监管体系。</w:t>
      </w:r>
    </w:p>
    <w:p w14:paraId="11CEB443">
      <w:pPr>
        <w:ind w:firstLine="640" w:firstLineChars="200"/>
        <w:rPr>
          <w:rFonts w:ascii="仿宋_GB2312" w:eastAsia="仿宋_GB2312"/>
          <w:sz w:val="32"/>
          <w:szCs w:val="32"/>
        </w:rPr>
      </w:pPr>
      <w:r>
        <w:rPr>
          <w:rFonts w:hint="eastAsia" w:ascii="仿宋_GB2312" w:eastAsia="仿宋_GB2312"/>
          <w:b w:val="0"/>
          <w:bCs/>
          <w:sz w:val="32"/>
          <w:szCs w:val="32"/>
        </w:rPr>
        <w:t>7.完成县卫健局交办的其他任务。</w:t>
      </w:r>
    </w:p>
    <w:p w14:paraId="38EDB738">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3EBDEBF0">
      <w:pPr>
        <w:spacing w:line="540" w:lineRule="exact"/>
        <w:ind w:firstLine="640" w:firstLineChars="200"/>
        <w:rPr>
          <w:rFonts w:hint="default" w:ascii="仿宋_GB2312" w:eastAsia="仿宋_GB2312"/>
          <w:sz w:val="32"/>
          <w:szCs w:val="32"/>
          <w:lang w:val="en-US"/>
        </w:rPr>
      </w:pPr>
      <w:r>
        <w:rPr>
          <w:rFonts w:hint="eastAsia" w:ascii="仿宋_GB2312" w:eastAsia="仿宋_GB2312"/>
          <w:b w:val="0"/>
          <w:bCs/>
          <w:sz w:val="32"/>
          <w:szCs w:val="32"/>
        </w:rPr>
        <w:t>严格执行国家基本药物制度，实行药品零差率销售，采取</w:t>
      </w:r>
      <w:r>
        <w:rPr>
          <w:rFonts w:ascii="仿宋_GB2312" w:eastAsia="仿宋_GB2312"/>
          <w:b w:val="0"/>
          <w:bCs/>
          <w:sz w:val="32"/>
          <w:szCs w:val="32"/>
        </w:rPr>
        <w:t>入村入户</w:t>
      </w:r>
      <w:r>
        <w:rPr>
          <w:rFonts w:hint="eastAsia" w:ascii="仿宋_GB2312" w:eastAsia="仿宋_GB2312"/>
          <w:b w:val="0"/>
          <w:bCs/>
          <w:sz w:val="32"/>
          <w:szCs w:val="32"/>
        </w:rPr>
        <w:t>宣传、义诊、健康大讲堂、入户访视、电话随访、体检等方式，深入到村、组、机关</w:t>
      </w:r>
      <w:r>
        <w:rPr>
          <w:rFonts w:hint="eastAsia" w:ascii="仿宋_GB2312" w:eastAsia="仿宋_GB2312"/>
          <w:b w:val="0"/>
          <w:bCs/>
          <w:sz w:val="32"/>
          <w:szCs w:val="32"/>
          <w:lang w:eastAsia="zh-CN"/>
        </w:rPr>
        <w:t>开展</w:t>
      </w:r>
      <w:r>
        <w:rPr>
          <w:rFonts w:hint="eastAsia" w:ascii="仿宋_GB2312" w:eastAsia="仿宋_GB2312"/>
          <w:b w:val="0"/>
          <w:bCs/>
          <w:sz w:val="32"/>
          <w:szCs w:val="32"/>
        </w:rPr>
        <w:t>健康建档、慢病管理、健康教育、孕产妇建档及管理、0-6岁儿童建档及管理、传染病防控以及重大公共卫生突发事件管理</w:t>
      </w:r>
      <w:r>
        <w:rPr>
          <w:rFonts w:hint="eastAsia" w:ascii="仿宋_GB2312" w:eastAsia="仿宋_GB2312"/>
          <w:b w:val="0"/>
          <w:bCs/>
          <w:sz w:val="32"/>
          <w:szCs w:val="32"/>
          <w:lang w:eastAsia="zh-CN"/>
        </w:rPr>
        <w:t>工作。</w:t>
      </w:r>
    </w:p>
    <w:p w14:paraId="67C6D778">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1859196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茂县洼底镇卫生院</w:t>
      </w:r>
      <w:r>
        <w:rPr>
          <w:rFonts w:hint="eastAsia" w:ascii="仿宋_GB2312" w:eastAsia="仿宋_GB2312" w:cs="仿宋_GB2312"/>
          <w:sz w:val="32"/>
          <w:szCs w:val="32"/>
        </w:rPr>
        <w:t>属二级预算单位</w:t>
      </w:r>
      <w:r>
        <w:rPr>
          <w:rFonts w:hint="eastAsia" w:ascii="仿宋_GB2312" w:eastAsia="仿宋_GB2312" w:cs="仿宋_GB2312"/>
          <w:sz w:val="32"/>
          <w:szCs w:val="32"/>
          <w:lang w:val="en-US" w:eastAsia="zh-CN"/>
        </w:rPr>
        <w:t>,其中:参照公务员法管理的事业单位0个，其他事业单位0个</w:t>
      </w:r>
      <w:r>
        <w:rPr>
          <w:rFonts w:hint="eastAsia" w:ascii="仿宋_GB2312" w:eastAsia="仿宋_GB2312"/>
          <w:sz w:val="32"/>
          <w:szCs w:val="32"/>
          <w:lang w:val="en-US" w:eastAsia="zh-CN"/>
        </w:rPr>
        <w:t>。</w:t>
      </w:r>
    </w:p>
    <w:p w14:paraId="603CB9DF">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39AFE91C">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b w:val="0"/>
          <w:bCs w:val="0"/>
          <w:sz w:val="32"/>
          <w:szCs w:val="32"/>
          <w:highlight w:val="none"/>
          <w:lang w:eastAsia="zh-CN"/>
        </w:rPr>
        <w:t>茂县洼底镇卫生院</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eastAsia="zh-CN"/>
        </w:rPr>
        <w:t>1236744.49</w:t>
      </w:r>
      <w:r>
        <w:rPr>
          <w:rFonts w:ascii="仿宋_GB2312" w:eastAsia="仿宋_GB2312"/>
          <w:sz w:val="32"/>
          <w:szCs w:val="32"/>
        </w:rPr>
        <w:t>元</w:t>
      </w:r>
      <w:r>
        <w:rPr>
          <w:rFonts w:hint="eastAsia" w:ascii="仿宋_GB2312" w:eastAsia="仿宋_GB2312"/>
          <w:sz w:val="32"/>
          <w:szCs w:val="32"/>
          <w:lang w:eastAsia="zh-CN"/>
        </w:rPr>
        <w:t>，事业收入</w:t>
      </w:r>
      <w:r>
        <w:rPr>
          <w:rFonts w:hint="eastAsia" w:ascii="仿宋_GB2312" w:eastAsia="仿宋_GB2312"/>
          <w:b w:val="0"/>
          <w:bCs w:val="0"/>
          <w:sz w:val="32"/>
          <w:szCs w:val="32"/>
          <w:highlight w:val="none"/>
          <w:lang w:eastAsia="zh-CN"/>
        </w:rPr>
        <w:t>34537.15</w:t>
      </w:r>
      <w:r>
        <w:rPr>
          <w:rFonts w:hint="eastAsia" w:ascii="仿宋_GB2312" w:eastAsia="仿宋_GB2312"/>
          <w:sz w:val="32"/>
          <w:szCs w:val="32"/>
          <w:lang w:eastAsia="zh-CN"/>
        </w:rPr>
        <w:t>元</w:t>
      </w:r>
      <w:r>
        <w:rPr>
          <w:rFonts w:ascii="仿宋_GB2312" w:eastAsia="仿宋_GB2312"/>
          <w:sz w:val="32"/>
          <w:szCs w:val="32"/>
        </w:rPr>
        <w:t>；支出包括：社会保障和就业支出</w:t>
      </w:r>
      <w:r>
        <w:rPr>
          <w:rFonts w:hint="eastAsia" w:ascii="仿宋_GB2312" w:eastAsia="仿宋_GB2312"/>
          <w:sz w:val="32"/>
          <w:szCs w:val="32"/>
          <w:lang w:eastAsia="zh-CN"/>
        </w:rPr>
        <w:t>195424.76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971624.88</w:t>
      </w:r>
      <w:r>
        <w:rPr>
          <w:rFonts w:ascii="仿宋_GB2312" w:eastAsia="仿宋_GB2312"/>
          <w:sz w:val="32"/>
          <w:szCs w:val="32"/>
        </w:rPr>
        <w:t>元</w:t>
      </w:r>
      <w:r>
        <w:rPr>
          <w:rFonts w:hint="eastAsia" w:ascii="仿宋_GB2312" w:eastAsia="仿宋_GB2312"/>
          <w:sz w:val="32"/>
          <w:szCs w:val="32"/>
          <w:lang w:eastAsia="zh-CN"/>
        </w:rPr>
        <w:t>，住房保障支出104232.00元</w:t>
      </w:r>
      <w:r>
        <w:rPr>
          <w:rFonts w:ascii="仿宋_GB2312" w:eastAsia="仿宋_GB2312"/>
          <w:sz w:val="32"/>
          <w:szCs w:val="32"/>
        </w:rPr>
        <w:t>。</w:t>
      </w:r>
      <w:r>
        <w:rPr>
          <w:rFonts w:hint="eastAsia" w:ascii="仿宋_GB2312" w:eastAsia="仿宋_GB2312"/>
          <w:b w:val="0"/>
          <w:bCs w:val="0"/>
          <w:sz w:val="32"/>
          <w:szCs w:val="32"/>
          <w:highlight w:val="none"/>
          <w:lang w:eastAsia="zh-CN"/>
        </w:rPr>
        <w:t>茂县洼底镇卫生院202</w:t>
      </w:r>
      <w:r>
        <w:rPr>
          <w:rFonts w:hint="eastAsia" w:ascii="仿宋_GB2312" w:eastAsia="仿宋_GB2312"/>
          <w:b w:val="0"/>
          <w:bCs w:val="0"/>
          <w:sz w:val="32"/>
          <w:szCs w:val="32"/>
          <w:highlight w:val="none"/>
          <w:lang w:val="en-US" w:eastAsia="zh-CN"/>
        </w:rPr>
        <w:t>6</w:t>
      </w:r>
      <w:r>
        <w:rPr>
          <w:rFonts w:hint="eastAsia" w:ascii="仿宋_GB2312" w:eastAsia="仿宋_GB2312"/>
          <w:b w:val="0"/>
          <w:bCs w:val="0"/>
          <w:sz w:val="32"/>
          <w:szCs w:val="32"/>
          <w:highlight w:val="none"/>
          <w:lang w:eastAsia="zh-CN"/>
        </w:rPr>
        <w:t>年</w:t>
      </w:r>
      <w:r>
        <w:rPr>
          <w:rFonts w:ascii="仿宋_GB2312" w:eastAsia="仿宋_GB2312"/>
          <w:b w:val="0"/>
          <w:bCs w:val="0"/>
          <w:sz w:val="32"/>
          <w:szCs w:val="32"/>
          <w:highlight w:val="none"/>
        </w:rPr>
        <w:t>收支总预算</w:t>
      </w:r>
      <w:r>
        <w:rPr>
          <w:rFonts w:hint="eastAsia" w:ascii="仿宋_GB2312" w:eastAsia="仿宋_GB2312"/>
          <w:sz w:val="32"/>
          <w:szCs w:val="32"/>
          <w:lang w:eastAsia="zh-CN"/>
        </w:rPr>
        <w:t>1271281.64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226746.36</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人员经费减少。</w:t>
      </w:r>
    </w:p>
    <w:p w14:paraId="6B625CF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93AF82F">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1271281.64</w:t>
      </w:r>
      <w:r>
        <w:rPr>
          <w:rFonts w:ascii="仿宋_GB2312" w:eastAsia="仿宋_GB2312"/>
          <w:sz w:val="32"/>
          <w:szCs w:val="32"/>
        </w:rPr>
        <w:t>元；一般公共预算拨款收入</w:t>
      </w:r>
      <w:r>
        <w:rPr>
          <w:rFonts w:hint="eastAsia" w:ascii="仿宋_GB2312" w:eastAsia="仿宋_GB2312"/>
          <w:sz w:val="32"/>
          <w:szCs w:val="32"/>
          <w:lang w:val="en-US" w:eastAsia="zh-CN"/>
        </w:rPr>
        <w:t>1236744.49</w:t>
      </w:r>
      <w:r>
        <w:rPr>
          <w:rFonts w:ascii="仿宋_GB2312" w:eastAsia="仿宋_GB2312"/>
          <w:sz w:val="32"/>
          <w:szCs w:val="32"/>
        </w:rPr>
        <w:t>元，占</w:t>
      </w:r>
      <w:r>
        <w:rPr>
          <w:rFonts w:hint="eastAsia" w:ascii="仿宋_GB2312" w:eastAsia="仿宋_GB2312"/>
          <w:sz w:val="32"/>
          <w:szCs w:val="32"/>
          <w:lang w:val="en-US" w:eastAsia="zh-CN"/>
        </w:rPr>
        <w:t>97.28</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事业收入34537.15元，占2.72%</w:t>
      </w:r>
      <w:r>
        <w:rPr>
          <w:rFonts w:ascii="仿宋_GB2312" w:eastAsia="仿宋_GB2312"/>
          <w:sz w:val="32"/>
          <w:szCs w:val="32"/>
        </w:rPr>
        <w:t>。</w:t>
      </w:r>
    </w:p>
    <w:p w14:paraId="155B7856">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18219EE1">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1271281.64</w:t>
      </w:r>
      <w:r>
        <w:rPr>
          <w:rFonts w:ascii="仿宋_GB2312" w:eastAsia="仿宋_GB2312"/>
          <w:sz w:val="32"/>
          <w:szCs w:val="32"/>
        </w:rPr>
        <w:t>元，其中：基本支出</w:t>
      </w:r>
      <w:r>
        <w:rPr>
          <w:rFonts w:hint="eastAsia" w:ascii="仿宋_GB2312" w:eastAsia="仿宋_GB2312"/>
          <w:sz w:val="32"/>
          <w:szCs w:val="32"/>
          <w:lang w:val="en-US" w:eastAsia="zh-CN"/>
        </w:rPr>
        <w:t>1,219,833.70</w:t>
      </w:r>
      <w:r>
        <w:rPr>
          <w:rFonts w:ascii="仿宋_GB2312" w:eastAsia="仿宋_GB2312"/>
          <w:sz w:val="32"/>
          <w:szCs w:val="32"/>
        </w:rPr>
        <w:t>元，占</w:t>
      </w:r>
      <w:r>
        <w:rPr>
          <w:rFonts w:hint="eastAsia" w:ascii="仿宋_GB2312" w:eastAsia="仿宋_GB2312"/>
          <w:sz w:val="32"/>
          <w:szCs w:val="32"/>
          <w:lang w:val="en-US" w:eastAsia="zh-CN"/>
        </w:rPr>
        <w:t>95.95</w:t>
      </w:r>
      <w:r>
        <w:rPr>
          <w:rFonts w:ascii="仿宋_GB2312" w:eastAsia="仿宋_GB2312"/>
          <w:sz w:val="32"/>
          <w:szCs w:val="32"/>
        </w:rPr>
        <w:t>%，项目</w:t>
      </w:r>
      <w:r>
        <w:rPr>
          <w:rFonts w:hint="eastAsia" w:ascii="仿宋_GB2312" w:eastAsia="仿宋_GB2312"/>
          <w:sz w:val="32"/>
          <w:szCs w:val="32"/>
          <w:lang w:eastAsia="zh-CN"/>
        </w:rPr>
        <w:t>支出51447.94</w:t>
      </w:r>
      <w:r>
        <w:rPr>
          <w:rFonts w:ascii="仿宋_GB2312" w:eastAsia="仿宋_GB2312"/>
          <w:sz w:val="32"/>
          <w:szCs w:val="32"/>
        </w:rPr>
        <w:t>元，占</w:t>
      </w:r>
      <w:r>
        <w:rPr>
          <w:rFonts w:hint="eastAsia" w:ascii="仿宋_GB2312" w:eastAsia="仿宋_GB2312"/>
          <w:sz w:val="32"/>
          <w:szCs w:val="32"/>
          <w:lang w:val="en-US" w:eastAsia="zh-CN"/>
        </w:rPr>
        <w:t>4.05</w:t>
      </w:r>
      <w:r>
        <w:rPr>
          <w:rFonts w:ascii="仿宋_GB2312" w:eastAsia="仿宋_GB2312"/>
          <w:sz w:val="32"/>
          <w:szCs w:val="32"/>
        </w:rPr>
        <w:t>%。</w:t>
      </w:r>
    </w:p>
    <w:p w14:paraId="5B313392">
      <w:pPr>
        <w:spacing w:line="560" w:lineRule="exact"/>
        <w:ind w:firstLine="643" w:firstLineChars="200"/>
        <w:rPr>
          <w:rFonts w:ascii="黑体" w:eastAsia="黑体"/>
          <w:b/>
          <w:sz w:val="32"/>
          <w:szCs w:val="32"/>
        </w:rPr>
      </w:pPr>
      <w:r>
        <w:rPr>
          <w:rFonts w:ascii="黑体" w:eastAsia="黑体"/>
          <w:b/>
          <w:sz w:val="32"/>
          <w:szCs w:val="32"/>
        </w:rPr>
        <w:t xml:space="preserve"> </w:t>
      </w:r>
    </w:p>
    <w:p w14:paraId="1708BCC3">
      <w:pPr>
        <w:spacing w:line="560" w:lineRule="exact"/>
        <w:ind w:firstLine="800" w:firstLineChars="250"/>
        <w:jc w:val="left"/>
        <w:rPr>
          <w:rFonts w:ascii="仿宋_GB2312" w:eastAsia="仿宋_GB2312"/>
          <w:color w:val="000000" w:themeColor="text1"/>
          <w:sz w:val="32"/>
          <w:szCs w:val="32"/>
        </w:rPr>
      </w:pPr>
      <w:r>
        <w:rPr>
          <w:rFonts w:hint="eastAsia" w:ascii="黑体" w:hAnsi="黑体" w:eastAsia="黑体"/>
          <w:color w:val="000000" w:themeColor="text1"/>
          <w:sz w:val="32"/>
          <w:szCs w:val="32"/>
        </w:rPr>
        <w:t>四、财政拨款收支预算情况说明</w:t>
      </w:r>
    </w:p>
    <w:p w14:paraId="45BE633B">
      <w:pPr>
        <w:spacing w:line="560" w:lineRule="exact"/>
        <w:ind w:firstLine="800" w:firstLineChars="250"/>
        <w:jc w:val="left"/>
        <w:rPr>
          <w:rFonts w:hint="eastAsia" w:ascii="仿宋_GB2312" w:eastAsia="宋体"/>
          <w:sz w:val="32"/>
          <w:szCs w:val="32"/>
          <w:lang w:eastAsia="zh-CN"/>
        </w:rPr>
      </w:pP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年财政拨款收支总预算</w:t>
      </w:r>
      <w:r>
        <w:rPr>
          <w:rFonts w:hint="eastAsia" w:ascii="仿宋_GB2312" w:eastAsia="仿宋_GB2312"/>
          <w:color w:val="000000" w:themeColor="text1"/>
          <w:sz w:val="32"/>
          <w:szCs w:val="32"/>
          <w:lang w:val="en-US" w:eastAsia="zh-CN"/>
        </w:rPr>
        <w:t>1236744.49</w:t>
      </w:r>
      <w:r>
        <w:rPr>
          <w:rFonts w:ascii="仿宋_GB2312" w:eastAsia="仿宋_GB2312"/>
          <w:color w:val="000000" w:themeColor="text1"/>
          <w:sz w:val="32"/>
          <w:szCs w:val="32"/>
        </w:rPr>
        <w:t>元</w:t>
      </w:r>
      <w:r>
        <w:rPr>
          <w:rFonts w:hint="eastAsia" w:ascii="仿宋_GB2312" w:eastAsia="仿宋_GB2312"/>
          <w:color w:val="000000" w:themeColor="text1"/>
          <w:sz w:val="32"/>
          <w:szCs w:val="32"/>
          <w:lang w:eastAsia="zh-CN"/>
        </w:rPr>
        <w:t>，较</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5</w:t>
      </w:r>
      <w:r>
        <w:rPr>
          <w:rFonts w:ascii="仿宋_GB2312" w:eastAsia="仿宋_GB2312"/>
          <w:color w:val="000000" w:themeColor="text1"/>
          <w:sz w:val="32"/>
          <w:szCs w:val="32"/>
        </w:rPr>
        <w:t>年财政拨款收支总预算</w:t>
      </w:r>
      <w:r>
        <w:rPr>
          <w:rFonts w:hint="eastAsia" w:ascii="仿宋_GB2312" w:eastAsia="仿宋_GB2312"/>
          <w:color w:val="000000" w:themeColor="text1"/>
          <w:sz w:val="32"/>
          <w:szCs w:val="32"/>
          <w:lang w:eastAsia="zh-CN"/>
        </w:rPr>
        <w:t>减少</w:t>
      </w:r>
      <w:r>
        <w:rPr>
          <w:rFonts w:hint="eastAsia" w:ascii="仿宋_GB2312" w:eastAsia="仿宋_GB2312"/>
          <w:color w:val="000000" w:themeColor="text1"/>
          <w:sz w:val="32"/>
          <w:szCs w:val="32"/>
          <w:lang w:val="en-US" w:eastAsia="zh-CN"/>
        </w:rPr>
        <w:t>201956.71</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人员经费减少</w:t>
      </w:r>
      <w:r>
        <w:rPr>
          <w:rFonts w:hint="eastAsia" w:ascii="仿宋_GB2312" w:eastAsia="仿宋_GB2312"/>
          <w:b w:val="0"/>
          <w:bCs w:val="0"/>
          <w:sz w:val="32"/>
          <w:szCs w:val="32"/>
          <w:highlight w:val="none"/>
        </w:rPr>
        <w:t>。</w:t>
      </w:r>
    </w:p>
    <w:p w14:paraId="3DDB2270">
      <w:pPr>
        <w:spacing w:line="560" w:lineRule="exact"/>
        <w:ind w:firstLine="640" w:firstLineChars="200"/>
        <w:jc w:val="left"/>
        <w:rPr>
          <w:rFonts w:ascii="仿宋_GB2312" w:eastAsia="仿宋_GB2312"/>
          <w:color w:val="000000" w:themeColor="text1"/>
          <w:sz w:val="32"/>
          <w:szCs w:val="32"/>
        </w:rPr>
      </w:pPr>
      <w:r>
        <w:rPr>
          <w:rFonts w:ascii="仿宋_GB2312" w:eastAsia="仿宋_GB2312"/>
          <w:color w:val="000000" w:themeColor="text1"/>
          <w:sz w:val="32"/>
          <w:szCs w:val="32"/>
        </w:rPr>
        <w:t>收入包括：本年一般公共预算拨款收入</w:t>
      </w:r>
      <w:r>
        <w:rPr>
          <w:rFonts w:hint="eastAsia" w:ascii="仿宋_GB2312" w:eastAsia="仿宋_GB2312"/>
          <w:color w:val="000000" w:themeColor="text1"/>
          <w:sz w:val="32"/>
          <w:szCs w:val="32"/>
          <w:lang w:val="en-US" w:eastAsia="zh-CN"/>
        </w:rPr>
        <w:t>1236744.49</w:t>
      </w:r>
      <w:r>
        <w:rPr>
          <w:rFonts w:ascii="仿宋_GB2312" w:eastAsia="仿宋_GB2312"/>
          <w:color w:val="000000" w:themeColor="text1"/>
          <w:sz w:val="32"/>
          <w:szCs w:val="32"/>
        </w:rPr>
        <w:t>元</w:t>
      </w:r>
      <w:r>
        <w:rPr>
          <w:rFonts w:hint="eastAsia" w:ascii="仿宋_GB2312" w:eastAsia="仿宋_GB2312"/>
          <w:color w:val="000000" w:themeColor="text1"/>
          <w:sz w:val="32"/>
          <w:szCs w:val="32"/>
        </w:rPr>
        <w:t>。</w:t>
      </w:r>
    </w:p>
    <w:p w14:paraId="396E55A7">
      <w:pPr>
        <w:spacing w:line="560" w:lineRule="exact"/>
        <w:ind w:firstLine="640" w:firstLineChars="200"/>
        <w:jc w:val="left"/>
        <w:rPr>
          <w:rFonts w:ascii="仿宋_GB2312" w:eastAsia="仿宋_GB2312"/>
          <w:color w:val="000000" w:themeColor="text1"/>
          <w:sz w:val="32"/>
          <w:szCs w:val="32"/>
        </w:rPr>
      </w:pPr>
      <w:r>
        <w:rPr>
          <w:rFonts w:ascii="仿宋_GB2312" w:eastAsia="仿宋_GB2312"/>
          <w:color w:val="000000" w:themeColor="text1"/>
          <w:sz w:val="32"/>
          <w:szCs w:val="32"/>
        </w:rPr>
        <w:t>支出包括：社会保障和就业支出</w:t>
      </w:r>
      <w:r>
        <w:rPr>
          <w:rFonts w:hint="eastAsia" w:ascii="仿宋_GB2312" w:eastAsia="仿宋_GB2312"/>
          <w:color w:val="000000" w:themeColor="text1"/>
          <w:sz w:val="32"/>
          <w:szCs w:val="32"/>
          <w:lang w:val="en-US" w:eastAsia="zh-CN"/>
        </w:rPr>
        <w:t>195424.76</w:t>
      </w:r>
      <w:r>
        <w:rPr>
          <w:rFonts w:ascii="仿宋_GB2312" w:eastAsia="仿宋_GB2312"/>
          <w:color w:val="000000" w:themeColor="text1"/>
          <w:sz w:val="32"/>
          <w:szCs w:val="32"/>
        </w:rPr>
        <w:t>元，</w:t>
      </w:r>
      <w:r>
        <w:rPr>
          <w:rFonts w:hint="eastAsia" w:ascii="仿宋_GB2312" w:eastAsia="仿宋_GB2312"/>
          <w:color w:val="000000" w:themeColor="text1"/>
          <w:sz w:val="32"/>
          <w:szCs w:val="32"/>
        </w:rPr>
        <w:t>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lang w:val="en-US" w:eastAsia="zh-CN"/>
        </w:rPr>
        <w:t>937087.73</w:t>
      </w:r>
      <w:r>
        <w:rPr>
          <w:rFonts w:ascii="仿宋_GB2312" w:eastAsia="仿宋_GB2312"/>
          <w:color w:val="000000" w:themeColor="text1"/>
          <w:sz w:val="32"/>
          <w:szCs w:val="32"/>
        </w:rPr>
        <w:t>元，住房保障支出</w:t>
      </w:r>
      <w:r>
        <w:rPr>
          <w:rFonts w:hint="eastAsia" w:ascii="仿宋_GB2312" w:eastAsia="仿宋_GB2312"/>
          <w:color w:val="000000" w:themeColor="text1"/>
          <w:sz w:val="32"/>
          <w:szCs w:val="32"/>
          <w:lang w:val="en-US" w:eastAsia="zh-CN"/>
        </w:rPr>
        <w:t>104232.00</w:t>
      </w:r>
      <w:r>
        <w:rPr>
          <w:rFonts w:ascii="仿宋_GB2312" w:eastAsia="仿宋_GB2312"/>
          <w:color w:val="000000" w:themeColor="text1"/>
          <w:sz w:val="32"/>
          <w:szCs w:val="32"/>
        </w:rPr>
        <w:t>元。</w:t>
      </w:r>
    </w:p>
    <w:p w14:paraId="61B77FBF">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71183A7C">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DC8EEB0">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1271281.64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226746.36</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b w:val="0"/>
          <w:bCs w:val="0"/>
          <w:sz w:val="32"/>
          <w:szCs w:val="32"/>
          <w:highlight w:val="none"/>
          <w:lang w:eastAsia="zh-CN"/>
        </w:rPr>
        <w:t>人员经费减少</w:t>
      </w:r>
      <w:r>
        <w:rPr>
          <w:rFonts w:hint="eastAsia" w:ascii="仿宋_GB2312" w:eastAsia="仿宋_GB2312"/>
          <w:sz w:val="32"/>
          <w:szCs w:val="32"/>
          <w:lang w:eastAsia="zh-CN"/>
        </w:rPr>
        <w:t>。</w:t>
      </w:r>
    </w:p>
    <w:p w14:paraId="53995B31">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206266F">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eastAsia="zh-CN"/>
        </w:rPr>
        <w:t>195424.76</w:t>
      </w:r>
      <w:r>
        <w:rPr>
          <w:rFonts w:ascii="仿宋_GB2312" w:eastAsia="仿宋_GB2312"/>
          <w:sz w:val="32"/>
          <w:szCs w:val="32"/>
        </w:rPr>
        <w:t>元，占</w:t>
      </w:r>
      <w:r>
        <w:rPr>
          <w:rFonts w:hint="eastAsia" w:ascii="仿宋_GB2312" w:eastAsia="仿宋_GB2312"/>
          <w:sz w:val="32"/>
          <w:szCs w:val="32"/>
          <w:lang w:val="en-US" w:eastAsia="zh-CN"/>
        </w:rPr>
        <w:t>15.37</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w:t>
      </w:r>
      <w:r>
        <w:rPr>
          <w:rFonts w:hint="eastAsia" w:ascii="仿宋_GB2312" w:eastAsia="仿宋_GB2312"/>
          <w:sz w:val="32"/>
          <w:szCs w:val="32"/>
          <w:lang w:eastAsia="zh-CN"/>
        </w:rPr>
        <w:t>支出971624.88</w:t>
      </w:r>
      <w:r>
        <w:rPr>
          <w:rFonts w:ascii="仿宋_GB2312" w:eastAsia="仿宋_GB2312"/>
          <w:sz w:val="32"/>
          <w:szCs w:val="32"/>
        </w:rPr>
        <w:t>元，占</w:t>
      </w:r>
      <w:r>
        <w:rPr>
          <w:rFonts w:hint="eastAsia" w:ascii="仿宋_GB2312" w:eastAsia="仿宋_GB2312"/>
          <w:sz w:val="32"/>
          <w:szCs w:val="32"/>
          <w:lang w:val="en-US" w:eastAsia="zh-CN"/>
        </w:rPr>
        <w:t>76.43</w:t>
      </w:r>
      <w:r>
        <w:rPr>
          <w:rFonts w:ascii="仿宋_GB2312" w:eastAsia="仿宋_GB2312"/>
          <w:sz w:val="32"/>
          <w:szCs w:val="32"/>
        </w:rPr>
        <w:t>%；住房保障支出</w:t>
      </w:r>
      <w:r>
        <w:rPr>
          <w:rFonts w:hint="eastAsia" w:ascii="仿宋_GB2312" w:eastAsia="仿宋_GB2312"/>
          <w:sz w:val="32"/>
          <w:szCs w:val="32"/>
          <w:lang w:val="en-US" w:eastAsia="zh-CN"/>
        </w:rPr>
        <w:t>104232.00</w:t>
      </w:r>
      <w:r>
        <w:rPr>
          <w:rFonts w:ascii="仿宋_GB2312" w:eastAsia="仿宋_GB2312"/>
          <w:sz w:val="32"/>
          <w:szCs w:val="32"/>
        </w:rPr>
        <w:t>元，占</w:t>
      </w:r>
      <w:r>
        <w:rPr>
          <w:rFonts w:hint="eastAsia" w:ascii="仿宋_GB2312" w:eastAsia="仿宋_GB2312"/>
          <w:sz w:val="32"/>
          <w:szCs w:val="32"/>
          <w:lang w:val="en-US" w:eastAsia="zh-CN"/>
        </w:rPr>
        <w:t>8.20</w:t>
      </w:r>
      <w:r>
        <w:rPr>
          <w:rFonts w:ascii="仿宋_GB2312" w:eastAsia="仿宋_GB2312"/>
          <w:sz w:val="32"/>
          <w:szCs w:val="32"/>
        </w:rPr>
        <w:t>%。</w:t>
      </w:r>
    </w:p>
    <w:p w14:paraId="6461163D">
      <w:pPr>
        <w:pStyle w:val="9"/>
        <w:spacing w:before="0" w:line="360" w:lineRule="auto"/>
        <w:ind w:left="653" w:leftChars="311"/>
        <w:jc w:val="left"/>
        <w:rPr>
          <w:rFonts w:ascii="仿宋_GB2312" w:eastAsia="仿宋_GB2312"/>
          <w:color w:val="000000" w:themeColor="text1"/>
          <w:sz w:val="32"/>
          <w:szCs w:val="32"/>
        </w:rPr>
      </w:pPr>
      <w:r>
        <w:rPr>
          <w:rFonts w:hint="eastAsia" w:ascii="楷体_GB2312" w:hAnsi="楷体" w:eastAsia="楷体_GB2312" w:cs="仿宋_GB2312"/>
          <w:b/>
          <w:color w:val="000000" w:themeColor="text1"/>
          <w:kern w:val="2"/>
          <w:sz w:val="32"/>
          <w:szCs w:val="32"/>
        </w:rPr>
        <w:t>（三）一般公共预算当年拨款具体使用情况</w:t>
      </w:r>
      <w:r>
        <w:rPr>
          <w:rFonts w:ascii="仿宋_GB2312" w:eastAsia="仿宋_GB2312"/>
          <w:color w:val="000000" w:themeColor="text1"/>
          <w:sz w:val="32"/>
          <w:szCs w:val="32"/>
        </w:rPr>
        <w:t> </w:t>
      </w:r>
    </w:p>
    <w:p w14:paraId="0D80D007">
      <w:pPr>
        <w:spacing w:line="56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w:t>
      </w:r>
      <w:r>
        <w:rPr>
          <w:rFonts w:ascii="仿宋_GB2312" w:eastAsia="仿宋_GB2312"/>
          <w:color w:val="000000" w:themeColor="text1"/>
          <w:sz w:val="32"/>
          <w:szCs w:val="32"/>
        </w:rPr>
        <w:t>社会保障和就业支出（</w:t>
      </w:r>
      <w:r>
        <w:rPr>
          <w:rFonts w:hint="eastAsia" w:ascii="仿宋_GB2312" w:eastAsia="仿宋_GB2312"/>
          <w:color w:val="000000" w:themeColor="text1"/>
          <w:sz w:val="32"/>
          <w:szCs w:val="32"/>
          <w:lang w:val="en-US" w:eastAsia="zh-CN"/>
        </w:rPr>
        <w:t>208</w:t>
      </w:r>
      <w:r>
        <w:rPr>
          <w:rFonts w:ascii="仿宋_GB2312" w:eastAsia="仿宋_GB2312"/>
          <w:color w:val="000000" w:themeColor="text1"/>
          <w:sz w:val="32"/>
          <w:szCs w:val="32"/>
        </w:rPr>
        <w:t>）行政事业单位</w:t>
      </w:r>
      <w:r>
        <w:rPr>
          <w:rFonts w:hint="eastAsia" w:ascii="仿宋_GB2312" w:eastAsia="仿宋_GB2312"/>
          <w:color w:val="000000" w:themeColor="text1"/>
          <w:sz w:val="32"/>
          <w:szCs w:val="32"/>
        </w:rPr>
        <w:t>养老支出</w:t>
      </w:r>
      <w:r>
        <w:rPr>
          <w:rFonts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05</w:t>
      </w:r>
      <w:r>
        <w:rPr>
          <w:rFonts w:ascii="仿宋_GB2312" w:eastAsia="仿宋_GB2312"/>
          <w:color w:val="000000" w:themeColor="text1"/>
          <w:sz w:val="32"/>
          <w:szCs w:val="32"/>
        </w:rPr>
        <w:t>）机关事业单位基本养老保险缴费支出（</w:t>
      </w:r>
      <w:r>
        <w:rPr>
          <w:rFonts w:hint="eastAsia" w:ascii="仿宋_GB2312" w:eastAsia="仿宋_GB2312"/>
          <w:color w:val="000000" w:themeColor="text1"/>
          <w:sz w:val="32"/>
          <w:szCs w:val="32"/>
          <w:lang w:val="en-US" w:eastAsia="zh-CN"/>
        </w:rPr>
        <w:t>05</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130283.19</w:t>
      </w:r>
      <w:r>
        <w:rPr>
          <w:rFonts w:ascii="仿宋_GB2312" w:eastAsia="仿宋_GB2312"/>
          <w:color w:val="000000" w:themeColor="text1"/>
          <w:sz w:val="32"/>
          <w:szCs w:val="32"/>
        </w:rPr>
        <w:t>元，主要用于</w:t>
      </w:r>
      <w:r>
        <w:rPr>
          <w:rFonts w:hint="eastAsia" w:ascii="仿宋_GB2312" w:eastAsia="仿宋_GB2312"/>
          <w:color w:val="000000" w:themeColor="text1"/>
          <w:sz w:val="32"/>
          <w:szCs w:val="32"/>
          <w:lang w:eastAsia="zh-CN"/>
        </w:rPr>
        <w:t>：</w:t>
      </w:r>
      <w:r>
        <w:rPr>
          <w:rFonts w:ascii="仿宋_GB2312" w:eastAsia="仿宋_GB2312"/>
          <w:color w:val="000000" w:themeColor="text1"/>
          <w:sz w:val="32"/>
          <w:szCs w:val="32"/>
        </w:rPr>
        <w:t>单位缴纳基本养</w:t>
      </w:r>
      <w:r>
        <w:rPr>
          <w:rFonts w:ascii="仿宋_GB2312" w:eastAsia="仿宋_GB2312"/>
          <w:sz w:val="32"/>
          <w:szCs w:val="32"/>
        </w:rPr>
        <w:t>老保险费。</w:t>
      </w:r>
    </w:p>
    <w:p w14:paraId="4439B04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65141.57</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3E15DDE1">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77047.15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487E41CB">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104232.00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381D9E97">
      <w:pPr>
        <w:spacing w:line="560" w:lineRule="exact"/>
        <w:ind w:firstLine="640" w:firstLineChars="200"/>
        <w:rPr>
          <w:rFonts w:hint="eastAsia" w:ascii="黑体" w:hAnsi="黑体" w:eastAsia="黑体"/>
          <w:sz w:val="32"/>
          <w:szCs w:val="32"/>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卫生健康支出（</w:t>
      </w:r>
      <w:r>
        <w:rPr>
          <w:rFonts w:hint="eastAsia" w:ascii="仿宋_GB2312" w:hAnsi="仿宋_GB2312" w:eastAsia="仿宋_GB2312" w:cs="仿宋_GB2312"/>
          <w:b w:val="0"/>
          <w:bCs w:val="0"/>
          <w:color w:val="auto"/>
          <w:sz w:val="32"/>
          <w:szCs w:val="32"/>
          <w:highlight w:val="none"/>
          <w:lang w:val="en-US" w:eastAsia="zh-CN"/>
        </w:rPr>
        <w:t>210)基层医疗卫生机构（03）</w:t>
      </w:r>
      <w:r>
        <w:rPr>
          <w:rFonts w:hint="eastAsia" w:ascii="仿宋_GB2312" w:hAnsi="仿宋_GB2312" w:eastAsia="仿宋_GB2312" w:cs="仿宋_GB2312"/>
          <w:b w:val="0"/>
          <w:bCs w:val="0"/>
          <w:color w:val="auto"/>
          <w:sz w:val="32"/>
          <w:szCs w:val="32"/>
          <w:highlight w:val="none"/>
          <w:lang w:eastAsia="zh-CN"/>
        </w:rPr>
        <w:t>乡镇卫生院</w:t>
      </w:r>
      <w:r>
        <w:rPr>
          <w:rFonts w:hint="eastAsia" w:ascii="仿宋_GB2312" w:hAnsi="仿宋_GB2312" w:eastAsia="仿宋_GB2312" w:cs="仿宋_GB2312"/>
          <w:b w:val="0"/>
          <w:bCs w:val="0"/>
          <w:sz w:val="32"/>
          <w:szCs w:val="32"/>
          <w:highlight w:val="none"/>
          <w:lang w:eastAsia="zh-CN"/>
        </w:rPr>
        <w:t>（02</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年预算</w:t>
      </w:r>
      <w:r>
        <w:rPr>
          <w:rFonts w:hint="eastAsia" w:ascii="仿宋_GB2312" w:hAnsi="仿宋_GB2312" w:eastAsia="仿宋_GB2312" w:cs="仿宋_GB2312"/>
          <w:b w:val="0"/>
          <w:bCs w:val="0"/>
          <w:sz w:val="32"/>
          <w:szCs w:val="32"/>
          <w:highlight w:val="none"/>
        </w:rPr>
        <w:t>数</w:t>
      </w:r>
      <w:r>
        <w:rPr>
          <w:rFonts w:hint="eastAsia" w:ascii="仿宋_GB2312" w:hAnsi="仿宋_GB2312" w:eastAsia="仿宋_GB2312" w:cs="仿宋_GB2312"/>
          <w:b w:val="0"/>
          <w:bCs w:val="0"/>
          <w:sz w:val="32"/>
          <w:szCs w:val="32"/>
          <w:highlight w:val="none"/>
          <w:lang w:eastAsia="zh-CN"/>
        </w:rPr>
        <w:t>为</w:t>
      </w:r>
      <w:r>
        <w:rPr>
          <w:rFonts w:hint="eastAsia" w:ascii="仿宋_GB2312" w:hAnsi="仿宋_GB2312" w:eastAsia="仿宋_GB2312" w:cs="仿宋_GB2312"/>
          <w:b w:val="0"/>
          <w:bCs w:val="0"/>
          <w:sz w:val="32"/>
          <w:szCs w:val="32"/>
          <w:highlight w:val="none"/>
          <w:lang w:val="en-US" w:eastAsia="zh-CN"/>
        </w:rPr>
        <w:t>877666.94</w:t>
      </w:r>
      <w:r>
        <w:rPr>
          <w:rFonts w:hint="eastAsia" w:ascii="仿宋_GB2312" w:hAnsi="仿宋_GB2312" w:eastAsia="仿宋_GB2312" w:cs="仿宋_GB2312"/>
          <w:b w:val="0"/>
          <w:bCs w:val="0"/>
          <w:sz w:val="32"/>
          <w:szCs w:val="32"/>
          <w:highlight w:val="none"/>
          <w:lang w:eastAsia="zh-CN"/>
        </w:rPr>
        <w:t>元，主要用于：医疗卫生机构202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年的人员经费等基本支出。</w:t>
      </w:r>
    </w:p>
    <w:p w14:paraId="66A55168">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40EC40B5">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eastAsia="zh-CN"/>
        </w:rPr>
        <w:t>1,219,833.70</w:t>
      </w:r>
      <w:r>
        <w:rPr>
          <w:rFonts w:hint="eastAsia" w:cs="仿宋_GB2312"/>
          <w:kern w:val="2"/>
          <w:sz w:val="32"/>
          <w:szCs w:val="32"/>
        </w:rPr>
        <w:t>元，其中：人员经费</w:t>
      </w:r>
      <w:r>
        <w:rPr>
          <w:rFonts w:hint="eastAsia"/>
          <w:sz w:val="32"/>
          <w:szCs w:val="32"/>
          <w:lang w:val="en-US" w:eastAsia="zh-CN"/>
        </w:rPr>
        <w:t>1208215.88</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09D1267E">
      <w:pPr>
        <w:pStyle w:val="9"/>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sz w:val="32"/>
          <w:szCs w:val="32"/>
          <w:lang w:val="en-US" w:eastAsia="zh-CN"/>
        </w:rPr>
        <w:t>11617.82</w:t>
      </w:r>
      <w:r>
        <w:rPr>
          <w:rFonts w:hint="eastAsia" w:cs="仿宋_GB2312"/>
          <w:kern w:val="2"/>
          <w:sz w:val="32"/>
          <w:szCs w:val="32"/>
        </w:rPr>
        <w:t>元，主要包括：办公费、印刷费、手续费、水费、电费、邮电费、差旅费、维修（护）费、租赁费、会议费、培训费、劳务费、工会经费、其他交通工具运行维护费、其他商品和服务支出。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3B7B3AFE">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w:t>
      </w:r>
      <w:r>
        <w:rPr>
          <w:rFonts w:hint="eastAsia" w:cs="仿宋_GB2312"/>
          <w:kern w:val="2"/>
          <w:sz w:val="32"/>
          <w:szCs w:val="32"/>
          <w:highlight w:val="none"/>
        </w:rPr>
        <w:t>元，公务用车购置及运行维护费</w:t>
      </w:r>
      <w:r>
        <w:rPr>
          <w:rFonts w:hint="eastAsia"/>
          <w:sz w:val="32"/>
          <w:szCs w:val="32"/>
          <w:lang w:val="en-US" w:eastAsia="zh-CN"/>
        </w:rPr>
        <w:t>0</w:t>
      </w:r>
      <w:r>
        <w:rPr>
          <w:rFonts w:hint="eastAsia" w:cs="仿宋_GB2312"/>
          <w:kern w:val="2"/>
          <w:sz w:val="32"/>
          <w:szCs w:val="32"/>
          <w:highlight w:val="none"/>
        </w:rPr>
        <w:t>元。</w:t>
      </w:r>
    </w:p>
    <w:p w14:paraId="0AAB74AA">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年因公出国（境）经费</w:t>
      </w:r>
      <w:r>
        <w:rPr>
          <w:rFonts w:hint="eastAsia" w:ascii="仿宋_GB2312" w:eastAsia="仿宋_GB2312"/>
          <w:sz w:val="32"/>
          <w:szCs w:val="32"/>
          <w:lang w:val="en-US" w:eastAsia="zh-CN"/>
        </w:rPr>
        <w:t>0元</w:t>
      </w:r>
      <w:r>
        <w:rPr>
          <w:rFonts w:ascii="仿宋_GB2312" w:eastAsia="仿宋_GB2312"/>
          <w:sz w:val="32"/>
          <w:szCs w:val="32"/>
        </w:rPr>
        <w:t>。</w:t>
      </w:r>
    </w:p>
    <w:p w14:paraId="72E5CFD2">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0</w:t>
      </w:r>
      <w:r>
        <w:rPr>
          <w:rFonts w:hint="eastAsia" w:cs="仿宋_GB2312"/>
          <w:color w:val="000000"/>
          <w:kern w:val="2"/>
          <w:sz w:val="32"/>
          <w:szCs w:val="32"/>
        </w:rPr>
        <w:t>元</w:t>
      </w:r>
    </w:p>
    <w:p w14:paraId="4DE46398">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3BCCAD18">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5041CDB7">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B038D03">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52CCD446">
      <w:pPr>
        <w:pStyle w:val="9"/>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cs="仿宋_GB2312"/>
          <w:color w:val="000000"/>
          <w:kern w:val="2"/>
          <w:sz w:val="32"/>
          <w:szCs w:val="32"/>
          <w:lang w:eastAsia="zh-CN"/>
        </w:rPr>
        <w:t>。</w:t>
      </w:r>
    </w:p>
    <w:p w14:paraId="1998F837">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sz w:val="32"/>
          <w:szCs w:val="32"/>
          <w:lang w:val="en-US" w:eastAsia="zh-CN"/>
        </w:rPr>
        <w:t>0</w:t>
      </w:r>
      <w:r>
        <w:rPr>
          <w:rFonts w:hint="eastAsia" w:cs="仿宋_GB2312"/>
          <w:color w:val="000000"/>
          <w:kern w:val="2"/>
          <w:sz w:val="32"/>
          <w:szCs w:val="32"/>
        </w:rPr>
        <w:t>元</w:t>
      </w:r>
      <w:r>
        <w:rPr>
          <w:rFonts w:hint="eastAsia" w:cs="仿宋_GB2312"/>
          <w:kern w:val="2"/>
          <w:sz w:val="32"/>
          <w:szCs w:val="32"/>
          <w:lang w:eastAsia="zh-CN"/>
        </w:rPr>
        <w:t>。</w:t>
      </w:r>
    </w:p>
    <w:p w14:paraId="7EDFAD66">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6C742171">
      <w:pPr>
        <w:spacing w:line="560" w:lineRule="exact"/>
        <w:ind w:firstLine="640" w:firstLineChars="200"/>
      </w:pPr>
      <w:r>
        <w:rPr>
          <w:rFonts w:ascii="仿宋_GB2312" w:eastAsia="仿宋_GB2312"/>
          <w:color w:val="000000" w:themeColor="text1"/>
          <w:sz w:val="32"/>
          <w:szCs w:val="32"/>
        </w:rPr>
        <w:t>截</w:t>
      </w:r>
      <w:r>
        <w:rPr>
          <w:rFonts w:hint="eastAsia" w:ascii="仿宋_GB2312" w:eastAsia="仿宋_GB2312"/>
          <w:color w:val="000000" w:themeColor="text1"/>
          <w:sz w:val="32"/>
          <w:szCs w:val="32"/>
          <w:lang w:eastAsia="zh-CN"/>
        </w:rPr>
        <w:t>至</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5</w:t>
      </w:r>
      <w:r>
        <w:rPr>
          <w:rFonts w:ascii="仿宋_GB2312" w:eastAsia="仿宋_GB2312"/>
          <w:color w:val="000000" w:themeColor="text1"/>
          <w:sz w:val="32"/>
          <w:szCs w:val="32"/>
        </w:rPr>
        <w:t>年12月31日，</w:t>
      </w:r>
      <w:r>
        <w:rPr>
          <w:rFonts w:hint="eastAsia" w:ascii="仿宋_GB2312" w:eastAsia="仿宋_GB2312"/>
          <w:color w:val="000000" w:themeColor="text1"/>
          <w:sz w:val="32"/>
          <w:szCs w:val="32"/>
        </w:rPr>
        <w:t>我单位</w:t>
      </w:r>
      <w:r>
        <w:rPr>
          <w:rFonts w:ascii="仿宋_GB2312" w:eastAsia="仿宋_GB2312"/>
          <w:color w:val="000000" w:themeColor="text1"/>
          <w:sz w:val="32"/>
          <w:szCs w:val="32"/>
        </w:rPr>
        <w:t>固定资产总额</w:t>
      </w:r>
      <w:r>
        <w:rPr>
          <w:rFonts w:hint="eastAsia" w:ascii="仿宋_GB2312" w:eastAsia="仿宋_GB2312"/>
          <w:color w:val="000000" w:themeColor="text1"/>
          <w:sz w:val="32"/>
          <w:szCs w:val="32"/>
          <w:lang w:val="en-US" w:eastAsia="zh-CN"/>
        </w:rPr>
        <w:t>1550995.20</w:t>
      </w:r>
      <w:r>
        <w:rPr>
          <w:rFonts w:ascii="仿宋_GB2312" w:eastAsia="仿宋_GB2312"/>
          <w:color w:val="000000" w:themeColor="text1"/>
          <w:sz w:val="32"/>
          <w:szCs w:val="32"/>
        </w:rPr>
        <w:t>元，其中：房屋</w:t>
      </w:r>
      <w:r>
        <w:rPr>
          <w:rFonts w:hint="eastAsia" w:ascii="仿宋_GB2312" w:eastAsia="仿宋_GB2312"/>
          <w:color w:val="000000" w:themeColor="text1"/>
          <w:sz w:val="32"/>
          <w:szCs w:val="32"/>
          <w:lang w:val="en-US" w:eastAsia="zh-CN"/>
        </w:rPr>
        <w:t>446</w:t>
      </w:r>
      <w:r>
        <w:rPr>
          <w:rFonts w:ascii="仿宋_GB2312" w:eastAsia="仿宋_GB2312"/>
          <w:color w:val="000000" w:themeColor="text1"/>
          <w:sz w:val="32"/>
          <w:szCs w:val="32"/>
        </w:rPr>
        <w:t>平方米，</w:t>
      </w:r>
      <w:r>
        <w:rPr>
          <w:rFonts w:ascii="仿宋_GB2312" w:eastAsia="仿宋_GB2312"/>
          <w:sz w:val="32"/>
          <w:szCs w:val="32"/>
        </w:rPr>
        <w:t>价值</w:t>
      </w:r>
      <w:r>
        <w:rPr>
          <w:rFonts w:hint="eastAsia" w:ascii="仿宋_GB2312" w:eastAsia="仿宋_GB2312"/>
          <w:sz w:val="32"/>
          <w:szCs w:val="32"/>
          <w:lang w:val="en-US" w:eastAsia="zh-CN"/>
        </w:rPr>
        <w:t>1370971.20</w:t>
      </w:r>
      <w:r>
        <w:rPr>
          <w:rFonts w:ascii="仿宋_GB2312" w:eastAsia="仿宋_GB2312"/>
          <w:sz w:val="32"/>
          <w:szCs w:val="32"/>
        </w:rPr>
        <w:t>元；其他固定资产</w:t>
      </w:r>
      <w:r>
        <w:rPr>
          <w:rFonts w:hint="eastAsia" w:ascii="仿宋_GB2312" w:eastAsia="仿宋_GB2312"/>
          <w:sz w:val="32"/>
          <w:szCs w:val="32"/>
          <w:lang w:val="en-US" w:eastAsia="zh-CN"/>
        </w:rPr>
        <w:t>180024.00</w:t>
      </w:r>
      <w:r>
        <w:rPr>
          <w:rFonts w:ascii="仿宋_GB2312" w:eastAsia="仿宋_GB2312"/>
          <w:sz w:val="32"/>
          <w:szCs w:val="32"/>
        </w:rPr>
        <w:t>元。</w:t>
      </w:r>
      <w:bookmarkStart w:id="0" w:name="_GoBack"/>
      <w:bookmarkEnd w:id="0"/>
    </w:p>
    <w:p w14:paraId="68EB6ACE">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2</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1236744.49</w:t>
      </w:r>
      <w:r>
        <w:rPr>
          <w:rFonts w:hint="eastAsia" w:ascii="仿宋_GB2312" w:eastAsia="仿宋_GB2312"/>
          <w:sz w:val="32"/>
          <w:szCs w:val="32"/>
        </w:rPr>
        <w:t>元。</w:t>
      </w:r>
    </w:p>
    <w:p w14:paraId="3F8A5309">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6920D90F">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70C0567">
      <w:pPr>
        <w:jc w:val="right"/>
        <w:rPr>
          <w:rFonts w:hint="eastAsia" w:ascii="仿宋_GB2312" w:hAnsi="仿宋_GB2312" w:eastAsia="仿宋_GB2312" w:cs="仿宋_GB2312"/>
          <w:sz w:val="32"/>
          <w:szCs w:val="32"/>
          <w:lang w:eastAsia="zh-CN"/>
        </w:rPr>
      </w:pPr>
    </w:p>
    <w:p w14:paraId="4E9B154C">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59264" behindDoc="1" locked="0" layoutInCell="1" allowOverlap="1">
            <wp:simplePos x="0" y="0"/>
            <wp:positionH relativeFrom="column">
              <wp:posOffset>4096385</wp:posOffset>
            </wp:positionH>
            <wp:positionV relativeFrom="paragraph">
              <wp:posOffset>173990</wp:posOffset>
            </wp:positionV>
            <wp:extent cx="1190625" cy="1209675"/>
            <wp:effectExtent l="0" t="0" r="9525" b="9525"/>
            <wp:wrapNone/>
            <wp:docPr id="1" name="图片 1" descr="洼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洼底"/>
                    <pic:cNvPicPr>
                      <a:picLocks noChangeAspect="1"/>
                    </pic:cNvPicPr>
                  </pic:nvPicPr>
                  <pic:blipFill>
                    <a:blip r:embed="rId5"/>
                    <a:stretch>
                      <a:fillRect/>
                    </a:stretch>
                  </pic:blipFill>
                  <pic:spPr>
                    <a:xfrm>
                      <a:off x="0" y="0"/>
                      <a:ext cx="1190625" cy="1209675"/>
                    </a:xfrm>
                    <a:prstGeom prst="rect">
                      <a:avLst/>
                    </a:prstGeom>
                  </pic:spPr>
                </pic:pic>
              </a:graphicData>
            </a:graphic>
          </wp:anchor>
        </w:drawing>
      </w:r>
    </w:p>
    <w:p w14:paraId="3E92C707">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茂县洼底镇卫生院</w:t>
      </w:r>
    </w:p>
    <w:p w14:paraId="6314CEA1">
      <w:pPr>
        <w:pStyle w:val="2"/>
        <w:jc w:val="right"/>
        <w:rPr>
          <w:rFonts w:hint="default"/>
          <w:lang w:val="en-US" w:eastAsia="zh-CN"/>
        </w:rPr>
      </w:pPr>
      <w:r>
        <w:rPr>
          <w:rFonts w:hint="eastAsia" w:ascii="仿宋_GB2312" w:hAnsi="仿宋_GB2312" w:eastAsia="仿宋_GB2312" w:cs="仿宋_GB2312"/>
          <w:sz w:val="32"/>
          <w:szCs w:val="32"/>
          <w:lang w:val="en-US" w:eastAsia="zh-CN"/>
        </w:rPr>
        <w:t>2026年4月3日</w:t>
      </w:r>
    </w:p>
    <w:p w14:paraId="6169E66F">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465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F114A6"/>
    <w:rsid w:val="02BF15A4"/>
    <w:rsid w:val="032C4E8C"/>
    <w:rsid w:val="04B74C29"/>
    <w:rsid w:val="050F6813"/>
    <w:rsid w:val="07674A16"/>
    <w:rsid w:val="08753B7E"/>
    <w:rsid w:val="0A6A629A"/>
    <w:rsid w:val="0C790A16"/>
    <w:rsid w:val="0C9475FE"/>
    <w:rsid w:val="0DED16BC"/>
    <w:rsid w:val="0F824086"/>
    <w:rsid w:val="10DC0347"/>
    <w:rsid w:val="12681311"/>
    <w:rsid w:val="12B409FA"/>
    <w:rsid w:val="13197D31"/>
    <w:rsid w:val="14283CF0"/>
    <w:rsid w:val="14CF1B1B"/>
    <w:rsid w:val="164003A4"/>
    <w:rsid w:val="16C5583A"/>
    <w:rsid w:val="16EB0762"/>
    <w:rsid w:val="177904B8"/>
    <w:rsid w:val="196F53C0"/>
    <w:rsid w:val="1A516B2E"/>
    <w:rsid w:val="1B0406D7"/>
    <w:rsid w:val="1B1E4E3E"/>
    <w:rsid w:val="1B9D4375"/>
    <w:rsid w:val="1BDF22AB"/>
    <w:rsid w:val="20361CB8"/>
    <w:rsid w:val="2267612C"/>
    <w:rsid w:val="258424AE"/>
    <w:rsid w:val="273B08EE"/>
    <w:rsid w:val="275B2D9A"/>
    <w:rsid w:val="285733E8"/>
    <w:rsid w:val="287702CA"/>
    <w:rsid w:val="28CF348E"/>
    <w:rsid w:val="29566940"/>
    <w:rsid w:val="2AD54412"/>
    <w:rsid w:val="2BB840D8"/>
    <w:rsid w:val="2C903B6E"/>
    <w:rsid w:val="2DAA682A"/>
    <w:rsid w:val="2E613DE6"/>
    <w:rsid w:val="31931CE5"/>
    <w:rsid w:val="320F03C1"/>
    <w:rsid w:val="321B1AA4"/>
    <w:rsid w:val="32BF7DF5"/>
    <w:rsid w:val="33370B5F"/>
    <w:rsid w:val="337648C7"/>
    <w:rsid w:val="338D077F"/>
    <w:rsid w:val="33DD0F54"/>
    <w:rsid w:val="33EC7B9C"/>
    <w:rsid w:val="34594B05"/>
    <w:rsid w:val="35BC70FA"/>
    <w:rsid w:val="372E04CB"/>
    <w:rsid w:val="37885A5B"/>
    <w:rsid w:val="3A5169AB"/>
    <w:rsid w:val="3AC802EF"/>
    <w:rsid w:val="3B9C7F12"/>
    <w:rsid w:val="3BDE3CD5"/>
    <w:rsid w:val="3C337806"/>
    <w:rsid w:val="3C3E4D0D"/>
    <w:rsid w:val="44627A06"/>
    <w:rsid w:val="48001723"/>
    <w:rsid w:val="480E1C3D"/>
    <w:rsid w:val="484D62D8"/>
    <w:rsid w:val="48EB0A3F"/>
    <w:rsid w:val="4929359D"/>
    <w:rsid w:val="4C6F1289"/>
    <w:rsid w:val="500951DA"/>
    <w:rsid w:val="51154388"/>
    <w:rsid w:val="51F16034"/>
    <w:rsid w:val="526D7CA2"/>
    <w:rsid w:val="543071D9"/>
    <w:rsid w:val="54685B39"/>
    <w:rsid w:val="560F497F"/>
    <w:rsid w:val="57EF1159"/>
    <w:rsid w:val="596C22C4"/>
    <w:rsid w:val="5C284D4C"/>
    <w:rsid w:val="5C602F2F"/>
    <w:rsid w:val="5CBD1826"/>
    <w:rsid w:val="5DDB689A"/>
    <w:rsid w:val="5E167440"/>
    <w:rsid w:val="5E892804"/>
    <w:rsid w:val="60714E01"/>
    <w:rsid w:val="60F70D94"/>
    <w:rsid w:val="61693C9D"/>
    <w:rsid w:val="62BE479A"/>
    <w:rsid w:val="63650DBE"/>
    <w:rsid w:val="64CC0F4B"/>
    <w:rsid w:val="64FA7C33"/>
    <w:rsid w:val="660B5EBD"/>
    <w:rsid w:val="66952ECC"/>
    <w:rsid w:val="669B6734"/>
    <w:rsid w:val="67D26B74"/>
    <w:rsid w:val="67E96994"/>
    <w:rsid w:val="6CCE4A7B"/>
    <w:rsid w:val="6DBF6E15"/>
    <w:rsid w:val="6DE82540"/>
    <w:rsid w:val="6F094B4B"/>
    <w:rsid w:val="6F7D4D19"/>
    <w:rsid w:val="70692767"/>
    <w:rsid w:val="7219693C"/>
    <w:rsid w:val="729D1A86"/>
    <w:rsid w:val="72D71001"/>
    <w:rsid w:val="72F24105"/>
    <w:rsid w:val="73AE4625"/>
    <w:rsid w:val="74341F76"/>
    <w:rsid w:val="7436465A"/>
    <w:rsid w:val="758D0897"/>
    <w:rsid w:val="778356EE"/>
    <w:rsid w:val="77E10A4D"/>
    <w:rsid w:val="792A003C"/>
    <w:rsid w:val="7AE4629A"/>
    <w:rsid w:val="7E941F8F"/>
    <w:rsid w:val="7EE32C29"/>
    <w:rsid w:val="7F7D0C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ascii="Times New Roman" w:hAnsi="Times New Roman" w:eastAsia="宋体" w:cs="Times New Roman"/>
    </w:rPr>
  </w:style>
  <w:style w:type="paragraph" w:styleId="3">
    <w:name w:val="Body Text Indent"/>
    <w:basedOn w:val="1"/>
    <w:next w:val="2"/>
    <w:qFormat/>
    <w:uiPriority w:val="0"/>
    <w:pPr>
      <w:spacing w:after="120"/>
      <w:ind w:left="20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3081</Words>
  <Characters>3541</Characters>
  <Lines>23</Lines>
  <Paragraphs>6</Paragraphs>
  <TotalTime>5</TotalTime>
  <ScaleCrop>false</ScaleCrop>
  <LinksUpToDate>false</LinksUpToDate>
  <CharactersWithSpaces>3577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太阳花向阳开</cp:lastModifiedBy>
  <cp:lastPrinted>2025-02-21T01:57:00Z</cp:lastPrinted>
  <dcterms:modified xsi:type="dcterms:W3CDTF">2026-03-30T03:25:50Z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eyJoZGlkIjoiMmJhN2E0MGUyMzhlMDkzNDM2MjZjMmQ5Nzc5MzRkZGIiLCJ1c2VySWQiOiIxMDMwMzc5Njc1In0=</vt:lpwstr>
  </property>
  <property fmtid="{D5CDD505-2E9C-101B-9397-08002B2CF9AE}" pid="4" name="ICV">
    <vt:lpwstr>B1BF4B93C7164E1F9BFC4BA2107100B7_12</vt:lpwstr>
  </property>
</Properties>
</file>