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881B7">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1E2985DD"/>
    <w:p w14:paraId="7354DAB9"/>
    <w:p w14:paraId="0E97E71A"/>
    <w:p w14:paraId="2B43EFB2">
      <w:pPr>
        <w:ind w:firstLine="1050" w:firstLineChars="500"/>
      </w:pPr>
    </w:p>
    <w:p w14:paraId="371F85AB">
      <w:pPr>
        <w:ind w:firstLine="1050" w:firstLineChars="500"/>
      </w:pPr>
    </w:p>
    <w:p w14:paraId="4E9EAFBC">
      <w:pPr>
        <w:ind w:firstLine="1760" w:firstLineChars="400"/>
        <w:rPr>
          <w:rFonts w:ascii="黑体" w:hAnsi="黑体" w:eastAsia="黑体"/>
          <w:sz w:val="44"/>
          <w:szCs w:val="44"/>
        </w:rPr>
      </w:pPr>
    </w:p>
    <w:p w14:paraId="4218B5BD">
      <w:pPr>
        <w:ind w:firstLine="1760" w:firstLineChars="400"/>
        <w:rPr>
          <w:rFonts w:ascii="黑体" w:hAnsi="黑体" w:eastAsia="黑体"/>
          <w:sz w:val="44"/>
          <w:szCs w:val="44"/>
        </w:rPr>
      </w:pPr>
    </w:p>
    <w:p w14:paraId="11F9E8EB">
      <w:pPr>
        <w:ind w:firstLine="1760" w:firstLineChars="400"/>
        <w:rPr>
          <w:rFonts w:ascii="黑体" w:hAnsi="黑体" w:eastAsia="黑体"/>
          <w:sz w:val="44"/>
          <w:szCs w:val="44"/>
        </w:rPr>
      </w:pPr>
    </w:p>
    <w:p w14:paraId="7AFFE19E">
      <w:pPr>
        <w:ind w:firstLine="1760" w:firstLineChars="400"/>
        <w:rPr>
          <w:rFonts w:ascii="黑体" w:hAnsi="黑体" w:eastAsia="黑体"/>
          <w:sz w:val="44"/>
          <w:szCs w:val="44"/>
        </w:rPr>
      </w:pPr>
    </w:p>
    <w:p w14:paraId="2198AACE">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富顺镇卫生院</w:t>
      </w:r>
    </w:p>
    <w:p w14:paraId="6F36B2A7">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78277DF7">
      <w:pPr>
        <w:ind w:firstLine="1760" w:firstLineChars="400"/>
        <w:rPr>
          <w:rFonts w:ascii="黑体" w:hAnsi="黑体" w:eastAsia="黑体"/>
          <w:sz w:val="44"/>
          <w:szCs w:val="44"/>
        </w:rPr>
      </w:pPr>
    </w:p>
    <w:p w14:paraId="74B481B5">
      <w:pPr>
        <w:ind w:firstLine="1760" w:firstLineChars="400"/>
        <w:rPr>
          <w:rFonts w:ascii="黑体" w:hAnsi="黑体" w:eastAsia="黑体"/>
          <w:sz w:val="44"/>
          <w:szCs w:val="44"/>
        </w:rPr>
      </w:pPr>
    </w:p>
    <w:p w14:paraId="71062287">
      <w:pPr>
        <w:ind w:firstLine="1760" w:firstLineChars="400"/>
        <w:rPr>
          <w:rFonts w:ascii="黑体" w:hAnsi="黑体" w:eastAsia="黑体"/>
          <w:sz w:val="44"/>
          <w:szCs w:val="44"/>
        </w:rPr>
      </w:pPr>
    </w:p>
    <w:p w14:paraId="4B8A49A6">
      <w:pPr>
        <w:ind w:firstLine="1760" w:firstLineChars="400"/>
        <w:rPr>
          <w:rFonts w:ascii="黑体" w:hAnsi="黑体" w:eastAsia="黑体"/>
          <w:sz w:val="44"/>
          <w:szCs w:val="44"/>
        </w:rPr>
      </w:pPr>
    </w:p>
    <w:p w14:paraId="1CBD3E13">
      <w:pPr>
        <w:ind w:firstLine="1760" w:firstLineChars="400"/>
        <w:rPr>
          <w:rFonts w:ascii="黑体" w:hAnsi="黑体" w:eastAsia="黑体"/>
          <w:sz w:val="44"/>
          <w:szCs w:val="44"/>
        </w:rPr>
      </w:pPr>
    </w:p>
    <w:p w14:paraId="261A5400">
      <w:pPr>
        <w:ind w:firstLine="1760" w:firstLineChars="400"/>
        <w:rPr>
          <w:rFonts w:ascii="黑体" w:hAnsi="黑体" w:eastAsia="黑体"/>
          <w:sz w:val="44"/>
          <w:szCs w:val="44"/>
        </w:rPr>
      </w:pPr>
    </w:p>
    <w:p w14:paraId="5F47C42A">
      <w:pPr>
        <w:ind w:firstLine="1760" w:firstLineChars="400"/>
        <w:rPr>
          <w:rFonts w:ascii="黑体" w:hAnsi="黑体" w:eastAsia="黑体"/>
          <w:sz w:val="44"/>
          <w:szCs w:val="44"/>
        </w:rPr>
      </w:pPr>
    </w:p>
    <w:p w14:paraId="3EF6A600">
      <w:pPr>
        <w:ind w:firstLine="1760" w:firstLineChars="400"/>
        <w:rPr>
          <w:rFonts w:ascii="黑体" w:hAnsi="黑体" w:eastAsia="黑体"/>
          <w:sz w:val="44"/>
          <w:szCs w:val="44"/>
        </w:rPr>
      </w:pPr>
    </w:p>
    <w:p w14:paraId="4C3CB46E">
      <w:pPr>
        <w:ind w:firstLine="1440" w:firstLineChars="400"/>
        <w:rPr>
          <w:rFonts w:ascii="黑体" w:hAnsi="黑体" w:eastAsia="黑体"/>
          <w:sz w:val="36"/>
          <w:szCs w:val="36"/>
        </w:rPr>
      </w:pPr>
    </w:p>
    <w:p w14:paraId="064CBB4A">
      <w:pPr>
        <w:ind w:firstLine="2520" w:firstLineChars="700"/>
        <w:rPr>
          <w:rFonts w:hint="default" w:ascii="黑体" w:hAnsi="黑体" w:eastAsia="黑体"/>
          <w:sz w:val="36"/>
          <w:szCs w:val="36"/>
          <w:lang w:val="en-US" w:eastAsia="zh-CN"/>
        </w:rPr>
      </w:pPr>
      <w:r>
        <w:rPr>
          <w:rFonts w:hint="eastAsia" w:ascii="黑体" w:hAnsi="黑体" w:eastAsia="黑体"/>
          <w:sz w:val="36"/>
          <w:szCs w:val="36"/>
          <w:lang w:val="en-US" w:eastAsia="zh-CN"/>
        </w:rPr>
        <w:t>2026年4月3日</w:t>
      </w:r>
    </w:p>
    <w:p w14:paraId="350E69D7">
      <w:pPr>
        <w:ind w:firstLine="1760" w:firstLineChars="400"/>
        <w:rPr>
          <w:rFonts w:ascii="黑体" w:hAnsi="黑体" w:eastAsia="黑体"/>
          <w:sz w:val="44"/>
          <w:szCs w:val="44"/>
        </w:rPr>
      </w:pPr>
    </w:p>
    <w:p w14:paraId="5AE21F23">
      <w:pPr>
        <w:rPr>
          <w:rFonts w:ascii="黑体" w:hAnsi="黑体" w:eastAsia="黑体"/>
          <w:sz w:val="44"/>
          <w:szCs w:val="44"/>
        </w:rPr>
      </w:pPr>
    </w:p>
    <w:p w14:paraId="16321C9E">
      <w:pPr>
        <w:ind w:firstLine="3120" w:firstLineChars="600"/>
        <w:rPr>
          <w:rFonts w:ascii="黑体" w:hAnsi="黑体" w:eastAsia="黑体"/>
          <w:sz w:val="52"/>
          <w:szCs w:val="52"/>
        </w:rPr>
      </w:pPr>
      <w:r>
        <w:rPr>
          <w:rFonts w:hint="eastAsia" w:ascii="黑体" w:hAnsi="黑体" w:eastAsia="黑体"/>
          <w:sz w:val="52"/>
          <w:szCs w:val="52"/>
        </w:rPr>
        <w:t>目录</w:t>
      </w:r>
    </w:p>
    <w:p w14:paraId="0DD2101F">
      <w:pPr>
        <w:ind w:firstLine="3080" w:firstLineChars="700"/>
        <w:rPr>
          <w:rFonts w:ascii="黑体" w:hAnsi="黑体" w:eastAsia="黑体"/>
          <w:sz w:val="44"/>
          <w:szCs w:val="44"/>
        </w:rPr>
      </w:pPr>
    </w:p>
    <w:p w14:paraId="773302EA">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6A4DA7F4">
      <w:pPr>
        <w:rPr>
          <w:rFonts w:ascii="楷体_GB2312" w:hAnsi="楷体" w:eastAsia="楷体_GB2312"/>
          <w:sz w:val="32"/>
          <w:szCs w:val="32"/>
        </w:rPr>
      </w:pPr>
      <w:r>
        <w:rPr>
          <w:rFonts w:hint="eastAsia" w:ascii="楷体_GB2312" w:hAnsi="楷体" w:eastAsia="楷体_GB2312"/>
          <w:sz w:val="32"/>
          <w:szCs w:val="32"/>
        </w:rPr>
        <w:t>（一）部门职能简介</w:t>
      </w:r>
    </w:p>
    <w:p w14:paraId="1426BC94">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250C7EBC">
      <w:pPr>
        <w:rPr>
          <w:rFonts w:ascii="黑体" w:hAnsi="黑体" w:eastAsia="黑体"/>
          <w:sz w:val="32"/>
          <w:szCs w:val="32"/>
        </w:rPr>
      </w:pPr>
      <w:r>
        <w:rPr>
          <w:rFonts w:hint="eastAsia" w:ascii="黑体" w:hAnsi="黑体" w:eastAsia="黑体"/>
          <w:sz w:val="32"/>
          <w:szCs w:val="32"/>
        </w:rPr>
        <w:t>二、部门预算单位构成</w:t>
      </w:r>
    </w:p>
    <w:p w14:paraId="320A404B">
      <w:pPr>
        <w:rPr>
          <w:rFonts w:ascii="黑体" w:hAnsi="黑体" w:eastAsia="黑体"/>
          <w:sz w:val="32"/>
          <w:szCs w:val="32"/>
        </w:rPr>
      </w:pPr>
      <w:r>
        <w:rPr>
          <w:rFonts w:hint="eastAsia" w:ascii="黑体" w:hAnsi="黑体" w:eastAsia="黑体"/>
          <w:sz w:val="32"/>
          <w:szCs w:val="32"/>
        </w:rPr>
        <w:t>三、收支预算情况说明</w:t>
      </w:r>
    </w:p>
    <w:p w14:paraId="54AD9D5C">
      <w:pPr>
        <w:rPr>
          <w:rFonts w:ascii="楷体_GB2312" w:hAnsi="楷体" w:eastAsia="楷体_GB2312"/>
          <w:sz w:val="32"/>
          <w:szCs w:val="32"/>
        </w:rPr>
      </w:pPr>
      <w:r>
        <w:rPr>
          <w:rFonts w:hint="eastAsia" w:ascii="楷体_GB2312" w:hAnsi="楷体" w:eastAsia="楷体_GB2312"/>
          <w:sz w:val="32"/>
          <w:szCs w:val="32"/>
        </w:rPr>
        <w:t>（一）收入预算情况</w:t>
      </w:r>
    </w:p>
    <w:p w14:paraId="33323FA6">
      <w:pPr>
        <w:rPr>
          <w:rFonts w:ascii="楷体_GB2312" w:hAnsi="楷体" w:eastAsia="楷体_GB2312"/>
          <w:sz w:val="32"/>
          <w:szCs w:val="32"/>
        </w:rPr>
      </w:pPr>
      <w:r>
        <w:rPr>
          <w:rFonts w:hint="eastAsia" w:ascii="楷体_GB2312" w:hAnsi="楷体" w:eastAsia="楷体_GB2312"/>
          <w:sz w:val="32"/>
          <w:szCs w:val="32"/>
        </w:rPr>
        <w:t>（二）支出预算情况</w:t>
      </w:r>
    </w:p>
    <w:p w14:paraId="20D835F7">
      <w:pPr>
        <w:rPr>
          <w:rFonts w:ascii="黑体" w:hAnsi="黑体" w:eastAsia="黑体"/>
          <w:sz w:val="32"/>
          <w:szCs w:val="32"/>
        </w:rPr>
      </w:pPr>
      <w:r>
        <w:rPr>
          <w:rFonts w:hint="eastAsia" w:ascii="黑体" w:hAnsi="黑体" w:eastAsia="黑体"/>
          <w:sz w:val="32"/>
          <w:szCs w:val="32"/>
        </w:rPr>
        <w:t>四、财政拨款收支预算情况说明</w:t>
      </w:r>
    </w:p>
    <w:p w14:paraId="574E8FA1">
      <w:pPr>
        <w:rPr>
          <w:rFonts w:ascii="黑体" w:hAnsi="黑体" w:eastAsia="黑体"/>
          <w:sz w:val="32"/>
          <w:szCs w:val="32"/>
        </w:rPr>
      </w:pPr>
      <w:r>
        <w:rPr>
          <w:rFonts w:hint="eastAsia" w:ascii="黑体" w:hAnsi="黑体" w:eastAsia="黑体"/>
          <w:sz w:val="32"/>
          <w:szCs w:val="32"/>
        </w:rPr>
        <w:t>五、一般公共预算当年拨款情况说明</w:t>
      </w:r>
    </w:p>
    <w:p w14:paraId="3FDCAC68">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761B2750">
      <w:pPr>
        <w:rPr>
          <w:rFonts w:ascii="黑体" w:hAnsi="黑体" w:eastAsia="黑体"/>
          <w:sz w:val="32"/>
          <w:szCs w:val="32"/>
        </w:rPr>
      </w:pPr>
    </w:p>
    <w:p w14:paraId="0CC216E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05345B2">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7B03EB91">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158B05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1.贯彻落实国家药物政策和国家基本药物制度。</w:t>
      </w:r>
    </w:p>
    <w:p w14:paraId="40F92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2.负责职责范围内的职业卫生、放射卫生、环境卫生、学校卫生、公共场所卫生、饮用水卫生等公共卫生的监督管理，做好基本公共卫生服务工作。</w:t>
      </w:r>
    </w:p>
    <w:p w14:paraId="29AC6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3.负责辖区内计划生育管理和服务工作。</w:t>
      </w:r>
    </w:p>
    <w:p w14:paraId="384234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4.负责辖区内卫生健康工作。负责辖区内基层医疗卫生队伍建设。推进卫生健康科技创新发展。</w:t>
      </w:r>
    </w:p>
    <w:p w14:paraId="63917F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5.依法依规履行卫生健康行业安全生产监管职责。负责职责范围内的生态环境保护等工作。负责辖区内职业病防治工作。负责辖区内公共机构节能工作。</w:t>
      </w:r>
    </w:p>
    <w:p w14:paraId="2E57AD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6.完成茂县卫健局交办的其他任务。</w:t>
      </w:r>
    </w:p>
    <w:p w14:paraId="606E489E">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12A630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1.加强业务学习，提高业务水平。以业务培训及进修为抓手，强化提高人员业务水平，提高业务收入及公卫收入。</w:t>
      </w:r>
    </w:p>
    <w:p w14:paraId="619C9E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加强医疗质量管理，提升服务水平。继续实行二十四小时值班制度，不断完善并严格落实各项医疗质量管理核心制度，加强医务人员医德医风建设，增强服务意识，转变服务观念，改善服务态度，自觉抵制医药行业的不正之风，强化自身职业道德修养，努力构建和谐医患关系。</w:t>
      </w:r>
    </w:p>
    <w:p w14:paraId="42DA39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shd w:val="clear" w:color="auto" w:fill="FFFFFF"/>
          <w:lang w:val="en-US" w:eastAsia="zh-CN"/>
        </w:rPr>
      </w:pPr>
      <w:r>
        <w:rPr>
          <w:rFonts w:hint="eastAsia" w:ascii="仿宋_GB2312" w:hAnsi="仿宋_GB2312" w:eastAsia="仿宋_GB2312" w:cs="仿宋_GB2312"/>
          <w:kern w:val="2"/>
          <w:sz w:val="32"/>
          <w:szCs w:val="32"/>
          <w:lang w:val="en-US" w:eastAsia="zh-CN" w:bidi="ar-SA"/>
        </w:rPr>
        <w:t>3.增强安全防范意识，确保良好医疗秩序。增强依法执业意识，不超范围执业，定期进行卫生法律法规和医疗事故纠纷防范知识培训，增强医疗纠纷防范意识，杜绝医疗事故纠纷的发生</w:t>
      </w:r>
      <w:r>
        <w:rPr>
          <w:rFonts w:hint="eastAsia" w:ascii="仿宋_GB2312" w:hAnsi="仿宋_GB2312" w:eastAsia="仿宋_GB2312" w:cs="仿宋_GB2312"/>
          <w:b w:val="0"/>
          <w:bCs/>
          <w:color w:val="auto"/>
          <w:sz w:val="32"/>
          <w:szCs w:val="32"/>
          <w:shd w:val="clear" w:color="auto" w:fill="FFFFFF"/>
          <w:lang w:val="en-US" w:eastAsia="zh-CN"/>
        </w:rPr>
        <w:t>。</w:t>
      </w:r>
    </w:p>
    <w:p w14:paraId="37222A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4.做好医保医疗工作，缓解群众看病难。按规定实行住院报销直补工作，方便住院病人出院及时报销。严格执行国家基本药物制度，实行药品零差率销售。加强新农合工作宣传，提高群众的参合积极性。</w:t>
      </w:r>
    </w:p>
    <w:p w14:paraId="7D1FCF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kern w:val="2"/>
          <w:sz w:val="32"/>
          <w:szCs w:val="32"/>
          <w:lang w:val="en-US" w:eastAsia="zh-CN" w:bidi="ar-SA"/>
        </w:rPr>
        <w:t>5.做好公共卫生工作，提高农村卫生水平。一是计划正常开展免疫工作，积极开展扩大规划免疫工作。 二是计划定期对村卫生室人员进行培训和指导，提高村卫生室人员的业务素质。三是妇幼卫生方面充分落实国家政策，做好住院分娩宣传工作。四是采取入村入户宣传、义诊、健康大讲堂、入户访视、电话随访、体检等方式，做好公共卫生服务工作，提高农村卫生水平。</w:t>
      </w:r>
    </w:p>
    <w:p w14:paraId="36A357D3">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1C9A8D37">
      <w:pPr>
        <w:spacing w:line="560" w:lineRule="exact"/>
        <w:ind w:firstLine="640" w:firstLineChars="200"/>
        <w:rPr>
          <w:rFonts w:hint="eastAsia" w:ascii="仿宋_GB2312" w:eastAsia="仿宋_GB2312"/>
          <w:sz w:val="32"/>
          <w:szCs w:val="32"/>
          <w:lang w:val="en-US" w:eastAsia="zh-CN"/>
        </w:rPr>
      </w:pPr>
      <w:r>
        <w:rPr>
          <w:rFonts w:hint="eastAsia" w:ascii="仿宋_GB2312" w:hAnsi="仿宋_GB2312" w:eastAsia="仿宋_GB2312" w:cs="仿宋_GB2312"/>
          <w:kern w:val="2"/>
          <w:sz w:val="32"/>
          <w:szCs w:val="32"/>
          <w:lang w:val="en-US" w:eastAsia="zh-CN" w:bidi="ar-SA"/>
        </w:rPr>
        <w:t>茂县富顺镇卫生院属二级预算单位,其中：参照公务员法管理的事业单位0个，其他事业单位0个</w:t>
      </w:r>
      <w:r>
        <w:rPr>
          <w:rFonts w:hint="eastAsia" w:ascii="仿宋_GB2312" w:eastAsia="仿宋_GB2312"/>
          <w:sz w:val="32"/>
          <w:szCs w:val="32"/>
          <w:lang w:val="en-US" w:eastAsia="zh-CN"/>
        </w:rPr>
        <w:t>。</w:t>
      </w:r>
    </w:p>
    <w:p w14:paraId="6CFE07BF">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4D00D9EB">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综合预算的原则，茂县富顺镇卫生院所有收入和支出均纳入部门预算管理。收入包括：一般公共预算拨款收入4770224.26元，事业收入420000.00元；支出包括：社会保障和就业支出589622.36元，卫生健康支出4188557.90元,住房保障支出412044.00元。茂县富顺镇卫生院2026年收支总预算5190224.26元，较2025年收支预算总数增加432498.15元，主要原因:人员经费增加。</w:t>
      </w:r>
    </w:p>
    <w:p w14:paraId="6B9147D7">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5B357BD5">
      <w:pPr>
        <w:rPr>
          <w:rFonts w:hint="eastAsia" w:ascii="仿宋_GB2312" w:eastAsia="仿宋_GB2312"/>
          <w:sz w:val="32"/>
          <w:szCs w:val="32"/>
          <w:lang w:eastAsia="zh-CN"/>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5190224.26</w:t>
      </w:r>
      <w:r>
        <w:rPr>
          <w:rFonts w:ascii="仿宋_GB2312" w:eastAsia="仿宋_GB2312"/>
          <w:sz w:val="32"/>
          <w:szCs w:val="32"/>
        </w:rPr>
        <w:t>元；一般公共预算拨款收入</w:t>
      </w:r>
      <w:r>
        <w:rPr>
          <w:rFonts w:hint="eastAsia" w:ascii="仿宋_GB2312" w:eastAsia="仿宋_GB2312"/>
          <w:sz w:val="32"/>
          <w:szCs w:val="32"/>
          <w:lang w:val="en-US" w:eastAsia="zh-CN"/>
        </w:rPr>
        <w:t>4770224.26</w:t>
      </w:r>
      <w:r>
        <w:rPr>
          <w:rFonts w:ascii="仿宋_GB2312" w:eastAsia="仿宋_GB2312"/>
          <w:sz w:val="32"/>
          <w:szCs w:val="32"/>
        </w:rPr>
        <w:t>元，占</w:t>
      </w:r>
      <w:r>
        <w:rPr>
          <w:rFonts w:hint="eastAsia" w:ascii="仿宋_GB2312" w:eastAsia="仿宋_GB2312"/>
          <w:sz w:val="32"/>
          <w:szCs w:val="32"/>
          <w:lang w:val="en-US" w:eastAsia="zh-CN"/>
        </w:rPr>
        <w:t>91.91</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事业收入420000.00元，占8.09%</w:t>
      </w:r>
      <w:r>
        <w:rPr>
          <w:rFonts w:ascii="仿宋_GB2312" w:eastAsia="仿宋_GB2312"/>
          <w:sz w:val="32"/>
          <w:szCs w:val="32"/>
        </w:rPr>
        <w:t>。</w:t>
      </w:r>
    </w:p>
    <w:p w14:paraId="3F534408">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4DA4E5A2">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5190224.26</w:t>
      </w:r>
      <w:r>
        <w:rPr>
          <w:rFonts w:ascii="仿宋_GB2312" w:eastAsia="仿宋_GB2312"/>
          <w:sz w:val="32"/>
          <w:szCs w:val="32"/>
        </w:rPr>
        <w:t>元，其中：基本支出</w:t>
      </w:r>
      <w:r>
        <w:rPr>
          <w:rFonts w:hint="eastAsia" w:ascii="仿宋_GB2312" w:eastAsia="仿宋_GB2312"/>
          <w:sz w:val="32"/>
          <w:szCs w:val="32"/>
          <w:lang w:val="en-US" w:eastAsia="zh-CN"/>
        </w:rPr>
        <w:t>4686047.65</w:t>
      </w:r>
      <w:r>
        <w:rPr>
          <w:rFonts w:ascii="仿宋_GB2312" w:eastAsia="仿宋_GB2312"/>
          <w:sz w:val="32"/>
          <w:szCs w:val="32"/>
        </w:rPr>
        <w:t>元，占</w:t>
      </w:r>
      <w:r>
        <w:rPr>
          <w:rFonts w:hint="eastAsia" w:ascii="仿宋_GB2312" w:eastAsia="仿宋_GB2312"/>
          <w:sz w:val="32"/>
          <w:szCs w:val="32"/>
          <w:lang w:val="en-US" w:eastAsia="zh-CN"/>
        </w:rPr>
        <w:t>90.29</w:t>
      </w:r>
      <w:r>
        <w:rPr>
          <w:rFonts w:ascii="仿宋_GB2312" w:eastAsia="仿宋_GB2312"/>
          <w:sz w:val="32"/>
          <w:szCs w:val="32"/>
        </w:rPr>
        <w:t>%，项目支出</w:t>
      </w:r>
      <w:r>
        <w:rPr>
          <w:rFonts w:hint="eastAsia" w:ascii="仿宋_GB2312" w:eastAsia="仿宋_GB2312"/>
          <w:sz w:val="32"/>
          <w:szCs w:val="32"/>
          <w:lang w:val="en-US" w:eastAsia="zh-CN"/>
        </w:rPr>
        <w:t>504176.61</w:t>
      </w:r>
      <w:r>
        <w:rPr>
          <w:rFonts w:ascii="仿宋_GB2312" w:eastAsia="仿宋_GB2312"/>
          <w:sz w:val="32"/>
          <w:szCs w:val="32"/>
        </w:rPr>
        <w:t>元，占</w:t>
      </w:r>
      <w:r>
        <w:rPr>
          <w:rFonts w:hint="eastAsia" w:ascii="仿宋_GB2312" w:eastAsia="仿宋_GB2312"/>
          <w:sz w:val="32"/>
          <w:szCs w:val="32"/>
          <w:lang w:val="en-US" w:eastAsia="zh-CN"/>
        </w:rPr>
        <w:t>9.71</w:t>
      </w:r>
      <w:r>
        <w:rPr>
          <w:rFonts w:ascii="仿宋_GB2312" w:eastAsia="仿宋_GB2312"/>
          <w:sz w:val="32"/>
          <w:szCs w:val="32"/>
        </w:rPr>
        <w:t>%。</w:t>
      </w:r>
    </w:p>
    <w:p w14:paraId="008FAE31">
      <w:pPr>
        <w:spacing w:line="560" w:lineRule="exact"/>
        <w:ind w:firstLine="643" w:firstLineChars="200"/>
        <w:rPr>
          <w:rFonts w:ascii="黑体" w:eastAsia="黑体"/>
          <w:b/>
          <w:sz w:val="32"/>
          <w:szCs w:val="32"/>
        </w:rPr>
      </w:pPr>
      <w:r>
        <w:rPr>
          <w:rFonts w:ascii="黑体" w:eastAsia="黑体"/>
          <w:b/>
          <w:sz w:val="32"/>
          <w:szCs w:val="32"/>
        </w:rPr>
        <w:t xml:space="preserve"> </w:t>
      </w:r>
    </w:p>
    <w:p w14:paraId="65361E54">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5B56BA34">
      <w:pPr>
        <w:spacing w:line="560" w:lineRule="exact"/>
        <w:ind w:firstLine="800" w:firstLineChars="250"/>
        <w:jc w:val="left"/>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4770224.26</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rPr>
        <w:t>292498.1</w:t>
      </w:r>
      <w:r>
        <w:rPr>
          <w:rFonts w:hint="eastAsia" w:ascii="仿宋_GB2312" w:eastAsia="仿宋_GB2312"/>
          <w:sz w:val="32"/>
          <w:szCs w:val="32"/>
          <w:lang w:val="en-US" w:eastAsia="zh-CN"/>
        </w:rPr>
        <w:t>5</w:t>
      </w:r>
      <w:r>
        <w:rPr>
          <w:rFonts w:ascii="仿宋_GB2312" w:eastAsia="仿宋_GB2312"/>
          <w:sz w:val="32"/>
          <w:szCs w:val="32"/>
        </w:rPr>
        <w:t>元，</w:t>
      </w:r>
      <w:r>
        <w:rPr>
          <w:rFonts w:hint="eastAsia" w:ascii="仿宋_GB2312" w:hAnsi="仿宋_GB2312" w:eastAsia="仿宋_GB2312" w:cs="仿宋_GB2312"/>
          <w:kern w:val="2"/>
          <w:sz w:val="32"/>
          <w:szCs w:val="32"/>
          <w:lang w:val="en-US" w:eastAsia="zh-CN" w:bidi="ar-SA"/>
        </w:rPr>
        <w:t>主要原因:人员经费增加</w:t>
      </w:r>
      <w:r>
        <w:rPr>
          <w:rFonts w:hint="eastAsia" w:cs="仿宋_GB2312"/>
          <w:kern w:val="2"/>
          <w:sz w:val="32"/>
          <w:szCs w:val="32"/>
          <w:lang w:eastAsia="zh-CN"/>
        </w:rPr>
        <w:t>。</w:t>
      </w:r>
    </w:p>
    <w:p w14:paraId="738BC406">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4770224.26</w:t>
      </w:r>
      <w:r>
        <w:rPr>
          <w:rFonts w:ascii="仿宋_GB2312" w:eastAsia="仿宋_GB2312"/>
          <w:sz w:val="32"/>
          <w:szCs w:val="32"/>
        </w:rPr>
        <w:t>元</w:t>
      </w:r>
      <w:r>
        <w:rPr>
          <w:rFonts w:hint="eastAsia" w:ascii="仿宋_GB2312" w:eastAsia="仿宋_GB2312"/>
          <w:sz w:val="32"/>
          <w:szCs w:val="32"/>
        </w:rPr>
        <w:t>。</w:t>
      </w:r>
    </w:p>
    <w:p w14:paraId="3D86CC9A">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589622.36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3768557.90</w:t>
      </w:r>
      <w:r>
        <w:rPr>
          <w:rFonts w:ascii="仿宋_GB2312" w:eastAsia="仿宋_GB2312"/>
          <w:sz w:val="32"/>
          <w:szCs w:val="32"/>
        </w:rPr>
        <w:t>元，住房保障支出</w:t>
      </w:r>
      <w:r>
        <w:rPr>
          <w:rFonts w:hint="eastAsia" w:ascii="仿宋_GB2312" w:eastAsia="仿宋_GB2312"/>
          <w:sz w:val="32"/>
          <w:szCs w:val="32"/>
          <w:lang w:val="en-US" w:eastAsia="zh-CN"/>
        </w:rPr>
        <w:t>412044.00</w:t>
      </w:r>
      <w:r>
        <w:rPr>
          <w:rFonts w:ascii="仿宋_GB2312" w:eastAsia="仿宋_GB2312"/>
          <w:sz w:val="32"/>
          <w:szCs w:val="32"/>
        </w:rPr>
        <w:t>元。</w:t>
      </w:r>
    </w:p>
    <w:p w14:paraId="1C013381">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33A0F39B">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4DCBEFBA">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4770224.26</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rPr>
        <w:t>292498.1</w:t>
      </w:r>
      <w:r>
        <w:rPr>
          <w:rFonts w:hint="eastAsia" w:ascii="仿宋_GB2312" w:eastAsia="仿宋_GB2312"/>
          <w:sz w:val="32"/>
          <w:szCs w:val="32"/>
          <w:lang w:val="en-US" w:eastAsia="zh-CN"/>
        </w:rPr>
        <w:t>5</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hAnsi="仿宋_GB2312" w:eastAsia="仿宋_GB2312" w:cs="仿宋_GB2312"/>
          <w:kern w:val="2"/>
          <w:sz w:val="32"/>
          <w:szCs w:val="32"/>
          <w:lang w:val="en-US" w:eastAsia="zh-CN" w:bidi="ar-SA"/>
        </w:rPr>
        <w:t>人员经费增加</w:t>
      </w:r>
      <w:r>
        <w:rPr>
          <w:rFonts w:hint="eastAsia" w:ascii="仿宋_GB2312" w:eastAsia="仿宋_GB2312"/>
          <w:sz w:val="32"/>
          <w:szCs w:val="32"/>
          <w:lang w:eastAsia="zh-CN"/>
        </w:rPr>
        <w:t>。</w:t>
      </w:r>
    </w:p>
    <w:p w14:paraId="5DEEFB30">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54546C63">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589622.36</w:t>
      </w:r>
      <w:r>
        <w:rPr>
          <w:rFonts w:ascii="仿宋_GB2312" w:eastAsia="仿宋_GB2312"/>
          <w:sz w:val="32"/>
          <w:szCs w:val="32"/>
        </w:rPr>
        <w:t>元，占</w:t>
      </w:r>
      <w:r>
        <w:rPr>
          <w:rFonts w:hint="eastAsia" w:ascii="仿宋_GB2312" w:eastAsia="仿宋_GB2312"/>
          <w:sz w:val="32"/>
          <w:szCs w:val="32"/>
          <w:lang w:val="en-US" w:eastAsia="zh-CN"/>
        </w:rPr>
        <w:t>12.36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3768557.90</w:t>
      </w:r>
      <w:r>
        <w:rPr>
          <w:rFonts w:ascii="仿宋_GB2312" w:eastAsia="仿宋_GB2312"/>
          <w:sz w:val="32"/>
          <w:szCs w:val="32"/>
        </w:rPr>
        <w:t>元，占</w:t>
      </w:r>
      <w:r>
        <w:rPr>
          <w:rFonts w:hint="eastAsia" w:ascii="仿宋_GB2312" w:eastAsia="仿宋_GB2312"/>
          <w:sz w:val="32"/>
          <w:szCs w:val="32"/>
          <w:lang w:val="en-US" w:eastAsia="zh-CN"/>
        </w:rPr>
        <w:t>79</w:t>
      </w:r>
      <w:r>
        <w:rPr>
          <w:rFonts w:ascii="仿宋_GB2312" w:eastAsia="仿宋_GB2312"/>
          <w:sz w:val="32"/>
          <w:szCs w:val="32"/>
        </w:rPr>
        <w:t>%；住房保障支出</w:t>
      </w:r>
      <w:r>
        <w:rPr>
          <w:rFonts w:hint="eastAsia" w:ascii="仿宋_GB2312" w:eastAsia="仿宋_GB2312"/>
          <w:sz w:val="32"/>
          <w:szCs w:val="32"/>
          <w:lang w:val="en-US" w:eastAsia="zh-CN"/>
        </w:rPr>
        <w:t>412044.00</w:t>
      </w:r>
      <w:r>
        <w:rPr>
          <w:rFonts w:ascii="仿宋_GB2312" w:eastAsia="仿宋_GB2312"/>
          <w:sz w:val="32"/>
          <w:szCs w:val="32"/>
        </w:rPr>
        <w:t>元，占</w:t>
      </w:r>
      <w:r>
        <w:rPr>
          <w:rFonts w:hint="eastAsia" w:ascii="仿宋_GB2312" w:eastAsia="仿宋_GB2312"/>
          <w:sz w:val="32"/>
          <w:szCs w:val="32"/>
          <w:lang w:val="en-US" w:eastAsia="zh-CN"/>
        </w:rPr>
        <w:t>8.64</w:t>
      </w:r>
      <w:r>
        <w:rPr>
          <w:rFonts w:ascii="仿宋_GB2312" w:eastAsia="仿宋_GB2312"/>
          <w:sz w:val="32"/>
          <w:szCs w:val="32"/>
        </w:rPr>
        <w:t>%。</w:t>
      </w:r>
    </w:p>
    <w:p w14:paraId="30F2EB1C">
      <w:pPr>
        <w:pStyle w:val="9"/>
        <w:spacing w:before="0" w:line="360" w:lineRule="auto"/>
        <w:ind w:left="653" w:leftChars="311"/>
        <w:jc w:val="left"/>
        <w:rPr>
          <w:rFonts w:ascii="仿宋_GB2312" w:eastAsia="仿宋_GB2312"/>
          <w:sz w:val="32"/>
          <w:szCs w:val="32"/>
        </w:rPr>
      </w:pPr>
      <w:r>
        <w:rPr>
          <w:rFonts w:hint="eastAsia" w:ascii="楷体_GB2312" w:hAnsi="楷体" w:eastAsia="楷体_GB2312" w:cs="仿宋_GB2312"/>
          <w:b/>
          <w:kern w:val="2"/>
          <w:sz w:val="32"/>
          <w:szCs w:val="32"/>
        </w:rPr>
        <w:t>（三）一般公共预算当年拨款具体使用情况</w:t>
      </w:r>
      <w:r>
        <w:rPr>
          <w:rFonts w:ascii="仿宋_GB2312" w:eastAsia="仿宋_GB2312"/>
          <w:sz w:val="32"/>
          <w:szCs w:val="32"/>
        </w:rPr>
        <w:t> </w:t>
      </w:r>
    </w:p>
    <w:p w14:paraId="61B565DB">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210</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393081.63</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14:paraId="0E946EAC">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210</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196540.73</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3B05AB3D">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311605.36</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1F171EDE">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412044.00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68493A2C">
      <w:pPr>
        <w:spacing w:line="560" w:lineRule="exact"/>
        <w:ind w:firstLine="640" w:firstLineChars="200"/>
        <w:rPr>
          <w:rFonts w:hint="eastAsia" w:eastAsia="仿宋_GB2312"/>
          <w:lang w:val="en-US" w:eastAsia="zh-CN"/>
        </w:rPr>
      </w:pPr>
      <w:r>
        <w:rPr>
          <w:rFonts w:hint="eastAsia" w:ascii="仿宋_GB2312" w:hAnsi="仿宋_GB2312" w:eastAsia="仿宋_GB2312" w:cs="仿宋_GB2312"/>
          <w:kern w:val="2"/>
          <w:sz w:val="32"/>
          <w:szCs w:val="32"/>
          <w:lang w:val="en-US" w:eastAsia="zh-CN" w:bidi="ar-SA"/>
        </w:rPr>
        <w:t>5.卫生健康支出（210)基层医疗卫生机构（03）乡镇卫生院（02)2026年预算数为3456952.54元，主要用于：医疗卫生机构2026年的人员经费等基本支出。</w:t>
      </w:r>
    </w:p>
    <w:p w14:paraId="2B109F9E">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0CE9FCCE">
      <w:pPr>
        <w:pStyle w:val="9"/>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eastAsia="仿宋_GB2312"/>
          <w:sz w:val="32"/>
          <w:szCs w:val="32"/>
          <w:lang w:val="en-US" w:eastAsia="zh-CN"/>
        </w:rPr>
        <w:t>4686047.65</w:t>
      </w:r>
      <w:r>
        <w:rPr>
          <w:rFonts w:hint="eastAsia" w:cs="仿宋_GB2312"/>
          <w:kern w:val="2"/>
          <w:sz w:val="32"/>
          <w:szCs w:val="32"/>
        </w:rPr>
        <w:t>元，其中：人员经费4640533.19元，主要包括：基本工资、津贴补贴、奖金、其他社会保障缴费、绩效工资、机关事业单位基本养老保险缴费、职业年金缴费、其他工资福利支出、离休费、奖励金、住房公积金、其他对个人和家庭的补助支出。</w:t>
      </w:r>
    </w:p>
    <w:p w14:paraId="47239162">
      <w:pPr>
        <w:pStyle w:val="9"/>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ascii="仿宋_GB2312" w:eastAsia="仿宋_GB2312"/>
          <w:sz w:val="32"/>
          <w:szCs w:val="32"/>
          <w:lang w:val="en-US" w:eastAsia="zh-CN"/>
        </w:rPr>
        <w:t>45514.46</w:t>
      </w:r>
      <w:r>
        <w:rPr>
          <w:rFonts w:hint="eastAsia" w:cs="仿宋_GB2312"/>
          <w:kern w:val="2"/>
          <w:sz w:val="32"/>
          <w:szCs w:val="32"/>
        </w:rPr>
        <w:t>元，主要包括：办公费、印刷费、手续费、水费、电费、邮电费、差旅费、维修（护）费、租赁费、会议费、培训费、劳务费、工会经费、其他交通工具运行维护费、其他商品和服务支出。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14:paraId="0657E2BE">
      <w:pPr>
        <w:pStyle w:val="9"/>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0</w:t>
      </w:r>
      <w:r>
        <w:rPr>
          <w:rFonts w:hint="eastAsia" w:cs="仿宋_GB2312"/>
          <w:kern w:val="2"/>
          <w:sz w:val="32"/>
          <w:szCs w:val="32"/>
          <w:highlight w:val="none"/>
        </w:rPr>
        <w:t>元，公务用车购置及运行维护费</w:t>
      </w:r>
      <w:r>
        <w:rPr>
          <w:rFonts w:hint="eastAsia"/>
          <w:sz w:val="32"/>
          <w:szCs w:val="32"/>
          <w:lang w:val="en-US" w:eastAsia="zh-CN"/>
        </w:rPr>
        <w:t>0</w:t>
      </w:r>
      <w:r>
        <w:rPr>
          <w:rFonts w:hint="eastAsia" w:cs="仿宋_GB2312"/>
          <w:kern w:val="2"/>
          <w:sz w:val="32"/>
          <w:szCs w:val="32"/>
          <w:highlight w:val="none"/>
        </w:rPr>
        <w:t>元。</w:t>
      </w:r>
    </w:p>
    <w:p w14:paraId="51442AA0">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5E9F4624">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45CA2ADE">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11D30117">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47682BB4">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18589F65">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7DA27274">
      <w:pPr>
        <w:pStyle w:val="9"/>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cs="仿宋_GB2312"/>
          <w:color w:val="000000"/>
          <w:kern w:val="2"/>
          <w:sz w:val="32"/>
          <w:szCs w:val="32"/>
          <w:lang w:eastAsia="zh-CN"/>
        </w:rPr>
        <w:t>。</w:t>
      </w:r>
    </w:p>
    <w:p w14:paraId="79DC82F0">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sz w:val="32"/>
          <w:szCs w:val="32"/>
          <w:lang w:val="en-US" w:eastAsia="zh-CN"/>
        </w:rPr>
        <w:t>0</w:t>
      </w:r>
      <w:r>
        <w:rPr>
          <w:rFonts w:hint="eastAsia" w:cs="仿宋_GB2312"/>
          <w:color w:val="000000"/>
          <w:kern w:val="2"/>
          <w:sz w:val="32"/>
          <w:szCs w:val="32"/>
        </w:rPr>
        <w:t>元</w:t>
      </w:r>
      <w:r>
        <w:rPr>
          <w:rFonts w:hint="eastAsia" w:cs="仿宋_GB2312"/>
          <w:kern w:val="2"/>
          <w:sz w:val="32"/>
          <w:szCs w:val="32"/>
          <w:lang w:eastAsia="zh-CN"/>
        </w:rPr>
        <w:t>。</w:t>
      </w:r>
    </w:p>
    <w:p w14:paraId="688D3E5B">
      <w:pPr>
        <w:pStyle w:val="9"/>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5727C81E">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bookmarkStart w:id="0" w:name="_GoBack"/>
      <w:bookmarkEnd w:id="0"/>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13161996.94</w:t>
      </w:r>
      <w:r>
        <w:rPr>
          <w:rFonts w:ascii="仿宋_GB2312" w:eastAsia="仿宋_GB2312"/>
          <w:sz w:val="32"/>
          <w:szCs w:val="32"/>
        </w:rPr>
        <w:t>元，其中：房屋</w:t>
      </w:r>
      <w:r>
        <w:rPr>
          <w:rFonts w:hint="eastAsia" w:ascii="仿宋_GB2312" w:eastAsia="仿宋_GB2312"/>
          <w:sz w:val="32"/>
          <w:szCs w:val="32"/>
          <w:lang w:val="en-US" w:eastAsia="zh-CN"/>
        </w:rPr>
        <w:t>4425.38</w:t>
      </w:r>
      <w:r>
        <w:rPr>
          <w:rFonts w:ascii="仿宋_GB2312" w:eastAsia="仿宋_GB2312"/>
          <w:sz w:val="32"/>
          <w:szCs w:val="32"/>
        </w:rPr>
        <w:t>平方米，价值</w:t>
      </w:r>
      <w:r>
        <w:rPr>
          <w:rFonts w:hint="eastAsia" w:ascii="仿宋_GB2312" w:eastAsia="仿宋_GB2312"/>
          <w:sz w:val="32"/>
          <w:szCs w:val="32"/>
          <w:lang w:val="en-US" w:eastAsia="zh-CN"/>
        </w:rPr>
        <w:t>10380662.57</w:t>
      </w:r>
      <w:r>
        <w:rPr>
          <w:rFonts w:ascii="仿宋_GB2312" w:eastAsia="仿宋_GB2312"/>
          <w:sz w:val="32"/>
          <w:szCs w:val="32"/>
        </w:rPr>
        <w:t>元；公务用车</w:t>
      </w:r>
      <w:r>
        <w:rPr>
          <w:rFonts w:hint="eastAsia" w:ascii="仿宋_GB2312" w:eastAsia="仿宋_GB2312"/>
          <w:sz w:val="32"/>
          <w:szCs w:val="32"/>
          <w:lang w:val="en-US" w:eastAsia="zh-CN"/>
        </w:rPr>
        <w:t>4</w:t>
      </w:r>
      <w:r>
        <w:rPr>
          <w:rFonts w:ascii="仿宋_GB2312" w:eastAsia="仿宋_GB2312"/>
          <w:sz w:val="32"/>
          <w:szCs w:val="32"/>
        </w:rPr>
        <w:t>辆，价值</w:t>
      </w:r>
      <w:r>
        <w:rPr>
          <w:rFonts w:hint="eastAsia" w:ascii="仿宋_GB2312" w:eastAsia="仿宋_GB2312"/>
          <w:sz w:val="32"/>
          <w:szCs w:val="32"/>
          <w:lang w:val="en-US" w:eastAsia="zh-CN"/>
        </w:rPr>
        <w:t>655666.37</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2125668.00</w:t>
      </w:r>
      <w:r>
        <w:rPr>
          <w:rFonts w:ascii="仿宋_GB2312" w:eastAsia="仿宋_GB2312"/>
          <w:sz w:val="32"/>
          <w:szCs w:val="32"/>
        </w:rPr>
        <w:t>元。</w:t>
      </w:r>
    </w:p>
    <w:p w14:paraId="2011E6CA">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2</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4770224.26</w:t>
      </w:r>
      <w:r>
        <w:rPr>
          <w:rFonts w:hint="eastAsia" w:ascii="仿宋_GB2312" w:eastAsia="仿宋_GB2312"/>
          <w:sz w:val="32"/>
          <w:szCs w:val="32"/>
        </w:rPr>
        <w:t>元。</w:t>
      </w:r>
    </w:p>
    <w:p w14:paraId="682AC656">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8A66B28">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518FC49B">
      <w:pPr>
        <w:jc w:val="right"/>
        <w:rPr>
          <w:rFonts w:hint="eastAsia" w:ascii="仿宋_GB2312" w:hAnsi="仿宋_GB2312" w:eastAsia="仿宋_GB2312" w:cs="仿宋_GB2312"/>
          <w:sz w:val="32"/>
          <w:szCs w:val="32"/>
          <w:lang w:eastAsia="zh-CN"/>
        </w:rPr>
      </w:pPr>
    </w:p>
    <w:p w14:paraId="7774F236">
      <w:pPr>
        <w:jc w:val="right"/>
        <w:rPr>
          <w:rFonts w:hint="eastAsia" w:ascii="仿宋_GB2312" w:hAnsi="仿宋_GB2312" w:eastAsia="仿宋_GB2312" w:cs="仿宋_GB2312"/>
          <w:sz w:val="32"/>
          <w:szCs w:val="32"/>
          <w:lang w:eastAsia="zh-CN"/>
        </w:rPr>
      </w:pPr>
    </w:p>
    <w:p w14:paraId="3E92C707">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茂县富顺镇卫生院</w:t>
      </w:r>
    </w:p>
    <w:p w14:paraId="6314CEA1">
      <w:pPr>
        <w:pStyle w:val="2"/>
        <w:jc w:val="right"/>
        <w:rPr>
          <w:rFonts w:hint="default"/>
          <w:lang w:val="en-US" w:eastAsia="zh-CN"/>
        </w:rPr>
      </w:pPr>
      <w:r>
        <w:rPr>
          <w:rFonts w:hint="eastAsia" w:ascii="仿宋_GB2312" w:hAnsi="仿宋_GB2312" w:eastAsia="仿宋_GB2312" w:cs="仿宋_GB2312"/>
          <w:sz w:val="32"/>
          <w:szCs w:val="32"/>
          <w:lang w:val="en-US" w:eastAsia="zh-CN"/>
        </w:rPr>
        <w:t>2026年4月3日</w:t>
      </w:r>
    </w:p>
    <w:p w14:paraId="161930CA">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7764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5269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3AA6220"/>
    <w:rsid w:val="04575F38"/>
    <w:rsid w:val="05037A12"/>
    <w:rsid w:val="06053772"/>
    <w:rsid w:val="07674A16"/>
    <w:rsid w:val="081676C9"/>
    <w:rsid w:val="083B16CD"/>
    <w:rsid w:val="08753B7E"/>
    <w:rsid w:val="08B51480"/>
    <w:rsid w:val="0C945850"/>
    <w:rsid w:val="0E51092F"/>
    <w:rsid w:val="0EE155DA"/>
    <w:rsid w:val="0FFC5FF9"/>
    <w:rsid w:val="13197D31"/>
    <w:rsid w:val="13BF31B2"/>
    <w:rsid w:val="15C471A6"/>
    <w:rsid w:val="164003A4"/>
    <w:rsid w:val="164178B5"/>
    <w:rsid w:val="165C118C"/>
    <w:rsid w:val="16C5583A"/>
    <w:rsid w:val="177904B8"/>
    <w:rsid w:val="1B0406D7"/>
    <w:rsid w:val="1B9D4375"/>
    <w:rsid w:val="1E7B23CC"/>
    <w:rsid w:val="1FEF3071"/>
    <w:rsid w:val="200E42A5"/>
    <w:rsid w:val="20361CB8"/>
    <w:rsid w:val="225E44DE"/>
    <w:rsid w:val="24C75E0E"/>
    <w:rsid w:val="260165B4"/>
    <w:rsid w:val="280451E0"/>
    <w:rsid w:val="29566940"/>
    <w:rsid w:val="29EB2AFB"/>
    <w:rsid w:val="2C8C4497"/>
    <w:rsid w:val="2FDB21D1"/>
    <w:rsid w:val="32BF7DF5"/>
    <w:rsid w:val="356B689E"/>
    <w:rsid w:val="37885A5B"/>
    <w:rsid w:val="39BD78E5"/>
    <w:rsid w:val="3B431FD2"/>
    <w:rsid w:val="3B9C7F12"/>
    <w:rsid w:val="3B9D352A"/>
    <w:rsid w:val="3BDE3CD5"/>
    <w:rsid w:val="3BF84C04"/>
    <w:rsid w:val="3D232155"/>
    <w:rsid w:val="3DE6740A"/>
    <w:rsid w:val="3E703177"/>
    <w:rsid w:val="3F8E7D59"/>
    <w:rsid w:val="474D3479"/>
    <w:rsid w:val="48EB0A3F"/>
    <w:rsid w:val="4961028C"/>
    <w:rsid w:val="4A6242BC"/>
    <w:rsid w:val="4AFA6BE0"/>
    <w:rsid w:val="4B335C59"/>
    <w:rsid w:val="4B904E59"/>
    <w:rsid w:val="51164E03"/>
    <w:rsid w:val="51F16034"/>
    <w:rsid w:val="52A74FD4"/>
    <w:rsid w:val="52EB0BC7"/>
    <w:rsid w:val="550F5041"/>
    <w:rsid w:val="560F497F"/>
    <w:rsid w:val="57EE53E1"/>
    <w:rsid w:val="58276B45"/>
    <w:rsid w:val="59B9557B"/>
    <w:rsid w:val="5CC76201"/>
    <w:rsid w:val="5E0D40E7"/>
    <w:rsid w:val="5E892804"/>
    <w:rsid w:val="5F85487D"/>
    <w:rsid w:val="61693C9D"/>
    <w:rsid w:val="62793990"/>
    <w:rsid w:val="63650DBE"/>
    <w:rsid w:val="6397692D"/>
    <w:rsid w:val="64CC0F4B"/>
    <w:rsid w:val="6589499B"/>
    <w:rsid w:val="65CB4FB4"/>
    <w:rsid w:val="679F1169"/>
    <w:rsid w:val="67CE2B39"/>
    <w:rsid w:val="67E96994"/>
    <w:rsid w:val="6D9E4D5C"/>
    <w:rsid w:val="6F094B4B"/>
    <w:rsid w:val="71262528"/>
    <w:rsid w:val="72C76B03"/>
    <w:rsid w:val="72D71001"/>
    <w:rsid w:val="7436465A"/>
    <w:rsid w:val="74406B6D"/>
    <w:rsid w:val="75104791"/>
    <w:rsid w:val="765661D4"/>
    <w:rsid w:val="77E10A4D"/>
    <w:rsid w:val="78E51A91"/>
    <w:rsid w:val="793A41F9"/>
    <w:rsid w:val="7AE4629A"/>
    <w:rsid w:val="7C9712F4"/>
    <w:rsid w:val="7E33504C"/>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ascii="Times New Roman" w:hAnsi="Times New Roman" w:eastAsia="宋体" w:cs="Times New Roman"/>
    </w:rPr>
  </w:style>
  <w:style w:type="paragraph" w:styleId="3">
    <w:name w:val="Body Text Indent"/>
    <w:basedOn w:val="1"/>
    <w:next w:val="2"/>
    <w:qFormat/>
    <w:uiPriority w:val="0"/>
    <w:pPr>
      <w:spacing w:after="120"/>
      <w:ind w:left="20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3141</Words>
  <Characters>3620</Characters>
  <Lines>23</Lines>
  <Paragraphs>6</Paragraphs>
  <TotalTime>1</TotalTime>
  <ScaleCrop>false</ScaleCrop>
  <LinksUpToDate>false</LinksUpToDate>
  <CharactersWithSpaces>3657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yuyueer</cp:lastModifiedBy>
  <cp:lastPrinted>2025-02-21T01:57:00Z</cp:lastPrinted>
  <dcterms:modified xsi:type="dcterms:W3CDTF">2026-03-30T02:34:55Z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eyJoZGlkIjoiZDE3OWFjYzMyMGM2MTI1YjM2NzE5YjY2ZmEyYTFiM2EiLCJ1c2VySWQiOiIzNDk4NDMyNDMifQ==</vt:lpwstr>
  </property>
  <property fmtid="{D5CDD505-2E9C-101B-9397-08002B2CF9AE}" pid="4" name="ICV">
    <vt:lpwstr>D58FDAA435E3476EBB9DF12E32D07EF7_12</vt:lpwstr>
  </property>
</Properties>
</file>