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w:t>
      </w:r>
      <w:r>
        <w:rPr>
          <w:rFonts w:hint="eastAsia" w:ascii="黑体" w:hAnsi="黑体" w:eastAsia="黑体"/>
          <w:sz w:val="44"/>
          <w:szCs w:val="44"/>
          <w:lang w:val="en-US" w:eastAsia="zh-CN"/>
        </w:rPr>
        <w:t>县应急管理局</w:t>
      </w:r>
      <w:r>
        <w:rPr>
          <w:rFonts w:hint="eastAsia" w:ascii="黑体" w:hAnsi="黑体" w:eastAsia="黑体"/>
          <w:sz w:val="44"/>
          <w:szCs w:val="44"/>
        </w:rPr>
        <w:t>部门（单位）</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0" w:right="0"/>
      </w:pPr>
      <w:r>
        <w:rPr>
          <w:rFonts w:hint="eastAsia" w:ascii="宋体" w:hAnsi="宋体" w:eastAsia="宋体" w:cs="宋体"/>
          <w:color w:val="000000"/>
          <w:sz w:val="32"/>
          <w:szCs w:val="32"/>
        </w:rPr>
        <w:t>内容</w:t>
      </w:r>
      <w:r>
        <w:rPr>
          <w:rFonts w:hint="eastAsia" w:ascii="宋体" w:eastAsia="宋体" w:cs="宋体"/>
          <w:color w:val="000000"/>
          <w:sz w:val="32"/>
          <w:szCs w:val="32"/>
          <w:lang w:bidi="ar-SA"/>
        </w:rPr>
        <w:t>已</w:t>
      </w:r>
      <w:r>
        <w:rPr>
          <w:rFonts w:hint="eastAsia" w:ascii="宋体" w:eastAsia="宋体" w:cs="宋体"/>
          <w:color w:val="000000"/>
          <w:sz w:val="32"/>
          <w:szCs w:val="32"/>
          <w:lang w:val="en-US" w:eastAsia="zh-CN" w:bidi="ar-SA"/>
        </w:rPr>
        <w:t>经保密</w:t>
      </w:r>
      <w:r>
        <w:rPr>
          <w:rFonts w:hint="eastAsia" w:ascii="宋体" w:eastAsia="宋体" w:cs="宋体"/>
          <w:color w:val="000000"/>
          <w:sz w:val="32"/>
          <w:szCs w:val="32"/>
          <w:lang w:bidi="ar-SA"/>
        </w:rPr>
        <w:t>审查，内容审</w:t>
      </w:r>
      <w:bookmarkStart w:id="0" w:name="_GoBack"/>
      <w:bookmarkEnd w:id="0"/>
      <w:r>
        <w:rPr>
          <w:rFonts w:hint="eastAsia" w:ascii="宋体" w:eastAsia="宋体" w:cs="宋体"/>
          <w:color w:val="000000"/>
          <w:sz w:val="32"/>
          <w:szCs w:val="32"/>
          <w:lang w:bidi="ar-SA"/>
        </w:rPr>
        <w:t>定，同意对外公开</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80"/>
        <w:jc w:val="both"/>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left="0" w:leftChars="0"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rPr>
      </w:pPr>
      <w:r>
        <w:rPr>
          <w:rFonts w:hint="eastAsia" w:ascii="楷体_GB2312" w:hAnsi="楷体" w:eastAsia="楷体_GB2312"/>
          <w:sz w:val="32"/>
          <w:szCs w:val="32"/>
        </w:rPr>
        <w:t>（一）部门职能简介</w:t>
      </w:r>
    </w:p>
    <w:p>
      <w:pPr>
        <w:rPr>
          <w:rFonts w:hint="eastAsia"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ascii="仿宋_GB2312" w:eastAsia="仿宋_GB2312"/>
          <w:sz w:val="32"/>
          <w:szCs w:val="32"/>
        </w:rPr>
      </w:pPr>
      <w:r>
        <w:rPr>
          <w:rFonts w:hint="eastAsia" w:ascii="仿宋_GB2312" w:hAnsi="仿宋_GB2312" w:eastAsia="仿宋_GB2312" w:cs="仿宋_GB2312"/>
          <w:kern w:val="2"/>
          <w:sz w:val="32"/>
          <w:szCs w:val="32"/>
          <w:lang w:eastAsia="zh-CN"/>
        </w:rPr>
        <w:t>负责应急管理工作，组织和指导各镇、县级各部门（单位）应对安全生产类、自然灾害类等突发事件和综合防灾减灾救灾工作。负责安全生产综合监督管理和工矿商贸行业安全生产监督管理工作。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ind w:firstLine="640" w:firstLineChars="200"/>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强化</w:t>
      </w:r>
      <w:r>
        <w:rPr>
          <w:rFonts w:hint="eastAsia" w:ascii="仿宋_GB2312" w:hAnsi="仿宋_GB2312" w:eastAsia="仿宋_GB2312" w:cs="仿宋_GB2312"/>
          <w:i w:val="0"/>
          <w:iCs w:val="0"/>
          <w:caps w:val="0"/>
          <w:color w:val="333333"/>
          <w:spacing w:val="0"/>
          <w:sz w:val="32"/>
          <w:szCs w:val="32"/>
          <w:shd w:val="clear" w:fill="FFFFFF"/>
          <w:lang w:val="en-US" w:eastAsia="zh-CN"/>
        </w:rPr>
        <w:t>全县</w:t>
      </w:r>
      <w:r>
        <w:rPr>
          <w:rFonts w:hint="eastAsia" w:ascii="仿宋_GB2312" w:hAnsi="仿宋_GB2312" w:eastAsia="仿宋_GB2312" w:cs="仿宋_GB2312"/>
          <w:i w:val="0"/>
          <w:iCs w:val="0"/>
          <w:caps w:val="0"/>
          <w:color w:val="333333"/>
          <w:spacing w:val="0"/>
          <w:sz w:val="32"/>
          <w:szCs w:val="32"/>
          <w:shd w:val="clear" w:fill="FFFFFF"/>
        </w:rPr>
        <w:t>安全防范，狠抓工作落实，坚决维护人民群众生命财产安全和社会大局稳定</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22222"/>
          <w:spacing w:val="8"/>
          <w:sz w:val="32"/>
          <w:szCs w:val="32"/>
          <w:shd w:val="clear" w:fill="FFFFFF"/>
        </w:rPr>
        <w:t>构建大安全、大应急的框架体系，形成统筹管理、统分结合的新机制。通过发挥应急管理部门“统”的综合作用，也充分发挥各个部门专业优势，齐抓共管、共同应对</w:t>
      </w:r>
      <w:r>
        <w:rPr>
          <w:rFonts w:hint="eastAsia" w:ascii="仿宋_GB2312" w:hAnsi="仿宋_GB2312" w:eastAsia="仿宋_GB2312" w:cs="仿宋_GB2312"/>
          <w:sz w:val="32"/>
          <w:szCs w:val="32"/>
        </w:rPr>
        <w:t>，提高全县应急管理水平和防灾减灾救灾能力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坚持以人为本，把确保人民群众生命财产安全放在首位，确保受灾群众基本生活，</w:t>
      </w:r>
      <w:r>
        <w:rPr>
          <w:rFonts w:hint="eastAsia" w:ascii="仿宋_GB2312" w:hAnsi="仿宋_GB2312" w:eastAsia="仿宋_GB2312" w:cs="仿宋_GB2312"/>
          <w:i w:val="0"/>
          <w:iCs w:val="0"/>
          <w:caps w:val="0"/>
          <w:color w:val="222222"/>
          <w:spacing w:val="8"/>
          <w:sz w:val="32"/>
          <w:szCs w:val="32"/>
          <w:shd w:val="clear" w:fill="FFFFFF"/>
        </w:rPr>
        <w:t>根据风险研判，提前开展应急演练，同时提前预置救援力量，包括物资储备</w:t>
      </w:r>
      <w:r>
        <w:rPr>
          <w:rFonts w:hint="eastAsia" w:ascii="仿宋_GB2312" w:hAnsi="仿宋_GB2312" w:eastAsia="仿宋_GB2312" w:cs="仿宋_GB2312"/>
          <w:sz w:val="32"/>
          <w:szCs w:val="32"/>
        </w:rPr>
        <w:t>，增强全民防灾减灾意识，提升公众知识普及和自救互救技能，切实减少人员伤亡和财产损失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树立安全发展理念，坚持生命至上、安全第一，完善安全生产责任制，努力杜绝重特大事故、遏制较大事故、减少一般事故</w:t>
      </w:r>
      <w:r>
        <w:rPr>
          <w:rFonts w:hint="eastAsia" w:ascii="仿宋_GB2312" w:hAnsi="仿宋_GB2312" w:eastAsia="仿宋_GB2312" w:cs="仿宋_GB2312"/>
          <w:sz w:val="32"/>
          <w:szCs w:val="32"/>
          <w:lang w:val="en-US" w:eastAsia="zh-CN"/>
        </w:rPr>
        <w:t>的发生</w:t>
      </w:r>
      <w:r>
        <w:rPr>
          <w:rFonts w:hint="eastAsia" w:ascii="仿宋_GB2312" w:hAnsi="仿宋_GB2312" w:eastAsia="仿宋_GB2312" w:cs="仿宋_GB2312"/>
          <w:sz w:val="32"/>
          <w:szCs w:val="32"/>
        </w:rPr>
        <w:t>。</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茂县应急管理局</w:t>
      </w:r>
      <w:r>
        <w:rPr>
          <w:rFonts w:hint="eastAsia" w:ascii="仿宋_GB2312" w:eastAsia="仿宋_GB2312"/>
          <w:sz w:val="32"/>
          <w:szCs w:val="32"/>
        </w:rPr>
        <w:t>属一级预算单位，</w:t>
      </w:r>
      <w:r>
        <w:rPr>
          <w:rFonts w:hint="eastAsia" w:ascii="仿宋_GB2312" w:eastAsia="仿宋_GB2312"/>
          <w:sz w:val="32"/>
          <w:szCs w:val="32"/>
          <w:lang w:val="en-US" w:eastAsia="zh-CN"/>
        </w:rPr>
        <w:t>暂无</w:t>
      </w:r>
      <w:r>
        <w:rPr>
          <w:rFonts w:hint="eastAsia" w:ascii="仿宋_GB2312" w:eastAsia="仿宋_GB2312"/>
          <w:sz w:val="32"/>
          <w:szCs w:val="32"/>
        </w:rPr>
        <w:t>下属二级预算单位。</w:t>
      </w:r>
      <w:r>
        <w:rPr>
          <w:rFonts w:hint="eastAsia" w:ascii="仿宋_GB2312" w:eastAsia="仿宋_GB2312" w:cs="宋体"/>
          <w:kern w:val="0"/>
          <w:sz w:val="32"/>
          <w:szCs w:val="32"/>
          <w:lang w:bidi="ar-SA"/>
        </w:rPr>
        <w:t>下设</w:t>
      </w:r>
      <w:r>
        <w:rPr>
          <w:rFonts w:hint="eastAsia" w:ascii="仿宋_GB2312" w:eastAsia="仿宋_GB2312" w:cs="宋体"/>
          <w:kern w:val="0"/>
          <w:sz w:val="32"/>
          <w:szCs w:val="32"/>
          <w:lang w:val="en-US" w:eastAsia="zh-CN" w:bidi="ar-SA"/>
        </w:rPr>
        <w:t>6个</w:t>
      </w:r>
      <w:r>
        <w:rPr>
          <w:rFonts w:hint="eastAsia" w:ascii="仿宋_GB2312" w:eastAsia="仿宋_GB2312" w:cs="宋体"/>
          <w:kern w:val="0"/>
          <w:sz w:val="32"/>
          <w:szCs w:val="32"/>
          <w:lang w:bidi="ar-SA"/>
        </w:rPr>
        <w:t>股</w:t>
      </w:r>
      <w:r>
        <w:rPr>
          <w:rFonts w:hint="eastAsia" w:ascii="仿宋_GB2312" w:eastAsia="仿宋_GB2312" w:cs="宋体"/>
          <w:kern w:val="0"/>
          <w:sz w:val="32"/>
          <w:szCs w:val="32"/>
          <w:lang w:val="en-US" w:eastAsia="zh-CN" w:bidi="ar-SA"/>
        </w:rPr>
        <w:t>室</w:t>
      </w:r>
      <w:r>
        <w:rPr>
          <w:rFonts w:hint="eastAsia" w:ascii="仿宋_GB2312" w:eastAsia="仿宋_GB2312" w:cs="宋体"/>
          <w:kern w:val="0"/>
          <w:sz w:val="32"/>
          <w:szCs w:val="32"/>
          <w:lang w:bidi="ar-SA"/>
        </w:rPr>
        <w:t xml:space="preserve">。总编制 </w:t>
      </w:r>
      <w:r>
        <w:rPr>
          <w:rFonts w:hint="eastAsia" w:ascii="仿宋_GB2312" w:eastAsia="仿宋_GB2312" w:cs="宋体"/>
          <w:kern w:val="0"/>
          <w:sz w:val="32"/>
          <w:szCs w:val="32"/>
          <w:lang w:val="en-US" w:eastAsia="zh-CN" w:bidi="ar-SA"/>
        </w:rPr>
        <w:t>40</w:t>
      </w:r>
      <w:r>
        <w:rPr>
          <w:rFonts w:hint="eastAsia" w:ascii="仿宋_GB2312" w:eastAsia="仿宋_GB2312" w:cs="宋体"/>
          <w:kern w:val="0"/>
          <w:sz w:val="32"/>
          <w:szCs w:val="32"/>
          <w:lang w:bidi="ar-SA"/>
        </w:rPr>
        <w:t xml:space="preserve"> 名,其中:行政编制 </w:t>
      </w:r>
      <w:r>
        <w:rPr>
          <w:rFonts w:hint="eastAsia" w:ascii="仿宋_GB2312" w:eastAsia="仿宋_GB2312" w:cs="宋体"/>
          <w:kern w:val="0"/>
          <w:sz w:val="32"/>
          <w:szCs w:val="32"/>
          <w:lang w:val="en-US" w:eastAsia="zh-CN" w:bidi="ar-SA"/>
        </w:rPr>
        <w:t>12</w:t>
      </w:r>
      <w:r>
        <w:rPr>
          <w:rFonts w:hint="eastAsia" w:ascii="仿宋_GB2312" w:eastAsia="仿宋_GB2312" w:cs="宋体"/>
          <w:kern w:val="0"/>
          <w:sz w:val="32"/>
          <w:szCs w:val="32"/>
          <w:lang w:bidi="ar-SA"/>
        </w:rPr>
        <w:t xml:space="preserve"> 名,参照公务员法管理的事业编制 </w:t>
      </w:r>
      <w:r>
        <w:rPr>
          <w:rFonts w:hint="eastAsia" w:ascii="仿宋_GB2312" w:eastAsia="仿宋_GB2312" w:cs="宋体"/>
          <w:kern w:val="0"/>
          <w:sz w:val="32"/>
          <w:szCs w:val="32"/>
          <w:lang w:val="en-US" w:eastAsia="zh-CN" w:bidi="ar-SA"/>
        </w:rPr>
        <w:t>16</w:t>
      </w:r>
      <w:r>
        <w:rPr>
          <w:rFonts w:hint="eastAsia" w:ascii="仿宋_GB2312" w:eastAsia="仿宋_GB2312" w:cs="宋体"/>
          <w:kern w:val="0"/>
          <w:sz w:val="32"/>
          <w:szCs w:val="32"/>
          <w:lang w:bidi="ar-SA"/>
        </w:rPr>
        <w:t xml:space="preserve"> 名，行政工勤编制 </w:t>
      </w:r>
      <w:r>
        <w:rPr>
          <w:rFonts w:hint="eastAsia" w:ascii="仿宋_GB2312" w:eastAsia="仿宋_GB2312" w:cs="宋体"/>
          <w:kern w:val="0"/>
          <w:sz w:val="32"/>
          <w:szCs w:val="32"/>
          <w:lang w:val="en-US" w:eastAsia="zh-CN" w:bidi="ar-SA"/>
        </w:rPr>
        <w:t>3</w:t>
      </w:r>
      <w:r>
        <w:rPr>
          <w:rFonts w:hint="eastAsia" w:ascii="仿宋_GB2312" w:eastAsia="仿宋_GB2312" w:cs="宋体"/>
          <w:kern w:val="0"/>
          <w:sz w:val="32"/>
          <w:szCs w:val="32"/>
          <w:lang w:bidi="ar-SA"/>
        </w:rPr>
        <w:t xml:space="preserve"> 名，事业编制 </w:t>
      </w:r>
      <w:r>
        <w:rPr>
          <w:rFonts w:hint="eastAsia" w:ascii="仿宋_GB2312" w:eastAsia="仿宋_GB2312" w:cs="宋体"/>
          <w:kern w:val="0"/>
          <w:sz w:val="32"/>
          <w:szCs w:val="32"/>
          <w:lang w:val="en-US" w:eastAsia="zh-CN" w:bidi="ar-SA"/>
        </w:rPr>
        <w:t>9</w:t>
      </w:r>
      <w:r>
        <w:rPr>
          <w:rFonts w:hint="eastAsia" w:ascii="仿宋_GB2312" w:eastAsia="仿宋_GB2312" w:cs="宋体"/>
          <w:kern w:val="0"/>
          <w:sz w:val="32"/>
          <w:szCs w:val="32"/>
          <w:lang w:bidi="ar-SA"/>
        </w:rPr>
        <w:t xml:space="preserve"> 名，事业工勤编制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名。在职人员总数 </w:t>
      </w:r>
      <w:r>
        <w:rPr>
          <w:rFonts w:hint="eastAsia" w:ascii="仿宋_GB2312" w:eastAsia="仿宋_GB2312" w:cs="宋体"/>
          <w:kern w:val="0"/>
          <w:sz w:val="32"/>
          <w:szCs w:val="32"/>
          <w:lang w:val="en-US" w:eastAsia="zh-CN" w:bidi="ar-SA"/>
        </w:rPr>
        <w:t>29</w:t>
      </w:r>
      <w:r>
        <w:rPr>
          <w:rFonts w:hint="eastAsia" w:ascii="仿宋_GB2312" w:eastAsia="仿宋_GB2312" w:cs="宋体"/>
          <w:kern w:val="0"/>
          <w:sz w:val="32"/>
          <w:szCs w:val="32"/>
          <w:lang w:bidi="ar-SA"/>
        </w:rPr>
        <w:t xml:space="preserve"> 名，其中：行政人员 </w:t>
      </w:r>
      <w:r>
        <w:rPr>
          <w:rFonts w:hint="eastAsia" w:ascii="仿宋_GB2312" w:eastAsia="仿宋_GB2312" w:cs="宋体"/>
          <w:kern w:val="0"/>
          <w:sz w:val="32"/>
          <w:szCs w:val="32"/>
          <w:lang w:val="en-US" w:eastAsia="zh-CN" w:bidi="ar-SA"/>
        </w:rPr>
        <w:t>11</w:t>
      </w:r>
      <w:r>
        <w:rPr>
          <w:rFonts w:hint="eastAsia" w:ascii="仿宋_GB2312" w:eastAsia="仿宋_GB2312" w:cs="宋体"/>
          <w:kern w:val="0"/>
          <w:sz w:val="32"/>
          <w:szCs w:val="32"/>
          <w:lang w:bidi="ar-SA"/>
        </w:rPr>
        <w:t xml:space="preserve">名，参照公务员法管理的事业人员 </w:t>
      </w:r>
      <w:r>
        <w:rPr>
          <w:rFonts w:hint="eastAsia" w:ascii="仿宋_GB2312" w:eastAsia="仿宋_GB2312" w:cs="宋体"/>
          <w:kern w:val="0"/>
          <w:sz w:val="32"/>
          <w:szCs w:val="32"/>
          <w:lang w:val="en-US" w:eastAsia="zh-CN" w:bidi="ar-SA"/>
        </w:rPr>
        <w:t>6</w:t>
      </w:r>
      <w:r>
        <w:rPr>
          <w:rFonts w:hint="eastAsia" w:ascii="仿宋_GB2312" w:eastAsia="仿宋_GB2312" w:cs="宋体"/>
          <w:kern w:val="0"/>
          <w:sz w:val="32"/>
          <w:szCs w:val="32"/>
          <w:lang w:bidi="ar-SA"/>
        </w:rPr>
        <w:t xml:space="preserve">名，行政工勤人员 </w:t>
      </w:r>
      <w:r>
        <w:rPr>
          <w:rFonts w:hint="eastAsia" w:ascii="仿宋_GB2312" w:eastAsia="仿宋_GB2312" w:cs="宋体"/>
          <w:kern w:val="0"/>
          <w:sz w:val="32"/>
          <w:szCs w:val="32"/>
          <w:lang w:val="en-US" w:eastAsia="zh-CN" w:bidi="ar-SA"/>
        </w:rPr>
        <w:t>3</w:t>
      </w:r>
      <w:r>
        <w:rPr>
          <w:rFonts w:hint="eastAsia" w:ascii="仿宋_GB2312" w:eastAsia="仿宋_GB2312" w:cs="宋体"/>
          <w:kern w:val="0"/>
          <w:sz w:val="32"/>
          <w:szCs w:val="32"/>
          <w:lang w:bidi="ar-SA"/>
        </w:rPr>
        <w:t xml:space="preserve"> 名；事业人员 </w:t>
      </w:r>
      <w:r>
        <w:rPr>
          <w:rFonts w:hint="eastAsia" w:ascii="仿宋_GB2312" w:eastAsia="仿宋_GB2312" w:cs="宋体"/>
          <w:kern w:val="0"/>
          <w:sz w:val="32"/>
          <w:szCs w:val="32"/>
          <w:lang w:val="en-US" w:eastAsia="zh-CN" w:bidi="ar-SA"/>
        </w:rPr>
        <w:t>9</w:t>
      </w:r>
      <w:r>
        <w:rPr>
          <w:rFonts w:hint="eastAsia" w:ascii="仿宋_GB2312" w:eastAsia="仿宋_GB2312" w:cs="宋体"/>
          <w:kern w:val="0"/>
          <w:sz w:val="32"/>
          <w:szCs w:val="32"/>
          <w:lang w:bidi="ar-SA"/>
        </w:rPr>
        <w:t xml:space="preserve"> 名，事业工勤人员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名。离休人员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人，退休人员 </w:t>
      </w:r>
      <w:r>
        <w:rPr>
          <w:rFonts w:hint="eastAsia" w:ascii="仿宋_GB2312" w:eastAsia="仿宋_GB2312" w:cs="宋体"/>
          <w:kern w:val="0"/>
          <w:sz w:val="32"/>
          <w:szCs w:val="32"/>
          <w:lang w:val="en-US" w:eastAsia="zh-CN" w:bidi="ar-SA"/>
        </w:rPr>
        <w:t>2</w:t>
      </w:r>
      <w:r>
        <w:rPr>
          <w:rFonts w:hint="eastAsia" w:ascii="仿宋_GB2312" w:eastAsia="仿宋_GB2312" w:cs="宋体"/>
          <w:kern w:val="0"/>
          <w:sz w:val="32"/>
          <w:szCs w:val="32"/>
          <w:lang w:bidi="ar-SA"/>
        </w:rPr>
        <w:t xml:space="preserve"> 人；编外长期聘用人员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名。</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按照综合预算的原则，</w:t>
      </w:r>
      <w:r>
        <w:rPr>
          <w:rFonts w:hint="eastAsia" w:ascii="仿宋_GB2312" w:eastAsia="仿宋_GB2312"/>
          <w:sz w:val="32"/>
          <w:szCs w:val="32"/>
          <w:lang w:val="en-US" w:eastAsia="zh-CN"/>
        </w:rPr>
        <w:t>茂县应急管理局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5672486.84</w:t>
      </w:r>
      <w:r>
        <w:rPr>
          <w:rFonts w:ascii="仿宋_GB2312" w:eastAsia="仿宋_GB2312"/>
          <w:sz w:val="32"/>
          <w:szCs w:val="32"/>
        </w:rPr>
        <w:t>元；</w:t>
      </w:r>
      <w:r>
        <w:rPr>
          <w:rFonts w:hint="eastAsia" w:ascii="仿宋_GB2312" w:eastAsia="仿宋_GB2312"/>
          <w:sz w:val="32"/>
          <w:szCs w:val="32"/>
          <w:lang w:eastAsia="zh-CN"/>
        </w:rPr>
        <w:t>支出包括：灾害防治及应急管理支出</w:t>
      </w:r>
      <w:r>
        <w:rPr>
          <w:rFonts w:hint="eastAsia" w:ascii="仿宋_GB2312" w:eastAsia="仿宋_GB2312"/>
          <w:sz w:val="32"/>
          <w:szCs w:val="32"/>
          <w:lang w:val="en-US" w:eastAsia="zh-CN"/>
        </w:rPr>
        <w:t>4454854.13</w:t>
      </w:r>
      <w:r>
        <w:rPr>
          <w:rFonts w:hint="eastAsia" w:ascii="仿宋_GB2312" w:eastAsia="仿宋_GB2312"/>
          <w:sz w:val="32"/>
          <w:szCs w:val="32"/>
          <w:lang w:eastAsia="zh-CN"/>
        </w:rPr>
        <w:t>元，社会保障和就业支出5</w:t>
      </w:r>
      <w:r>
        <w:rPr>
          <w:rFonts w:hint="eastAsia" w:ascii="仿宋_GB2312" w:eastAsia="仿宋_GB2312"/>
          <w:sz w:val="32"/>
          <w:szCs w:val="32"/>
          <w:lang w:val="en-US" w:eastAsia="zh-CN"/>
        </w:rPr>
        <w:t>56829.92</w:t>
      </w:r>
      <w:r>
        <w:rPr>
          <w:rFonts w:hint="eastAsia" w:ascii="仿宋_GB2312" w:eastAsia="仿宋_GB2312"/>
          <w:sz w:val="32"/>
          <w:szCs w:val="32"/>
          <w:lang w:eastAsia="zh-CN"/>
        </w:rPr>
        <w:t>元，卫生健康支出2</w:t>
      </w:r>
      <w:r>
        <w:rPr>
          <w:rFonts w:hint="eastAsia" w:ascii="仿宋_GB2312" w:eastAsia="仿宋_GB2312"/>
          <w:sz w:val="32"/>
          <w:szCs w:val="32"/>
          <w:lang w:val="en-US" w:eastAsia="zh-CN"/>
        </w:rPr>
        <w:t>83118.79</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377664</w:t>
      </w:r>
      <w:r>
        <w:rPr>
          <w:rFonts w:hint="eastAsia" w:ascii="仿宋_GB2312" w:eastAsia="仿宋_GB2312"/>
          <w:sz w:val="32"/>
          <w:szCs w:val="32"/>
          <w:lang w:eastAsia="zh-CN"/>
        </w:rPr>
        <w:t>元。茂县应急管理局部门</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年收支总预算</w:t>
      </w:r>
      <w:r>
        <w:rPr>
          <w:rFonts w:hint="eastAsia" w:ascii="仿宋_GB2312" w:eastAsia="仿宋_GB2312"/>
          <w:sz w:val="32"/>
          <w:szCs w:val="32"/>
          <w:lang w:val="en-US" w:eastAsia="zh-CN"/>
        </w:rPr>
        <w:t>5672486.84</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年收支预算总数增加</w:t>
      </w:r>
      <w:r>
        <w:rPr>
          <w:rFonts w:hint="eastAsia" w:ascii="仿宋_GB2312" w:eastAsia="仿宋_GB2312"/>
          <w:sz w:val="32"/>
          <w:szCs w:val="32"/>
          <w:lang w:val="en-US" w:eastAsia="zh-CN"/>
        </w:rPr>
        <w:t>1061793.77</w:t>
      </w:r>
      <w:r>
        <w:rPr>
          <w:rFonts w:hint="eastAsia" w:ascii="仿宋_GB2312" w:eastAsia="仿宋_GB2312"/>
          <w:sz w:val="32"/>
          <w:szCs w:val="32"/>
          <w:lang w:eastAsia="zh-CN"/>
        </w:rPr>
        <w:t>元，</w:t>
      </w:r>
      <w:r>
        <w:rPr>
          <w:rFonts w:hint="eastAsia" w:ascii="仿宋_GB2312" w:eastAsia="仿宋_GB2312"/>
          <w:sz w:val="32"/>
          <w:szCs w:val="32"/>
          <w:lang w:val="en-US" w:eastAsia="zh-CN"/>
        </w:rPr>
        <w:t>预算增加的</w:t>
      </w:r>
      <w:r>
        <w:rPr>
          <w:rFonts w:hint="eastAsia" w:ascii="仿宋_GB2312" w:eastAsia="仿宋_GB2312"/>
          <w:sz w:val="32"/>
          <w:szCs w:val="32"/>
          <w:lang w:eastAsia="zh-CN"/>
        </w:rPr>
        <w:t>主要原因</w:t>
      </w:r>
      <w:r>
        <w:rPr>
          <w:rFonts w:ascii="仿宋_GB2312" w:eastAsia="仿宋_GB2312"/>
          <w:sz w:val="32"/>
          <w:szCs w:val="32"/>
          <w:lang w:eastAsia="zh-CN"/>
        </w:rPr>
        <w:t>:</w:t>
      </w:r>
      <w:r>
        <w:rPr>
          <w:rFonts w:hint="eastAsia" w:ascii="仿宋_GB2312" w:eastAsia="仿宋_GB2312"/>
          <w:sz w:val="32"/>
          <w:szCs w:val="32"/>
          <w:lang w:val="en-US" w:eastAsia="zh-CN"/>
        </w:rPr>
        <w:t>2023年人员增加，人员类基本支出增加。</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5672486.84</w:t>
      </w:r>
      <w:r>
        <w:rPr>
          <w:rFonts w:ascii="仿宋_GB2312" w:eastAsia="仿宋_GB2312"/>
          <w:sz w:val="32"/>
          <w:szCs w:val="32"/>
        </w:rPr>
        <w:t>元；一般公共预算拨款收入</w:t>
      </w:r>
      <w:r>
        <w:rPr>
          <w:rFonts w:hint="eastAsia" w:ascii="仿宋_GB2312" w:eastAsia="仿宋_GB2312"/>
          <w:sz w:val="32"/>
          <w:szCs w:val="32"/>
          <w:lang w:val="en-US" w:eastAsia="zh-CN"/>
        </w:rPr>
        <w:t>5672486.84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5672486.84</w:t>
      </w:r>
      <w:r>
        <w:rPr>
          <w:rFonts w:ascii="仿宋_GB2312" w:eastAsia="仿宋_GB2312"/>
          <w:sz w:val="32"/>
          <w:szCs w:val="32"/>
        </w:rPr>
        <w:t>元，其中：基本支出</w:t>
      </w:r>
      <w:r>
        <w:rPr>
          <w:rFonts w:hint="eastAsia" w:ascii="仿宋_GB2312" w:eastAsia="仿宋_GB2312"/>
          <w:sz w:val="32"/>
          <w:szCs w:val="32"/>
          <w:lang w:val="en-US" w:eastAsia="zh-CN"/>
        </w:rPr>
        <w:t>5172486.84</w:t>
      </w:r>
      <w:r>
        <w:rPr>
          <w:rFonts w:ascii="仿宋_GB2312" w:eastAsia="仿宋_GB2312"/>
          <w:sz w:val="32"/>
          <w:szCs w:val="32"/>
        </w:rPr>
        <w:t>元，占</w:t>
      </w:r>
      <w:r>
        <w:rPr>
          <w:rFonts w:hint="eastAsia" w:ascii="仿宋_GB2312" w:eastAsia="仿宋_GB2312"/>
          <w:sz w:val="32"/>
          <w:szCs w:val="32"/>
          <w:lang w:val="en-US" w:eastAsia="zh-CN"/>
        </w:rPr>
        <w:t>91</w:t>
      </w:r>
      <w:r>
        <w:rPr>
          <w:rFonts w:ascii="仿宋_GB2312" w:eastAsia="仿宋_GB2312"/>
          <w:sz w:val="32"/>
          <w:szCs w:val="32"/>
        </w:rPr>
        <w:t>%，项目支出</w:t>
      </w:r>
      <w:r>
        <w:rPr>
          <w:rFonts w:hint="eastAsia" w:ascii="仿宋_GB2312" w:eastAsia="仿宋_GB2312"/>
          <w:sz w:val="32"/>
          <w:szCs w:val="32"/>
          <w:lang w:val="en-US" w:eastAsia="zh-CN"/>
        </w:rPr>
        <w:t>500000</w:t>
      </w:r>
      <w:r>
        <w:rPr>
          <w:rFonts w:ascii="仿宋_GB2312" w:eastAsia="仿宋_GB2312"/>
          <w:sz w:val="32"/>
          <w:szCs w:val="32"/>
        </w:rPr>
        <w:t>元，占</w:t>
      </w:r>
      <w:r>
        <w:rPr>
          <w:rFonts w:hint="eastAsia" w:ascii="仿宋_GB2312" w:eastAsia="仿宋_GB2312"/>
          <w:sz w:val="32"/>
          <w:szCs w:val="32"/>
          <w:lang w:val="en-US" w:eastAsia="zh-CN"/>
        </w:rPr>
        <w:t>9</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5672486.84</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1061793.7</w:t>
      </w:r>
      <w:r>
        <w:rPr>
          <w:rFonts w:ascii="仿宋_GB2312" w:eastAsia="仿宋_GB2312"/>
          <w:sz w:val="32"/>
          <w:szCs w:val="32"/>
        </w:rPr>
        <w:t>元，</w:t>
      </w:r>
      <w:r>
        <w:rPr>
          <w:rFonts w:hint="eastAsia" w:ascii="仿宋_GB2312" w:eastAsia="仿宋_GB2312"/>
          <w:sz w:val="32"/>
          <w:szCs w:val="32"/>
          <w:lang w:val="en-US" w:eastAsia="zh-CN"/>
        </w:rPr>
        <w:t>增加的</w:t>
      </w:r>
      <w:r>
        <w:rPr>
          <w:rFonts w:ascii="仿宋_GB2312" w:eastAsia="仿宋_GB2312"/>
          <w:sz w:val="32"/>
          <w:szCs w:val="32"/>
        </w:rPr>
        <w:t>主要原因:</w:t>
      </w:r>
      <w:r>
        <w:rPr>
          <w:rFonts w:hint="eastAsia" w:ascii="仿宋_GB2312" w:eastAsia="仿宋_GB2312"/>
          <w:sz w:val="32"/>
          <w:szCs w:val="32"/>
          <w:lang w:val="en-US" w:eastAsia="zh-CN"/>
        </w:rPr>
        <w:t>2023年人员增加，人员类基本支出增加。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5672486.84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lang w:eastAsia="zh-CN"/>
        </w:rPr>
        <w:t>灾害防治及应急管理支出</w:t>
      </w:r>
      <w:r>
        <w:rPr>
          <w:rFonts w:hint="eastAsia" w:ascii="仿宋_GB2312" w:eastAsia="仿宋_GB2312"/>
          <w:sz w:val="32"/>
          <w:szCs w:val="32"/>
          <w:lang w:val="en-US" w:eastAsia="zh-CN"/>
        </w:rPr>
        <w:t>4454854.13</w:t>
      </w:r>
      <w:r>
        <w:rPr>
          <w:rFonts w:hint="eastAsia" w:ascii="仿宋_GB2312" w:eastAsia="仿宋_GB2312"/>
          <w:sz w:val="32"/>
          <w:szCs w:val="32"/>
          <w:lang w:eastAsia="zh-CN"/>
        </w:rPr>
        <w:t>元，社会保障和就业支出5</w:t>
      </w:r>
      <w:r>
        <w:rPr>
          <w:rFonts w:hint="eastAsia" w:ascii="仿宋_GB2312" w:eastAsia="仿宋_GB2312"/>
          <w:sz w:val="32"/>
          <w:szCs w:val="32"/>
          <w:lang w:val="en-US" w:eastAsia="zh-CN"/>
        </w:rPr>
        <w:t>56829.92</w:t>
      </w:r>
      <w:r>
        <w:rPr>
          <w:rFonts w:hint="eastAsia" w:ascii="仿宋_GB2312" w:eastAsia="仿宋_GB2312"/>
          <w:sz w:val="32"/>
          <w:szCs w:val="32"/>
          <w:lang w:eastAsia="zh-CN"/>
        </w:rPr>
        <w:t>元，卫生健康支出2</w:t>
      </w:r>
      <w:r>
        <w:rPr>
          <w:rFonts w:hint="eastAsia" w:ascii="仿宋_GB2312" w:eastAsia="仿宋_GB2312"/>
          <w:sz w:val="32"/>
          <w:szCs w:val="32"/>
          <w:lang w:val="en-US" w:eastAsia="zh-CN"/>
        </w:rPr>
        <w:t>83118.79</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377664</w:t>
      </w:r>
      <w:r>
        <w:rPr>
          <w:rFonts w:hint="eastAsia" w:ascii="仿宋_GB2312" w:eastAsia="仿宋_GB2312"/>
          <w:sz w:val="32"/>
          <w:szCs w:val="32"/>
          <w:lang w:eastAsia="zh-CN"/>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5672486.84</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1061793.7</w:t>
      </w:r>
      <w:r>
        <w:rPr>
          <w:rFonts w:ascii="仿宋_GB2312" w:eastAsia="仿宋_GB2312"/>
          <w:sz w:val="32"/>
          <w:szCs w:val="32"/>
        </w:rPr>
        <w:t>元，主要原因:</w:t>
      </w:r>
      <w:r>
        <w:rPr>
          <w:rFonts w:hint="eastAsia" w:ascii="仿宋_GB2312" w:eastAsia="仿宋_GB2312"/>
          <w:sz w:val="32"/>
          <w:szCs w:val="32"/>
          <w:lang w:val="en-US" w:eastAsia="zh-CN"/>
        </w:rPr>
        <w:t>2023年人员增加，人员类基本支出增加</w:t>
      </w:r>
      <w:r>
        <w:rPr>
          <w:rFonts w:ascii="仿宋_GB2312" w:eastAsia="仿宋_GB2312"/>
          <w:sz w:val="32"/>
          <w:szCs w:val="32"/>
        </w:rPr>
        <w:t>。</w:t>
      </w:r>
    </w:p>
    <w:p>
      <w:pPr>
        <w:numPr>
          <w:ilvl w:val="0"/>
          <w:numId w:val="2"/>
        </w:numPr>
        <w:spacing w:line="560" w:lineRule="exact"/>
        <w:ind w:firstLine="643" w:firstLineChars="200"/>
        <w:rPr>
          <w:rFonts w:hint="eastAsia" w:ascii="楷体_GB2312" w:hAnsi="楷体" w:eastAsia="楷体_GB2312" w:cs="宋体"/>
          <w:b/>
          <w:sz w:val="32"/>
          <w:szCs w:val="32"/>
        </w:rPr>
      </w:pPr>
      <w:r>
        <w:rPr>
          <w:rFonts w:hint="eastAsia" w:ascii="楷体_GB2312" w:hAnsi="楷体" w:eastAsia="楷体_GB2312" w:cs="宋体"/>
          <w:b/>
          <w:sz w:val="32"/>
          <w:szCs w:val="32"/>
        </w:rPr>
        <w:t>一般公共预算当年拨款结构情况</w:t>
      </w:r>
    </w:p>
    <w:p>
      <w:pPr>
        <w:numPr>
          <w:ilvl w:val="0"/>
          <w:numId w:val="0"/>
        </w:numPr>
        <w:spacing w:line="560" w:lineRule="exact"/>
        <w:ind w:firstLine="640" w:firstLineChars="200"/>
        <w:rPr>
          <w:rFonts w:hint="eastAsia" w:ascii="楷体_GB2312" w:hAnsi="楷体" w:eastAsia="楷体_GB2312" w:cs="宋体"/>
          <w:b/>
          <w:sz w:val="32"/>
          <w:szCs w:val="32"/>
        </w:rPr>
      </w:pPr>
      <w:r>
        <w:rPr>
          <w:rFonts w:hint="eastAsia" w:ascii="仿宋_GB2312" w:eastAsia="仿宋_GB2312"/>
          <w:sz w:val="32"/>
          <w:szCs w:val="32"/>
          <w:lang w:eastAsia="zh-CN"/>
        </w:rPr>
        <w:t>灾害防治及应急管理支出</w:t>
      </w:r>
      <w:r>
        <w:rPr>
          <w:rFonts w:hint="eastAsia" w:ascii="仿宋_GB2312" w:eastAsia="仿宋_GB2312"/>
          <w:sz w:val="32"/>
          <w:szCs w:val="32"/>
          <w:lang w:val="en-US" w:eastAsia="zh-CN"/>
        </w:rPr>
        <w:t>4454854.13</w:t>
      </w:r>
      <w:r>
        <w:rPr>
          <w:rFonts w:hint="eastAsia" w:ascii="仿宋_GB2312" w:eastAsia="仿宋_GB2312"/>
          <w:sz w:val="32"/>
          <w:szCs w:val="32"/>
          <w:lang w:eastAsia="zh-CN"/>
        </w:rPr>
        <w:t>元，社会保障和就业支出5</w:t>
      </w:r>
      <w:r>
        <w:rPr>
          <w:rFonts w:hint="eastAsia" w:ascii="仿宋_GB2312" w:eastAsia="仿宋_GB2312"/>
          <w:sz w:val="32"/>
          <w:szCs w:val="32"/>
          <w:lang w:val="en-US" w:eastAsia="zh-CN"/>
        </w:rPr>
        <w:t>56829.92</w:t>
      </w:r>
      <w:r>
        <w:rPr>
          <w:rFonts w:hint="eastAsia" w:ascii="仿宋_GB2312" w:eastAsia="仿宋_GB2312"/>
          <w:sz w:val="32"/>
          <w:szCs w:val="32"/>
          <w:lang w:eastAsia="zh-CN"/>
        </w:rPr>
        <w:t>元，卫生健康支出2</w:t>
      </w:r>
      <w:r>
        <w:rPr>
          <w:rFonts w:hint="eastAsia" w:ascii="仿宋_GB2312" w:eastAsia="仿宋_GB2312"/>
          <w:sz w:val="32"/>
          <w:szCs w:val="32"/>
          <w:lang w:val="en-US" w:eastAsia="zh-CN"/>
        </w:rPr>
        <w:t>83118.79</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377664</w:t>
      </w:r>
      <w:r>
        <w:rPr>
          <w:rFonts w:hint="eastAsia" w:ascii="仿宋_GB2312" w:eastAsia="仿宋_GB2312"/>
          <w:sz w:val="32"/>
          <w:szCs w:val="32"/>
          <w:lang w:eastAsia="zh-CN"/>
        </w:rPr>
        <w:t>元。</w:t>
      </w:r>
    </w:p>
    <w:p>
      <w:pPr>
        <w:pStyle w:val="9"/>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3333023.13</w:t>
      </w:r>
      <w:r>
        <w:rPr>
          <w:rFonts w:hint="eastAsia" w:ascii="仿宋_GB2312" w:eastAsia="仿宋_GB2312"/>
          <w:sz w:val="32"/>
          <w:szCs w:val="32"/>
          <w:lang w:eastAsia="zh-CN"/>
        </w:rPr>
        <w:t>元，主要用于</w:t>
      </w:r>
      <w:r>
        <w:rPr>
          <w:rFonts w:ascii="仿宋_GB2312" w:eastAsia="仿宋_GB2312"/>
          <w:sz w:val="32"/>
          <w:szCs w:val="32"/>
          <w:lang w:eastAsia="zh-CN"/>
        </w:rPr>
        <w:t xml:space="preserve"> :</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年的行政人员日常公用经费、基本支出</w:t>
      </w:r>
      <w:r>
        <w:rPr>
          <w:rFonts w:hint="eastAsia" w:ascii="仿宋_GB2312" w:eastAsia="仿宋_GB2312"/>
          <w:sz w:val="32"/>
          <w:szCs w:val="32"/>
          <w:lang w:val="en-US" w:eastAsia="zh-CN"/>
        </w:rPr>
        <w:t>和项目支出</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年预算数11</w:t>
      </w:r>
      <w:r>
        <w:rPr>
          <w:rFonts w:hint="eastAsia" w:ascii="仿宋_GB2312" w:eastAsia="仿宋_GB2312"/>
          <w:sz w:val="32"/>
          <w:szCs w:val="32"/>
          <w:lang w:val="en-US" w:eastAsia="zh-CN"/>
        </w:rPr>
        <w:t>21830.84</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年的事业人员日常公用经</w:t>
      </w:r>
      <w:r>
        <w:rPr>
          <w:rFonts w:hint="eastAsia" w:ascii="仿宋_GB2312" w:eastAsia="仿宋_GB2312"/>
          <w:sz w:val="32"/>
          <w:szCs w:val="32"/>
          <w:lang w:val="en-US" w:eastAsia="zh-CN"/>
        </w:rPr>
        <w:t>费和</w:t>
      </w:r>
      <w:r>
        <w:rPr>
          <w:rFonts w:hint="eastAsia" w:ascii="仿宋_GB2312" w:eastAsia="仿宋_GB2312"/>
          <w:sz w:val="32"/>
          <w:szCs w:val="32"/>
          <w:lang w:eastAsia="zh-CN"/>
        </w:rPr>
        <w:t>基本支出。</w:t>
      </w:r>
      <w:r>
        <w:rPr>
          <w:rFonts w:ascii="仿宋_GB2312" w:eastAsia="仿宋_GB2312"/>
          <w:sz w:val="32"/>
          <w:szCs w:val="32"/>
          <w:lang w:eastAsia="zh-CN"/>
        </w:rPr>
        <w:t> </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371219.96</w:t>
      </w:r>
      <w:r>
        <w:rPr>
          <w:rFonts w:hint="eastAsia"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185609.96</w:t>
      </w:r>
      <w:r>
        <w:rPr>
          <w:rFonts w:hint="eastAsia"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203588.01</w:t>
      </w:r>
      <w:r>
        <w:rPr>
          <w:rFonts w:hint="eastAsia"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年预算数为7</w:t>
      </w:r>
      <w:r>
        <w:rPr>
          <w:rFonts w:hint="eastAsia" w:ascii="仿宋_GB2312" w:eastAsia="仿宋_GB2312"/>
          <w:sz w:val="32"/>
          <w:szCs w:val="32"/>
          <w:lang w:val="en-US" w:eastAsia="zh-CN"/>
        </w:rPr>
        <w:t>9550.78</w:t>
      </w:r>
      <w:r>
        <w:rPr>
          <w:rFonts w:hint="eastAsia" w:ascii="仿宋_GB2312" w:eastAsia="仿宋_GB2312"/>
          <w:sz w:val="32"/>
          <w:szCs w:val="32"/>
          <w:lang w:eastAsia="zh-CN"/>
        </w:rPr>
        <w:t>元，主要用于事业单位缴纳基本医疗保险。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7.</w:t>
      </w:r>
      <w:r>
        <w:rPr>
          <w:rFonts w:hint="eastAsia" w:ascii="仿宋_GB2312" w:eastAsia="仿宋_GB2312"/>
          <w:sz w:val="32"/>
          <w:szCs w:val="32"/>
          <w:lang w:eastAsia="zh-CN"/>
        </w:rPr>
        <w:t>住房保障支出（</w:t>
      </w:r>
      <w:r>
        <w:rPr>
          <w:rFonts w:ascii="仿宋_GB2312" w:eastAsia="仿宋_GB2312"/>
          <w:sz w:val="32"/>
          <w:szCs w:val="32"/>
          <w:lang w:eastAsia="zh-CN"/>
        </w:rPr>
        <w:t>221</w:t>
      </w:r>
      <w:r>
        <w:rPr>
          <w:rFonts w:hint="eastAsia" w:ascii="仿宋_GB2312" w:eastAsia="仿宋_GB2312"/>
          <w:sz w:val="32"/>
          <w:szCs w:val="32"/>
          <w:lang w:eastAsia="zh-CN"/>
        </w:rPr>
        <w:t>）住房改革支出（</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年预算数为37</w:t>
      </w:r>
      <w:r>
        <w:rPr>
          <w:rFonts w:hint="eastAsia" w:ascii="仿宋_GB2312" w:eastAsia="仿宋_GB2312"/>
          <w:sz w:val="32"/>
          <w:szCs w:val="32"/>
          <w:lang w:val="en-US" w:eastAsia="zh-CN"/>
        </w:rPr>
        <w:t>7664</w:t>
      </w:r>
      <w:r>
        <w:rPr>
          <w:rFonts w:hint="eastAsia" w:ascii="仿宋_GB2312" w:eastAsia="仿宋_GB2312"/>
          <w:sz w:val="32"/>
          <w:szCs w:val="32"/>
          <w:lang w:eastAsia="zh-CN"/>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ascii="仿宋_GB2312" w:eastAsia="仿宋_GB2312"/>
          <w:sz w:val="32"/>
          <w:szCs w:val="32"/>
          <w:lang w:val="en-US" w:eastAsia="zh-CN"/>
        </w:rPr>
        <w:t>5672486.84</w:t>
      </w:r>
      <w:r>
        <w:rPr>
          <w:rFonts w:hint="eastAsia" w:cs="仿宋_GB2312"/>
          <w:kern w:val="2"/>
          <w:sz w:val="32"/>
          <w:szCs w:val="32"/>
        </w:rPr>
        <w:t>元，其中：人员经费</w:t>
      </w:r>
      <w:r>
        <w:rPr>
          <w:rFonts w:hint="eastAsia" w:cs="仿宋_GB2312"/>
          <w:kern w:val="2"/>
          <w:sz w:val="32"/>
          <w:szCs w:val="32"/>
          <w:lang w:val="en-US" w:eastAsia="zh-CN"/>
        </w:rPr>
        <w:t>4506646.84</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665840</w:t>
      </w:r>
      <w:r>
        <w:rPr>
          <w:rFonts w:hint="eastAsia" w:cs="仿宋_GB2312"/>
          <w:kern w:val="2"/>
          <w:sz w:val="32"/>
          <w:szCs w:val="32"/>
        </w:rPr>
        <w:t>元，主要包括：</w:t>
      </w:r>
      <w:r>
        <w:rPr>
          <w:rFonts w:hint="eastAsia" w:ascii="仿宋_GB2312" w:eastAsia="仿宋_GB2312"/>
          <w:sz w:val="32"/>
          <w:szCs w:val="32"/>
          <w:lang w:eastAsia="zh-CN"/>
        </w:rPr>
        <w:t>办公费、印刷费、邮电费、差旅费、公务接待费、公务用车运行维护费、培训费</w:t>
      </w:r>
      <w:r>
        <w:rPr>
          <w:rFonts w:hint="eastAsia"/>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hint="eastAsia" w:cs="仿宋_GB2312"/>
          <w:kern w:val="2"/>
          <w:sz w:val="32"/>
          <w:szCs w:val="32"/>
          <w:lang w:val="en-US" w:eastAsia="zh-CN"/>
        </w:rPr>
        <w:t>137000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17000</w:t>
      </w:r>
      <w:r>
        <w:rPr>
          <w:rFonts w:hint="eastAsia" w:cs="仿宋_GB2312"/>
          <w:kern w:val="2"/>
          <w:sz w:val="32"/>
          <w:szCs w:val="32"/>
        </w:rPr>
        <w:t>元，公务用车运行</w:t>
      </w:r>
      <w:r>
        <w:rPr>
          <w:rFonts w:hint="eastAsia" w:cs="仿宋_GB2312"/>
          <w:kern w:val="2"/>
          <w:sz w:val="32"/>
          <w:szCs w:val="32"/>
          <w:lang w:val="en-US" w:eastAsia="zh-CN"/>
        </w:rPr>
        <w:t>购置及运行</w:t>
      </w:r>
      <w:r>
        <w:rPr>
          <w:rFonts w:hint="eastAsia" w:cs="仿宋_GB2312"/>
          <w:kern w:val="2"/>
          <w:sz w:val="32"/>
          <w:szCs w:val="32"/>
        </w:rPr>
        <w:t>维护费</w:t>
      </w:r>
      <w:r>
        <w:rPr>
          <w:rFonts w:hint="eastAsia" w:cs="仿宋_GB2312"/>
          <w:kern w:val="2"/>
          <w:sz w:val="32"/>
          <w:szCs w:val="32"/>
          <w:lang w:val="en-US" w:eastAsia="zh-CN"/>
        </w:rPr>
        <w:t>120000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9"/>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17000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2022年预算</w:t>
      </w:r>
      <w:r>
        <w:rPr>
          <w:rFonts w:hint="eastAsia" w:cs="仿宋_GB2312"/>
          <w:color w:val="000000"/>
          <w:kern w:val="2"/>
          <w:sz w:val="32"/>
          <w:szCs w:val="32"/>
          <w:lang w:val="en-US" w:eastAsia="zh-CN"/>
        </w:rPr>
        <w:t>持平。</w:t>
      </w:r>
      <w:r>
        <w:rPr>
          <w:rFonts w:hint="eastAsia" w:cs="仿宋_GB2312"/>
          <w:color w:val="FF0000"/>
          <w:kern w:val="2"/>
          <w:sz w:val="32"/>
          <w:szCs w:val="32"/>
        </w:rPr>
        <w:t>　　</w:t>
      </w:r>
    </w:p>
    <w:p>
      <w:pPr>
        <w:pStyle w:val="9"/>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（三）2023年</w:t>
      </w:r>
      <w:r>
        <w:rPr>
          <w:rFonts w:hint="eastAsia" w:cs="仿宋_GB2312"/>
          <w:kern w:val="2"/>
          <w:sz w:val="32"/>
          <w:szCs w:val="32"/>
        </w:rPr>
        <w:t>公务用车运行</w:t>
      </w:r>
      <w:r>
        <w:rPr>
          <w:rFonts w:hint="eastAsia" w:cs="仿宋_GB2312"/>
          <w:kern w:val="2"/>
          <w:sz w:val="32"/>
          <w:szCs w:val="32"/>
          <w:lang w:val="en-US" w:eastAsia="zh-CN"/>
        </w:rPr>
        <w:t>购置及运行</w:t>
      </w:r>
      <w:r>
        <w:rPr>
          <w:rFonts w:hint="eastAsia" w:cs="仿宋_GB2312"/>
          <w:kern w:val="2"/>
          <w:sz w:val="32"/>
          <w:szCs w:val="32"/>
        </w:rPr>
        <w:t>维护费</w:t>
      </w:r>
      <w:r>
        <w:rPr>
          <w:rFonts w:hint="eastAsia" w:cs="仿宋_GB2312"/>
          <w:color w:val="000000"/>
          <w:kern w:val="2"/>
          <w:sz w:val="32"/>
          <w:szCs w:val="32"/>
          <w:lang w:val="en-US" w:eastAsia="zh-CN"/>
        </w:rPr>
        <w:t>120000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9"/>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公务用车及运行维护费</w:t>
      </w:r>
      <w:r>
        <w:rPr>
          <w:rFonts w:hint="eastAsia" w:cs="仿宋_GB2312"/>
          <w:color w:val="000000"/>
          <w:kern w:val="2"/>
          <w:sz w:val="32"/>
          <w:szCs w:val="32"/>
          <w:lang w:val="en-US" w:eastAsia="zh-CN"/>
        </w:rPr>
        <w:t>中公务用车购置费为零，与2022年相比持平。</w:t>
      </w:r>
      <w:r>
        <w:rPr>
          <w:rFonts w:hint="eastAsia" w:cs="仿宋_GB2312"/>
          <w:kern w:val="2"/>
          <w:sz w:val="32"/>
          <w:szCs w:val="32"/>
        </w:rPr>
        <w:t>公务用车运行</w:t>
      </w:r>
      <w:r>
        <w:rPr>
          <w:rFonts w:hint="eastAsia" w:cs="仿宋_GB2312"/>
          <w:kern w:val="2"/>
          <w:sz w:val="32"/>
          <w:szCs w:val="32"/>
          <w:lang w:val="en-US" w:eastAsia="zh-CN"/>
        </w:rPr>
        <w:t>购置及运行</w:t>
      </w:r>
      <w:r>
        <w:rPr>
          <w:rFonts w:hint="eastAsia" w:cs="仿宋_GB2312"/>
          <w:kern w:val="2"/>
          <w:sz w:val="32"/>
          <w:szCs w:val="32"/>
        </w:rPr>
        <w:t>维护费</w:t>
      </w:r>
      <w:r>
        <w:rPr>
          <w:rFonts w:hint="eastAsia" w:cs="仿宋_GB2312"/>
          <w:kern w:val="2"/>
          <w:sz w:val="32"/>
          <w:szCs w:val="32"/>
          <w:lang w:val="en-US" w:eastAsia="zh-CN"/>
        </w:rPr>
        <w:t>120000元全部是</w:t>
      </w:r>
      <w:r>
        <w:rPr>
          <w:rFonts w:hint="eastAsia" w:cs="仿宋_GB2312"/>
          <w:color w:val="000000"/>
          <w:kern w:val="2"/>
          <w:sz w:val="32"/>
          <w:szCs w:val="32"/>
        </w:rPr>
        <w:t>公务用车运行维护费</w:t>
      </w:r>
      <w:r>
        <w:rPr>
          <w:rFonts w:hint="eastAsia" w:cs="仿宋_GB2312"/>
          <w:color w:val="000000"/>
          <w:kern w:val="2"/>
          <w:sz w:val="32"/>
          <w:szCs w:val="32"/>
          <w:lang w:eastAsia="zh-CN"/>
        </w:rPr>
        <w:t>，</w:t>
      </w:r>
      <w:r>
        <w:rPr>
          <w:rFonts w:hint="eastAsia" w:cs="仿宋_GB2312"/>
          <w:color w:val="000000"/>
          <w:kern w:val="2"/>
          <w:sz w:val="32"/>
          <w:szCs w:val="32"/>
        </w:rPr>
        <w:t>较2022年预算经费减少</w:t>
      </w:r>
      <w:r>
        <w:rPr>
          <w:rFonts w:hint="eastAsia" w:cs="仿宋_GB2312"/>
          <w:color w:val="000000"/>
          <w:kern w:val="2"/>
          <w:sz w:val="32"/>
          <w:szCs w:val="32"/>
          <w:lang w:val="en-US" w:eastAsia="zh-CN"/>
        </w:rPr>
        <w:t>30000</w:t>
      </w:r>
      <w:r>
        <w:rPr>
          <w:rFonts w:hint="eastAsia" w:cs="仿宋_GB2312"/>
          <w:color w:val="000000"/>
          <w:kern w:val="2"/>
          <w:sz w:val="32"/>
          <w:szCs w:val="32"/>
        </w:rPr>
        <w:t>元，下降</w:t>
      </w:r>
      <w:r>
        <w:rPr>
          <w:rFonts w:hint="eastAsia" w:cs="仿宋_GB2312"/>
          <w:color w:val="000000"/>
          <w:kern w:val="2"/>
          <w:sz w:val="32"/>
          <w:szCs w:val="32"/>
          <w:lang w:val="en-US" w:eastAsia="zh-CN"/>
        </w:rPr>
        <w:t>20</w:t>
      </w:r>
      <w:r>
        <w:rPr>
          <w:rFonts w:hint="eastAsia" w:cs="仿宋_GB2312"/>
          <w:color w:val="000000"/>
          <w:kern w:val="2"/>
          <w:sz w:val="32"/>
          <w:szCs w:val="32"/>
        </w:rPr>
        <w:t>%，</w:t>
      </w:r>
      <w:r>
        <w:rPr>
          <w:sz w:val="32"/>
          <w:szCs w:val="32"/>
        </w:rPr>
        <w:t>主要原因是：</w:t>
      </w:r>
      <w:r>
        <w:rPr>
          <w:rFonts w:hint="eastAsia"/>
          <w:sz w:val="32"/>
          <w:szCs w:val="32"/>
          <w:lang w:val="en-US" w:eastAsia="zh-CN"/>
        </w:rPr>
        <w:t>厉行节约，预算减少支出。</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ascii="仿宋_GB2312" w:eastAsia="仿宋_GB2312"/>
          <w:sz w:val="32"/>
          <w:szCs w:val="32"/>
          <w:lang w:eastAsia="zh-CN"/>
        </w:rPr>
        <w:t>6</w:t>
      </w:r>
      <w:r>
        <w:rPr>
          <w:rFonts w:hint="eastAsia" w:ascii="仿宋_GB2312" w:eastAsia="仿宋_GB2312"/>
          <w:sz w:val="32"/>
          <w:szCs w:val="32"/>
          <w:lang w:val="en-US" w:eastAsia="zh-CN"/>
        </w:rPr>
        <w:t>65840</w:t>
      </w:r>
      <w:r>
        <w:rPr>
          <w:rFonts w:ascii="仿宋_GB2312" w:eastAsia="仿宋_GB2312"/>
          <w:sz w:val="32"/>
          <w:szCs w:val="32"/>
        </w:rPr>
        <w:t>元，</w:t>
      </w:r>
      <w:r>
        <w:rPr>
          <w:rFonts w:hint="eastAsia" w:ascii="仿宋_GB2312" w:eastAsia="仿宋_GB2312"/>
          <w:sz w:val="32"/>
          <w:szCs w:val="32"/>
          <w:lang w:val="en-US" w:eastAsia="zh-CN"/>
        </w:rPr>
        <w:t>与</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lang w:val="en-US" w:eastAsia="zh-CN"/>
        </w:rPr>
        <w:t>持平。</w:t>
      </w:r>
    </w:p>
    <w:p>
      <w:pPr>
        <w:pStyle w:val="9"/>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9"/>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cs="仿宋_GB2312"/>
          <w:color w:val="000000"/>
          <w:kern w:val="2"/>
          <w:sz w:val="32"/>
          <w:szCs w:val="32"/>
        </w:rPr>
        <w:t>2023年</w:t>
      </w:r>
      <w:r>
        <w:rPr>
          <w:rFonts w:hint="eastAsia" w:cs="仿宋_GB2312"/>
          <w:color w:val="000000"/>
          <w:kern w:val="2"/>
          <w:sz w:val="32"/>
          <w:szCs w:val="32"/>
          <w:lang w:val="en-US" w:eastAsia="zh-CN"/>
        </w:rPr>
        <w:t>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w:t>
      </w:r>
      <w:r>
        <w:rPr>
          <w:rFonts w:hint="eastAsia" w:ascii="仿宋_GB2312" w:eastAsia="仿宋_GB2312"/>
          <w:sz w:val="32"/>
          <w:szCs w:val="32"/>
          <w:lang w:val="en-US" w:eastAsia="zh-CN"/>
        </w:rPr>
        <w:t>1</w:t>
      </w:r>
      <w:r>
        <w:rPr>
          <w:rFonts w:ascii="仿宋_GB2312" w:eastAsia="仿宋_GB2312"/>
          <w:sz w:val="32"/>
          <w:szCs w:val="32"/>
        </w:rPr>
        <w:t>日</w:t>
      </w:r>
      <w:r>
        <w:rPr>
          <w:rFonts w:hint="eastAsia" w:ascii="仿宋_GB2312" w:eastAsia="仿宋_GB2312"/>
          <w:sz w:val="32"/>
          <w:szCs w:val="32"/>
          <w:lang w:eastAsia="zh-CN"/>
        </w:rPr>
        <w:t>，</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hAnsi="仿宋_GB2312" w:eastAsia="仿宋_GB2312" w:cs="仿宋_GB2312"/>
          <w:color w:val="000000"/>
          <w:w w:val="99"/>
          <w:sz w:val="32"/>
          <w:szCs w:val="32"/>
          <w:lang w:val="en-US" w:eastAsia="zh-CN"/>
        </w:rPr>
        <w:t>2831861.68</w:t>
      </w:r>
      <w:r>
        <w:rPr>
          <w:rFonts w:ascii="仿宋_GB2312" w:eastAsia="仿宋_GB2312"/>
          <w:sz w:val="32"/>
          <w:szCs w:val="32"/>
        </w:rPr>
        <w:t>元，其中：公务用车</w:t>
      </w:r>
      <w:r>
        <w:rPr>
          <w:rFonts w:hint="eastAsia" w:ascii="仿宋_GB2312" w:eastAsia="仿宋_GB2312"/>
          <w:sz w:val="32"/>
          <w:szCs w:val="32"/>
        </w:rPr>
        <w:t xml:space="preserve"> </w:t>
      </w:r>
      <w:r>
        <w:rPr>
          <w:rFonts w:hint="eastAsia" w:ascii="仿宋_GB2312" w:eastAsia="仿宋_GB2312"/>
          <w:sz w:val="32"/>
          <w:szCs w:val="32"/>
          <w:lang w:val="en-US" w:eastAsia="zh-CN"/>
        </w:rPr>
        <w:t>2</w:t>
      </w:r>
      <w:r>
        <w:rPr>
          <w:rFonts w:ascii="仿宋_GB2312" w:eastAsia="仿宋_GB2312"/>
          <w:sz w:val="32"/>
          <w:szCs w:val="32"/>
        </w:rPr>
        <w:t>辆，价值</w:t>
      </w:r>
      <w:r>
        <w:rPr>
          <w:rFonts w:ascii="仿宋_GB2312" w:eastAsia="仿宋_GB2312"/>
          <w:sz w:val="32"/>
          <w:szCs w:val="32"/>
          <w:lang w:eastAsia="zh-CN"/>
        </w:rPr>
        <w:t>82280</w:t>
      </w:r>
      <w:r>
        <w:rPr>
          <w:rFonts w:hint="eastAsia" w:ascii="仿宋_GB2312" w:eastAsia="仿宋_GB2312"/>
          <w:sz w:val="32"/>
          <w:szCs w:val="32"/>
          <w:lang w:val="en-US" w:eastAsia="zh-CN"/>
        </w:rPr>
        <w:t>0</w:t>
      </w:r>
      <w:r>
        <w:rPr>
          <w:rFonts w:ascii="仿宋_GB2312" w:eastAsia="仿宋_GB2312"/>
          <w:sz w:val="32"/>
          <w:szCs w:val="32"/>
        </w:rPr>
        <w:t>元；其他固定资产</w:t>
      </w:r>
      <w:r>
        <w:rPr>
          <w:rFonts w:hint="eastAsia" w:ascii="仿宋_GB2312" w:eastAsia="仿宋_GB2312"/>
          <w:sz w:val="32"/>
          <w:szCs w:val="32"/>
          <w:lang w:val="en-US" w:eastAsia="zh-CN"/>
        </w:rPr>
        <w:t>2009061.68</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 xml:space="preserve">2023年项目支出均按要求实行绩效目标管理，涉及项目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500000</w:t>
      </w:r>
      <w:r>
        <w:rPr>
          <w:rFonts w:hint="eastAsia" w:ascii="仿宋_GB2312" w:eastAsia="仿宋_GB2312"/>
          <w:sz w:val="32"/>
          <w:szCs w:val="32"/>
        </w:rPr>
        <w:t>元。</w:t>
      </w:r>
    </w:p>
    <w:p>
      <w:pPr>
        <w:pStyle w:val="9"/>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9"/>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hAnsi="仿宋_GB2312" w:eastAsia="仿宋_GB2312" w:cs="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00FFB"/>
    <w:multiLevelType w:val="singleLevel"/>
    <w:tmpl w:val="3CE00FFB"/>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YxMzZkODczZmJkODIzZGI3MmY1ODk4MWVkZDA1MzI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23016A"/>
    <w:rsid w:val="0321400D"/>
    <w:rsid w:val="04F11B66"/>
    <w:rsid w:val="04F42DF3"/>
    <w:rsid w:val="05F61781"/>
    <w:rsid w:val="06FE6B3F"/>
    <w:rsid w:val="074C36B1"/>
    <w:rsid w:val="07571DAC"/>
    <w:rsid w:val="07674A16"/>
    <w:rsid w:val="0C060244"/>
    <w:rsid w:val="0CFF3889"/>
    <w:rsid w:val="0D4937CC"/>
    <w:rsid w:val="0FA20284"/>
    <w:rsid w:val="111F2BA3"/>
    <w:rsid w:val="11382C4E"/>
    <w:rsid w:val="1208206F"/>
    <w:rsid w:val="13197D31"/>
    <w:rsid w:val="133E2072"/>
    <w:rsid w:val="13D9511E"/>
    <w:rsid w:val="14A30D26"/>
    <w:rsid w:val="15EA028F"/>
    <w:rsid w:val="1615442F"/>
    <w:rsid w:val="164003A4"/>
    <w:rsid w:val="16C22BE7"/>
    <w:rsid w:val="16C5583A"/>
    <w:rsid w:val="17326391"/>
    <w:rsid w:val="17716EB9"/>
    <w:rsid w:val="177904B8"/>
    <w:rsid w:val="178766DD"/>
    <w:rsid w:val="19466124"/>
    <w:rsid w:val="19EC0A79"/>
    <w:rsid w:val="1AA94BBC"/>
    <w:rsid w:val="1B0406D7"/>
    <w:rsid w:val="1B482C16"/>
    <w:rsid w:val="1C8E5E18"/>
    <w:rsid w:val="1CE351F0"/>
    <w:rsid w:val="1D4E58AA"/>
    <w:rsid w:val="1E1C2513"/>
    <w:rsid w:val="1E4075E6"/>
    <w:rsid w:val="1FD62D47"/>
    <w:rsid w:val="20361CB8"/>
    <w:rsid w:val="20BC2E8C"/>
    <w:rsid w:val="21262AC3"/>
    <w:rsid w:val="237402D9"/>
    <w:rsid w:val="250D52C6"/>
    <w:rsid w:val="26223D5E"/>
    <w:rsid w:val="2637307C"/>
    <w:rsid w:val="271B0BF0"/>
    <w:rsid w:val="277A7D2C"/>
    <w:rsid w:val="288D78CB"/>
    <w:rsid w:val="2902459D"/>
    <w:rsid w:val="29566940"/>
    <w:rsid w:val="2C3C6E9F"/>
    <w:rsid w:val="2D3E5ABD"/>
    <w:rsid w:val="2E162111"/>
    <w:rsid w:val="2EA2760D"/>
    <w:rsid w:val="2F897C3F"/>
    <w:rsid w:val="2FC515BF"/>
    <w:rsid w:val="30CB71E3"/>
    <w:rsid w:val="3103375C"/>
    <w:rsid w:val="312F3082"/>
    <w:rsid w:val="3244724D"/>
    <w:rsid w:val="32BF7DF5"/>
    <w:rsid w:val="32DA29F2"/>
    <w:rsid w:val="34930017"/>
    <w:rsid w:val="35795F0C"/>
    <w:rsid w:val="38194CD8"/>
    <w:rsid w:val="38CD161E"/>
    <w:rsid w:val="3AC47F02"/>
    <w:rsid w:val="3AE315CD"/>
    <w:rsid w:val="3B1B2B24"/>
    <w:rsid w:val="3BCB453B"/>
    <w:rsid w:val="3C9B215F"/>
    <w:rsid w:val="3D0D2931"/>
    <w:rsid w:val="3DE511B8"/>
    <w:rsid w:val="3E240144"/>
    <w:rsid w:val="3F4F1F83"/>
    <w:rsid w:val="3F8741A2"/>
    <w:rsid w:val="3F9F1F66"/>
    <w:rsid w:val="405D772B"/>
    <w:rsid w:val="416F5968"/>
    <w:rsid w:val="420E33D3"/>
    <w:rsid w:val="421B33FA"/>
    <w:rsid w:val="42463F94"/>
    <w:rsid w:val="42745A64"/>
    <w:rsid w:val="458922EF"/>
    <w:rsid w:val="480A162B"/>
    <w:rsid w:val="48A71E8C"/>
    <w:rsid w:val="48EB0A3F"/>
    <w:rsid w:val="494E2307"/>
    <w:rsid w:val="4A190B67"/>
    <w:rsid w:val="4CA706AC"/>
    <w:rsid w:val="4CF70194"/>
    <w:rsid w:val="4D07739D"/>
    <w:rsid w:val="4E0D2791"/>
    <w:rsid w:val="4E40695D"/>
    <w:rsid w:val="4EBE7F2F"/>
    <w:rsid w:val="4FA9473B"/>
    <w:rsid w:val="50A53155"/>
    <w:rsid w:val="50CF0526"/>
    <w:rsid w:val="51D535C6"/>
    <w:rsid w:val="53EB01E1"/>
    <w:rsid w:val="547845A2"/>
    <w:rsid w:val="54CD67D6"/>
    <w:rsid w:val="55E37B1A"/>
    <w:rsid w:val="56384123"/>
    <w:rsid w:val="56781A69"/>
    <w:rsid w:val="585D7257"/>
    <w:rsid w:val="598D4786"/>
    <w:rsid w:val="59AF294E"/>
    <w:rsid w:val="5C137EE8"/>
    <w:rsid w:val="5F1A26EE"/>
    <w:rsid w:val="5F4115CF"/>
    <w:rsid w:val="5F526256"/>
    <w:rsid w:val="602D6CC3"/>
    <w:rsid w:val="60C34F31"/>
    <w:rsid w:val="60E65C22"/>
    <w:rsid w:val="61021EFD"/>
    <w:rsid w:val="61693C9D"/>
    <w:rsid w:val="61C55405"/>
    <w:rsid w:val="637841FF"/>
    <w:rsid w:val="64790728"/>
    <w:rsid w:val="647D0820"/>
    <w:rsid w:val="64CC0F4B"/>
    <w:rsid w:val="69E55F18"/>
    <w:rsid w:val="6AD611D4"/>
    <w:rsid w:val="6B1F5B4D"/>
    <w:rsid w:val="6B713F07"/>
    <w:rsid w:val="6B8D0D02"/>
    <w:rsid w:val="6BCF6E80"/>
    <w:rsid w:val="6CA406A0"/>
    <w:rsid w:val="6DC91CF9"/>
    <w:rsid w:val="6EAE64CE"/>
    <w:rsid w:val="7064228D"/>
    <w:rsid w:val="71FC02A3"/>
    <w:rsid w:val="72312642"/>
    <w:rsid w:val="74624D35"/>
    <w:rsid w:val="750B717B"/>
    <w:rsid w:val="758F1B5A"/>
    <w:rsid w:val="77112A42"/>
    <w:rsid w:val="784B24AA"/>
    <w:rsid w:val="78852DA0"/>
    <w:rsid w:val="789254BD"/>
    <w:rsid w:val="78CD48A9"/>
    <w:rsid w:val="7AE4629A"/>
    <w:rsid w:val="7B5D1DB2"/>
    <w:rsid w:val="7BA07EF1"/>
    <w:rsid w:val="7C014E34"/>
    <w:rsid w:val="7C0661D9"/>
    <w:rsid w:val="7D0F17D2"/>
    <w:rsid w:val="7E6B3474"/>
    <w:rsid w:val="7EE06F82"/>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200" w:firstLineChars="20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2"/>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2914</Words>
  <Characters>3400</Characters>
  <Lines>23</Lines>
  <Paragraphs>6</Paragraphs>
  <TotalTime>0</TotalTime>
  <ScaleCrop>false</ScaleCrop>
  <LinksUpToDate>false</LinksUpToDate>
  <CharactersWithSpaces>3415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2023-03-13T09:26:00Z</cp:lastPrinted>
  <dcterms:modified xsi:type="dcterms:W3CDTF">2024-08-15T01:21:55Z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DC77FF75E26C44D5BBFA0688984240F4</vt:lpwstr>
  </property>
</Properties>
</file>