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茂县</w:t>
      </w:r>
      <w:r>
        <w:rPr>
          <w:rFonts w:ascii="黑体" w:eastAsia="黑体"/>
          <w:sz w:val="44"/>
          <w:szCs w:val="44"/>
        </w:rPr>
        <w:t>市场监督管理局</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023年部门预算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（二）2023年重点工作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3" w:firstLineChars="200"/>
        <w:rPr>
          <w:rFonts w:ascii="楷体_GB2312" w:eastAsia="楷体_GB2312"/>
          <w:b/>
          <w:sz w:val="32"/>
          <w:szCs w:val="32"/>
        </w:rPr>
      </w:pPr>
      <w:r>
        <w:rPr>
          <w:rFonts w:hint="eastAsia" w:ascii="楷体_GB2312" w:eastAsia="楷体_GB2312"/>
          <w:b/>
          <w:sz w:val="32"/>
          <w:szCs w:val="32"/>
        </w:rPr>
        <w:t>（一）部门职能简介</w:t>
      </w:r>
    </w:p>
    <w:p>
      <w:pPr>
        <w:ind w:firstLine="640" w:firstLineChars="200"/>
        <w:rPr>
          <w:lang w:eastAsia="zh-CN"/>
        </w:rPr>
      </w:pPr>
      <w:r>
        <w:rPr>
          <w:rFonts w:hint="eastAsia" w:ascii="仿宋_GB2312" w:eastAsia="仿宋_GB2312"/>
          <w:sz w:val="32"/>
          <w:szCs w:val="32"/>
          <w:lang w:eastAsia="zh-CN"/>
        </w:rPr>
        <w:t>负责全县市场综合监督管理工作;负责全县反垄断统一执法;负责监督管理全县市场秩序;负责全县宏观质量管理;负责全县产品质量安全监督管理;负责全县特种设备安全监督管理;负责全县食品安全监督管理综合协调;负责全县食品安全监督管理;负责全县药品、医疗器械和化妆品安全的方针政策和法律法规;负责监督全县药品、医疗器械和化妆品标准执行和分类管理;负责全县药品、医疗器械和化妆品质量管理;负责全县药品、医疗器械和化妆品监督管理;负责全县药品、医疗器械和化妆品风险管理;依法依授权贯彻执行执业药师相关管理制度;负责统一管理全县计量工作;负责统一管理全县标准化工作;负责统一管理全县认证认可工作;负责市场监督管理科技和信息化建设;负责促进全县民营经济发展;负责查处违反市场监督管理各类法律、法规、规章的行为;负责监督规范全县检验检测市场;负责全县市场主体统一登记注册;负责职责范围内的安全生产和职业健康、生态环境保护、应急联动、审批服务便民化等工作;完成县委、县人民政府交办的其他任务。</w:t>
      </w:r>
    </w:p>
    <w:p>
      <w:pPr>
        <w:ind w:firstLine="643" w:firstLineChars="200"/>
        <w:rPr>
          <w:rFonts w:ascii="楷体_GB2312" w:eastAsia="楷体_GB2312"/>
          <w:b/>
          <w:sz w:val="32"/>
          <w:szCs w:val="32"/>
        </w:rPr>
      </w:pPr>
      <w:r>
        <w:rPr>
          <w:rFonts w:hint="eastAsia" w:ascii="楷体_GB2312" w:eastAsia="楷体_GB2312"/>
          <w:b/>
          <w:sz w:val="32"/>
          <w:szCs w:val="32"/>
        </w:rPr>
        <w:t>（二）2023年重点工作</w:t>
      </w:r>
    </w:p>
    <w:p>
      <w:pPr>
        <w:pBdr>
          <w:top w:val="none" w:color="auto" w:sz="0" w:space="0"/>
          <w:left w:val="none" w:color="auto" w:sz="0" w:space="0"/>
          <w:bottom w:val="none" w:color="auto" w:sz="0" w:space="0"/>
          <w:right w:val="none" w:color="auto" w:sz="0" w:space="0"/>
        </w:pBdr>
        <w:spacing w:line="576" w:lineRule="exact"/>
        <w:ind w:firstLine="723" w:firstLineChars="225"/>
        <w:rPr>
          <w:rFonts w:hint="eastAsia" w:ascii="仿宋_GB2312" w:eastAsia="仿宋_GB2312" w:cs="仿宋_GB2312"/>
          <w:vanish w:val="0"/>
          <w:sz w:val="32"/>
          <w:szCs w:val="32"/>
        </w:rPr>
      </w:pPr>
      <w:r>
        <w:rPr>
          <w:rFonts w:ascii="楷体_GB2312" w:eastAsia="楷体_GB2312" w:cs="黑体"/>
          <w:b/>
          <w:bCs w:val="0"/>
          <w:vanish w:val="0"/>
          <w:sz w:val="32"/>
          <w:szCs w:val="32"/>
        </w:rPr>
        <w:t>1</w:t>
      </w:r>
      <w:r>
        <w:rPr>
          <w:rFonts w:ascii="楷体_GB2312" w:eastAsia="楷体_GB2312" w:cs="仿宋_GB2312"/>
          <w:b/>
          <w:bCs w:val="0"/>
          <w:vanish w:val="0"/>
          <w:sz w:val="32"/>
          <w:szCs w:val="32"/>
        </w:rPr>
        <w:t>.</w:t>
      </w:r>
      <w:r>
        <w:rPr>
          <w:rFonts w:hint="eastAsia" w:ascii="楷体_GB2312" w:eastAsia="楷体_GB2312" w:cs="仿宋_GB2312"/>
          <w:b/>
          <w:bCs w:val="0"/>
          <w:vanish w:val="0"/>
          <w:sz w:val="32"/>
          <w:szCs w:val="32"/>
        </w:rPr>
        <w:t>强化食品安全监管力度。</w:t>
      </w:r>
      <w:r>
        <w:rPr>
          <w:rFonts w:hint="eastAsia" w:ascii="仿宋_GB2312" w:eastAsia="仿宋_GB2312" w:cs="仿宋_GB2312"/>
          <w:vanish w:val="0"/>
          <w:sz w:val="32"/>
          <w:szCs w:val="32"/>
        </w:rPr>
        <w:t>全面落实《地方党政领导干部食品安全责任制规定》；持续加强食品生产流通链条安全监管，强化食品抽检监测和安全风险评估研判及应急处置；加强重点食品安全问题整治；深入开展非法食品加工专项整治，强化校园及周边食品安全监管；持续加强食品安全宣传力度。</w:t>
      </w:r>
    </w:p>
    <w:p>
      <w:pPr>
        <w:spacing w:line="560" w:lineRule="exact"/>
        <w:ind w:firstLine="643" w:firstLineChars="200"/>
        <w:rPr>
          <w:rFonts w:ascii="黑体" w:eastAsia="黑体"/>
          <w:sz w:val="32"/>
          <w:szCs w:val="32"/>
        </w:rPr>
      </w:pPr>
      <w:r>
        <w:rPr>
          <w:rFonts w:ascii="楷体_GB2312" w:eastAsia="楷体_GB2312" w:cs="仿宋_GB2312"/>
          <w:b/>
          <w:bCs w:val="0"/>
          <w:vanish w:val="0"/>
          <w:sz w:val="32"/>
          <w:szCs w:val="32"/>
        </w:rPr>
        <w:t>2.</w:t>
      </w:r>
      <w:r>
        <w:rPr>
          <w:rFonts w:hint="eastAsia" w:ascii="楷体_GB2312" w:eastAsia="楷体_GB2312" w:cs="仿宋_GB2312"/>
          <w:b/>
          <w:bCs w:val="0"/>
          <w:vanish w:val="0"/>
          <w:sz w:val="32"/>
          <w:szCs w:val="32"/>
        </w:rPr>
        <w:t>加大“两品一械”监管力度。</w:t>
      </w:r>
      <w:r>
        <w:rPr>
          <w:rFonts w:hint="eastAsia" w:ascii="仿宋_GB2312" w:eastAsia="仿宋_GB2312" w:cs="仿宋_GB2312"/>
          <w:vanish w:val="0"/>
          <w:sz w:val="32"/>
          <w:szCs w:val="32"/>
        </w:rPr>
        <w:t>加强药品、医疗器械、化妆品的监督管理局力度，提高监管能力，完善监管机制，规范市场秩序，切实维护人民群众的生命健康安全。认真组织开展“医疗器械宣传周”“药品安全月”等宣传活动。</w:t>
      </w:r>
      <w:r>
        <w:rPr>
          <w:rFonts w:ascii="仿宋_GB2312" w:eastAsia="仿宋_GB2312" w:cs="仿宋_GB2312"/>
          <w:vanish w:val="0"/>
          <w:sz w:val="32"/>
          <w:szCs w:val="32"/>
        </w:rPr>
        <w:br w:type="textWrapping"/>
      </w:r>
      <w:r>
        <w:rPr>
          <w:rFonts w:ascii="仿宋_GB2312" w:eastAsia="仿宋_GB2312" w:cs="仿宋_GB2312"/>
          <w:vanish w:val="0"/>
          <w:sz w:val="32"/>
          <w:szCs w:val="32"/>
        </w:rPr>
        <w:t xml:space="preserve">    </w:t>
      </w:r>
      <w:r>
        <w:rPr>
          <w:rFonts w:ascii="楷体_GB2312" w:eastAsia="楷体_GB2312" w:cs="仿宋_GB2312"/>
          <w:b/>
          <w:bCs w:val="0"/>
          <w:vanish w:val="0"/>
          <w:sz w:val="32"/>
          <w:szCs w:val="32"/>
        </w:rPr>
        <w:t>3.</w:t>
      </w:r>
      <w:r>
        <w:rPr>
          <w:rFonts w:hint="eastAsia" w:ascii="楷体_GB2312" w:eastAsia="楷体_GB2312" w:cs="仿宋_GB2312"/>
          <w:b/>
          <w:bCs w:val="0"/>
          <w:vanish w:val="0"/>
          <w:sz w:val="32"/>
          <w:szCs w:val="32"/>
        </w:rPr>
        <w:t>加大特种设备安全监管力度。</w:t>
      </w:r>
      <w:r>
        <w:rPr>
          <w:rFonts w:hint="eastAsia" w:ascii="仿宋_GB2312" w:eastAsia="仿宋_GB2312" w:cs="仿宋_GB2312"/>
          <w:vanish w:val="0"/>
          <w:sz w:val="32"/>
          <w:szCs w:val="32"/>
        </w:rPr>
        <w:t>加强对电梯、压力容器等特种设备的监督巡查，对全县特种设备使用单位管理人员进行业务知识培训，强化管理人员的专业技能知识。</w:t>
      </w:r>
      <w:r>
        <w:rPr>
          <w:rFonts w:ascii="仿宋_GB2312" w:eastAsia="仿宋_GB2312" w:cs="仿宋_GB2312"/>
          <w:vanish w:val="0"/>
          <w:sz w:val="32"/>
          <w:szCs w:val="32"/>
        </w:rPr>
        <w:br w:type="textWrapping"/>
      </w:r>
      <w:r>
        <w:rPr>
          <w:rFonts w:ascii="仿宋_GB2312" w:eastAsia="仿宋_GB2312" w:cs="仿宋_GB2312"/>
          <w:vanish w:val="0"/>
          <w:sz w:val="32"/>
          <w:szCs w:val="32"/>
        </w:rPr>
        <w:t xml:space="preserve">    </w:t>
      </w:r>
      <w:r>
        <w:rPr>
          <w:rFonts w:ascii="楷体_GB2312" w:eastAsia="楷体_GB2312" w:cs="仿宋_GB2312"/>
          <w:b/>
          <w:bCs w:val="0"/>
          <w:vanish w:val="0"/>
          <w:sz w:val="32"/>
          <w:szCs w:val="32"/>
        </w:rPr>
        <w:t>4.</w:t>
      </w:r>
      <w:r>
        <w:rPr>
          <w:rFonts w:hint="eastAsia" w:ascii="楷体_GB2312" w:eastAsia="楷体_GB2312" w:cs="仿宋_GB2312"/>
          <w:b/>
          <w:bCs w:val="0"/>
          <w:vanish w:val="0"/>
          <w:sz w:val="32"/>
          <w:szCs w:val="32"/>
        </w:rPr>
        <w:t>加大工业产品质量安全监管力度。</w:t>
      </w:r>
      <w:r>
        <w:rPr>
          <w:rFonts w:hint="eastAsia" w:ascii="仿宋_GB2312" w:eastAsia="仿宋_GB2312" w:cs="仿宋_GB2312"/>
          <w:vanish w:val="0"/>
          <w:sz w:val="32"/>
          <w:szCs w:val="32"/>
        </w:rPr>
        <w:t>发挥质量强县领导小组办公室职能，提升我县质量工作， 组织开展阿坝质量奖评选、质量月等相关工作，强化工业生产获证企业日常监管，特别是危化品企业监管，指导工业生产许可证换证，协助省、州开展工业生产企业产品监督抽查。</w:t>
      </w:r>
      <w:r>
        <w:rPr>
          <w:rFonts w:ascii="仿宋_GB2312" w:eastAsia="仿宋_GB2312" w:cs="仿宋_GB2312"/>
          <w:vanish w:val="0"/>
          <w:sz w:val="32"/>
          <w:szCs w:val="32"/>
        </w:rPr>
        <w:br w:type="textWrapping"/>
      </w:r>
      <w:r>
        <w:rPr>
          <w:rFonts w:ascii="仿宋_GB2312" w:eastAsia="仿宋_GB2312" w:cs="仿宋_GB2312"/>
          <w:vanish w:val="0"/>
          <w:sz w:val="32"/>
          <w:szCs w:val="32"/>
        </w:rPr>
        <w:t xml:space="preserve">    </w:t>
      </w:r>
      <w:r>
        <w:rPr>
          <w:rFonts w:ascii="楷体_GB2312" w:eastAsia="楷体_GB2312" w:cs="仿宋_GB2312"/>
          <w:b/>
          <w:bCs w:val="0"/>
          <w:vanish w:val="0"/>
          <w:sz w:val="32"/>
          <w:szCs w:val="32"/>
        </w:rPr>
        <w:t>5.</w:t>
      </w:r>
      <w:r>
        <w:rPr>
          <w:rFonts w:hint="eastAsia" w:ascii="楷体_GB2312" w:eastAsia="楷体_GB2312" w:cs="仿宋_GB2312"/>
          <w:b/>
          <w:bCs w:val="0"/>
          <w:vanish w:val="0"/>
          <w:sz w:val="32"/>
          <w:szCs w:val="32"/>
        </w:rPr>
        <w:t>强化消费维权。</w:t>
      </w:r>
      <w:r>
        <w:rPr>
          <w:rFonts w:hint="eastAsia" w:ascii="仿宋_GB2312" w:eastAsia="仿宋_GB2312" w:cs="仿宋_GB2312"/>
          <w:vanish w:val="0"/>
          <w:sz w:val="32"/>
          <w:szCs w:val="32"/>
        </w:rPr>
        <w:t>充分发挥消协积极作用，持续做好“12315”线上消费投诉处理，进一步提升消费维权能力和水平。</w:t>
      </w:r>
      <w:r>
        <w:rPr>
          <w:rFonts w:ascii="仿宋_GB2312" w:eastAsia="仿宋_GB2312" w:cs="仿宋_GB2312"/>
          <w:vanish w:val="0"/>
          <w:sz w:val="32"/>
          <w:szCs w:val="32"/>
        </w:rPr>
        <w:br w:type="textWrapping"/>
      </w:r>
      <w:r>
        <w:rPr>
          <w:rFonts w:ascii="仿宋_GB2312" w:eastAsia="仿宋_GB2312" w:cs="仿宋_GB2312"/>
          <w:vanish w:val="0"/>
          <w:sz w:val="32"/>
          <w:szCs w:val="32"/>
        </w:rPr>
        <w:t xml:space="preserve">    二、</w:t>
      </w:r>
      <w:r>
        <w:rPr>
          <w:rFonts w:hint="eastAsia" w:ascii="黑体" w:eastAsia="黑体"/>
          <w:sz w:val="32"/>
          <w:szCs w:val="32"/>
        </w:rPr>
        <w:t>部门预算单位构成</w:t>
      </w:r>
      <w:r>
        <w:rPr>
          <w:rFonts w:ascii="黑体" w:eastAsia="黑体"/>
          <w:sz w:val="32"/>
          <w:szCs w:val="32"/>
        </w:rPr>
        <w:br w:type="textWrapping"/>
      </w:r>
      <w:r>
        <w:rPr>
          <w:rFonts w:ascii="黑体" w:eastAsia="黑体"/>
          <w:sz w:val="32"/>
          <w:szCs w:val="32"/>
        </w:rPr>
        <w:t xml:space="preserve">    </w:t>
      </w:r>
      <w:r>
        <w:rPr>
          <w:rFonts w:hint="eastAsia" w:ascii="仿宋_GB2312" w:eastAsia="仿宋_GB2312"/>
          <w:sz w:val="32"/>
          <w:szCs w:val="32"/>
          <w:lang w:eastAsia="zh-CN"/>
        </w:rPr>
        <w:t>茂县市场监督管理局属一级预算单位，下属二级预算单位</w:t>
      </w:r>
      <w:r>
        <w:rPr>
          <w:rFonts w:hint="eastAsia" w:ascii="仿宋_GB2312" w:eastAsia="仿宋_GB2312"/>
          <w:sz w:val="32"/>
          <w:szCs w:val="32"/>
          <w:lang w:val="en-US" w:eastAsia="zh-CN"/>
        </w:rPr>
        <w:t>4</w:t>
      </w:r>
      <w:r>
        <w:rPr>
          <w:rFonts w:hint="eastAsia" w:ascii="仿宋_GB2312" w:eastAsia="仿宋_GB2312"/>
          <w:sz w:val="32"/>
          <w:szCs w:val="32"/>
          <w:lang w:eastAsia="zh-CN"/>
        </w:rPr>
        <w:t>个，其中：参照公务员法管理的事业单位1个，其他事业单位3个。参照公务员法管理的事业单位分别是：茂县市场监督管理局食品药品安全管理服务中心；其他事业单位分别是：茂县消委会管理服务中心、茂县科技信息服务站、茂县市场综合资讯服务中心。</w:t>
      </w:r>
      <w:r>
        <w:rPr>
          <w:rFonts w:ascii="仿宋_GB2312" w:eastAsia="仿宋_GB2312"/>
          <w:sz w:val="32"/>
          <w:szCs w:val="32"/>
          <w:lang w:eastAsia="zh-CN"/>
        </w:rPr>
        <w:br w:type="textWrapping"/>
      </w:r>
      <w:r>
        <w:rPr>
          <w:rFonts w:ascii="仿宋_GB2312" w:eastAsia="仿宋_GB2312"/>
          <w:sz w:val="32"/>
          <w:szCs w:val="32"/>
          <w:lang w:eastAsia="zh-CN"/>
        </w:rPr>
        <w:t xml:space="preserve">    </w:t>
      </w:r>
      <w:r>
        <w:rPr>
          <w:rFonts w:hint="eastAsia" w:ascii="黑体" w:eastAsia="黑体"/>
          <w:sz w:val="32"/>
          <w:szCs w:val="32"/>
        </w:rPr>
        <w:t>三、收支预算情况说明</w:t>
      </w:r>
      <w:r>
        <w:rPr>
          <w:rFonts w:ascii="黑体" w:eastAsia="黑体"/>
          <w:sz w:val="32"/>
          <w:szCs w:val="32"/>
        </w:rPr>
        <w:br w:type="textWrapping"/>
      </w:r>
      <w:r>
        <w:rPr>
          <w:rFonts w:ascii="黑体" w:eastAsia="黑体"/>
          <w:sz w:val="32"/>
          <w:szCs w:val="32"/>
        </w:rPr>
        <w:t xml:space="preserve">    </w:t>
      </w:r>
      <w:r>
        <w:rPr>
          <w:rFonts w:hint="eastAsia" w:ascii="仿宋_GB2312" w:eastAsia="仿宋_GB2312" w:cs="Times New Roman"/>
          <w:sz w:val="32"/>
          <w:szCs w:val="32"/>
          <w:lang w:eastAsia="zh-CN"/>
        </w:rPr>
        <w:t>按照综合预算的原则，茂县市场监督管理局所有收入和支出均纳入部门预算管理。收入包括：一般公共预算拨款收入</w:t>
      </w:r>
      <w:r>
        <w:rPr>
          <w:rFonts w:ascii="仿宋_GB2312" w:eastAsia="仿宋_GB2312" w:cs="Times New Roman"/>
          <w:sz w:val="32"/>
          <w:szCs w:val="32"/>
          <w:lang w:eastAsia="zh-CN"/>
        </w:rPr>
        <w:t>6239483.51</w:t>
      </w:r>
      <w:r>
        <w:rPr>
          <w:rFonts w:hint="eastAsia" w:ascii="仿宋_GB2312" w:eastAsia="仿宋_GB2312" w:cs="Times New Roman"/>
          <w:sz w:val="32"/>
          <w:szCs w:val="32"/>
          <w:lang w:eastAsia="zh-CN"/>
        </w:rPr>
        <w:t>元；支出包括：一般公共服务支出</w:t>
      </w:r>
      <w:r>
        <w:rPr>
          <w:rFonts w:ascii="仿宋_GB2312" w:eastAsia="仿宋_GB2312" w:cs="Times New Roman"/>
          <w:sz w:val="32"/>
          <w:szCs w:val="32"/>
          <w:lang w:eastAsia="zh-CN"/>
        </w:rPr>
        <w:t>4696939.15</w:t>
      </w:r>
      <w:r>
        <w:rPr>
          <w:rFonts w:hint="eastAsia" w:ascii="仿宋_GB2312" w:eastAsia="仿宋_GB2312" w:cs="Times New Roman"/>
          <w:sz w:val="32"/>
          <w:szCs w:val="32"/>
          <w:lang w:eastAsia="zh-CN"/>
        </w:rPr>
        <w:t>元，社会保障和就业支出</w:t>
      </w:r>
      <w:r>
        <w:rPr>
          <w:rFonts w:ascii="仿宋_GB2312" w:eastAsia="仿宋_GB2312" w:cs="Times New Roman"/>
          <w:sz w:val="32"/>
          <w:szCs w:val="32"/>
          <w:lang w:eastAsia="zh-CN"/>
        </w:rPr>
        <w:t>705416.64</w:t>
      </w:r>
      <w:r>
        <w:rPr>
          <w:rFonts w:hint="eastAsia" w:ascii="仿宋_GB2312" w:eastAsia="仿宋_GB2312" w:cs="Times New Roman"/>
          <w:sz w:val="32"/>
          <w:szCs w:val="32"/>
          <w:lang w:eastAsia="zh-CN"/>
        </w:rPr>
        <w:t>元，卫生健康支出</w:t>
      </w:r>
      <w:r>
        <w:rPr>
          <w:rFonts w:ascii="仿宋_GB2312" w:eastAsia="仿宋_GB2312" w:cs="Times New Roman"/>
          <w:sz w:val="32"/>
          <w:szCs w:val="32"/>
          <w:lang w:eastAsia="zh-CN"/>
        </w:rPr>
        <w:t>389815.72</w:t>
      </w:r>
      <w:r>
        <w:rPr>
          <w:rFonts w:hint="eastAsia" w:ascii="仿宋_GB2312" w:eastAsia="仿宋_GB2312" w:cs="Times New Roman"/>
          <w:sz w:val="32"/>
          <w:szCs w:val="32"/>
          <w:lang w:eastAsia="zh-CN"/>
        </w:rPr>
        <w:t>元，住房保障支出</w:t>
      </w:r>
      <w:r>
        <w:rPr>
          <w:rFonts w:ascii="仿宋_GB2312" w:eastAsia="仿宋_GB2312" w:cs="Times New Roman"/>
          <w:sz w:val="32"/>
          <w:szCs w:val="32"/>
          <w:lang w:eastAsia="zh-CN"/>
        </w:rPr>
        <w:t>447312.00</w:t>
      </w:r>
      <w:r>
        <w:rPr>
          <w:rFonts w:hint="eastAsia" w:ascii="仿宋_GB2312" w:eastAsia="仿宋_GB2312" w:cs="Times New Roman"/>
          <w:sz w:val="32"/>
          <w:szCs w:val="32"/>
          <w:lang w:eastAsia="zh-CN"/>
        </w:rPr>
        <w:t>元，茂县市场监督管理局202</w:t>
      </w:r>
      <w:r>
        <w:rPr>
          <w:rFonts w:ascii="仿宋_GB2312" w:eastAsia="仿宋_GB2312" w:cs="Times New Roman"/>
          <w:sz w:val="32"/>
          <w:szCs w:val="32"/>
          <w:lang w:eastAsia="zh-CN"/>
        </w:rPr>
        <w:t>3</w:t>
      </w:r>
      <w:r>
        <w:rPr>
          <w:rFonts w:hint="eastAsia" w:ascii="仿宋_GB2312" w:eastAsia="仿宋_GB2312" w:cs="Times New Roman"/>
          <w:sz w:val="32"/>
          <w:szCs w:val="32"/>
          <w:lang w:eastAsia="zh-CN"/>
        </w:rPr>
        <w:t>年收支总预算</w:t>
      </w:r>
      <w:r>
        <w:rPr>
          <w:rFonts w:ascii="仿宋_GB2312" w:eastAsia="仿宋_GB2312" w:cs="Times New Roman"/>
          <w:sz w:val="32"/>
          <w:szCs w:val="32"/>
          <w:lang w:eastAsia="zh-CN"/>
        </w:rPr>
        <w:t>6239483.51</w:t>
      </w:r>
      <w:r>
        <w:rPr>
          <w:rFonts w:hint="eastAsia" w:ascii="仿宋_GB2312" w:eastAsia="仿宋_GB2312" w:cs="Times New Roman"/>
          <w:sz w:val="32"/>
          <w:szCs w:val="32"/>
          <w:lang w:eastAsia="zh-CN"/>
        </w:rPr>
        <w:t>元，比20</w:t>
      </w:r>
      <w:r>
        <w:rPr>
          <w:rFonts w:ascii="仿宋_GB2312" w:eastAsia="仿宋_GB2312" w:cs="Times New Roman"/>
          <w:sz w:val="32"/>
          <w:szCs w:val="32"/>
          <w:lang w:eastAsia="zh-CN"/>
        </w:rPr>
        <w:t>22</w:t>
      </w:r>
      <w:r>
        <w:rPr>
          <w:rFonts w:hint="eastAsia" w:ascii="仿宋_GB2312" w:eastAsia="仿宋_GB2312" w:cs="Times New Roman"/>
          <w:sz w:val="32"/>
          <w:szCs w:val="32"/>
          <w:lang w:eastAsia="zh-CN"/>
        </w:rPr>
        <w:t>年收支预算总数</w:t>
      </w:r>
      <w:r>
        <w:rPr>
          <w:rFonts w:ascii="仿宋_GB2312" w:eastAsia="仿宋_GB2312" w:cs="Times New Roman"/>
          <w:sz w:val="32"/>
          <w:szCs w:val="32"/>
          <w:lang w:eastAsia="zh-CN"/>
        </w:rPr>
        <w:t>增加1984421.05</w:t>
      </w:r>
      <w:r>
        <w:rPr>
          <w:rFonts w:hint="eastAsia" w:ascii="仿宋_GB2312" w:eastAsia="仿宋_GB2312" w:cs="Times New Roman"/>
          <w:sz w:val="32"/>
          <w:szCs w:val="32"/>
          <w:lang w:eastAsia="zh-CN"/>
        </w:rPr>
        <w:t>元，主要原因:</w:t>
      </w:r>
      <w:r>
        <w:rPr>
          <w:rFonts w:hint="eastAsia" w:ascii="仿宋_GB2312" w:eastAsia="仿宋_GB2312" w:cs="Times New Roman"/>
          <w:sz w:val="32"/>
          <w:szCs w:val="32"/>
          <w:lang w:val="en-US" w:eastAsia="zh-CN"/>
        </w:rPr>
        <w:t>2023年职工全年奖励性</w:t>
      </w:r>
      <w:r>
        <w:rPr>
          <w:rFonts w:ascii="仿宋_GB2312" w:eastAsia="仿宋_GB2312" w:cs="Times New Roman"/>
          <w:sz w:val="32"/>
          <w:szCs w:val="32"/>
          <w:lang w:eastAsia="zh-CN"/>
        </w:rPr>
        <w:t>绩效</w:t>
      </w:r>
      <w:r>
        <w:rPr>
          <w:rFonts w:hint="eastAsia" w:ascii="仿宋_GB2312" w:eastAsia="仿宋_GB2312" w:cs="Times New Roman"/>
          <w:sz w:val="32"/>
          <w:szCs w:val="32"/>
          <w:lang w:val="en-US" w:eastAsia="zh-CN"/>
        </w:rPr>
        <w:t>1202460.00元</w:t>
      </w:r>
      <w:r>
        <w:rPr>
          <w:rFonts w:hint="eastAsia" w:ascii="仿宋_GB2312" w:eastAsia="仿宋_GB2312" w:cs="Times New Roman"/>
          <w:sz w:val="32"/>
          <w:szCs w:val="32"/>
          <w:lang w:eastAsia="zh-CN"/>
        </w:rPr>
        <w:t>纳入预算，其余变动为职工工资正常增长。</w:t>
      </w:r>
      <w:r>
        <w:rPr>
          <w:rFonts w:ascii="楷体_GB2312" w:eastAsia="楷体_GB2312"/>
          <w:b/>
          <w:sz w:val="32"/>
          <w:szCs w:val="32"/>
        </w:rPr>
        <w:br w:type="textWrapping"/>
      </w:r>
      <w:r>
        <w:rPr>
          <w:rFonts w:ascii="楷体_GB2312" w:eastAsia="楷体_GB2312"/>
          <w:b/>
          <w:sz w:val="32"/>
          <w:szCs w:val="32"/>
        </w:rPr>
        <w:t xml:space="preserve">   </w:t>
      </w:r>
      <w:r>
        <w:rPr>
          <w:rFonts w:hint="eastAsia" w:ascii="楷体_GB2312" w:eastAsia="楷体_GB2312"/>
          <w:b/>
          <w:sz w:val="32"/>
          <w:szCs w:val="32"/>
        </w:rPr>
        <w:t>（一）收入预算情况</w:t>
      </w:r>
      <w:r>
        <w:rPr>
          <w:rFonts w:ascii="楷体_GB2312" w:eastAsia="楷体_GB2312" w:cs="楷体_GB2312"/>
          <w:b/>
          <w:bCs/>
          <w:sz w:val="32"/>
          <w:szCs w:val="32"/>
        </w:rPr>
        <w:br w:type="textWrapping"/>
      </w:r>
      <w:r>
        <w:rPr>
          <w:rFonts w:ascii="仿宋_GB2312" w:eastAsia="仿宋_GB2312"/>
          <w:sz w:val="32"/>
          <w:szCs w:val="32"/>
        </w:rPr>
        <w:t>　　</w:t>
      </w:r>
      <w:r>
        <w:rPr>
          <w:rFonts w:hint="eastAsia" w:ascii="仿宋_GB2312" w:eastAsia="仿宋_GB2312"/>
          <w:sz w:val="32"/>
          <w:szCs w:val="32"/>
          <w:lang w:eastAsia="zh-CN"/>
        </w:rPr>
        <w:t>202</w:t>
      </w:r>
      <w:r>
        <w:rPr>
          <w:rFonts w:ascii="仿宋_GB2312" w:eastAsia="仿宋_GB2312"/>
          <w:sz w:val="32"/>
          <w:szCs w:val="32"/>
          <w:lang w:val="en-US" w:eastAsia="zh-CN"/>
        </w:rPr>
        <w:t>3</w:t>
      </w:r>
      <w:r>
        <w:rPr>
          <w:rFonts w:ascii="仿宋_GB2312" w:eastAsia="仿宋_GB2312"/>
          <w:sz w:val="32"/>
          <w:szCs w:val="32"/>
          <w:lang w:eastAsia="zh-CN"/>
        </w:rPr>
        <w:t>年收入预算6239483.51元；一般公共预算拨款收入6239483.51元，占</w:t>
      </w:r>
      <w:r>
        <w:rPr>
          <w:rFonts w:hint="eastAsia" w:ascii="仿宋_GB2312" w:eastAsia="仿宋_GB2312"/>
          <w:sz w:val="32"/>
          <w:szCs w:val="32"/>
          <w:lang w:eastAsia="zh-CN"/>
        </w:rPr>
        <w:t>100</w:t>
      </w:r>
      <w:r>
        <w:rPr>
          <w:rFonts w:ascii="仿宋_GB2312" w:eastAsia="仿宋_GB2312"/>
          <w:sz w:val="32"/>
          <w:szCs w:val="32"/>
          <w:lang w:eastAsia="zh-CN"/>
        </w:rPr>
        <w:t>%。</w:t>
      </w:r>
      <w:r>
        <w:rPr>
          <w:rFonts w:ascii="仿宋_GB2312" w:eastAsia="仿宋_GB2312"/>
          <w:sz w:val="32"/>
          <w:szCs w:val="32"/>
          <w:lang w:eastAsia="zh-CN"/>
        </w:rPr>
        <w:br w:type="textWrapping"/>
      </w:r>
      <w:r>
        <w:rPr>
          <w:rFonts w:ascii="仿宋_GB2312" w:eastAsia="仿宋_GB2312"/>
          <w:sz w:val="32"/>
          <w:szCs w:val="32"/>
          <w:lang w:eastAsia="zh-CN"/>
        </w:rPr>
        <w:t xml:space="preserve">   </w:t>
      </w:r>
      <w:r>
        <w:rPr>
          <w:rFonts w:hint="eastAsia" w:ascii="楷体_GB2312" w:eastAsia="楷体_GB2312" w:cs="仿宋_GB2312"/>
          <w:b/>
          <w:sz w:val="32"/>
          <w:szCs w:val="32"/>
        </w:rPr>
        <w:t>（二）支出预算情况</w:t>
      </w:r>
      <w:r>
        <w:rPr>
          <w:rFonts w:ascii="楷体_GB2312" w:eastAsia="楷体_GB2312" w:cs="楷体_GB2312"/>
          <w:b/>
          <w:bCs/>
          <w:sz w:val="32"/>
          <w:szCs w:val="32"/>
        </w:rPr>
        <w:br w:type="textWrapping"/>
      </w: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年支出预算6239483.51元，其中：基本支出6239483.51元，占100%。</w:t>
      </w:r>
      <w:r>
        <w:rPr>
          <w:rFonts w:ascii="仿宋_GB2312" w:eastAsia="仿宋_GB2312"/>
          <w:sz w:val="32"/>
          <w:szCs w:val="32"/>
        </w:rPr>
        <w:br w:type="textWrapping"/>
      </w:r>
      <w:r>
        <w:rPr>
          <w:rFonts w:ascii="仿宋_GB2312" w:eastAsia="仿宋_GB2312"/>
          <w:sz w:val="32"/>
          <w:szCs w:val="32"/>
        </w:rPr>
        <w:t xml:space="preserve">    </w:t>
      </w:r>
      <w:r>
        <w:rPr>
          <w:rFonts w:hint="eastAsia" w:ascii="黑体" w:eastAsia="黑体"/>
          <w:sz w:val="32"/>
          <w:szCs w:val="32"/>
        </w:rPr>
        <w:t>四、财政拨款收支预算情况说明</w:t>
      </w:r>
      <w:r>
        <w:rPr>
          <w:rFonts w:ascii="黑体" w:eastAsia="黑体"/>
          <w:sz w:val="32"/>
          <w:szCs w:val="32"/>
        </w:rPr>
        <w:br w:type="textWrapping"/>
      </w:r>
      <w:r>
        <w:rPr>
          <w:rFonts w:ascii="黑体" w:eastAsia="黑体"/>
          <w:sz w:val="32"/>
          <w:szCs w:val="32"/>
        </w:rPr>
        <w:t xml:space="preserve">    </w:t>
      </w:r>
      <w:r>
        <w:rPr>
          <w:rFonts w:ascii="仿宋_GB2312" w:eastAsia="仿宋_GB2312"/>
          <w:sz w:val="32"/>
          <w:szCs w:val="32"/>
          <w:lang w:eastAsia="zh-CN"/>
        </w:rPr>
        <w:t>20</w:t>
      </w:r>
      <w:r>
        <w:rPr>
          <w:rFonts w:hint="eastAsia" w:ascii="仿宋_GB2312" w:eastAsia="仿宋_GB2312"/>
          <w:sz w:val="32"/>
          <w:szCs w:val="32"/>
          <w:lang w:eastAsia="zh-CN"/>
        </w:rPr>
        <w:t>2</w:t>
      </w:r>
      <w:r>
        <w:rPr>
          <w:rFonts w:ascii="仿宋_GB2312" w:eastAsia="仿宋_GB2312"/>
          <w:sz w:val="32"/>
          <w:szCs w:val="32"/>
          <w:lang w:val="en-US" w:eastAsia="zh-CN"/>
        </w:rPr>
        <w:t>3</w:t>
      </w:r>
      <w:r>
        <w:rPr>
          <w:rFonts w:ascii="仿宋_GB2312" w:eastAsia="仿宋_GB2312"/>
          <w:sz w:val="32"/>
          <w:szCs w:val="32"/>
          <w:lang w:eastAsia="zh-CN"/>
        </w:rPr>
        <w:t>年财政拨款收支总预算</w:t>
      </w:r>
      <w:r>
        <w:rPr>
          <w:rFonts w:ascii="仿宋_GB2312" w:eastAsia="仿宋_GB2312"/>
          <w:sz w:val="32"/>
          <w:szCs w:val="32"/>
        </w:rPr>
        <w:t>6239483.51</w:t>
      </w:r>
      <w:r>
        <w:rPr>
          <w:rFonts w:ascii="仿宋_GB2312" w:eastAsia="仿宋_GB2312"/>
          <w:sz w:val="32"/>
          <w:szCs w:val="32"/>
          <w:lang w:eastAsia="zh-CN"/>
        </w:rPr>
        <w:t>元,</w:t>
      </w:r>
      <w:r>
        <w:rPr>
          <w:rFonts w:hint="eastAsia" w:ascii="仿宋_GB2312" w:eastAsia="仿宋_GB2312" w:cs="Times New Roman"/>
          <w:sz w:val="32"/>
          <w:szCs w:val="32"/>
          <w:lang w:eastAsia="zh-CN"/>
        </w:rPr>
        <w:t>比20</w:t>
      </w:r>
      <w:r>
        <w:rPr>
          <w:rFonts w:ascii="仿宋_GB2312" w:eastAsia="仿宋_GB2312" w:cs="Times New Roman"/>
          <w:sz w:val="32"/>
          <w:szCs w:val="32"/>
          <w:lang w:eastAsia="zh-CN"/>
        </w:rPr>
        <w:t>22</w:t>
      </w:r>
      <w:r>
        <w:rPr>
          <w:rFonts w:hint="eastAsia" w:ascii="仿宋_GB2312" w:eastAsia="仿宋_GB2312" w:cs="Times New Roman"/>
          <w:sz w:val="32"/>
          <w:szCs w:val="32"/>
          <w:lang w:eastAsia="zh-CN"/>
        </w:rPr>
        <w:t>年预算总数</w:t>
      </w:r>
      <w:r>
        <w:rPr>
          <w:rFonts w:ascii="仿宋_GB2312" w:eastAsia="仿宋_GB2312" w:cs="Times New Roman"/>
          <w:sz w:val="32"/>
          <w:szCs w:val="32"/>
          <w:lang w:eastAsia="zh-CN"/>
        </w:rPr>
        <w:t>增加1984421.05</w:t>
      </w:r>
      <w:r>
        <w:rPr>
          <w:rFonts w:hint="eastAsia" w:ascii="仿宋_GB2312" w:eastAsia="仿宋_GB2312" w:cs="Times New Roman"/>
          <w:sz w:val="32"/>
          <w:szCs w:val="32"/>
          <w:lang w:eastAsia="zh-CN"/>
        </w:rPr>
        <w:t>元</w:t>
      </w:r>
      <w:r>
        <w:rPr>
          <w:rFonts w:ascii="仿宋_GB2312" w:eastAsia="仿宋_GB2312"/>
          <w:sz w:val="32"/>
          <w:szCs w:val="32"/>
          <w:lang w:eastAsia="zh-CN"/>
        </w:rPr>
        <w:t>，主要原因:</w:t>
      </w:r>
      <w:r>
        <w:rPr>
          <w:rFonts w:hint="eastAsia" w:ascii="仿宋_GB2312" w:eastAsia="仿宋_GB2312" w:cs="Times New Roman"/>
          <w:sz w:val="32"/>
          <w:szCs w:val="32"/>
          <w:lang w:val="en-US" w:eastAsia="zh-CN"/>
        </w:rPr>
        <w:t>2023年职工全年奖励性</w:t>
      </w:r>
      <w:r>
        <w:rPr>
          <w:rFonts w:ascii="仿宋_GB2312" w:eastAsia="仿宋_GB2312" w:cs="Times New Roman"/>
          <w:sz w:val="32"/>
          <w:szCs w:val="32"/>
          <w:lang w:eastAsia="zh-CN"/>
        </w:rPr>
        <w:t>绩效</w:t>
      </w:r>
      <w:r>
        <w:rPr>
          <w:rFonts w:hint="eastAsia" w:ascii="仿宋_GB2312" w:eastAsia="仿宋_GB2312" w:cs="Times New Roman"/>
          <w:sz w:val="32"/>
          <w:szCs w:val="32"/>
          <w:lang w:val="en-US" w:eastAsia="zh-CN"/>
        </w:rPr>
        <w:t>1202460.00元</w:t>
      </w:r>
      <w:r>
        <w:rPr>
          <w:rFonts w:hint="eastAsia" w:ascii="仿宋_GB2312" w:eastAsia="仿宋_GB2312" w:cs="Times New Roman"/>
          <w:sz w:val="32"/>
          <w:szCs w:val="32"/>
          <w:lang w:eastAsia="zh-CN"/>
        </w:rPr>
        <w:t>纳入预算，其余变动为职工工资正常增长。</w:t>
      </w:r>
      <w:r>
        <w:rPr>
          <w:rFonts w:ascii="楷体_GB2312" w:eastAsia="楷体_GB2312"/>
          <w:b/>
          <w:sz w:val="32"/>
          <w:szCs w:val="32"/>
        </w:rPr>
        <w:br w:type="textWrapping"/>
      </w:r>
      <w:r>
        <w:rPr>
          <w:rFonts w:ascii="仿宋_GB2312" w:eastAsia="仿宋_GB2312" w:cs="Times New Roman"/>
          <w:sz w:val="32"/>
          <w:szCs w:val="32"/>
          <w:lang w:eastAsia="zh-CN"/>
        </w:rPr>
        <w:t xml:space="preserve">    </w:t>
      </w:r>
      <w:r>
        <w:rPr>
          <w:rFonts w:ascii="仿宋_GB2312" w:eastAsia="仿宋_GB2312"/>
          <w:sz w:val="32"/>
          <w:szCs w:val="32"/>
          <w:lang w:eastAsia="zh-CN"/>
        </w:rPr>
        <w:t>收入包括：本年一般公共预算拨款收入</w:t>
      </w:r>
      <w:r>
        <w:rPr>
          <w:rFonts w:ascii="仿宋_GB2312" w:eastAsia="仿宋_GB2312"/>
          <w:sz w:val="32"/>
          <w:szCs w:val="32"/>
        </w:rPr>
        <w:t>6239483.51</w:t>
      </w:r>
      <w:r>
        <w:rPr>
          <w:rFonts w:ascii="仿宋_GB2312" w:eastAsia="仿宋_GB2312"/>
          <w:sz w:val="32"/>
          <w:szCs w:val="32"/>
          <w:lang w:eastAsia="zh-CN"/>
        </w:rPr>
        <w:t>元</w:t>
      </w:r>
      <w:r>
        <w:rPr>
          <w:rFonts w:hint="eastAsia" w:ascii="仿宋_GB2312" w:eastAsia="仿宋_GB2312"/>
          <w:sz w:val="32"/>
          <w:szCs w:val="32"/>
          <w:lang w:eastAsia="zh-CN"/>
        </w:rPr>
        <w:t>。</w:t>
      </w:r>
      <w:r>
        <w:rPr>
          <w:rFonts w:ascii="仿宋_GB2312" w:eastAsia="仿宋_GB2312"/>
          <w:sz w:val="32"/>
          <w:szCs w:val="32"/>
          <w:lang w:eastAsia="zh-CN"/>
        </w:rPr>
        <w:t xml:space="preserve">                                           </w:t>
      </w:r>
      <w:r>
        <w:rPr>
          <w:rFonts w:ascii="仿宋_GB2312" w:eastAsia="仿宋_GB2312"/>
          <w:sz w:val="32"/>
          <w:szCs w:val="32"/>
          <w:lang w:eastAsia="zh-CN"/>
        </w:rPr>
        <w:br w:type="textWrapping"/>
      </w:r>
      <w:r>
        <w:rPr>
          <w:rFonts w:ascii="仿宋_GB2312" w:eastAsia="仿宋_GB2312"/>
          <w:sz w:val="32"/>
          <w:szCs w:val="32"/>
          <w:lang w:eastAsia="zh-CN"/>
        </w:rPr>
        <w:t xml:space="preserve">    支出包括：</w:t>
      </w:r>
      <w:r>
        <w:rPr>
          <w:rFonts w:hint="eastAsia" w:ascii="仿宋_GB2312" w:eastAsia="仿宋_GB2312" w:cs="Times New Roman"/>
          <w:sz w:val="32"/>
          <w:szCs w:val="32"/>
          <w:lang w:eastAsia="zh-CN"/>
        </w:rPr>
        <w:t>一般公共服务支出</w:t>
      </w:r>
      <w:r>
        <w:rPr>
          <w:rFonts w:ascii="仿宋_GB2312" w:eastAsia="仿宋_GB2312" w:cs="Times New Roman"/>
          <w:sz w:val="32"/>
          <w:szCs w:val="32"/>
          <w:lang w:eastAsia="zh-CN"/>
        </w:rPr>
        <w:t>4696939.15</w:t>
      </w:r>
      <w:r>
        <w:rPr>
          <w:rFonts w:hint="eastAsia" w:ascii="仿宋_GB2312" w:eastAsia="仿宋_GB2312" w:cs="Times New Roman"/>
          <w:sz w:val="32"/>
          <w:szCs w:val="32"/>
          <w:lang w:eastAsia="zh-CN"/>
        </w:rPr>
        <w:t>元，社会保障和就业支出</w:t>
      </w:r>
      <w:r>
        <w:rPr>
          <w:rFonts w:ascii="仿宋_GB2312" w:eastAsia="仿宋_GB2312" w:cs="Times New Roman"/>
          <w:sz w:val="32"/>
          <w:szCs w:val="32"/>
          <w:lang w:eastAsia="zh-CN"/>
        </w:rPr>
        <w:t>705416.64</w:t>
      </w:r>
      <w:r>
        <w:rPr>
          <w:rFonts w:hint="eastAsia" w:ascii="仿宋_GB2312" w:eastAsia="仿宋_GB2312" w:cs="Times New Roman"/>
          <w:sz w:val="32"/>
          <w:szCs w:val="32"/>
          <w:lang w:eastAsia="zh-CN"/>
        </w:rPr>
        <w:t>元，卫生健康支出</w:t>
      </w:r>
      <w:r>
        <w:rPr>
          <w:rFonts w:ascii="仿宋_GB2312" w:eastAsia="仿宋_GB2312" w:cs="Times New Roman"/>
          <w:sz w:val="32"/>
          <w:szCs w:val="32"/>
          <w:lang w:eastAsia="zh-CN"/>
        </w:rPr>
        <w:t>389815.72</w:t>
      </w:r>
      <w:r>
        <w:rPr>
          <w:rFonts w:hint="eastAsia" w:ascii="仿宋_GB2312" w:eastAsia="仿宋_GB2312" w:cs="Times New Roman"/>
          <w:sz w:val="32"/>
          <w:szCs w:val="32"/>
          <w:lang w:eastAsia="zh-CN"/>
        </w:rPr>
        <w:t>元，住房保障支出</w:t>
      </w:r>
      <w:r>
        <w:rPr>
          <w:rFonts w:ascii="仿宋_GB2312" w:eastAsia="仿宋_GB2312" w:cs="Times New Roman"/>
          <w:sz w:val="32"/>
          <w:szCs w:val="32"/>
          <w:lang w:eastAsia="zh-CN"/>
        </w:rPr>
        <w:t>447312.00</w:t>
      </w:r>
      <w:r>
        <w:rPr>
          <w:rFonts w:hint="eastAsia" w:ascii="仿宋_GB2312" w:eastAsia="仿宋_GB2312" w:cs="Times New Roman"/>
          <w:sz w:val="32"/>
          <w:szCs w:val="32"/>
          <w:lang w:eastAsia="zh-CN"/>
        </w:rPr>
        <w:t>元</w:t>
      </w:r>
      <w:r>
        <w:rPr>
          <w:rFonts w:ascii="仿宋_GB2312" w:eastAsia="仿宋_GB2312" w:cs="Times New Roman"/>
          <w:sz w:val="32"/>
          <w:szCs w:val="32"/>
          <w:lang w:eastAsia="zh-CN"/>
        </w:rPr>
        <w:t>。</w:t>
      </w:r>
      <w:r>
        <w:rPr>
          <w:rFonts w:ascii="仿宋_GB2312" w:eastAsia="仿宋_GB2312" w:cs="Times New Roman"/>
          <w:sz w:val="32"/>
          <w:szCs w:val="32"/>
          <w:lang w:eastAsia="zh-CN"/>
        </w:rPr>
        <w:br w:type="textWrapping"/>
      </w:r>
      <w:r>
        <w:rPr>
          <w:rFonts w:ascii="仿宋_GB2312" w:eastAsia="仿宋_GB2312" w:cs="Times New Roman"/>
          <w:sz w:val="32"/>
          <w:szCs w:val="32"/>
          <w:lang w:eastAsia="zh-CN"/>
        </w:rPr>
        <w:t xml:space="preserve">    </w:t>
      </w:r>
      <w:r>
        <w:rPr>
          <w:rFonts w:hint="eastAsia" w:ascii="黑体" w:eastAsia="黑体"/>
          <w:sz w:val="32"/>
          <w:szCs w:val="32"/>
        </w:rPr>
        <w:t>五、一般公共预算当年拨款情况说明</w:t>
      </w:r>
    </w:p>
    <w:p>
      <w:pPr>
        <w:spacing w:line="560" w:lineRule="exact"/>
        <w:ind w:firstLine="643" w:firstLineChars="200"/>
        <w:rPr>
          <w:rFonts w:ascii="仿宋_GB2312" w:eastAsia="仿宋_GB2312"/>
          <w:sz w:val="32"/>
          <w:szCs w:val="32"/>
          <w:lang w:eastAsia="zh-CN"/>
        </w:rPr>
      </w:pPr>
      <w:r>
        <w:rPr>
          <w:rFonts w:hint="eastAsia" w:ascii="楷体_GB2312" w:eastAsia="楷体_GB2312" w:cs="仿宋_GB2312"/>
          <w:b/>
          <w:kern w:val="2"/>
          <w:sz w:val="32"/>
          <w:szCs w:val="32"/>
        </w:rPr>
        <w:t>（一）一般公共预算当年拨款规模变化情况</w:t>
      </w:r>
      <w:r>
        <w:rPr>
          <w:rFonts w:ascii="楷体_GB2312" w:eastAsia="楷体_GB2312" w:cs="仿宋_GB2312"/>
          <w:b/>
          <w:kern w:val="2"/>
          <w:sz w:val="32"/>
          <w:szCs w:val="32"/>
        </w:rPr>
        <w:br w:type="textWrapping"/>
      </w:r>
      <w:r>
        <w:rPr>
          <w:rFonts w:ascii="楷体_GB2312" w:eastAsia="楷体_GB2312" w:cs="仿宋_GB2312"/>
          <w:b/>
          <w:kern w:val="2"/>
          <w:sz w:val="32"/>
          <w:szCs w:val="32"/>
        </w:rPr>
        <w:t xml:space="preserve">    </w:t>
      </w:r>
      <w:r>
        <w:rPr>
          <w:rFonts w:ascii="黑体" w:eastAsia="黑体"/>
          <w:sz w:val="32"/>
          <w:szCs w:val="32"/>
        </w:rPr>
        <w:t xml:space="preserve"> </w:t>
      </w:r>
      <w:r>
        <w:rPr>
          <w:rFonts w:ascii="仿宋_GB2312" w:eastAsia="仿宋_GB2312"/>
          <w:sz w:val="32"/>
          <w:szCs w:val="32"/>
          <w:lang w:eastAsia="zh-CN"/>
        </w:rPr>
        <w:t>20</w:t>
      </w:r>
      <w:r>
        <w:rPr>
          <w:rFonts w:hint="eastAsia" w:ascii="仿宋_GB2312" w:eastAsia="仿宋_GB2312"/>
          <w:sz w:val="32"/>
          <w:szCs w:val="32"/>
          <w:lang w:eastAsia="zh-CN"/>
        </w:rPr>
        <w:t>2</w:t>
      </w:r>
      <w:r>
        <w:rPr>
          <w:rFonts w:ascii="仿宋_GB2312" w:eastAsia="仿宋_GB2312"/>
          <w:sz w:val="32"/>
          <w:szCs w:val="32"/>
          <w:lang w:val="en-US" w:eastAsia="zh-CN"/>
        </w:rPr>
        <w:t>3</w:t>
      </w:r>
      <w:r>
        <w:rPr>
          <w:rFonts w:ascii="仿宋_GB2312" w:eastAsia="仿宋_GB2312"/>
          <w:sz w:val="32"/>
          <w:szCs w:val="32"/>
          <w:lang w:eastAsia="zh-CN"/>
        </w:rPr>
        <w:t>年一般公共预算当年拨款</w:t>
      </w:r>
      <w:r>
        <w:rPr>
          <w:rFonts w:ascii="仿宋_GB2312" w:eastAsia="仿宋_GB2312"/>
          <w:sz w:val="32"/>
          <w:szCs w:val="32"/>
        </w:rPr>
        <w:t>6239483.51</w:t>
      </w:r>
      <w:r>
        <w:rPr>
          <w:rFonts w:ascii="仿宋_GB2312" w:eastAsia="仿宋_GB2312"/>
          <w:sz w:val="32"/>
          <w:szCs w:val="32"/>
          <w:lang w:eastAsia="zh-CN"/>
        </w:rPr>
        <w:t>元,</w:t>
      </w:r>
      <w:r>
        <w:rPr>
          <w:rFonts w:hint="eastAsia" w:ascii="仿宋_GB2312" w:eastAsia="仿宋_GB2312" w:cs="Times New Roman"/>
          <w:sz w:val="32"/>
          <w:szCs w:val="32"/>
          <w:lang w:eastAsia="zh-CN"/>
        </w:rPr>
        <w:t>比20</w:t>
      </w:r>
      <w:r>
        <w:rPr>
          <w:rFonts w:ascii="仿宋_GB2312" w:eastAsia="仿宋_GB2312" w:cs="Times New Roman"/>
          <w:sz w:val="32"/>
          <w:szCs w:val="32"/>
          <w:lang w:eastAsia="zh-CN"/>
        </w:rPr>
        <w:t>22</w:t>
      </w:r>
      <w:r>
        <w:rPr>
          <w:rFonts w:hint="eastAsia" w:ascii="仿宋_GB2312" w:eastAsia="仿宋_GB2312" w:cs="Times New Roman"/>
          <w:sz w:val="32"/>
          <w:szCs w:val="32"/>
          <w:lang w:eastAsia="zh-CN"/>
        </w:rPr>
        <w:t>年预算总数</w:t>
      </w:r>
      <w:r>
        <w:rPr>
          <w:rFonts w:ascii="仿宋_GB2312" w:eastAsia="仿宋_GB2312" w:cs="Times New Roman"/>
          <w:sz w:val="32"/>
          <w:szCs w:val="32"/>
          <w:lang w:eastAsia="zh-CN"/>
        </w:rPr>
        <w:t>增加1984421.05</w:t>
      </w:r>
      <w:r>
        <w:rPr>
          <w:rFonts w:hint="eastAsia" w:ascii="仿宋_GB2312" w:eastAsia="仿宋_GB2312" w:cs="Times New Roman"/>
          <w:sz w:val="32"/>
          <w:szCs w:val="32"/>
          <w:lang w:eastAsia="zh-CN"/>
        </w:rPr>
        <w:t>元</w:t>
      </w:r>
      <w:r>
        <w:rPr>
          <w:rFonts w:ascii="仿宋_GB2312" w:eastAsia="仿宋_GB2312"/>
          <w:sz w:val="32"/>
          <w:szCs w:val="32"/>
          <w:lang w:eastAsia="zh-CN"/>
        </w:rPr>
        <w:t>，主要原因:</w:t>
      </w:r>
      <w:r>
        <w:rPr>
          <w:rFonts w:hint="eastAsia" w:ascii="仿宋_GB2312" w:eastAsia="仿宋_GB2312" w:cs="Times New Roman"/>
          <w:sz w:val="32"/>
          <w:szCs w:val="32"/>
          <w:lang w:val="en-US" w:eastAsia="zh-CN"/>
        </w:rPr>
        <w:t>2023年职工全年奖励性</w:t>
      </w:r>
      <w:r>
        <w:rPr>
          <w:rFonts w:ascii="仿宋_GB2312" w:eastAsia="仿宋_GB2312" w:cs="Times New Roman"/>
          <w:sz w:val="32"/>
          <w:szCs w:val="32"/>
          <w:lang w:eastAsia="zh-CN"/>
        </w:rPr>
        <w:t>绩效</w:t>
      </w:r>
      <w:r>
        <w:rPr>
          <w:rFonts w:hint="eastAsia" w:ascii="仿宋_GB2312" w:eastAsia="仿宋_GB2312" w:cs="Times New Roman"/>
          <w:sz w:val="32"/>
          <w:szCs w:val="32"/>
          <w:lang w:val="en-US" w:eastAsia="zh-CN"/>
        </w:rPr>
        <w:t>1202460.00元</w:t>
      </w:r>
      <w:r>
        <w:rPr>
          <w:rFonts w:hint="eastAsia" w:ascii="仿宋_GB2312" w:eastAsia="仿宋_GB2312" w:cs="Times New Roman"/>
          <w:sz w:val="32"/>
          <w:szCs w:val="32"/>
          <w:lang w:eastAsia="zh-CN"/>
        </w:rPr>
        <w:t>纳入预算，其余变动为职工工资正常增长。</w:t>
      </w:r>
      <w:r>
        <w:rPr>
          <w:rFonts w:ascii="楷体_GB2312" w:eastAsia="楷体_GB2312"/>
          <w:b/>
          <w:sz w:val="32"/>
          <w:szCs w:val="32"/>
        </w:rPr>
        <w:br w:type="textWrapping"/>
      </w:r>
      <w:r>
        <w:rPr>
          <w:rFonts w:ascii="仿宋_GB2312" w:eastAsia="仿宋_GB2312" w:cs="Times New Roman"/>
          <w:sz w:val="32"/>
          <w:szCs w:val="32"/>
          <w:lang w:eastAsia="zh-CN"/>
        </w:rPr>
        <w:t xml:space="preserve">    </w:t>
      </w:r>
      <w:r>
        <w:rPr>
          <w:rFonts w:hint="eastAsia" w:ascii="楷体_GB2312" w:eastAsia="楷体_GB2312" w:cs="宋体"/>
          <w:b/>
          <w:sz w:val="32"/>
          <w:szCs w:val="32"/>
        </w:rPr>
        <w:t>（二）一般公共预算当年拨款结构情况</w:t>
      </w:r>
      <w:r>
        <w:rPr>
          <w:rFonts w:ascii="楷体_GB2312" w:eastAsia="楷体_GB2312" w:cs="宋体"/>
          <w:b/>
          <w:sz w:val="32"/>
          <w:szCs w:val="32"/>
        </w:rPr>
        <w:br w:type="textWrapping"/>
      </w:r>
      <w:r>
        <w:rPr>
          <w:rFonts w:ascii="楷体_GB2312" w:eastAsia="楷体_GB2312" w:cs="宋体"/>
          <w:b/>
          <w:sz w:val="32"/>
          <w:szCs w:val="32"/>
        </w:rPr>
        <w:t xml:space="preserve">    </w:t>
      </w:r>
      <w:r>
        <w:rPr>
          <w:rFonts w:ascii="仿宋_GB2312" w:eastAsia="仿宋_GB2312"/>
          <w:sz w:val="32"/>
          <w:szCs w:val="32"/>
          <w:lang w:eastAsia="zh-CN"/>
        </w:rPr>
        <w:t>一般公共服务支出</w:t>
      </w:r>
      <w:r>
        <w:rPr>
          <w:rFonts w:ascii="仿宋_GB2312" w:eastAsia="仿宋_GB2312" w:cs="Times New Roman"/>
          <w:sz w:val="32"/>
          <w:szCs w:val="32"/>
          <w:lang w:eastAsia="zh-CN"/>
        </w:rPr>
        <w:t>4696939.15</w:t>
      </w:r>
      <w:r>
        <w:rPr>
          <w:rFonts w:ascii="仿宋_GB2312" w:eastAsia="仿宋_GB2312"/>
          <w:sz w:val="32"/>
          <w:szCs w:val="32"/>
          <w:lang w:eastAsia="zh-CN"/>
        </w:rPr>
        <w:t>元，占</w:t>
      </w:r>
      <w:r>
        <w:rPr>
          <w:rFonts w:ascii="仿宋_GB2312" w:eastAsia="仿宋_GB2312"/>
          <w:sz w:val="32"/>
          <w:szCs w:val="32"/>
          <w:lang w:val="en-US" w:eastAsia="zh-CN"/>
        </w:rPr>
        <w:t>75</w:t>
      </w:r>
      <w:r>
        <w:rPr>
          <w:rFonts w:ascii="仿宋_GB2312" w:eastAsia="仿宋_GB2312"/>
          <w:sz w:val="32"/>
          <w:szCs w:val="32"/>
          <w:lang w:eastAsia="zh-CN"/>
        </w:rPr>
        <w:t>%；社会保障和就业支出</w:t>
      </w:r>
      <w:r>
        <w:rPr>
          <w:rFonts w:ascii="仿宋_GB2312" w:eastAsia="仿宋_GB2312" w:cs="Times New Roman"/>
          <w:sz w:val="32"/>
          <w:szCs w:val="32"/>
          <w:lang w:eastAsia="zh-CN"/>
        </w:rPr>
        <w:t>705416.64</w:t>
      </w:r>
      <w:r>
        <w:rPr>
          <w:rFonts w:ascii="仿宋_GB2312" w:eastAsia="仿宋_GB2312"/>
          <w:sz w:val="32"/>
          <w:szCs w:val="32"/>
          <w:lang w:eastAsia="zh-CN"/>
        </w:rPr>
        <w:t>元，占</w:t>
      </w:r>
      <w:r>
        <w:rPr>
          <w:rFonts w:ascii="仿宋_GB2312" w:eastAsia="仿宋_GB2312"/>
          <w:sz w:val="32"/>
          <w:szCs w:val="32"/>
          <w:lang w:val="en-US" w:eastAsia="zh-CN"/>
        </w:rPr>
        <w:t>11</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ascii="仿宋_GB2312" w:eastAsia="仿宋_GB2312" w:cs="Times New Roman"/>
          <w:sz w:val="32"/>
          <w:szCs w:val="32"/>
          <w:lang w:eastAsia="zh-CN"/>
        </w:rPr>
        <w:t>389815.72</w:t>
      </w:r>
      <w:r>
        <w:rPr>
          <w:rFonts w:ascii="仿宋_GB2312" w:eastAsia="仿宋_GB2312"/>
          <w:sz w:val="32"/>
          <w:szCs w:val="32"/>
          <w:lang w:eastAsia="zh-CN"/>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ascii="仿宋_GB2312" w:eastAsia="仿宋_GB2312"/>
          <w:sz w:val="32"/>
          <w:szCs w:val="32"/>
          <w:lang w:eastAsia="zh-CN"/>
        </w:rPr>
        <w:t>住房保障支出</w:t>
      </w:r>
      <w:r>
        <w:rPr>
          <w:rFonts w:ascii="仿宋_GB2312" w:eastAsia="仿宋_GB2312" w:cs="Times New Roman"/>
          <w:sz w:val="32"/>
          <w:szCs w:val="32"/>
          <w:lang w:eastAsia="zh-CN"/>
        </w:rPr>
        <w:t>447312.00</w:t>
      </w:r>
      <w:r>
        <w:rPr>
          <w:rFonts w:ascii="仿宋_GB2312" w:eastAsia="仿宋_GB2312"/>
          <w:sz w:val="32"/>
          <w:szCs w:val="32"/>
          <w:lang w:eastAsia="zh-CN"/>
        </w:rPr>
        <w:t>元，占</w:t>
      </w:r>
      <w:r>
        <w:rPr>
          <w:rFonts w:ascii="仿宋_GB2312" w:eastAsia="仿宋_GB2312"/>
          <w:sz w:val="32"/>
          <w:szCs w:val="32"/>
          <w:lang w:val="en-US" w:eastAsia="zh-CN"/>
        </w:rPr>
        <w:t>8</w:t>
      </w:r>
      <w:r>
        <w:rPr>
          <w:rFonts w:ascii="仿宋_GB2312" w:eastAsia="仿宋_GB2312"/>
          <w:sz w:val="32"/>
          <w:szCs w:val="32"/>
          <w:lang w:eastAsia="zh-CN"/>
        </w:rPr>
        <w:t>%。</w:t>
      </w:r>
      <w:r>
        <w:rPr>
          <w:rFonts w:ascii="仿宋_GB2312" w:eastAsia="仿宋_GB2312"/>
          <w:sz w:val="32"/>
          <w:szCs w:val="32"/>
          <w:lang w:eastAsia="zh-CN"/>
        </w:rPr>
        <w:br w:type="textWrapping"/>
      </w:r>
      <w:r>
        <w:rPr>
          <w:rFonts w:ascii="仿宋_GB2312" w:eastAsia="仿宋_GB2312"/>
          <w:sz w:val="32"/>
          <w:szCs w:val="32"/>
          <w:lang w:eastAsia="zh-CN"/>
        </w:rPr>
        <w:t xml:space="preserve">   </w:t>
      </w:r>
      <w:r>
        <w:rPr>
          <w:rFonts w:hint="eastAsia" w:ascii="楷体_GB2312" w:eastAsia="楷体_GB2312" w:cs="仿宋_GB2312"/>
          <w:b/>
          <w:kern w:val="2"/>
          <w:sz w:val="32"/>
          <w:szCs w:val="32"/>
        </w:rPr>
        <w:t>（三）一般公共预算当年拨款具体使用情况</w:t>
      </w:r>
      <w:r>
        <w:rPr>
          <w:rFonts w:ascii="楷体_GB2312" w:eastAsia="楷体_GB2312" w:cs="仿宋_GB2312"/>
          <w:b/>
          <w:kern w:val="2"/>
          <w:sz w:val="32"/>
          <w:szCs w:val="32"/>
        </w:rPr>
        <w:br w:type="textWrapping"/>
      </w:r>
      <w:r>
        <w:rPr>
          <w:rFonts w:ascii="楷体_GB2312" w:eastAsia="楷体_GB2312" w:cs="仿宋_GB2312"/>
          <w:b/>
          <w:kern w:val="2"/>
          <w:sz w:val="32"/>
          <w:szCs w:val="32"/>
        </w:rPr>
        <w:t xml:space="preserve">    </w:t>
      </w:r>
      <w:r>
        <w:rPr>
          <w:rFonts w:hint="eastAsia" w:ascii="仿宋_GB2312" w:eastAsia="仿宋_GB2312"/>
          <w:sz w:val="32"/>
          <w:szCs w:val="32"/>
          <w:lang w:eastAsia="zh-CN"/>
        </w:rPr>
        <w:t>1.</w:t>
      </w:r>
      <w:r>
        <w:rPr>
          <w:rFonts w:ascii="仿宋_GB2312" w:eastAsia="仿宋_GB2312"/>
          <w:sz w:val="32"/>
          <w:szCs w:val="32"/>
          <w:lang w:eastAsia="zh-CN"/>
        </w:rPr>
        <w:t>一般公共服务（</w:t>
      </w:r>
      <w:r>
        <w:rPr>
          <w:rFonts w:hint="eastAsia" w:ascii="仿宋_GB2312" w:eastAsia="仿宋_GB2312"/>
          <w:sz w:val="32"/>
          <w:szCs w:val="32"/>
          <w:lang w:eastAsia="zh-CN"/>
        </w:rPr>
        <w:t>201</w:t>
      </w:r>
      <w:r>
        <w:rPr>
          <w:rFonts w:ascii="仿宋_GB2312" w:eastAsia="仿宋_GB2312"/>
          <w:sz w:val="32"/>
          <w:szCs w:val="32"/>
          <w:lang w:eastAsia="zh-CN"/>
        </w:rPr>
        <w:t>）</w:t>
      </w:r>
      <w:r>
        <w:rPr>
          <w:rFonts w:hint="eastAsia" w:ascii="仿宋_GB2312" w:eastAsia="仿宋_GB2312"/>
          <w:sz w:val="32"/>
          <w:szCs w:val="32"/>
          <w:lang w:eastAsia="zh-CN"/>
        </w:rPr>
        <w:t>市场监督管理事务</w:t>
      </w:r>
      <w:r>
        <w:rPr>
          <w:rFonts w:ascii="仿宋_GB2312" w:eastAsia="仿宋_GB2312"/>
          <w:sz w:val="32"/>
          <w:szCs w:val="32"/>
          <w:lang w:eastAsia="zh-CN"/>
        </w:rPr>
        <w:t>（</w:t>
      </w:r>
      <w:r>
        <w:rPr>
          <w:rFonts w:hint="eastAsia" w:ascii="仿宋_GB2312" w:eastAsia="仿宋_GB2312"/>
          <w:sz w:val="32"/>
          <w:szCs w:val="32"/>
          <w:lang w:eastAsia="zh-CN"/>
        </w:rPr>
        <w:t>38</w:t>
      </w:r>
      <w:r>
        <w:rPr>
          <w:rFonts w:ascii="仿宋_GB2312" w:eastAsia="仿宋_GB2312"/>
          <w:sz w:val="32"/>
          <w:szCs w:val="32"/>
          <w:lang w:eastAsia="zh-CN"/>
        </w:rPr>
        <w:t>）行政运行（</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w:t>
      </w:r>
      <w:r>
        <w:rPr>
          <w:rFonts w:ascii="仿宋_GB2312" w:eastAsia="仿宋_GB2312"/>
          <w:sz w:val="32"/>
          <w:szCs w:val="32"/>
          <w:lang w:eastAsia="zh-CN"/>
        </w:rPr>
        <w:t>3年预算数为4054409.65元，主要用于:</w:t>
      </w:r>
      <w:r>
        <w:rPr>
          <w:rFonts w:hint="eastAsia" w:ascii="仿宋_GB2312" w:eastAsia="仿宋_GB2312"/>
          <w:sz w:val="32"/>
          <w:szCs w:val="32"/>
          <w:lang w:eastAsia="zh-CN"/>
        </w:rPr>
        <w:t>单位202</w:t>
      </w:r>
      <w:r>
        <w:rPr>
          <w:rFonts w:ascii="仿宋_GB2312" w:eastAsia="仿宋_GB2312"/>
          <w:sz w:val="32"/>
          <w:szCs w:val="32"/>
          <w:lang w:eastAsia="zh-CN"/>
        </w:rPr>
        <w:t>3年的人员经费和日常公用经费等基本支出。</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2．一般公共服务（</w:t>
      </w:r>
      <w:r>
        <w:rPr>
          <w:rFonts w:hint="eastAsia" w:ascii="仿宋_GB2312" w:eastAsia="仿宋_GB2312"/>
          <w:sz w:val="32"/>
          <w:szCs w:val="32"/>
          <w:lang w:eastAsia="zh-CN"/>
        </w:rPr>
        <w:t>201</w:t>
      </w:r>
      <w:r>
        <w:rPr>
          <w:rFonts w:ascii="仿宋_GB2312" w:eastAsia="仿宋_GB2312"/>
          <w:sz w:val="32"/>
          <w:szCs w:val="32"/>
          <w:lang w:eastAsia="zh-CN"/>
        </w:rPr>
        <w:t>）</w:t>
      </w:r>
      <w:r>
        <w:rPr>
          <w:rFonts w:hint="eastAsia" w:ascii="仿宋_GB2312" w:eastAsia="仿宋_GB2312"/>
          <w:sz w:val="32"/>
          <w:szCs w:val="32"/>
          <w:lang w:eastAsia="zh-CN"/>
        </w:rPr>
        <w:t>市场监督管理事务</w:t>
      </w:r>
      <w:r>
        <w:rPr>
          <w:rFonts w:ascii="仿宋_GB2312" w:eastAsia="仿宋_GB2312"/>
          <w:sz w:val="32"/>
          <w:szCs w:val="32"/>
          <w:lang w:eastAsia="zh-CN"/>
        </w:rPr>
        <w:t>（</w:t>
      </w:r>
      <w:r>
        <w:rPr>
          <w:rFonts w:hint="eastAsia" w:ascii="仿宋_GB2312" w:eastAsia="仿宋_GB2312"/>
          <w:sz w:val="32"/>
          <w:szCs w:val="32"/>
          <w:lang w:eastAsia="zh-CN"/>
        </w:rPr>
        <w:t>38</w:t>
      </w:r>
      <w:r>
        <w:rPr>
          <w:rFonts w:ascii="仿宋_GB2312" w:eastAsia="仿宋_GB2312"/>
          <w:sz w:val="32"/>
          <w:szCs w:val="32"/>
          <w:lang w:eastAsia="zh-CN"/>
        </w:rPr>
        <w:t>）</w:t>
      </w:r>
      <w:r>
        <w:rPr>
          <w:rFonts w:hint="eastAsia" w:ascii="仿宋_GB2312" w:eastAsia="仿宋_GB2312"/>
          <w:sz w:val="32"/>
          <w:szCs w:val="32"/>
          <w:lang w:eastAsia="zh-CN"/>
        </w:rPr>
        <w:t>事业</w:t>
      </w:r>
      <w:r>
        <w:rPr>
          <w:rFonts w:ascii="仿宋_GB2312" w:eastAsia="仿宋_GB2312"/>
          <w:sz w:val="32"/>
          <w:szCs w:val="32"/>
          <w:lang w:eastAsia="zh-CN"/>
        </w:rPr>
        <w:t>运行（</w:t>
      </w:r>
      <w:r>
        <w:rPr>
          <w:rFonts w:hint="eastAsia" w:ascii="仿宋_GB2312" w:eastAsia="仿宋_GB2312"/>
          <w:sz w:val="32"/>
          <w:szCs w:val="32"/>
          <w:lang w:eastAsia="zh-CN"/>
        </w:rPr>
        <w:t>50</w:t>
      </w:r>
      <w:r>
        <w:rPr>
          <w:rFonts w:ascii="仿宋_GB2312" w:eastAsia="仿宋_GB2312"/>
          <w:sz w:val="32"/>
          <w:szCs w:val="32"/>
          <w:lang w:eastAsia="zh-CN"/>
        </w:rPr>
        <w:t>）20</w:t>
      </w:r>
      <w:r>
        <w:rPr>
          <w:rFonts w:hint="eastAsia" w:ascii="仿宋_GB2312" w:eastAsia="仿宋_GB2312"/>
          <w:sz w:val="32"/>
          <w:szCs w:val="32"/>
          <w:lang w:eastAsia="zh-CN"/>
        </w:rPr>
        <w:t>2</w:t>
      </w:r>
      <w:r>
        <w:rPr>
          <w:rFonts w:ascii="仿宋_GB2312" w:eastAsia="仿宋_GB2312"/>
          <w:sz w:val="32"/>
          <w:szCs w:val="32"/>
          <w:lang w:eastAsia="zh-CN"/>
        </w:rPr>
        <w:t>3年预算数为642529.5元</w:t>
      </w:r>
      <w:r>
        <w:rPr>
          <w:rFonts w:hint="eastAsia" w:ascii="仿宋_GB2312" w:eastAsia="仿宋_GB2312"/>
          <w:sz w:val="32"/>
          <w:szCs w:val="32"/>
          <w:lang w:eastAsia="zh-CN"/>
        </w:rPr>
        <w:t>，</w:t>
      </w:r>
      <w:r>
        <w:rPr>
          <w:rFonts w:ascii="仿宋_GB2312" w:eastAsia="仿宋_GB2312"/>
          <w:sz w:val="32"/>
          <w:szCs w:val="32"/>
          <w:lang w:eastAsia="zh-CN"/>
        </w:rPr>
        <w:t>主要用于:</w:t>
      </w:r>
      <w:r>
        <w:rPr>
          <w:rFonts w:hint="eastAsia" w:ascii="仿宋_GB2312" w:eastAsia="仿宋_GB2312"/>
          <w:sz w:val="32"/>
          <w:szCs w:val="32"/>
          <w:lang w:eastAsia="zh-CN"/>
        </w:rPr>
        <w:t>单位202</w:t>
      </w:r>
      <w:r>
        <w:rPr>
          <w:rFonts w:ascii="仿宋_GB2312" w:eastAsia="仿宋_GB2312"/>
          <w:sz w:val="32"/>
          <w:szCs w:val="32"/>
          <w:lang w:eastAsia="zh-CN"/>
        </w:rPr>
        <w:t>3年的人员经费和日常公用经费等基本支出。</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w:t>
      </w:r>
      <w:r>
        <w:rPr>
          <w:rFonts w:hint="eastAsia" w:ascii="仿宋_GB2312" w:eastAsia="仿宋_GB2312"/>
          <w:sz w:val="32"/>
          <w:szCs w:val="32"/>
          <w:lang w:eastAsia="zh-CN"/>
        </w:rPr>
        <w:t>202</w:t>
      </w:r>
      <w:r>
        <w:rPr>
          <w:rFonts w:ascii="仿宋_GB2312" w:eastAsia="仿宋_GB2312"/>
          <w:sz w:val="32"/>
          <w:szCs w:val="32"/>
          <w:lang w:eastAsia="zh-CN"/>
        </w:rPr>
        <w:t>3年预算数为470277.77元，主要用于单位缴纳基本养老保险费。</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4</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）行政事业单位离退休（</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w:t>
      </w:r>
      <w:r>
        <w:rPr>
          <w:rFonts w:hint="eastAsia" w:ascii="仿宋_GB2312" w:eastAsia="仿宋_GB2312"/>
          <w:sz w:val="32"/>
          <w:szCs w:val="32"/>
          <w:lang w:eastAsia="zh-CN"/>
        </w:rPr>
        <w:t>202</w:t>
      </w:r>
      <w:r>
        <w:rPr>
          <w:rFonts w:ascii="仿宋_GB2312" w:eastAsia="仿宋_GB2312"/>
          <w:sz w:val="32"/>
          <w:szCs w:val="32"/>
          <w:lang w:eastAsia="zh-CN"/>
        </w:rPr>
        <w:t>3年预算数为235138.87元，主要用于单位缴纳职业年金。</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5</w:t>
      </w:r>
      <w:r>
        <w:rPr>
          <w:rFonts w:ascii="仿宋_GB2312" w:eastAsia="仿宋_GB2312"/>
          <w:sz w:val="32"/>
          <w:szCs w:val="32"/>
          <w:lang w:eastAsia="zh-CN"/>
        </w:rPr>
        <w:t>．医疗卫生与计划生育支出（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ascii="仿宋_GB2312" w:eastAsia="仿宋_GB2312"/>
          <w:sz w:val="32"/>
          <w:szCs w:val="32"/>
          <w:lang w:eastAsia="zh-CN"/>
        </w:rPr>
        <w:t>3年预算数为337892.6元，主要用于行政单位缴纳基本医疗保险。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6</w:t>
      </w:r>
      <w:r>
        <w:rPr>
          <w:rFonts w:ascii="仿宋_GB2312" w:eastAsia="仿宋_GB2312"/>
          <w:sz w:val="32"/>
          <w:szCs w:val="32"/>
          <w:lang w:eastAsia="zh-CN"/>
        </w:rPr>
        <w:t>．医疗卫生与计划生育支出（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）事业单位医疗（</w:t>
      </w:r>
      <w:r>
        <w:rPr>
          <w:rFonts w:hint="eastAsia" w:ascii="仿宋_GB2312" w:eastAsia="仿宋_GB2312"/>
          <w:sz w:val="32"/>
          <w:szCs w:val="32"/>
          <w:lang w:eastAsia="zh-CN"/>
        </w:rPr>
        <w:t>02</w:t>
      </w:r>
      <w:r>
        <w:rPr>
          <w:rFonts w:ascii="仿宋_GB2312" w:eastAsia="仿宋_GB2312"/>
          <w:sz w:val="32"/>
          <w:szCs w:val="32"/>
          <w:lang w:eastAsia="zh-CN"/>
        </w:rPr>
        <w:t>）</w:t>
      </w:r>
      <w:r>
        <w:rPr>
          <w:rFonts w:hint="eastAsia" w:ascii="仿宋_GB2312" w:eastAsia="仿宋_GB2312"/>
          <w:sz w:val="32"/>
          <w:szCs w:val="32"/>
          <w:lang w:eastAsia="zh-CN"/>
        </w:rPr>
        <w:t>202</w:t>
      </w:r>
      <w:r>
        <w:rPr>
          <w:rFonts w:ascii="仿宋_GB2312" w:eastAsia="仿宋_GB2312"/>
          <w:sz w:val="32"/>
          <w:szCs w:val="32"/>
          <w:lang w:eastAsia="zh-CN"/>
        </w:rPr>
        <w:t>3年预算数为51923.12元，主要用于事业单位缴纳基本医疗保险。</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7</w:t>
      </w:r>
      <w:r>
        <w:rPr>
          <w:rFonts w:ascii="仿宋_GB2312" w:eastAsia="仿宋_GB2312"/>
          <w:sz w:val="32"/>
          <w:szCs w:val="32"/>
          <w:lang w:eastAsia="zh-CN"/>
        </w:rPr>
        <w:t>．住房保障（</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ascii="仿宋_GB2312" w:eastAsia="仿宋_GB2312"/>
          <w:sz w:val="32"/>
          <w:szCs w:val="32"/>
          <w:lang w:eastAsia="zh-CN"/>
        </w:rPr>
        <w:t>3年预算数为447312.00元，主要用于单位为职工缴纳住房公积金。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2023年一般公共预算基本支出</w:t>
      </w:r>
      <w:r>
        <w:rPr>
          <w:rFonts w:cs="仿宋_GB2312"/>
          <w:kern w:val="2"/>
          <w:sz w:val="32"/>
          <w:szCs w:val="32"/>
        </w:rPr>
        <w:t>5911483.51</w:t>
      </w:r>
      <w:r>
        <w:rPr>
          <w:rFonts w:hint="eastAsia" w:cs="仿宋_GB2312"/>
          <w:kern w:val="2"/>
          <w:sz w:val="32"/>
          <w:szCs w:val="32"/>
        </w:rPr>
        <w:t>元，其中：人员经费</w:t>
      </w:r>
      <w:r>
        <w:rPr>
          <w:rFonts w:cs="仿宋_GB2312"/>
          <w:kern w:val="2"/>
          <w:sz w:val="32"/>
          <w:szCs w:val="32"/>
        </w:rPr>
        <w:t>5911483.5</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cs="仿宋_GB2312"/>
          <w:kern w:val="2"/>
          <w:sz w:val="32"/>
          <w:szCs w:val="32"/>
        </w:rPr>
        <w:t>328000.00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2023年“三公”经费财政拨款预算数</w:t>
      </w:r>
      <w:r>
        <w:rPr>
          <w:rFonts w:cs="仿宋_GB2312"/>
          <w:kern w:val="2"/>
          <w:sz w:val="32"/>
          <w:szCs w:val="32"/>
        </w:rPr>
        <w:t>45760.00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cs="仿宋_GB2312"/>
          <w:kern w:val="2"/>
          <w:sz w:val="32"/>
          <w:szCs w:val="32"/>
        </w:rPr>
        <w:t>5760.00</w:t>
      </w:r>
      <w:r>
        <w:rPr>
          <w:rFonts w:hint="eastAsia" w:cs="仿宋_GB2312"/>
          <w:kern w:val="2"/>
          <w:sz w:val="32"/>
          <w:szCs w:val="32"/>
        </w:rPr>
        <w:t>元，公务用车购置及运行维护费</w:t>
      </w:r>
      <w:r>
        <w:rPr>
          <w:rFonts w:cs="仿宋_GB2312"/>
          <w:kern w:val="2"/>
          <w:sz w:val="32"/>
          <w:szCs w:val="32"/>
        </w:rPr>
        <w:t>40000.00</w:t>
      </w:r>
      <w:r>
        <w:rPr>
          <w:rFonts w:hint="eastAsia" w:cs="仿宋_GB2312"/>
          <w:kern w:val="2"/>
          <w:sz w:val="32"/>
          <w:szCs w:val="32"/>
        </w:rPr>
        <w:t>元。</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r>
        <w:rPr>
          <w:rFonts w:hint="eastAsia" w:ascii="仿宋_GB2312" w:eastAsia="仿宋_GB2312"/>
          <w:sz w:val="32"/>
          <w:szCs w:val="32"/>
          <w:lang w:eastAsia="zh-CN"/>
        </w:rPr>
        <w:t>较上年无变化。</w:t>
      </w:r>
    </w:p>
    <w:p>
      <w:pPr>
        <w:pStyle w:val="10"/>
        <w:spacing w:before="0" w:line="360" w:lineRule="auto"/>
        <w:ind w:firstLine="640" w:firstLineChars="200"/>
        <w:rPr>
          <w:rFonts w:hint="eastAsia" w:cs="仿宋_GB2312"/>
          <w:kern w:val="2"/>
          <w:sz w:val="32"/>
          <w:szCs w:val="32"/>
          <w:lang w:eastAsia="zh-CN"/>
        </w:rPr>
      </w:pPr>
      <w:r>
        <w:rPr>
          <w:rFonts w:hint="eastAsia" w:cs="仿宋_GB2312"/>
          <w:kern w:val="2"/>
          <w:sz w:val="32"/>
          <w:szCs w:val="32"/>
        </w:rPr>
        <w:t>（二）2023年公务接待经费5760.00元。较2022年预算经费增加480.00元，增长9%，主要原因是：人员增加。</w:t>
      </w:r>
      <w:r>
        <w:rPr>
          <w:rFonts w:hint="eastAsia" w:cs="仿宋_GB2312"/>
          <w:kern w:val="2"/>
          <w:sz w:val="32"/>
          <w:szCs w:val="32"/>
        </w:rPr>
        <w:br w:type="textWrapping"/>
      </w:r>
      <w:r>
        <w:rPr>
          <w:rFonts w:hint="eastAsia" w:cs="仿宋_GB2312"/>
          <w:kern w:val="2"/>
          <w:sz w:val="32"/>
          <w:szCs w:val="32"/>
        </w:rPr>
        <w:t>　　（三）2023年公务用车购置及运行维护费40000.00元。其中：公务用车购置</w:t>
      </w:r>
      <w:r>
        <w:rPr>
          <w:rFonts w:hint="eastAsia" w:cs="仿宋_GB2312"/>
          <w:kern w:val="2"/>
          <w:sz w:val="32"/>
          <w:szCs w:val="32"/>
          <w:lang w:val="en-US" w:eastAsia="zh-CN"/>
        </w:rPr>
        <w:t>0</w:t>
      </w:r>
      <w:r>
        <w:rPr>
          <w:rFonts w:hint="eastAsia" w:cs="仿宋_GB2312"/>
          <w:kern w:val="2"/>
          <w:sz w:val="32"/>
          <w:szCs w:val="32"/>
        </w:rPr>
        <w:t>元，同比</w:t>
      </w:r>
      <w:r>
        <w:rPr>
          <w:rFonts w:hint="eastAsia" w:cs="仿宋_GB2312"/>
          <w:kern w:val="2"/>
          <w:sz w:val="32"/>
          <w:szCs w:val="32"/>
          <w:lang w:eastAsia="zh-CN"/>
        </w:rPr>
        <w:t>无变化</w:t>
      </w:r>
      <w:r>
        <w:rPr>
          <w:rFonts w:hint="eastAsia" w:cs="仿宋_GB2312"/>
          <w:kern w:val="2"/>
          <w:sz w:val="32"/>
          <w:szCs w:val="32"/>
        </w:rPr>
        <w:t>；公车运行维护费</w:t>
      </w:r>
      <w:r>
        <w:rPr>
          <w:rFonts w:hint="eastAsia" w:cs="仿宋_GB2312"/>
          <w:kern w:val="2"/>
          <w:sz w:val="32"/>
          <w:szCs w:val="32"/>
          <w:lang w:val="en-US" w:eastAsia="zh-CN"/>
        </w:rPr>
        <w:t>40000</w:t>
      </w:r>
      <w:r>
        <w:rPr>
          <w:rFonts w:hint="eastAsia" w:cs="仿宋_GB2312"/>
          <w:kern w:val="2"/>
          <w:sz w:val="32"/>
          <w:szCs w:val="32"/>
        </w:rPr>
        <w:t>元，同比</w:t>
      </w:r>
      <w:r>
        <w:rPr>
          <w:rFonts w:hint="eastAsia" w:cs="仿宋_GB2312"/>
          <w:kern w:val="2"/>
          <w:sz w:val="32"/>
          <w:szCs w:val="32"/>
          <w:lang w:eastAsia="zh-CN"/>
        </w:rPr>
        <w:t>无变化，</w:t>
      </w:r>
    </w:p>
    <w:p>
      <w:pPr>
        <w:pStyle w:val="10"/>
        <w:spacing w:before="0" w:line="360" w:lineRule="auto"/>
        <w:ind w:firstLine="640" w:firstLineChars="200"/>
        <w:rPr>
          <w:rFonts w:hint="eastAsia" w:cs="仿宋_GB2312"/>
          <w:kern w:val="2"/>
          <w:sz w:val="32"/>
          <w:szCs w:val="32"/>
        </w:rPr>
      </w:pPr>
      <w:r>
        <w:rPr>
          <w:rFonts w:hint="eastAsia" w:cs="仿宋_GB2312"/>
          <w:kern w:val="2"/>
          <w:sz w:val="32"/>
          <w:szCs w:val="32"/>
          <w:lang w:eastAsia="zh-CN"/>
        </w:rPr>
        <w:t>（四）</w:t>
      </w:r>
      <w:r>
        <w:rPr>
          <w:rFonts w:hint="eastAsia" w:cs="仿宋_GB2312"/>
          <w:kern w:val="2"/>
          <w:sz w:val="32"/>
          <w:szCs w:val="32"/>
        </w:rPr>
        <w:t>无政府性基金预算安排“三公”经费。</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0"/>
        <w:spacing w:before="0" w:line="360" w:lineRule="auto"/>
        <w:ind w:firstLine="640" w:firstLineChars="200"/>
      </w:pPr>
      <w:r>
        <w:rPr>
          <w:sz w:val="32"/>
          <w:szCs w:val="32"/>
        </w:rPr>
        <w:t>20</w:t>
      </w:r>
      <w:r>
        <w:rPr>
          <w:rFonts w:hint="eastAsia"/>
          <w:sz w:val="32"/>
          <w:szCs w:val="32"/>
        </w:rPr>
        <w:t>23</w:t>
      </w:r>
      <w:r>
        <w:rPr>
          <w:sz w:val="32"/>
          <w:szCs w:val="32"/>
        </w:rPr>
        <w:t>年无政府性基金预算拨款安排的支出</w:t>
      </w:r>
      <w: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cs="仿宋_GB2312"/>
          <w:sz w:val="32"/>
          <w:szCs w:val="32"/>
        </w:rPr>
        <w:t>328000.00</w:t>
      </w:r>
      <w:r>
        <w:rPr>
          <w:rFonts w:hint="eastAsia" w:ascii="仿宋_GB2312" w:eastAsia="仿宋_GB2312"/>
          <w:sz w:val="32"/>
          <w:szCs w:val="32"/>
        </w:rPr>
        <w:t>元，</w:t>
      </w:r>
      <w:r>
        <w:rPr>
          <w:rFonts w:ascii="仿宋_GB2312" w:eastAsia="仿宋_GB2312"/>
          <w:sz w:val="32"/>
          <w:szCs w:val="32"/>
        </w:rPr>
        <w:t>比</w:t>
      </w:r>
      <w:r>
        <w:rPr>
          <w:rFonts w:hint="eastAsia" w:ascii="仿宋_GB2312" w:eastAsia="仿宋_GB2312"/>
          <w:sz w:val="32"/>
          <w:szCs w:val="32"/>
        </w:rPr>
        <w:t>2022</w:t>
      </w:r>
      <w:r>
        <w:rPr>
          <w:rFonts w:ascii="仿宋_GB2312" w:eastAsia="仿宋_GB2312"/>
          <w:sz w:val="32"/>
          <w:szCs w:val="32"/>
        </w:rPr>
        <w:t>年预算增加24000.00</w:t>
      </w:r>
      <w:r>
        <w:rPr>
          <w:rFonts w:hint="eastAsia" w:ascii="仿宋_GB2312" w:eastAsia="仿宋_GB2312"/>
          <w:sz w:val="32"/>
          <w:szCs w:val="32"/>
        </w:rPr>
        <w:t xml:space="preserve"> </w:t>
      </w:r>
      <w:r>
        <w:rPr>
          <w:rFonts w:ascii="仿宋_GB2312" w:eastAsia="仿宋_GB2312"/>
          <w:sz w:val="32"/>
          <w:szCs w:val="32"/>
        </w:rPr>
        <w:t>元，增长7%。主要原因是：</w:t>
      </w:r>
      <w:r>
        <w:rPr>
          <w:rFonts w:hint="eastAsia" w:ascii="仿宋_GB2312" w:eastAsia="仿宋_GB2312"/>
          <w:sz w:val="32"/>
          <w:szCs w:val="32"/>
          <w:lang w:eastAsia="zh-CN"/>
        </w:rPr>
        <w:t>新进</w:t>
      </w:r>
      <w:r>
        <w:rPr>
          <w:rFonts w:ascii="仿宋_GB2312" w:eastAsia="仿宋_GB2312"/>
          <w:sz w:val="32"/>
          <w:szCs w:val="32"/>
        </w:rPr>
        <w:t>人员增加。</w:t>
      </w:r>
    </w:p>
    <w:p>
      <w:pPr>
        <w:pStyle w:val="10"/>
        <w:spacing w:before="0" w:line="360" w:lineRule="auto"/>
        <w:ind w:firstLine="643" w:firstLineChars="200"/>
        <w:rPr>
          <w:rFonts w:cs="仿宋_GB2312"/>
          <w:kern w:val="2"/>
          <w:sz w:val="32"/>
          <w:szCs w:val="32"/>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2023年</w:t>
      </w:r>
      <w:r>
        <w:rPr>
          <w:rFonts w:cs="仿宋_GB2312"/>
          <w:color w:val="000000"/>
          <w:kern w:val="2"/>
          <w:sz w:val="32"/>
          <w:szCs w:val="32"/>
        </w:rPr>
        <w:t>未</w:t>
      </w:r>
      <w:r>
        <w:rPr>
          <w:rFonts w:hint="eastAsia" w:cs="仿宋_GB2312"/>
          <w:color w:val="000000"/>
          <w:kern w:val="2"/>
          <w:sz w:val="32"/>
          <w:szCs w:val="32"/>
        </w:rPr>
        <w:t>安排政府采购预算</w:t>
      </w:r>
      <w:r>
        <w:rPr>
          <w:rFonts w:cs="仿宋_GB2312"/>
          <w:color w:val="000000"/>
          <w:kern w:val="2"/>
          <w:sz w:val="32"/>
          <w:szCs w:val="32"/>
        </w:rPr>
        <w:t>。</w:t>
      </w:r>
    </w:p>
    <w:p>
      <w:pPr>
        <w:pStyle w:val="10"/>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固定资产总额122</w:t>
      </w:r>
      <w:r>
        <w:rPr>
          <w:rFonts w:hint="eastAsia" w:ascii="仿宋_GB2312" w:eastAsia="仿宋_GB2312"/>
          <w:sz w:val="32"/>
          <w:szCs w:val="32"/>
          <w:lang w:val="en-US" w:eastAsia="zh-CN"/>
        </w:rPr>
        <w:t>77953</w:t>
      </w:r>
      <w:r>
        <w:rPr>
          <w:rFonts w:ascii="仿宋_GB2312" w:eastAsia="仿宋_GB2312"/>
          <w:sz w:val="32"/>
          <w:szCs w:val="32"/>
        </w:rPr>
        <w:t>.96元，其中：</w:t>
      </w:r>
      <w:r>
        <w:rPr>
          <w:rFonts w:ascii="仿宋_GB2312" w:eastAsia="仿宋_GB2312"/>
          <w:sz w:val="32"/>
          <w:szCs w:val="32"/>
          <w:lang w:eastAsia="zh-CN"/>
        </w:rPr>
        <w:t>5401.40平方米，价值8219603.56元</w:t>
      </w:r>
      <w:r>
        <w:rPr>
          <w:rFonts w:ascii="仿宋_GB2312" w:eastAsia="仿宋_GB2312"/>
          <w:sz w:val="32"/>
          <w:szCs w:val="32"/>
        </w:rPr>
        <w:t>；</w:t>
      </w:r>
      <w:r>
        <w:rPr>
          <w:rFonts w:hint="eastAsia" w:ascii="仿宋_GB2312" w:eastAsia="仿宋_GB2312"/>
          <w:sz w:val="32"/>
          <w:szCs w:val="32"/>
          <w:lang w:eastAsia="zh-CN"/>
        </w:rPr>
        <w:t>执法执勤车</w:t>
      </w:r>
      <w:r>
        <w:rPr>
          <w:rFonts w:hint="eastAsia" w:ascii="仿宋_GB2312" w:eastAsia="仿宋_GB2312"/>
          <w:sz w:val="32"/>
          <w:szCs w:val="32"/>
          <w:lang w:val="en-US" w:eastAsia="zh-CN"/>
        </w:rPr>
        <w:t>5</w:t>
      </w:r>
      <w:r>
        <w:rPr>
          <w:rFonts w:ascii="仿宋_GB2312" w:eastAsia="仿宋_GB2312"/>
          <w:sz w:val="32"/>
          <w:szCs w:val="32"/>
        </w:rPr>
        <w:t>辆，</w:t>
      </w:r>
      <w:r>
        <w:rPr>
          <w:rFonts w:hint="eastAsia" w:ascii="仿宋_GB2312" w:eastAsia="仿宋_GB2312"/>
          <w:sz w:val="32"/>
          <w:szCs w:val="32"/>
          <w:lang w:eastAsia="zh-CN"/>
        </w:rPr>
        <w:t>特种专业技术用车</w:t>
      </w:r>
      <w:r>
        <w:rPr>
          <w:rFonts w:hint="eastAsia" w:ascii="仿宋_GB2312" w:eastAsia="仿宋_GB2312"/>
          <w:sz w:val="32"/>
          <w:szCs w:val="32"/>
          <w:lang w:val="en-US" w:eastAsia="zh-CN"/>
        </w:rPr>
        <w:t>1辆，应急保障用车4辆，</w:t>
      </w:r>
      <w:r>
        <w:rPr>
          <w:rFonts w:ascii="仿宋_GB2312" w:eastAsia="仿宋_GB2312"/>
          <w:sz w:val="32"/>
          <w:szCs w:val="32"/>
        </w:rPr>
        <w:t>价值2388497.00元；其他固定资产166</w:t>
      </w:r>
      <w:r>
        <w:rPr>
          <w:rFonts w:hint="eastAsia" w:ascii="仿宋_GB2312" w:eastAsia="仿宋_GB2312"/>
          <w:sz w:val="32"/>
          <w:szCs w:val="32"/>
          <w:lang w:val="en-US" w:eastAsia="zh-CN"/>
        </w:rPr>
        <w:t>9853</w:t>
      </w:r>
      <w:r>
        <w:rPr>
          <w:rFonts w:ascii="仿宋_GB2312" w:eastAsia="仿宋_GB2312"/>
          <w:sz w:val="32"/>
          <w:szCs w:val="32"/>
        </w:rPr>
        <w:t>.40元。</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lang w:val="en-US" w:eastAsia="zh-CN"/>
        </w:rPr>
        <w:t>2023</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15</w:t>
      </w:r>
      <w:r>
        <w:rPr>
          <w:rFonts w:hint="eastAsia" w:ascii="仿宋_GB2312" w:eastAsia="仿宋_GB2312"/>
          <w:sz w:val="32"/>
          <w:szCs w:val="32"/>
        </w:rPr>
        <w:t xml:space="preserve"> 个，涉及预算</w:t>
      </w:r>
      <w:r>
        <w:rPr>
          <w:rFonts w:hint="eastAsia" w:ascii="仿宋_GB2312" w:eastAsia="仿宋_GB2312"/>
          <w:sz w:val="32"/>
          <w:szCs w:val="32"/>
          <w:lang w:val="en-US" w:eastAsia="zh-CN"/>
        </w:rPr>
        <w:t>6239483.51</w:t>
      </w:r>
      <w:r>
        <w:rPr>
          <w:rFonts w:hint="eastAsia" w:ascii="仿宋_GB2312" w:eastAsia="仿宋_GB2312"/>
          <w:sz w:val="32"/>
          <w:szCs w:val="32"/>
        </w:rPr>
        <w:t>元。其中：人员类项目</w:t>
      </w:r>
      <w:r>
        <w:rPr>
          <w:rFonts w:hint="eastAsia" w:ascii="仿宋_GB2312" w:eastAsia="仿宋_GB2312"/>
          <w:sz w:val="32"/>
          <w:szCs w:val="32"/>
          <w:lang w:val="en-US" w:eastAsia="zh-CN"/>
        </w:rPr>
        <w:t>13</w:t>
      </w:r>
      <w:r>
        <w:rPr>
          <w:rFonts w:hint="eastAsia" w:ascii="仿宋_GB2312" w:eastAsia="仿宋_GB2312"/>
          <w:sz w:val="32"/>
          <w:szCs w:val="32"/>
        </w:rPr>
        <w:t>个，涉及预算</w:t>
      </w:r>
      <w:r>
        <w:rPr>
          <w:rFonts w:hint="eastAsia" w:ascii="仿宋_GB2312" w:eastAsia="仿宋_GB2312"/>
          <w:sz w:val="32"/>
          <w:szCs w:val="32"/>
          <w:lang w:val="en-US" w:eastAsia="zh-CN"/>
        </w:rPr>
        <w:t>5911483.51</w:t>
      </w:r>
      <w:r>
        <w:rPr>
          <w:rFonts w:hint="eastAsia" w:ascii="仿宋_GB2312" w:eastAsia="仿宋_GB2312"/>
          <w:sz w:val="32"/>
          <w:szCs w:val="32"/>
        </w:rPr>
        <w:t>元；运转类项目</w:t>
      </w:r>
      <w:r>
        <w:rPr>
          <w:rFonts w:hint="eastAsia" w:ascii="仿宋_GB2312" w:eastAsia="仿宋_GB2312"/>
          <w:sz w:val="32"/>
          <w:szCs w:val="32"/>
          <w:lang w:val="en-US" w:eastAsia="zh-CN"/>
        </w:rPr>
        <w:t>2</w:t>
      </w:r>
      <w:bookmarkStart w:id="0" w:name="_GoBack"/>
      <w:bookmarkEnd w:id="0"/>
      <w:r>
        <w:rPr>
          <w:rFonts w:hint="eastAsia" w:ascii="仿宋_GB2312" w:eastAsia="仿宋_GB2312"/>
          <w:sz w:val="32"/>
          <w:szCs w:val="32"/>
        </w:rPr>
        <w:t>个，涉及预算</w:t>
      </w:r>
      <w:r>
        <w:rPr>
          <w:rFonts w:hint="eastAsia" w:ascii="仿宋_GB2312" w:eastAsia="仿宋_GB2312"/>
          <w:sz w:val="32"/>
          <w:szCs w:val="32"/>
          <w:lang w:val="en-US" w:eastAsia="zh-CN"/>
        </w:rPr>
        <w:t>328000.00</w:t>
      </w:r>
      <w:r>
        <w:rPr>
          <w:rFonts w:hint="eastAsia" w:ascii="仿宋_GB2312" w:eastAsia="仿宋_GB2312"/>
          <w:sz w:val="32"/>
          <w:szCs w:val="32"/>
        </w:rPr>
        <w:t>元；特定目标类项目</w:t>
      </w:r>
      <w:r>
        <w:rPr>
          <w:rFonts w:hint="eastAsia" w:ascii="仿宋_GB2312" w:eastAsia="仿宋_GB2312"/>
          <w:sz w:val="32"/>
          <w:szCs w:val="32"/>
          <w:lang w:val="en-US" w:eastAsia="zh-CN"/>
        </w:rPr>
        <w:t>0</w:t>
      </w:r>
      <w:r>
        <w:rPr>
          <w:rFonts w:hint="eastAsia" w:ascii="仿宋_GB2312" w:eastAsia="仿宋_GB2312"/>
          <w:sz w:val="32"/>
          <w:szCs w:val="32"/>
        </w:rPr>
        <w:t>个，涉及预算</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p>
      <w:pPr>
        <w:pStyle w:val="10"/>
        <w:spacing w:before="0" w:line="360" w:lineRule="auto"/>
        <w:ind w:firstLine="640" w:firstLineChars="200"/>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03D014CA"/>
    <w:rsid w:val="059B4CE5"/>
    <w:rsid w:val="06BF16A6"/>
    <w:rsid w:val="12611035"/>
    <w:rsid w:val="6F1B4BFB"/>
    <w:rsid w:val="71565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3564</Words>
  <Characters>4098</Characters>
  <Lines>215</Lines>
  <Paragraphs>45</Paragraphs>
  <TotalTime>9</TotalTime>
  <ScaleCrop>false</ScaleCrop>
  <LinksUpToDate>false</LinksUpToDate>
  <CharactersWithSpaces>4283</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2022-03-04T07:40:00Z</cp:lastPrinted>
  <dcterms:modified xsi:type="dcterms:W3CDTF">2024-08-13T02:41:05Z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9A52FDF7886A4435A876172B19ADDF1E</vt:lpwstr>
  </property>
</Properties>
</file>