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ascii="宋体"/>
          <w:b/>
          <w:sz w:val="44"/>
          <w:szCs w:val="44"/>
          <w:lang w:eastAsia="zh-CN"/>
        </w:rPr>
      </w:pPr>
      <w:r>
        <w:rPr>
          <w:rFonts w:hint="eastAsia" w:ascii="宋体" w:hAnsi="宋体"/>
          <w:b/>
          <w:sz w:val="44"/>
          <w:szCs w:val="44"/>
          <w:lang w:eastAsia="zh-CN"/>
        </w:rPr>
        <w:t>茂县工业园区管理委员会</w:t>
      </w:r>
    </w:p>
    <w:p>
      <w:pPr>
        <w:ind w:firstLine="0"/>
        <w:jc w:val="center"/>
        <w:rPr>
          <w:rFonts w:ascii="宋体"/>
          <w:b/>
          <w:sz w:val="44"/>
          <w:szCs w:val="44"/>
          <w:lang w:eastAsia="zh-CN"/>
        </w:rPr>
      </w:pPr>
      <w:r>
        <w:rPr>
          <w:rFonts w:ascii="宋体" w:hAnsi="宋体"/>
          <w:b/>
          <w:sz w:val="44"/>
          <w:szCs w:val="44"/>
          <w:lang w:eastAsia="zh-CN"/>
        </w:rPr>
        <w:t>2020</w:t>
      </w:r>
      <w:r>
        <w:rPr>
          <w:rFonts w:hint="eastAsia" w:ascii="宋体" w:hAnsi="宋体"/>
          <w:b/>
          <w:sz w:val="44"/>
          <w:szCs w:val="44"/>
          <w:lang w:eastAsia="zh-CN"/>
        </w:rPr>
        <w:t>年部门预算公开说明</w:t>
      </w:r>
    </w:p>
    <w:p>
      <w:pPr>
        <w:ind w:firstLine="3200" w:firstLineChars="1000"/>
        <w:rPr>
          <w:rFonts w:ascii="宋体"/>
          <w:sz w:val="32"/>
          <w:szCs w:val="32"/>
          <w:lang w:eastAsia="zh-CN"/>
        </w:rPr>
      </w:pPr>
      <w:r>
        <w:rPr>
          <w:rFonts w:hint="eastAsia" w:ascii="宋体" w:hAnsi="宋体"/>
          <w:sz w:val="32"/>
          <w:szCs w:val="32"/>
          <w:lang w:eastAsia="zh-CN"/>
        </w:rPr>
        <w:t>目</w:t>
      </w:r>
      <w:r>
        <w:rPr>
          <w:rFonts w:ascii="宋体" w:hAnsi="宋体"/>
          <w:sz w:val="32"/>
          <w:szCs w:val="32"/>
          <w:lang w:eastAsia="zh-CN"/>
        </w:rPr>
        <w:t xml:space="preserve"> </w:t>
      </w:r>
      <w:r>
        <w:rPr>
          <w:rFonts w:hint="eastAsia" w:ascii="宋体" w:hAnsi="宋体"/>
          <w:sz w:val="32"/>
          <w:szCs w:val="32"/>
          <w:lang w:eastAsia="zh-CN"/>
        </w:rPr>
        <w:t>录</w:t>
      </w:r>
    </w:p>
    <w:p>
      <w:pPr>
        <w:ind w:firstLine="0"/>
        <w:rPr>
          <w:rFonts w:ascii="宋体"/>
          <w:sz w:val="32"/>
          <w:szCs w:val="32"/>
          <w:lang w:eastAsia="zh-CN"/>
        </w:rPr>
      </w:pPr>
      <w:r>
        <w:rPr>
          <w:rFonts w:hint="eastAsia" w:ascii="宋体" w:hAnsi="宋体"/>
          <w:sz w:val="32"/>
          <w:szCs w:val="32"/>
          <w:lang w:eastAsia="zh-CN"/>
        </w:rPr>
        <w:t>　一、基本职能及主要工作</w:t>
      </w:r>
    </w:p>
    <w:p>
      <w:pPr>
        <w:ind w:firstLine="160" w:firstLineChars="50"/>
        <w:rPr>
          <w:rFonts w:ascii="宋体"/>
          <w:sz w:val="32"/>
          <w:szCs w:val="32"/>
          <w:lang w:eastAsia="zh-CN"/>
        </w:rPr>
      </w:pPr>
      <w:r>
        <w:rPr>
          <w:rFonts w:hint="eastAsia" w:ascii="宋体" w:hAnsi="宋体"/>
          <w:sz w:val="32"/>
          <w:szCs w:val="32"/>
          <w:lang w:eastAsia="zh-CN"/>
        </w:rPr>
        <w:t>（一）部门职能简介</w:t>
      </w:r>
    </w:p>
    <w:p>
      <w:pPr>
        <w:ind w:firstLine="160" w:firstLineChars="50"/>
        <w:rPr>
          <w:rFonts w:ascii="宋体"/>
          <w:sz w:val="32"/>
          <w:szCs w:val="32"/>
          <w:lang w:eastAsia="zh-CN"/>
        </w:rPr>
      </w:pPr>
      <w:r>
        <w:rPr>
          <w:rFonts w:hint="eastAsia" w:ascii="宋体" w:hAnsi="宋体"/>
          <w:sz w:val="32"/>
          <w:szCs w:val="32"/>
          <w:lang w:eastAsia="zh-CN"/>
        </w:rPr>
        <w:t>（二）</w:t>
      </w:r>
      <w:r>
        <w:rPr>
          <w:rFonts w:ascii="宋体" w:hAnsi="宋体"/>
          <w:sz w:val="32"/>
          <w:szCs w:val="32"/>
          <w:lang w:eastAsia="zh-CN"/>
        </w:rPr>
        <w:t>2020</w:t>
      </w:r>
      <w:r>
        <w:rPr>
          <w:rFonts w:hint="eastAsia" w:ascii="宋体" w:hAnsi="宋体"/>
          <w:sz w:val="32"/>
          <w:szCs w:val="32"/>
          <w:lang w:eastAsia="zh-CN"/>
        </w:rPr>
        <w:t>年重点工作</w:t>
      </w:r>
    </w:p>
    <w:p>
      <w:pPr>
        <w:ind w:firstLine="0"/>
        <w:rPr>
          <w:rFonts w:ascii="宋体"/>
          <w:sz w:val="32"/>
          <w:szCs w:val="32"/>
          <w:lang w:eastAsia="zh-CN"/>
        </w:rPr>
      </w:pPr>
      <w:r>
        <w:rPr>
          <w:rFonts w:hint="eastAsia" w:ascii="宋体" w:hAnsi="宋体"/>
          <w:sz w:val="32"/>
          <w:szCs w:val="32"/>
          <w:lang w:eastAsia="zh-CN"/>
        </w:rPr>
        <w:t>　二、部门预算单位构成</w:t>
      </w:r>
    </w:p>
    <w:p>
      <w:pPr>
        <w:ind w:firstLine="0"/>
        <w:rPr>
          <w:rFonts w:ascii="宋体"/>
          <w:sz w:val="32"/>
          <w:szCs w:val="32"/>
          <w:lang w:eastAsia="zh-CN"/>
        </w:rPr>
      </w:pPr>
      <w:r>
        <w:rPr>
          <w:rFonts w:hint="eastAsia" w:ascii="宋体" w:hAnsi="宋体"/>
          <w:sz w:val="32"/>
          <w:szCs w:val="32"/>
          <w:lang w:eastAsia="zh-CN"/>
        </w:rPr>
        <w:t>　三、收支预算情况说明</w:t>
      </w:r>
    </w:p>
    <w:p>
      <w:pPr>
        <w:ind w:firstLine="160" w:firstLineChars="50"/>
        <w:rPr>
          <w:rFonts w:ascii="宋体"/>
          <w:sz w:val="32"/>
          <w:szCs w:val="32"/>
          <w:lang w:eastAsia="zh-CN"/>
        </w:rPr>
      </w:pPr>
      <w:r>
        <w:rPr>
          <w:rFonts w:hint="eastAsia" w:ascii="宋体" w:hAnsi="宋体"/>
          <w:sz w:val="32"/>
          <w:szCs w:val="32"/>
          <w:lang w:eastAsia="zh-CN"/>
        </w:rPr>
        <w:t>（一）收入预算情况</w:t>
      </w:r>
    </w:p>
    <w:p>
      <w:pPr>
        <w:ind w:firstLine="160" w:firstLineChars="50"/>
        <w:rPr>
          <w:rFonts w:ascii="宋体"/>
          <w:sz w:val="32"/>
          <w:szCs w:val="32"/>
          <w:lang w:eastAsia="zh-CN"/>
        </w:rPr>
      </w:pPr>
      <w:r>
        <w:rPr>
          <w:rFonts w:hint="eastAsia" w:ascii="宋体" w:hAnsi="宋体"/>
          <w:sz w:val="32"/>
          <w:szCs w:val="32"/>
          <w:lang w:eastAsia="zh-CN"/>
        </w:rPr>
        <w:t>（二）支出预算情况</w:t>
      </w:r>
    </w:p>
    <w:p>
      <w:pPr>
        <w:ind w:firstLine="0"/>
        <w:rPr>
          <w:rFonts w:ascii="宋体"/>
          <w:sz w:val="32"/>
          <w:szCs w:val="32"/>
          <w:lang w:eastAsia="zh-CN"/>
        </w:rPr>
      </w:pPr>
      <w:r>
        <w:rPr>
          <w:rFonts w:hint="eastAsia" w:ascii="宋体" w:hAnsi="宋体"/>
          <w:sz w:val="32"/>
          <w:szCs w:val="32"/>
          <w:lang w:eastAsia="zh-CN"/>
        </w:rPr>
        <w:t>　四、财政拨款收支预算情况说明</w:t>
      </w:r>
    </w:p>
    <w:p>
      <w:pPr>
        <w:ind w:firstLine="0"/>
        <w:rPr>
          <w:rFonts w:ascii="宋体"/>
          <w:sz w:val="32"/>
          <w:szCs w:val="32"/>
          <w:lang w:eastAsia="zh-CN"/>
        </w:rPr>
      </w:pPr>
      <w:r>
        <w:rPr>
          <w:rFonts w:hint="eastAsia" w:ascii="宋体" w:hAnsi="宋体"/>
          <w:sz w:val="32"/>
          <w:szCs w:val="32"/>
          <w:lang w:eastAsia="zh-CN"/>
        </w:rPr>
        <w:t>　五、一般公共预算当年拨款情况说明</w:t>
      </w:r>
    </w:p>
    <w:p>
      <w:pPr>
        <w:ind w:firstLine="160" w:firstLineChars="50"/>
        <w:rPr>
          <w:rFonts w:ascii="宋体"/>
          <w:sz w:val="32"/>
          <w:szCs w:val="32"/>
          <w:lang w:eastAsia="zh-CN"/>
        </w:rPr>
      </w:pPr>
      <w:r>
        <w:rPr>
          <w:rFonts w:hint="eastAsia" w:ascii="宋体" w:hAnsi="宋体"/>
          <w:sz w:val="32"/>
          <w:szCs w:val="32"/>
          <w:lang w:eastAsia="zh-CN"/>
        </w:rPr>
        <w:t>（一）一般公共预算当年拨款规模变化情况</w:t>
      </w:r>
    </w:p>
    <w:p>
      <w:pPr>
        <w:ind w:firstLine="160" w:firstLineChars="50"/>
        <w:rPr>
          <w:rFonts w:ascii="宋体"/>
          <w:sz w:val="32"/>
          <w:szCs w:val="32"/>
          <w:lang w:eastAsia="zh-CN"/>
        </w:rPr>
      </w:pPr>
      <w:r>
        <w:rPr>
          <w:rFonts w:hint="eastAsia" w:ascii="宋体" w:hAnsi="宋体"/>
          <w:sz w:val="32"/>
          <w:szCs w:val="32"/>
          <w:lang w:eastAsia="zh-CN"/>
        </w:rPr>
        <w:t>（二）一般公共预算当年拨款结构情况</w:t>
      </w:r>
    </w:p>
    <w:p>
      <w:pPr>
        <w:ind w:firstLine="160" w:firstLineChars="50"/>
        <w:rPr>
          <w:rFonts w:ascii="宋体"/>
          <w:sz w:val="32"/>
          <w:szCs w:val="32"/>
          <w:lang w:eastAsia="zh-CN"/>
        </w:rPr>
      </w:pPr>
      <w:r>
        <w:rPr>
          <w:rFonts w:hint="eastAsia" w:ascii="宋体" w:hAnsi="宋体"/>
          <w:sz w:val="32"/>
          <w:szCs w:val="32"/>
          <w:lang w:eastAsia="zh-CN"/>
        </w:rPr>
        <w:t>（三）一般公共预算当年拨款具体使用情况</w:t>
      </w:r>
    </w:p>
    <w:p>
      <w:pPr>
        <w:ind w:firstLine="0"/>
        <w:rPr>
          <w:rFonts w:ascii="宋体"/>
          <w:sz w:val="32"/>
          <w:szCs w:val="32"/>
          <w:lang w:eastAsia="zh-CN"/>
        </w:rPr>
      </w:pPr>
      <w:r>
        <w:rPr>
          <w:rFonts w:hint="eastAsia" w:ascii="宋体" w:hAnsi="宋体"/>
          <w:sz w:val="32"/>
          <w:szCs w:val="32"/>
          <w:lang w:eastAsia="zh-CN"/>
        </w:rPr>
        <w:t>　六、一般公共预算基本支出情况说明</w:t>
      </w:r>
    </w:p>
    <w:p>
      <w:pPr>
        <w:ind w:firstLine="0"/>
        <w:rPr>
          <w:rFonts w:ascii="宋体"/>
          <w:sz w:val="32"/>
          <w:szCs w:val="32"/>
          <w:lang w:eastAsia="zh-CN"/>
        </w:rPr>
      </w:pPr>
      <w:r>
        <w:rPr>
          <w:rFonts w:hint="eastAsia" w:ascii="宋体" w:hAnsi="宋体"/>
          <w:sz w:val="32"/>
          <w:szCs w:val="32"/>
          <w:lang w:eastAsia="zh-CN"/>
        </w:rPr>
        <w:t>　七、</w:t>
      </w:r>
      <w:r>
        <w:rPr>
          <w:rFonts w:hint="eastAsia" w:ascii="宋体"/>
          <w:sz w:val="32"/>
          <w:szCs w:val="32"/>
          <w:lang w:eastAsia="zh-CN"/>
        </w:rPr>
        <w:t>“</w:t>
      </w:r>
      <w:r>
        <w:rPr>
          <w:rFonts w:hint="eastAsia" w:ascii="宋体" w:hAnsi="宋体"/>
          <w:sz w:val="32"/>
          <w:szCs w:val="32"/>
          <w:lang w:eastAsia="zh-CN"/>
        </w:rPr>
        <w:t>三公</w:t>
      </w:r>
      <w:r>
        <w:rPr>
          <w:rFonts w:hint="eastAsia" w:ascii="宋体"/>
          <w:sz w:val="32"/>
          <w:szCs w:val="32"/>
          <w:lang w:eastAsia="zh-CN"/>
        </w:rPr>
        <w:t>”</w:t>
      </w:r>
      <w:r>
        <w:rPr>
          <w:rFonts w:hint="eastAsia" w:ascii="宋体" w:hAnsi="宋体"/>
          <w:sz w:val="32"/>
          <w:szCs w:val="32"/>
          <w:lang w:eastAsia="zh-CN"/>
        </w:rPr>
        <w:t>经费财政拨款预算安排情况说明</w:t>
      </w:r>
    </w:p>
    <w:p>
      <w:pPr>
        <w:ind w:firstLine="0"/>
        <w:rPr>
          <w:rFonts w:ascii="宋体"/>
          <w:sz w:val="32"/>
          <w:szCs w:val="32"/>
          <w:lang w:eastAsia="zh-CN"/>
        </w:rPr>
      </w:pPr>
      <w:r>
        <w:rPr>
          <w:rFonts w:hint="eastAsia" w:ascii="宋体" w:hAnsi="宋体"/>
          <w:sz w:val="32"/>
          <w:szCs w:val="32"/>
          <w:lang w:eastAsia="zh-CN"/>
        </w:rPr>
        <w:t>　八、政府性基金预算支出情况说明</w:t>
      </w:r>
    </w:p>
    <w:p>
      <w:pPr>
        <w:ind w:firstLine="0"/>
        <w:rPr>
          <w:rFonts w:ascii="宋体"/>
          <w:sz w:val="32"/>
          <w:szCs w:val="32"/>
          <w:lang w:eastAsia="zh-CN"/>
        </w:rPr>
      </w:pPr>
      <w:r>
        <w:rPr>
          <w:rFonts w:hint="eastAsia" w:ascii="宋体" w:hAnsi="宋体"/>
          <w:sz w:val="32"/>
          <w:szCs w:val="32"/>
          <w:lang w:eastAsia="zh-CN"/>
        </w:rPr>
        <w:t>　九、其他重要事项的情况说明</w:t>
      </w:r>
    </w:p>
    <w:p>
      <w:pPr>
        <w:ind w:firstLine="0"/>
        <w:rPr>
          <w:rFonts w:ascii="宋体"/>
          <w:sz w:val="24"/>
          <w:szCs w:val="24"/>
          <w:lang w:eastAsia="zh-CN"/>
        </w:rPr>
      </w:pPr>
      <w:r>
        <w:rPr>
          <w:rFonts w:hint="eastAsia" w:ascii="宋体" w:hAnsi="宋体"/>
          <w:sz w:val="32"/>
          <w:szCs w:val="32"/>
          <w:lang w:eastAsia="zh-CN"/>
        </w:rPr>
        <w:t>　十、名词解释</w:t>
      </w:r>
    </w:p>
    <w:p>
      <w:pPr>
        <w:ind w:firstLine="0"/>
        <w:rPr>
          <w:lang w:eastAsia="zh-CN"/>
        </w:rPr>
      </w:pPr>
      <w:r>
        <w:rPr>
          <w:lang w:eastAsia="zh-CN"/>
        </w:rPr>
        <w:t xml:space="preserve">  </w:t>
      </w:r>
    </w:p>
    <w:p>
      <w:pPr>
        <w:ind w:firstLine="0"/>
        <w:rPr>
          <w:lang w:eastAsia="zh-CN"/>
        </w:rPr>
      </w:pPr>
      <w:r>
        <w:rPr>
          <w:rFonts w:hint="eastAsia"/>
          <w:lang w:eastAsia="zh-CN"/>
        </w:rPr>
        <w:t>　　</w:t>
      </w:r>
    </w:p>
    <w:p>
      <w:pPr>
        <w:ind w:firstLine="0"/>
        <w:rPr>
          <w:lang w:eastAsia="zh-CN"/>
        </w:rPr>
      </w:pPr>
    </w:p>
    <w:p>
      <w:pPr>
        <w:ind w:firstLine="0"/>
        <w:rPr>
          <w:lang w:eastAsia="zh-CN"/>
        </w:rPr>
      </w:pPr>
    </w:p>
    <w:p>
      <w:pPr>
        <w:ind w:firstLine="0"/>
        <w:rPr>
          <w:lang w:eastAsia="zh-CN"/>
        </w:rPr>
      </w:pPr>
    </w:p>
    <w:p>
      <w:pPr>
        <w:ind w:firstLine="0"/>
        <w:rPr>
          <w:sz w:val="32"/>
          <w:szCs w:val="32"/>
          <w:lang w:eastAsia="zh-CN"/>
        </w:rPr>
      </w:pPr>
    </w:p>
    <w:p>
      <w:pPr>
        <w:ind w:firstLine="0"/>
        <w:rPr>
          <w:lang w:eastAsia="zh-CN"/>
        </w:rPr>
      </w:pPr>
    </w:p>
    <w:p>
      <w:pPr>
        <w:ind w:firstLine="0"/>
        <w:rPr>
          <w:lang w:eastAsia="zh-CN"/>
        </w:rPr>
      </w:pPr>
    </w:p>
    <w:p>
      <w:pPr>
        <w:ind w:firstLine="672" w:firstLineChars="210"/>
        <w:rPr>
          <w:lang w:eastAsia="zh-CN"/>
        </w:rPr>
      </w:pPr>
      <w:r>
        <w:rPr>
          <w:rFonts w:hint="eastAsia" w:ascii="黑体" w:eastAsia="黑体"/>
          <w:sz w:val="32"/>
          <w:szCs w:val="32"/>
          <w:lang w:eastAsia="zh-CN"/>
        </w:rPr>
        <w:t>一、基本职能及主要工作</w:t>
      </w:r>
    </w:p>
    <w:p>
      <w:pPr>
        <w:widowControl w:val="0"/>
        <w:spacing w:line="576" w:lineRule="exact"/>
        <w:ind w:firstLine="469" w:firstLineChars="146"/>
        <w:jc w:val="both"/>
        <w:rPr>
          <w:rFonts w:ascii="楷体_GB2312" w:eastAsia="楷体_GB2312"/>
          <w:sz w:val="32"/>
          <w:szCs w:val="32"/>
          <w:lang w:eastAsia="zh-CN"/>
        </w:rPr>
      </w:pPr>
      <w:r>
        <w:rPr>
          <w:rFonts w:hint="eastAsia" w:ascii="楷体_GB2312" w:hAnsi="楷体_GB2312" w:eastAsia="楷体_GB2312" w:cs="楷体_GB2312"/>
          <w:b/>
          <w:bCs/>
          <w:kern w:val="2"/>
          <w:sz w:val="32"/>
          <w:szCs w:val="32"/>
          <w:lang w:eastAsia="zh-CN"/>
        </w:rPr>
        <w:t>（一）部门职能简介</w:t>
      </w:r>
    </w:p>
    <w:p>
      <w:pPr>
        <w:spacing w:line="600" w:lineRule="exact"/>
        <w:ind w:firstLine="440" w:firstLineChars="200"/>
        <w:rPr>
          <w:rFonts w:ascii="仿宋_GB2312" w:hAnsi="宋体" w:eastAsia="仿宋_GB2312" w:cs="宋体"/>
          <w:sz w:val="32"/>
          <w:szCs w:val="32"/>
        </w:rPr>
      </w:pPr>
      <w:r>
        <w:rPr>
          <w:rFonts w:hint="eastAsia"/>
          <w:lang w:eastAsia="zh-CN"/>
        </w:rPr>
        <w:t>　</w:t>
      </w:r>
      <w:r>
        <w:rPr>
          <w:rFonts w:hint="eastAsia" w:ascii="仿宋_GB2312" w:hAnsi="宋体" w:eastAsia="仿宋_GB2312" w:cs="宋体"/>
          <w:sz w:val="32"/>
          <w:szCs w:val="32"/>
        </w:rPr>
        <w:t>根据全县的总体规划，负责制定工业园区发展的中长期规划；负责招商引资的协调服务；积极组织项目投资洽谈活动。</w:t>
      </w:r>
    </w:p>
    <w:p>
      <w:pPr>
        <w:widowControl w:val="0"/>
        <w:spacing w:line="576" w:lineRule="exact"/>
        <w:ind w:firstLine="482" w:firstLineChars="15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（二）</w:t>
      </w:r>
      <w:r>
        <w:rPr>
          <w:rFonts w:ascii="楷体_GB2312" w:hAnsi="楷体_GB2312" w:eastAsia="楷体_GB2312" w:cs="楷体_GB2312"/>
          <w:b/>
          <w:bCs/>
          <w:kern w:val="2"/>
          <w:sz w:val="32"/>
          <w:szCs w:val="32"/>
          <w:lang w:eastAsia="zh-CN"/>
        </w:rPr>
        <w:t>2020</w:t>
      </w:r>
      <w:r>
        <w:rPr>
          <w:rFonts w:hint="eastAsia" w:ascii="楷体_GB2312" w:hAnsi="楷体_GB2312" w:eastAsia="楷体_GB2312" w:cs="楷体_GB2312"/>
          <w:b/>
          <w:bCs/>
          <w:kern w:val="2"/>
          <w:sz w:val="32"/>
          <w:szCs w:val="32"/>
          <w:lang w:eastAsia="zh-CN"/>
        </w:rPr>
        <w:t>年重点工作</w:t>
      </w:r>
    </w:p>
    <w:p>
      <w:pPr>
        <w:spacing w:line="540" w:lineRule="exact"/>
        <w:ind w:firstLine="630" w:firstLineChars="196"/>
        <w:rPr>
          <w:rFonts w:ascii="仿宋_GB2312" w:eastAsia="仿宋_GB2312"/>
          <w:sz w:val="32"/>
          <w:szCs w:val="32"/>
          <w:lang w:eastAsia="zh-CN"/>
        </w:rPr>
      </w:pPr>
      <w:r>
        <w:rPr>
          <w:rFonts w:ascii="仿宋_GB2312" w:hAnsi="华文楷体" w:eastAsia="仿宋_GB2312"/>
          <w:b/>
          <w:sz w:val="32"/>
          <w:szCs w:val="32"/>
        </w:rPr>
        <w:t>1.</w:t>
      </w:r>
      <w:r>
        <w:rPr>
          <w:rFonts w:hint="eastAsia" w:ascii="仿宋_GB2312" w:eastAsia="仿宋_GB2312"/>
          <w:sz w:val="32"/>
          <w:szCs w:val="32"/>
        </w:rPr>
        <w:t>按照县委组织部工作要求，深化拓展“两学一做”学习教育，扎实做好“城乡党建结对共建工作”，进一步推动“不忘初心、牢记使命”活动，认真按照活动方案，精心组织实施</w:t>
      </w:r>
      <w:r>
        <w:rPr>
          <w:rFonts w:ascii="仿宋_GB2312" w:eastAsia="仿宋_GB2312"/>
          <w:sz w:val="32"/>
          <w:szCs w:val="32"/>
        </w:rPr>
        <w:t>;</w:t>
      </w:r>
      <w:r>
        <w:rPr>
          <w:rFonts w:hint="eastAsia" w:ascii="仿宋_GB2312" w:eastAsia="仿宋_GB2312"/>
          <w:sz w:val="32"/>
          <w:szCs w:val="32"/>
        </w:rPr>
        <w:t>园区管委会主要负责人要认真履行第一责任人职责，扎扎实实地抓好集中教育活动。切实加强园区管委会在</w:t>
      </w:r>
      <w:r>
        <w:rPr>
          <w:rFonts w:ascii="仿宋_GB2312" w:eastAsia="仿宋_GB2312"/>
          <w:sz w:val="32"/>
          <w:szCs w:val="32"/>
        </w:rPr>
        <w:t xml:space="preserve"> </w:t>
      </w:r>
      <w:r>
        <w:rPr>
          <w:rFonts w:hint="eastAsia" w:ascii="仿宋_GB2312" w:eastAsia="仿宋_GB2312"/>
          <w:sz w:val="32"/>
          <w:szCs w:val="32"/>
        </w:rPr>
        <w:t>“讲政治、守纪律、强素质、突服务”队伍建设。</w:t>
      </w:r>
    </w:p>
    <w:p>
      <w:pPr>
        <w:spacing w:line="540" w:lineRule="exact"/>
        <w:ind w:firstLine="630" w:firstLineChars="196"/>
        <w:rPr>
          <w:rFonts w:ascii="仿宋_GB2312" w:eastAsia="仿宋_GB2312"/>
          <w:sz w:val="32"/>
          <w:szCs w:val="32"/>
          <w:lang w:eastAsia="zh-CN"/>
        </w:rPr>
      </w:pPr>
      <w:r>
        <w:rPr>
          <w:rFonts w:ascii="仿宋_GB2312" w:hAnsi="华文楷体" w:eastAsia="仿宋_GB2312"/>
          <w:b/>
          <w:sz w:val="32"/>
          <w:szCs w:val="32"/>
        </w:rPr>
        <w:t>2.</w:t>
      </w:r>
      <w:r>
        <w:rPr>
          <w:rFonts w:hint="eastAsia" w:ascii="仿宋_GB2312" w:eastAsia="仿宋_GB2312"/>
          <w:sz w:val="32"/>
          <w:szCs w:val="32"/>
        </w:rPr>
        <w:t>加强各集中区循环经济健康发展。围绕园区目前的电石、工业硅和氯酸盐等主导产业，大力开展产业链延伸工作，发展循环经济。突出环境保护，关注民生，确保园区与周边社会和谐健康发展。</w:t>
      </w:r>
    </w:p>
    <w:p>
      <w:pPr>
        <w:spacing w:line="540" w:lineRule="exact"/>
        <w:ind w:firstLine="630" w:firstLineChars="196"/>
        <w:rPr>
          <w:rFonts w:ascii="仿宋_GB2312" w:eastAsia="仿宋_GB2312"/>
          <w:sz w:val="32"/>
          <w:szCs w:val="32"/>
          <w:lang w:eastAsia="zh-CN"/>
        </w:rPr>
      </w:pPr>
      <w:r>
        <w:rPr>
          <w:rFonts w:ascii="仿宋_GB2312" w:hAnsi="华文楷体" w:eastAsia="仿宋_GB2312"/>
          <w:b/>
          <w:sz w:val="32"/>
          <w:szCs w:val="32"/>
        </w:rPr>
        <w:t>3.</w:t>
      </w:r>
      <w:r>
        <w:rPr>
          <w:rFonts w:hint="eastAsia" w:ascii="仿宋_GB2312" w:eastAsia="仿宋_GB2312"/>
          <w:sz w:val="32"/>
          <w:szCs w:val="32"/>
        </w:rPr>
        <w:t>加强企业安全生产和环保工作的巡查力度。定期和不定期对园区各企业开展安全环保巡查工作并记录好巡查记录，督促企业认真落实好各项安全生产管理制度，建立健全安全生产巡查基础台账，重点岗位的人员坚持</w:t>
      </w:r>
      <w:r>
        <w:rPr>
          <w:rFonts w:ascii="仿宋_GB2312" w:eastAsia="仿宋_GB2312"/>
          <w:sz w:val="32"/>
          <w:szCs w:val="32"/>
        </w:rPr>
        <w:t>24</w:t>
      </w:r>
      <w:r>
        <w:rPr>
          <w:rFonts w:hint="eastAsia" w:ascii="仿宋_GB2312" w:eastAsia="仿宋_GB2312"/>
          <w:sz w:val="32"/>
          <w:szCs w:val="32"/>
        </w:rPr>
        <w:t>小时不间断巡查制度。及时排查周边地灾隐患，并协同相关职能部门积极做好治理工作。</w:t>
      </w:r>
    </w:p>
    <w:p>
      <w:pPr>
        <w:spacing w:line="540" w:lineRule="exact"/>
        <w:ind w:firstLine="630" w:firstLineChars="196"/>
        <w:rPr>
          <w:rFonts w:ascii="仿宋_GB2312" w:eastAsia="仿宋_GB2312"/>
          <w:sz w:val="32"/>
          <w:szCs w:val="32"/>
          <w:lang w:eastAsia="zh-CN"/>
        </w:rPr>
      </w:pPr>
      <w:r>
        <w:rPr>
          <w:rFonts w:ascii="仿宋_GB2312" w:hAnsi="华文楷体" w:eastAsia="仿宋_GB2312"/>
          <w:b/>
          <w:sz w:val="32"/>
          <w:szCs w:val="32"/>
        </w:rPr>
        <w:t>4.</w:t>
      </w:r>
      <w:r>
        <w:rPr>
          <w:rFonts w:hint="eastAsia" w:ascii="仿宋_GB2312" w:eastAsia="仿宋_GB2312"/>
          <w:sz w:val="32"/>
          <w:szCs w:val="32"/>
        </w:rPr>
        <w:t>争取和落实、省、州、县对企业的各项优惠政策，尽可能地扶持企业发展壮大。</w:t>
      </w:r>
    </w:p>
    <w:p>
      <w:pPr>
        <w:spacing w:line="540" w:lineRule="exact"/>
        <w:ind w:firstLine="630" w:firstLineChars="196"/>
        <w:rPr>
          <w:rFonts w:ascii="仿宋_GB2312" w:eastAsia="仿宋_GB2312"/>
          <w:sz w:val="32"/>
          <w:szCs w:val="32"/>
        </w:rPr>
      </w:pPr>
      <w:r>
        <w:rPr>
          <w:rFonts w:ascii="仿宋_GB2312" w:hAnsi="华文楷体" w:eastAsia="仿宋_GB2312"/>
          <w:b/>
          <w:sz w:val="32"/>
          <w:szCs w:val="32"/>
        </w:rPr>
        <w:t>5.</w:t>
      </w:r>
      <w:r>
        <w:rPr>
          <w:rFonts w:hint="eastAsia" w:ascii="仿宋_GB2312" w:eastAsia="仿宋_GB2312"/>
          <w:sz w:val="32"/>
          <w:szCs w:val="32"/>
        </w:rPr>
        <w:t>按照“无事不扰，有求必应”的原则，为企业做好“保姆式”的服务协调工作。全面完成园区常规工作和管理服务工作。</w:t>
      </w:r>
    </w:p>
    <w:p>
      <w:pPr>
        <w:ind w:firstLine="643" w:firstLineChars="200"/>
        <w:rPr>
          <w:rFonts w:ascii="楷体_GB2312" w:eastAsia="楷体_GB2312"/>
          <w:b/>
          <w:sz w:val="32"/>
          <w:szCs w:val="32"/>
          <w:lang w:eastAsia="zh-CN"/>
        </w:rPr>
      </w:pPr>
      <w:r>
        <w:rPr>
          <w:rFonts w:hint="eastAsia" w:ascii="楷体_GB2312" w:eastAsia="楷体_GB2312"/>
          <w:b/>
          <w:sz w:val="32"/>
          <w:szCs w:val="32"/>
          <w:lang w:eastAsia="zh-CN"/>
        </w:rPr>
        <w:t>二、部门预算单位构成</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茂县工业园区管理委员会属一级预算单位，下属二级预算单位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个。参照公务员法管理的事业单位：无；其他事业单位：无。</w:t>
      </w:r>
    </w:p>
    <w:p>
      <w:pPr>
        <w:spacing w:line="560" w:lineRule="exact"/>
        <w:ind w:firstLine="643" w:firstLineChars="200"/>
        <w:rPr>
          <w:rFonts w:ascii="楷体_GB2312" w:eastAsia="楷体_GB2312"/>
          <w:b/>
          <w:sz w:val="32"/>
          <w:szCs w:val="32"/>
          <w:lang w:eastAsia="zh-CN"/>
        </w:rPr>
      </w:pPr>
      <w:r>
        <w:rPr>
          <w:rFonts w:hint="eastAsia" w:ascii="楷体_GB2312" w:eastAsia="楷体_GB2312"/>
          <w:b/>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按照综合预算的原则，茂县工业园区管理委员会部门所有收入和支出均纳入部门预算管理。收入包括：一般公共预算拨款收入</w:t>
      </w:r>
      <w:r>
        <w:rPr>
          <w:rFonts w:ascii="仿宋_GB2312" w:eastAsia="仿宋_GB2312"/>
          <w:sz w:val="32"/>
          <w:szCs w:val="32"/>
          <w:lang w:eastAsia="zh-CN"/>
        </w:rPr>
        <w:t>1365166</w:t>
      </w:r>
      <w:r>
        <w:rPr>
          <w:rFonts w:hint="eastAsia" w:ascii="仿宋_GB2312" w:eastAsia="仿宋_GB2312"/>
          <w:sz w:val="32"/>
          <w:szCs w:val="32"/>
          <w:lang w:eastAsia="zh-CN"/>
        </w:rPr>
        <w:t>元；支出包括：一般公共服务支出</w:t>
      </w:r>
      <w:r>
        <w:rPr>
          <w:rFonts w:ascii="仿宋_GB2312" w:eastAsia="仿宋_GB2312"/>
          <w:sz w:val="32"/>
          <w:szCs w:val="32"/>
          <w:lang w:eastAsia="zh-CN"/>
        </w:rPr>
        <w:t xml:space="preserve">952648  </w:t>
      </w:r>
      <w:r>
        <w:rPr>
          <w:rFonts w:hint="eastAsia" w:ascii="仿宋_GB2312" w:eastAsia="仿宋_GB2312"/>
          <w:sz w:val="32"/>
          <w:szCs w:val="32"/>
          <w:lang w:eastAsia="zh-CN"/>
        </w:rPr>
        <w:t>元，社会保障和就业支出</w:t>
      </w:r>
      <w:r>
        <w:rPr>
          <w:rFonts w:ascii="仿宋_GB2312" w:eastAsia="仿宋_GB2312"/>
          <w:sz w:val="32"/>
          <w:szCs w:val="32"/>
          <w:lang w:eastAsia="zh-CN"/>
        </w:rPr>
        <w:t>195929</w:t>
      </w:r>
      <w:r>
        <w:rPr>
          <w:rFonts w:hint="eastAsia" w:ascii="仿宋_GB2312" w:eastAsia="仿宋_GB2312"/>
          <w:sz w:val="32"/>
          <w:szCs w:val="32"/>
          <w:lang w:eastAsia="zh-CN"/>
        </w:rPr>
        <w:t>元，卫生健康支出</w:t>
      </w:r>
      <w:r>
        <w:rPr>
          <w:rFonts w:ascii="仿宋_GB2312" w:eastAsia="仿宋_GB2312"/>
          <w:sz w:val="32"/>
          <w:szCs w:val="32"/>
          <w:lang w:eastAsia="zh-CN"/>
        </w:rPr>
        <w:t>71521</w:t>
      </w:r>
      <w:r>
        <w:rPr>
          <w:rFonts w:hint="eastAsia" w:ascii="仿宋_GB2312" w:eastAsia="仿宋_GB2312"/>
          <w:sz w:val="32"/>
          <w:szCs w:val="32"/>
          <w:lang w:eastAsia="zh-CN"/>
        </w:rPr>
        <w:t>元，住房保障支出</w:t>
      </w:r>
      <w:r>
        <w:rPr>
          <w:rFonts w:ascii="仿宋_GB2312" w:eastAsia="仿宋_GB2312"/>
          <w:sz w:val="32"/>
          <w:szCs w:val="32"/>
          <w:lang w:eastAsia="zh-CN"/>
        </w:rPr>
        <w:t>140268</w:t>
      </w:r>
      <w:r>
        <w:rPr>
          <w:rFonts w:hint="eastAsia" w:ascii="仿宋_GB2312" w:eastAsia="仿宋_GB2312"/>
          <w:sz w:val="32"/>
          <w:szCs w:val="32"/>
          <w:lang w:eastAsia="zh-CN"/>
        </w:rPr>
        <w:t>元，农林水事务支出</w:t>
      </w:r>
      <w:r>
        <w:rPr>
          <w:rFonts w:ascii="仿宋_GB2312" w:eastAsia="仿宋_GB2312"/>
          <w:sz w:val="32"/>
          <w:szCs w:val="32"/>
          <w:lang w:eastAsia="zh-CN"/>
        </w:rPr>
        <w:t>4800</w:t>
      </w:r>
      <w:r>
        <w:rPr>
          <w:rFonts w:hint="eastAsia" w:ascii="仿宋_GB2312" w:eastAsia="仿宋_GB2312"/>
          <w:sz w:val="32"/>
          <w:szCs w:val="32"/>
          <w:lang w:eastAsia="zh-CN"/>
        </w:rPr>
        <w:t>元。茂县工业园区管理委员会</w:t>
      </w:r>
      <w:r>
        <w:rPr>
          <w:rFonts w:ascii="仿宋_GB2312" w:eastAsia="仿宋_GB2312"/>
          <w:sz w:val="32"/>
          <w:szCs w:val="32"/>
          <w:lang w:eastAsia="zh-CN"/>
        </w:rPr>
        <w:t>2020</w:t>
      </w:r>
      <w:r>
        <w:rPr>
          <w:rFonts w:hint="eastAsia" w:ascii="仿宋_GB2312" w:eastAsia="仿宋_GB2312"/>
          <w:sz w:val="32"/>
          <w:szCs w:val="32"/>
          <w:lang w:eastAsia="zh-CN"/>
        </w:rPr>
        <w:t>年收支总预算</w:t>
      </w:r>
      <w:r>
        <w:rPr>
          <w:rFonts w:ascii="仿宋_GB2312" w:eastAsia="仿宋_GB2312"/>
          <w:sz w:val="32"/>
          <w:szCs w:val="32"/>
          <w:lang w:eastAsia="zh-CN"/>
        </w:rPr>
        <w:t>1365166</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2019</w:t>
      </w:r>
      <w:r>
        <w:rPr>
          <w:rFonts w:hint="eastAsia" w:ascii="仿宋_GB2312" w:eastAsia="仿宋_GB2312"/>
          <w:sz w:val="32"/>
          <w:szCs w:val="32"/>
          <w:lang w:eastAsia="zh-CN"/>
        </w:rPr>
        <w:t>年收支预算总数增加</w:t>
      </w:r>
      <w:r>
        <w:rPr>
          <w:rFonts w:ascii="仿宋_GB2312" w:eastAsia="仿宋_GB2312"/>
          <w:sz w:val="32"/>
          <w:szCs w:val="32"/>
          <w:lang w:eastAsia="zh-CN"/>
        </w:rPr>
        <w:t>187554</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eastAsia="zh-CN"/>
        </w:rPr>
        <w:t>人员工资及保险基数上调。</w:t>
      </w:r>
    </w:p>
    <w:p>
      <w:pPr>
        <w:spacing w:line="560"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（一）收入预算情况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2020</w:t>
      </w:r>
      <w:r>
        <w:rPr>
          <w:rFonts w:hint="eastAsia" w:ascii="仿宋_GB2312" w:eastAsia="仿宋_GB2312"/>
          <w:sz w:val="32"/>
          <w:szCs w:val="32"/>
          <w:lang w:eastAsia="zh-CN"/>
        </w:rPr>
        <w:t>年收入预算</w:t>
      </w:r>
      <w:r>
        <w:rPr>
          <w:rFonts w:ascii="仿宋_GB2312" w:eastAsia="仿宋_GB2312"/>
          <w:sz w:val="32"/>
          <w:szCs w:val="32"/>
          <w:lang w:eastAsia="zh-CN"/>
        </w:rPr>
        <w:t>1365166</w:t>
      </w:r>
      <w:r>
        <w:rPr>
          <w:rFonts w:hint="eastAsia" w:ascii="仿宋_GB2312" w:eastAsia="仿宋_GB2312"/>
          <w:sz w:val="32"/>
          <w:szCs w:val="32"/>
          <w:lang w:eastAsia="zh-CN"/>
        </w:rPr>
        <w:t>元；一般公共预算拨款收入</w:t>
      </w:r>
      <w:r>
        <w:rPr>
          <w:rFonts w:ascii="仿宋_GB2312" w:eastAsia="仿宋_GB2312"/>
          <w:sz w:val="32"/>
          <w:szCs w:val="32"/>
          <w:lang w:eastAsia="zh-CN"/>
        </w:rPr>
        <w:t xml:space="preserve">  1365166</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（二）支出预算情况</w:t>
      </w:r>
    </w:p>
    <w:p>
      <w:pPr>
        <w:ind w:firstLine="0"/>
        <w:rPr>
          <w:rFonts w:ascii="仿宋_GB2312" w:eastAsia="仿宋_GB2312"/>
          <w:vanish/>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2020</w:t>
      </w:r>
      <w:r>
        <w:rPr>
          <w:rFonts w:hint="eastAsia" w:ascii="仿宋_GB2312" w:eastAsia="仿宋_GB2312"/>
          <w:sz w:val="32"/>
          <w:szCs w:val="32"/>
          <w:lang w:eastAsia="zh-CN"/>
        </w:rPr>
        <w:t>年支出预算</w:t>
      </w:r>
      <w:r>
        <w:rPr>
          <w:rFonts w:ascii="仿宋_GB2312" w:eastAsia="仿宋_GB2312"/>
          <w:sz w:val="32"/>
          <w:szCs w:val="32"/>
          <w:lang w:eastAsia="zh-CN"/>
        </w:rPr>
        <w:t>1365166</w:t>
      </w:r>
      <w:r>
        <w:rPr>
          <w:rFonts w:hint="eastAsia" w:ascii="仿宋_GB2312" w:eastAsia="仿宋_GB2312"/>
          <w:sz w:val="32"/>
          <w:szCs w:val="32"/>
          <w:lang w:eastAsia="zh-CN"/>
        </w:rPr>
        <w:t>元，其中：基本支出</w:t>
      </w:r>
      <w:r>
        <w:rPr>
          <w:rFonts w:ascii="仿宋_GB2312" w:eastAsia="仿宋_GB2312"/>
          <w:sz w:val="32"/>
          <w:szCs w:val="32"/>
          <w:lang w:eastAsia="zh-CN"/>
        </w:rPr>
        <w:t>1360366</w:t>
      </w:r>
      <w:r>
        <w:rPr>
          <w:rFonts w:hint="eastAsia" w:ascii="仿宋_GB2312" w:eastAsia="仿宋_GB2312"/>
          <w:sz w:val="32"/>
          <w:szCs w:val="32"/>
          <w:lang w:eastAsia="zh-CN"/>
        </w:rPr>
        <w:t>元，占</w:t>
      </w:r>
      <w:r>
        <w:rPr>
          <w:rFonts w:ascii="仿宋_GB2312" w:eastAsia="仿宋_GB2312"/>
          <w:sz w:val="32"/>
          <w:szCs w:val="32"/>
          <w:lang w:eastAsia="zh-CN"/>
        </w:rPr>
        <w:t>99.65%</w:t>
      </w:r>
      <w:r>
        <w:rPr>
          <w:rFonts w:hint="eastAsia" w:ascii="仿宋_GB2312" w:eastAsia="仿宋_GB2312"/>
          <w:sz w:val="32"/>
          <w:szCs w:val="32"/>
          <w:lang w:eastAsia="zh-CN"/>
        </w:rPr>
        <w:t>，项目支出</w:t>
      </w:r>
      <w:r>
        <w:rPr>
          <w:rFonts w:ascii="仿宋_GB2312" w:eastAsia="仿宋_GB2312"/>
          <w:sz w:val="32"/>
          <w:szCs w:val="32"/>
          <w:lang w:eastAsia="zh-CN"/>
        </w:rPr>
        <w:t>4800</w:t>
      </w:r>
      <w:r>
        <w:rPr>
          <w:rFonts w:hint="eastAsia" w:ascii="仿宋_GB2312" w:eastAsia="仿宋_GB2312"/>
          <w:sz w:val="32"/>
          <w:szCs w:val="32"/>
          <w:lang w:eastAsia="zh-CN"/>
        </w:rPr>
        <w:t>元，占</w:t>
      </w:r>
      <w:r>
        <w:rPr>
          <w:rFonts w:ascii="仿宋_GB2312" w:eastAsia="仿宋_GB2312"/>
          <w:sz w:val="32"/>
          <w:szCs w:val="32"/>
          <w:lang w:eastAsia="zh-CN"/>
        </w:rPr>
        <w:t>0.35%</w:t>
      </w:r>
      <w:r>
        <w:rPr>
          <w:rFonts w:hint="eastAsia" w:ascii="仿宋_GB2312" w:eastAsia="仿宋_GB2312"/>
          <w:sz w:val="32"/>
          <w:szCs w:val="32"/>
          <w:lang w:eastAsia="zh-CN"/>
        </w:rPr>
        <w:t>。</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3" w:firstLineChars="200"/>
        <w:rPr>
          <w:rFonts w:ascii="黑体" w:eastAsia="黑体"/>
          <w:sz w:val="32"/>
          <w:szCs w:val="32"/>
          <w:lang w:eastAsia="zh-CN"/>
        </w:rPr>
      </w:pPr>
      <w:r>
        <w:rPr>
          <w:rFonts w:hint="eastAsia" w:ascii="楷体_GB2312" w:eastAsia="楷体_GB2312"/>
          <w:b/>
          <w:sz w:val="32"/>
          <w:szCs w:val="32"/>
          <w:lang w:eastAsia="zh-CN"/>
        </w:rPr>
        <w:t>四、财政拨款收支预算情况说明</w:t>
      </w:r>
    </w:p>
    <w:p>
      <w:pPr>
        <w:spacing w:line="560" w:lineRule="exact"/>
        <w:ind w:firstLine="440" w:firstLineChars="200"/>
        <w:jc w:val="both"/>
        <w:rPr>
          <w:rFonts w:ascii="仿宋_GB2312" w:eastAsia="仿宋_GB2312"/>
          <w:sz w:val="32"/>
          <w:szCs w:val="32"/>
          <w:lang w:eastAsia="zh-CN"/>
        </w:rPr>
      </w:pPr>
      <w:r>
        <w:rPr>
          <w:rFonts w:hint="eastAsia"/>
          <w:lang w:eastAsia="zh-CN"/>
        </w:rPr>
        <w:t>　</w:t>
      </w:r>
      <w:r>
        <w:rPr>
          <w:rFonts w:ascii="仿宋_GB2312" w:eastAsia="仿宋_GB2312"/>
          <w:sz w:val="32"/>
          <w:szCs w:val="32"/>
          <w:lang w:eastAsia="zh-CN"/>
        </w:rPr>
        <w:t>2020</w:t>
      </w:r>
      <w:r>
        <w:rPr>
          <w:rFonts w:hint="eastAsia" w:ascii="仿宋_GB2312" w:eastAsia="仿宋_GB2312"/>
          <w:sz w:val="32"/>
          <w:szCs w:val="32"/>
          <w:lang w:eastAsia="zh-CN"/>
        </w:rPr>
        <w:t>年财政拨款收支总预算</w:t>
      </w:r>
      <w:r>
        <w:rPr>
          <w:rFonts w:ascii="仿宋_GB2312" w:eastAsia="仿宋_GB2312"/>
          <w:sz w:val="32"/>
          <w:szCs w:val="32"/>
          <w:lang w:eastAsia="zh-CN"/>
        </w:rPr>
        <w:t>1365166</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2019</w:t>
      </w:r>
      <w:r>
        <w:rPr>
          <w:rFonts w:hint="eastAsia" w:ascii="仿宋_GB2312" w:eastAsia="仿宋_GB2312"/>
          <w:sz w:val="32"/>
          <w:szCs w:val="32"/>
          <w:lang w:eastAsia="zh-CN"/>
        </w:rPr>
        <w:t>年收支预算总数增加</w:t>
      </w:r>
      <w:r>
        <w:rPr>
          <w:rFonts w:ascii="仿宋_GB2312" w:eastAsia="仿宋_GB2312"/>
          <w:sz w:val="32"/>
          <w:szCs w:val="32"/>
          <w:lang w:eastAsia="zh-CN"/>
        </w:rPr>
        <w:t>187554</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eastAsia="zh-CN"/>
        </w:rPr>
        <w:t>人员工资及保险基数上调。</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收入包括：本年一般公共预算拨款收入</w:t>
      </w:r>
      <w:r>
        <w:rPr>
          <w:rFonts w:ascii="仿宋_GB2312" w:eastAsia="仿宋_GB2312"/>
          <w:sz w:val="32"/>
          <w:szCs w:val="32"/>
          <w:lang w:eastAsia="zh-CN"/>
        </w:rPr>
        <w:t>1365166</w:t>
      </w:r>
      <w:r>
        <w:rPr>
          <w:rFonts w:hint="eastAsia" w:ascii="仿宋_GB2312" w:eastAsia="仿宋_GB2312"/>
          <w:sz w:val="32"/>
          <w:szCs w:val="32"/>
          <w:lang w:eastAsia="zh-CN"/>
        </w:rPr>
        <w:t>元。</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支出包括：一般公共服务支出</w:t>
      </w:r>
      <w:r>
        <w:rPr>
          <w:rFonts w:ascii="仿宋_GB2312" w:eastAsia="仿宋_GB2312"/>
          <w:sz w:val="32"/>
          <w:szCs w:val="32"/>
          <w:lang w:eastAsia="zh-CN"/>
        </w:rPr>
        <w:t>952648</w:t>
      </w:r>
      <w:r>
        <w:rPr>
          <w:rFonts w:hint="eastAsia" w:ascii="仿宋_GB2312" w:eastAsia="仿宋_GB2312"/>
          <w:sz w:val="32"/>
          <w:szCs w:val="32"/>
          <w:lang w:eastAsia="zh-CN"/>
        </w:rPr>
        <w:t>元，社会保障和就业支出</w:t>
      </w:r>
      <w:r>
        <w:rPr>
          <w:rFonts w:ascii="仿宋_GB2312" w:eastAsia="仿宋_GB2312"/>
          <w:sz w:val="32"/>
          <w:szCs w:val="32"/>
          <w:lang w:eastAsia="zh-CN"/>
        </w:rPr>
        <w:t>195929</w:t>
      </w:r>
      <w:r>
        <w:rPr>
          <w:rFonts w:hint="eastAsia" w:ascii="仿宋_GB2312" w:eastAsia="仿宋_GB2312"/>
          <w:sz w:val="32"/>
          <w:szCs w:val="32"/>
          <w:lang w:eastAsia="zh-CN"/>
        </w:rPr>
        <w:t>元，卫生健康支出</w:t>
      </w:r>
      <w:r>
        <w:rPr>
          <w:rFonts w:ascii="仿宋_GB2312" w:eastAsia="仿宋_GB2312"/>
          <w:sz w:val="32"/>
          <w:szCs w:val="32"/>
          <w:lang w:eastAsia="zh-CN"/>
        </w:rPr>
        <w:t>71521</w:t>
      </w:r>
      <w:r>
        <w:rPr>
          <w:rFonts w:hint="eastAsia" w:ascii="仿宋_GB2312" w:eastAsia="仿宋_GB2312"/>
          <w:sz w:val="32"/>
          <w:szCs w:val="32"/>
          <w:lang w:eastAsia="zh-CN"/>
        </w:rPr>
        <w:t>元，住房保障支出</w:t>
      </w:r>
      <w:r>
        <w:rPr>
          <w:rFonts w:ascii="仿宋_GB2312" w:eastAsia="仿宋_GB2312"/>
          <w:sz w:val="32"/>
          <w:szCs w:val="32"/>
          <w:lang w:eastAsia="zh-CN"/>
        </w:rPr>
        <w:t>140268</w:t>
      </w:r>
      <w:r>
        <w:rPr>
          <w:rFonts w:hint="eastAsia" w:ascii="仿宋_GB2312" w:eastAsia="仿宋_GB2312"/>
          <w:sz w:val="32"/>
          <w:szCs w:val="32"/>
          <w:lang w:eastAsia="zh-CN"/>
        </w:rPr>
        <w:t>元，农林水事务支出</w:t>
      </w:r>
      <w:r>
        <w:rPr>
          <w:rFonts w:ascii="仿宋_GB2312" w:eastAsia="仿宋_GB2312"/>
          <w:sz w:val="32"/>
          <w:szCs w:val="32"/>
          <w:lang w:eastAsia="zh-CN"/>
        </w:rPr>
        <w:t>4800</w:t>
      </w:r>
      <w:r>
        <w:rPr>
          <w:rFonts w:hint="eastAsia" w:ascii="仿宋_GB2312" w:eastAsia="仿宋_GB2312"/>
          <w:sz w:val="32"/>
          <w:szCs w:val="32"/>
          <w:lang w:eastAsia="zh-CN"/>
        </w:rPr>
        <w:t>元。</w:t>
      </w:r>
    </w:p>
    <w:p>
      <w:pPr>
        <w:spacing w:line="560" w:lineRule="exact"/>
        <w:ind w:firstLine="643" w:firstLineChars="200"/>
        <w:rPr>
          <w:rFonts w:ascii="黑体" w:eastAsia="黑体"/>
          <w:sz w:val="32"/>
          <w:szCs w:val="32"/>
          <w:lang w:eastAsia="zh-CN"/>
        </w:rPr>
      </w:pPr>
      <w:r>
        <w:rPr>
          <w:rFonts w:hint="eastAsia" w:ascii="楷体_GB2312" w:eastAsia="楷体_GB2312"/>
          <w:b/>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rPr>
      </w:pPr>
      <w:r>
        <w:rPr>
          <w:rFonts w:hint="eastAsia"/>
          <w:lang w:eastAsia="zh-CN"/>
        </w:rPr>
        <w:t>　　</w:t>
      </w:r>
      <w:r>
        <w:rPr>
          <w:rFonts w:hint="eastAsia" w:ascii="楷体_GB2312" w:hAnsi="楷体_GB2312" w:eastAsia="楷体_GB2312" w:cs="楷体_GB2312"/>
          <w:b/>
          <w:bCs/>
          <w:kern w:val="2"/>
          <w:sz w:val="32"/>
          <w:szCs w:val="32"/>
          <w:lang w:eastAsia="zh-CN"/>
        </w:rPr>
        <w:t>（一）一般公共预算当年拨款规模变化情况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2020</w:t>
      </w:r>
      <w:r>
        <w:rPr>
          <w:rFonts w:hint="eastAsia" w:ascii="仿宋_GB2312" w:eastAsia="仿宋_GB2312"/>
          <w:sz w:val="32"/>
          <w:szCs w:val="32"/>
          <w:lang w:eastAsia="zh-CN"/>
        </w:rPr>
        <w:t>年一般公共预算当年拨款</w:t>
      </w:r>
      <w:r>
        <w:rPr>
          <w:rFonts w:ascii="仿宋_GB2312" w:eastAsia="仿宋_GB2312"/>
          <w:sz w:val="32"/>
          <w:szCs w:val="32"/>
          <w:lang w:eastAsia="zh-CN"/>
        </w:rPr>
        <w:t>1365166</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2019</w:t>
      </w:r>
      <w:r>
        <w:rPr>
          <w:rFonts w:hint="eastAsia" w:ascii="仿宋_GB2312" w:eastAsia="仿宋_GB2312"/>
          <w:sz w:val="32"/>
          <w:szCs w:val="32"/>
          <w:lang w:eastAsia="zh-CN"/>
        </w:rPr>
        <w:t>年预算总数增加</w:t>
      </w:r>
      <w:r>
        <w:rPr>
          <w:rFonts w:ascii="仿宋_GB2312" w:eastAsia="仿宋_GB2312"/>
          <w:sz w:val="32"/>
          <w:szCs w:val="32"/>
          <w:lang w:eastAsia="zh-CN"/>
        </w:rPr>
        <w:t>187554</w:t>
      </w:r>
      <w:r>
        <w:rPr>
          <w:rFonts w:hint="eastAsia" w:ascii="仿宋_GB2312" w:eastAsia="仿宋_GB2312"/>
          <w:sz w:val="32"/>
          <w:szCs w:val="32"/>
          <w:lang w:eastAsia="zh-CN"/>
        </w:rPr>
        <w:t>元，主要原因</w:t>
      </w:r>
      <w:r>
        <w:rPr>
          <w:rFonts w:ascii="仿宋_GB2312" w:eastAsia="仿宋_GB2312"/>
          <w:sz w:val="32"/>
          <w:szCs w:val="32"/>
          <w:lang w:eastAsia="zh-CN"/>
        </w:rPr>
        <w:t xml:space="preserve">: </w:t>
      </w:r>
      <w:r>
        <w:rPr>
          <w:rFonts w:hint="eastAsia" w:ascii="仿宋_GB2312" w:eastAsia="仿宋_GB2312"/>
          <w:sz w:val="32"/>
          <w:szCs w:val="32"/>
          <w:lang w:eastAsia="zh-CN"/>
        </w:rPr>
        <w:t>人员工资及保险基数上调。</w:t>
      </w:r>
    </w:p>
    <w:p>
      <w:pPr>
        <w:ind w:firstLine="0"/>
        <w:rPr>
          <w:lang w:eastAsia="zh-CN"/>
        </w:rPr>
      </w:pPr>
      <w:r>
        <w:rPr>
          <w:rFonts w:hint="eastAsia"/>
          <w:lang w:eastAsia="zh-CN"/>
        </w:rPr>
        <w:t>　　</w:t>
      </w:r>
      <w:r>
        <w:rPr>
          <w:rFonts w:hint="eastAsia" w:ascii="楷体_GB2312" w:hAnsi="楷体_GB2312" w:eastAsia="楷体_GB2312" w:cs="楷体_GB2312"/>
          <w:b/>
          <w:bCs/>
          <w:kern w:val="2"/>
          <w:sz w:val="32"/>
          <w:szCs w:val="32"/>
          <w:lang w:eastAsia="zh-CN"/>
        </w:rPr>
        <w:t>（二）一般公共预算当年拨款结构情况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一般公共服务支出</w:t>
      </w:r>
      <w:r>
        <w:rPr>
          <w:rFonts w:ascii="仿宋_GB2312" w:eastAsia="仿宋_GB2312"/>
          <w:sz w:val="32"/>
          <w:szCs w:val="32"/>
          <w:lang w:eastAsia="zh-CN"/>
        </w:rPr>
        <w:t>952648</w:t>
      </w:r>
      <w:r>
        <w:rPr>
          <w:rFonts w:hint="eastAsia" w:ascii="仿宋_GB2312" w:eastAsia="仿宋_GB2312"/>
          <w:sz w:val="32"/>
          <w:szCs w:val="32"/>
          <w:lang w:eastAsia="zh-CN"/>
        </w:rPr>
        <w:t>元，占</w:t>
      </w:r>
      <w:r>
        <w:rPr>
          <w:rFonts w:ascii="仿宋_GB2312" w:eastAsia="仿宋_GB2312"/>
          <w:sz w:val="32"/>
          <w:szCs w:val="32"/>
          <w:lang w:eastAsia="zh-CN"/>
        </w:rPr>
        <w:t>69.78%</w:t>
      </w:r>
      <w:r>
        <w:rPr>
          <w:rFonts w:hint="eastAsia" w:ascii="仿宋_GB2312" w:eastAsia="仿宋_GB2312"/>
          <w:sz w:val="32"/>
          <w:szCs w:val="32"/>
          <w:lang w:eastAsia="zh-CN"/>
        </w:rPr>
        <w:t>；社会保障和就业支出</w:t>
      </w:r>
      <w:r>
        <w:rPr>
          <w:rFonts w:ascii="仿宋_GB2312" w:eastAsia="仿宋_GB2312"/>
          <w:sz w:val="32"/>
          <w:szCs w:val="32"/>
          <w:lang w:eastAsia="zh-CN"/>
        </w:rPr>
        <w:t>195929</w:t>
      </w:r>
      <w:r>
        <w:rPr>
          <w:rFonts w:hint="eastAsia" w:ascii="仿宋_GB2312" w:eastAsia="仿宋_GB2312"/>
          <w:sz w:val="32"/>
          <w:szCs w:val="32"/>
          <w:lang w:eastAsia="zh-CN"/>
        </w:rPr>
        <w:t>元，占</w:t>
      </w:r>
      <w:r>
        <w:rPr>
          <w:rFonts w:ascii="仿宋_GB2312" w:eastAsia="仿宋_GB2312"/>
          <w:sz w:val="32"/>
          <w:szCs w:val="32"/>
          <w:lang w:eastAsia="zh-CN"/>
        </w:rPr>
        <w:t>14.35%</w:t>
      </w:r>
      <w:r>
        <w:rPr>
          <w:rFonts w:hint="eastAsia" w:ascii="仿宋_GB2312" w:eastAsia="仿宋_GB2312"/>
          <w:sz w:val="32"/>
          <w:szCs w:val="32"/>
          <w:lang w:eastAsia="zh-CN"/>
        </w:rPr>
        <w:t>；卫生健康支出</w:t>
      </w:r>
      <w:r>
        <w:rPr>
          <w:rFonts w:ascii="仿宋_GB2312" w:eastAsia="仿宋_GB2312"/>
          <w:sz w:val="32"/>
          <w:szCs w:val="32"/>
          <w:lang w:eastAsia="zh-CN"/>
        </w:rPr>
        <w:t>71521</w:t>
      </w:r>
      <w:r>
        <w:rPr>
          <w:rFonts w:hint="eastAsia" w:ascii="仿宋_GB2312" w:eastAsia="仿宋_GB2312"/>
          <w:sz w:val="32"/>
          <w:szCs w:val="32"/>
          <w:lang w:eastAsia="zh-CN"/>
        </w:rPr>
        <w:t>元，占</w:t>
      </w:r>
      <w:r>
        <w:rPr>
          <w:rFonts w:ascii="仿宋_GB2312" w:eastAsia="仿宋_GB2312"/>
          <w:sz w:val="32"/>
          <w:szCs w:val="32"/>
          <w:lang w:eastAsia="zh-CN"/>
        </w:rPr>
        <w:t>5.24%</w:t>
      </w:r>
      <w:r>
        <w:rPr>
          <w:rFonts w:hint="eastAsia" w:ascii="仿宋_GB2312" w:eastAsia="仿宋_GB2312"/>
          <w:sz w:val="32"/>
          <w:szCs w:val="32"/>
          <w:lang w:eastAsia="zh-CN"/>
        </w:rPr>
        <w:t>；住房保障支出</w:t>
      </w:r>
      <w:r>
        <w:rPr>
          <w:rFonts w:ascii="仿宋_GB2312" w:eastAsia="仿宋_GB2312"/>
          <w:sz w:val="32"/>
          <w:szCs w:val="32"/>
          <w:lang w:eastAsia="zh-CN"/>
        </w:rPr>
        <w:t>140268</w:t>
      </w:r>
      <w:r>
        <w:rPr>
          <w:rFonts w:hint="eastAsia" w:ascii="仿宋_GB2312" w:eastAsia="仿宋_GB2312"/>
          <w:sz w:val="32"/>
          <w:szCs w:val="32"/>
          <w:lang w:eastAsia="zh-CN"/>
        </w:rPr>
        <w:t>元，占</w:t>
      </w:r>
      <w:r>
        <w:rPr>
          <w:rFonts w:ascii="仿宋_GB2312" w:eastAsia="仿宋_GB2312"/>
          <w:sz w:val="32"/>
          <w:szCs w:val="32"/>
          <w:lang w:eastAsia="zh-CN"/>
        </w:rPr>
        <w:t>10.28%</w:t>
      </w:r>
      <w:r>
        <w:rPr>
          <w:rFonts w:hint="eastAsia" w:ascii="仿宋_GB2312" w:eastAsia="仿宋_GB2312"/>
          <w:sz w:val="32"/>
          <w:szCs w:val="32"/>
          <w:lang w:eastAsia="zh-CN"/>
        </w:rPr>
        <w:t>；农林水事务支出</w:t>
      </w:r>
      <w:r>
        <w:rPr>
          <w:rFonts w:ascii="仿宋_GB2312" w:eastAsia="仿宋_GB2312"/>
          <w:sz w:val="32"/>
          <w:szCs w:val="32"/>
          <w:lang w:eastAsia="zh-CN"/>
        </w:rPr>
        <w:t>4800</w:t>
      </w:r>
      <w:r>
        <w:rPr>
          <w:rFonts w:hint="eastAsia" w:ascii="仿宋_GB2312" w:eastAsia="仿宋_GB2312"/>
          <w:sz w:val="32"/>
          <w:szCs w:val="32"/>
          <w:lang w:eastAsia="zh-CN"/>
        </w:rPr>
        <w:t>元，占</w:t>
      </w:r>
      <w:r>
        <w:rPr>
          <w:rFonts w:ascii="仿宋_GB2312" w:eastAsia="仿宋_GB2312"/>
          <w:sz w:val="32"/>
          <w:szCs w:val="32"/>
          <w:lang w:eastAsia="zh-CN"/>
        </w:rPr>
        <w:t>0.35%</w:t>
      </w:r>
    </w:p>
    <w:p>
      <w:pPr>
        <w:ind w:firstLine="435"/>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（三）一般公共预算当年拨款具体使用情况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）商贸事务（</w:t>
      </w:r>
      <w:r>
        <w:rPr>
          <w:rFonts w:ascii="仿宋_GB2312" w:eastAsia="仿宋_GB2312"/>
          <w:sz w:val="32"/>
          <w:szCs w:val="32"/>
          <w:lang w:eastAsia="zh-CN"/>
        </w:rPr>
        <w:t>13</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 xml:space="preserve"> 952648</w:t>
      </w:r>
      <w:r>
        <w:rPr>
          <w:rFonts w:hint="eastAsia" w:ascii="仿宋_GB2312" w:eastAsia="仿宋_GB2312"/>
          <w:sz w:val="32"/>
          <w:szCs w:val="32"/>
          <w:lang w:eastAsia="zh-CN"/>
        </w:rPr>
        <w:t>元，主要用于</w:t>
      </w:r>
      <w:r>
        <w:rPr>
          <w:rFonts w:ascii="仿宋_GB2312" w:eastAsia="仿宋_GB2312"/>
          <w:sz w:val="32"/>
          <w:szCs w:val="32"/>
          <w:lang w:eastAsia="zh-CN"/>
        </w:rPr>
        <w:t xml:space="preserve"> :</w:t>
      </w:r>
      <w:r>
        <w:rPr>
          <w:rFonts w:hint="eastAsia" w:ascii="仿宋_GB2312" w:eastAsia="仿宋_GB2312"/>
          <w:sz w:val="32"/>
          <w:szCs w:val="32"/>
          <w:lang w:eastAsia="zh-CN"/>
        </w:rPr>
        <w:t>单位</w:t>
      </w:r>
      <w:r>
        <w:rPr>
          <w:rFonts w:ascii="仿宋_GB2312" w:eastAsia="仿宋_GB2312"/>
          <w:sz w:val="32"/>
          <w:szCs w:val="32"/>
          <w:lang w:eastAsia="zh-CN"/>
        </w:rPr>
        <w:t>2020</w:t>
      </w:r>
      <w:r>
        <w:rPr>
          <w:rFonts w:hint="eastAsia"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）行政事业单位离退休（</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 xml:space="preserve">  1</w:t>
      </w:r>
      <w:r>
        <w:rPr>
          <w:rFonts w:hint="eastAsia" w:ascii="仿宋_GB2312" w:eastAsia="仿宋_GB2312"/>
          <w:sz w:val="32"/>
          <w:szCs w:val="32"/>
          <w:lang w:val="en-US" w:eastAsia="zh-CN"/>
        </w:rPr>
        <w:t>3</w:t>
      </w:r>
      <w:bookmarkStart w:id="0" w:name="_GoBack"/>
      <w:bookmarkEnd w:id="0"/>
      <w:r>
        <w:rPr>
          <w:rFonts w:ascii="仿宋_GB2312" w:eastAsia="仿宋_GB2312"/>
          <w:sz w:val="32"/>
          <w:szCs w:val="32"/>
          <w:lang w:eastAsia="zh-CN"/>
        </w:rPr>
        <w:t>0619</w:t>
      </w:r>
      <w:r>
        <w:rPr>
          <w:rFonts w:hint="eastAsia" w:ascii="仿宋_GB2312" w:eastAsia="仿宋_GB2312"/>
          <w:sz w:val="32"/>
          <w:szCs w:val="32"/>
          <w:lang w:eastAsia="zh-CN"/>
        </w:rPr>
        <w:t>元，主要用于</w:t>
      </w:r>
      <w:r>
        <w:rPr>
          <w:rFonts w:ascii="仿宋_GB2312" w:eastAsia="仿宋_GB2312"/>
          <w:sz w:val="32"/>
          <w:szCs w:val="32"/>
          <w:lang w:eastAsia="zh-CN"/>
        </w:rPr>
        <w:t xml:space="preserve">: </w:t>
      </w:r>
      <w:r>
        <w:rPr>
          <w:rFonts w:hint="eastAsia" w:ascii="仿宋_GB2312" w:eastAsia="仿宋_GB2312"/>
          <w:sz w:val="32"/>
          <w:szCs w:val="32"/>
          <w:lang w:eastAsia="zh-CN"/>
        </w:rPr>
        <w:t>单位缴纳基本养老保险费支出。</w:t>
      </w:r>
      <w:r>
        <w:rPr>
          <w:rFonts w:ascii="仿宋_GB2312" w:eastAsia="仿宋_GB2312"/>
          <w:sz w:val="32"/>
          <w:szCs w:val="32"/>
          <w:lang w:eastAsia="zh-CN"/>
        </w:rPr>
        <w:t> </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）行政事业单位离退休（</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 xml:space="preserve"> 65310</w:t>
      </w:r>
      <w:r>
        <w:rPr>
          <w:rFonts w:hint="eastAsia"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．医疗卫生与计划生育支出（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71521</w:t>
      </w:r>
      <w:r>
        <w:rPr>
          <w:rFonts w:hint="eastAsia"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5</w:t>
      </w:r>
      <w:r>
        <w:rPr>
          <w:rFonts w:hint="eastAsia" w:ascii="仿宋_GB2312" w:eastAsia="仿宋_GB2312"/>
          <w:sz w:val="32"/>
          <w:szCs w:val="32"/>
          <w:lang w:eastAsia="zh-CN"/>
        </w:rPr>
        <w:t>．住房保障（</w:t>
      </w:r>
      <w:r>
        <w:rPr>
          <w:rFonts w:ascii="仿宋_GB2312" w:eastAsia="仿宋_GB2312"/>
          <w:sz w:val="32"/>
          <w:szCs w:val="32"/>
          <w:lang w:eastAsia="zh-CN"/>
        </w:rPr>
        <w:t>221</w:t>
      </w:r>
      <w:r>
        <w:rPr>
          <w:rFonts w:hint="eastAsia" w:ascii="仿宋_GB2312" w:eastAsia="仿宋_GB2312"/>
          <w:sz w:val="32"/>
          <w:szCs w:val="32"/>
          <w:lang w:eastAsia="zh-CN"/>
        </w:rPr>
        <w:t>）住房改革（</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140268</w:t>
      </w:r>
      <w:r>
        <w:rPr>
          <w:rFonts w:hint="eastAsia" w:ascii="仿宋_GB2312" w:eastAsia="仿宋_GB2312"/>
          <w:sz w:val="32"/>
          <w:szCs w:val="32"/>
          <w:lang w:eastAsia="zh-CN"/>
        </w:rPr>
        <w:t>元，主要用于单位为职工缴纳住房公积金。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6</w:t>
      </w:r>
      <w:r>
        <w:rPr>
          <w:rFonts w:hint="eastAsia" w:ascii="仿宋_GB2312" w:eastAsia="仿宋_GB2312"/>
          <w:sz w:val="32"/>
          <w:szCs w:val="32"/>
          <w:lang w:eastAsia="zh-CN"/>
        </w:rPr>
        <w:t>．农林水支出（</w:t>
      </w:r>
      <w:r>
        <w:rPr>
          <w:rFonts w:ascii="仿宋_GB2312" w:eastAsia="仿宋_GB2312"/>
          <w:sz w:val="32"/>
          <w:szCs w:val="32"/>
          <w:lang w:eastAsia="zh-CN"/>
        </w:rPr>
        <w:t>213</w:t>
      </w:r>
      <w:r>
        <w:rPr>
          <w:rFonts w:hint="eastAsia" w:ascii="仿宋_GB2312" w:eastAsia="仿宋_GB2312"/>
          <w:sz w:val="32"/>
          <w:szCs w:val="32"/>
          <w:lang w:eastAsia="zh-CN"/>
        </w:rPr>
        <w:t>）扶贫支出（</w:t>
      </w:r>
      <w:r>
        <w:rPr>
          <w:rFonts w:ascii="仿宋_GB2312" w:eastAsia="仿宋_GB2312"/>
          <w:sz w:val="32"/>
          <w:szCs w:val="32"/>
          <w:lang w:eastAsia="zh-CN"/>
        </w:rPr>
        <w:t>05</w:t>
      </w:r>
      <w:r>
        <w:rPr>
          <w:rFonts w:hint="eastAsia" w:ascii="仿宋_GB2312" w:eastAsia="仿宋_GB2312"/>
          <w:sz w:val="32"/>
          <w:szCs w:val="32"/>
          <w:lang w:eastAsia="zh-CN"/>
        </w:rPr>
        <w:t>）农林水事务支出（</w:t>
      </w:r>
      <w:r>
        <w:rPr>
          <w:rFonts w:ascii="仿宋_GB2312" w:eastAsia="仿宋_GB2312"/>
          <w:sz w:val="32"/>
          <w:szCs w:val="32"/>
          <w:lang w:eastAsia="zh-CN"/>
        </w:rPr>
        <w:t>99</w:t>
      </w:r>
      <w:r>
        <w:rPr>
          <w:rFonts w:hint="eastAsia" w:ascii="仿宋_GB2312" w:eastAsia="仿宋_GB2312"/>
          <w:sz w:val="32"/>
          <w:szCs w:val="32"/>
          <w:lang w:eastAsia="zh-CN"/>
        </w:rPr>
        <w:t>）</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4800</w:t>
      </w:r>
      <w:r>
        <w:rPr>
          <w:rFonts w:hint="eastAsia" w:ascii="仿宋_GB2312" w:eastAsia="仿宋_GB2312"/>
          <w:sz w:val="32"/>
          <w:szCs w:val="32"/>
          <w:lang w:eastAsia="zh-CN"/>
        </w:rPr>
        <w:t>元，主要用于单位第一书记乡镇工作补贴。</w:t>
      </w:r>
    </w:p>
    <w:p>
      <w:pPr>
        <w:spacing w:line="560" w:lineRule="exact"/>
        <w:ind w:firstLine="643" w:firstLineChars="200"/>
        <w:rPr>
          <w:rFonts w:ascii="黑体" w:eastAsia="黑体"/>
          <w:sz w:val="32"/>
          <w:szCs w:val="32"/>
          <w:lang w:eastAsia="zh-CN"/>
        </w:rPr>
      </w:pPr>
      <w:r>
        <w:rPr>
          <w:rFonts w:hint="eastAsia" w:ascii="楷体_GB2312" w:eastAsia="楷体_GB2312"/>
          <w:b/>
          <w:sz w:val="32"/>
          <w:szCs w:val="32"/>
          <w:lang w:eastAsia="zh-CN"/>
        </w:rPr>
        <w:t>六、一般公共预算基本支出情况说明</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茂县工业园区管理委员会</w:t>
      </w:r>
      <w:r>
        <w:rPr>
          <w:rFonts w:ascii="仿宋_GB2312" w:eastAsia="仿宋_GB2312"/>
          <w:sz w:val="32"/>
          <w:szCs w:val="32"/>
          <w:lang w:eastAsia="zh-CN"/>
        </w:rPr>
        <w:t>2020</w:t>
      </w:r>
      <w:r>
        <w:rPr>
          <w:rFonts w:hint="eastAsia" w:ascii="仿宋_GB2312" w:eastAsia="仿宋_GB2312"/>
          <w:sz w:val="32"/>
          <w:szCs w:val="32"/>
          <w:lang w:eastAsia="zh-CN"/>
        </w:rPr>
        <w:t>年一般公共预算基本支出</w:t>
      </w:r>
      <w:r>
        <w:rPr>
          <w:rFonts w:ascii="仿宋_GB2312" w:eastAsia="仿宋_GB2312"/>
          <w:sz w:val="32"/>
          <w:szCs w:val="32"/>
          <w:lang w:eastAsia="zh-CN"/>
        </w:rPr>
        <w:t>1360366</w:t>
      </w:r>
      <w:r>
        <w:rPr>
          <w:rFonts w:hint="eastAsia" w:ascii="仿宋_GB2312" w:eastAsia="仿宋_GB2312"/>
          <w:sz w:val="32"/>
          <w:szCs w:val="32"/>
          <w:lang w:eastAsia="zh-CN"/>
        </w:rPr>
        <w:t>元，其中：人员经费</w:t>
      </w:r>
      <w:r>
        <w:rPr>
          <w:rFonts w:ascii="仿宋_GB2312" w:eastAsia="仿宋_GB2312"/>
          <w:sz w:val="32"/>
          <w:szCs w:val="32"/>
          <w:lang w:eastAsia="zh-CN"/>
        </w:rPr>
        <w:t>1241056</w:t>
      </w:r>
      <w:r>
        <w:rPr>
          <w:rFonts w:hint="eastAsia"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sz w:val="32"/>
          <w:szCs w:val="32"/>
          <w:lang w:eastAsia="zh-CN"/>
        </w:rPr>
        <w:t>119310</w:t>
      </w:r>
      <w:r>
        <w:rPr>
          <w:rFonts w:hint="eastAsia" w:ascii="仿宋_GB2312" w:eastAsia="仿宋_GB2312"/>
          <w:sz w:val="32"/>
          <w:szCs w:val="32"/>
          <w:lang w:eastAsia="zh-CN"/>
        </w:rPr>
        <w:t>元，主要包括：办公费、印刷费、手续费、水费、电费、邮电费、差旅费、公务接待费、公务用车运行维护费、维修（护）费、租赁费、会议费、培训费、劳务费、工会经费、福利费、其他交通费用、其他商品和服务支出。</w:t>
      </w:r>
    </w:p>
    <w:p>
      <w:pPr>
        <w:spacing w:line="560" w:lineRule="exact"/>
        <w:ind w:firstLine="643" w:firstLineChars="200"/>
        <w:rPr>
          <w:rFonts w:ascii="黑体" w:eastAsia="黑体"/>
          <w:sz w:val="32"/>
          <w:szCs w:val="32"/>
          <w:lang w:eastAsia="zh-CN"/>
        </w:rPr>
      </w:pPr>
      <w:r>
        <w:rPr>
          <w:rFonts w:hint="eastAsia" w:ascii="楷体_GB2312" w:eastAsia="楷体_GB2312"/>
          <w:b/>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rFonts w:hint="eastAsia"/>
          <w:lang w:eastAsia="zh-CN"/>
        </w:rPr>
        <w:t>　</w:t>
      </w:r>
      <w:r>
        <w:rPr>
          <w:rFonts w:hint="eastAsia" w:ascii="仿宋_GB2312" w:eastAsia="仿宋_GB2312"/>
          <w:sz w:val="32"/>
          <w:szCs w:val="32"/>
          <w:lang w:eastAsia="zh-CN"/>
        </w:rPr>
        <w:t>茂县工业园区管理委员会</w:t>
      </w:r>
      <w:r>
        <w:rPr>
          <w:rFonts w:ascii="仿宋_GB2312" w:eastAsia="仿宋_GB2312"/>
          <w:sz w:val="32"/>
          <w:szCs w:val="32"/>
          <w:lang w:eastAsia="zh-CN"/>
        </w:rPr>
        <w:t>2020</w:t>
      </w:r>
      <w:r>
        <w:rPr>
          <w:rFonts w:hint="eastAsia" w:ascii="仿宋_GB2312" w:eastAsia="仿宋_GB2312"/>
          <w:sz w:val="32"/>
          <w:szCs w:val="32"/>
          <w:lang w:eastAsia="zh-CN"/>
        </w:rPr>
        <w:t>年“三公”经费财政拨款预算数</w:t>
      </w:r>
      <w:r>
        <w:rPr>
          <w:rFonts w:ascii="仿宋_GB2312" w:eastAsia="仿宋_GB2312"/>
          <w:sz w:val="32"/>
          <w:szCs w:val="32"/>
          <w:lang w:eastAsia="zh-CN"/>
        </w:rPr>
        <w:t>41760</w:t>
      </w:r>
      <w:r>
        <w:rPr>
          <w:rFonts w:hint="eastAsia" w:ascii="仿宋_GB2312" w:eastAsia="仿宋_GB2312"/>
          <w:sz w:val="32"/>
          <w:szCs w:val="32"/>
          <w:lang w:eastAsia="zh-CN"/>
        </w:rPr>
        <w:t>元，其中：无因公出国（境）经费，公务接待费</w:t>
      </w:r>
      <w:r>
        <w:rPr>
          <w:rFonts w:ascii="仿宋_GB2312" w:eastAsia="仿宋_GB2312"/>
          <w:sz w:val="32"/>
          <w:szCs w:val="32"/>
          <w:lang w:eastAsia="zh-CN"/>
        </w:rPr>
        <w:t>1760</w:t>
      </w:r>
      <w:r>
        <w:rPr>
          <w:rFonts w:hint="eastAsia" w:ascii="仿宋_GB2312" w:eastAsia="仿宋_GB2312"/>
          <w:sz w:val="32"/>
          <w:szCs w:val="32"/>
          <w:lang w:eastAsia="zh-CN"/>
        </w:rPr>
        <w:t>元，公务用车购置及运行维护费</w:t>
      </w:r>
      <w:r>
        <w:rPr>
          <w:rFonts w:ascii="仿宋_GB2312" w:eastAsia="仿宋_GB2312"/>
          <w:sz w:val="32"/>
          <w:szCs w:val="32"/>
          <w:lang w:eastAsia="zh-CN"/>
        </w:rPr>
        <w:t>4000</w:t>
      </w:r>
      <w:r>
        <w:rPr>
          <w:rFonts w:hint="eastAsia"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（一）</w:t>
      </w:r>
      <w:r>
        <w:rPr>
          <w:rFonts w:ascii="仿宋_GB2312" w:eastAsia="仿宋_GB2312"/>
          <w:sz w:val="32"/>
          <w:szCs w:val="32"/>
          <w:lang w:eastAsia="zh-CN"/>
        </w:rPr>
        <w:t>2020</w:t>
      </w:r>
      <w:r>
        <w:rPr>
          <w:rFonts w:hint="eastAsia" w:ascii="仿宋_GB2312" w:eastAsia="仿宋_GB2312"/>
          <w:sz w:val="32"/>
          <w:szCs w:val="32"/>
          <w:lang w:eastAsia="zh-CN"/>
        </w:rPr>
        <w:t>年无因公出国（境）经费。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w:t>
      </w:r>
      <w:r>
        <w:rPr>
          <w:rFonts w:ascii="仿宋_GB2312" w:eastAsia="仿宋_GB2312"/>
          <w:sz w:val="32"/>
          <w:szCs w:val="32"/>
          <w:lang w:eastAsia="zh-CN"/>
        </w:rPr>
        <w:t xml:space="preserve"> 2020</w:t>
      </w:r>
      <w:r>
        <w:rPr>
          <w:rFonts w:hint="eastAsia" w:ascii="仿宋_GB2312" w:eastAsia="仿宋_GB2312"/>
          <w:sz w:val="32"/>
          <w:szCs w:val="32"/>
          <w:lang w:eastAsia="zh-CN"/>
        </w:rPr>
        <w:t>年公务接待费</w:t>
      </w:r>
      <w:r>
        <w:rPr>
          <w:rFonts w:ascii="仿宋_GB2312" w:eastAsia="仿宋_GB2312"/>
          <w:sz w:val="32"/>
          <w:szCs w:val="32"/>
          <w:lang w:eastAsia="zh-CN"/>
        </w:rPr>
        <w:t>1760</w:t>
      </w:r>
      <w:r>
        <w:rPr>
          <w:rFonts w:hint="eastAsia" w:ascii="仿宋_GB2312" w:eastAsia="仿宋_GB2312"/>
          <w:sz w:val="32"/>
          <w:szCs w:val="32"/>
          <w:lang w:eastAsia="zh-CN"/>
        </w:rPr>
        <w:t>元。较</w:t>
      </w:r>
      <w:r>
        <w:rPr>
          <w:rFonts w:ascii="仿宋_GB2312" w:eastAsia="仿宋_GB2312"/>
          <w:sz w:val="32"/>
          <w:szCs w:val="32"/>
          <w:lang w:eastAsia="zh-CN"/>
        </w:rPr>
        <w:t>2019</w:t>
      </w:r>
      <w:r>
        <w:rPr>
          <w:rFonts w:hint="eastAsia" w:ascii="仿宋_GB2312" w:eastAsia="仿宋_GB2312"/>
          <w:sz w:val="32"/>
          <w:szCs w:val="32"/>
          <w:lang w:eastAsia="zh-CN"/>
        </w:rPr>
        <w:t>年预算下降</w:t>
      </w:r>
      <w:r>
        <w:rPr>
          <w:rFonts w:ascii="仿宋_GB2312" w:eastAsia="仿宋_GB2312"/>
          <w:sz w:val="32"/>
          <w:szCs w:val="32"/>
          <w:lang w:eastAsia="zh-CN"/>
        </w:rPr>
        <w:t>19.78%</w:t>
      </w:r>
      <w:r>
        <w:rPr>
          <w:rFonts w:hint="eastAsia" w:ascii="仿宋_GB2312" w:eastAsia="仿宋_GB2312"/>
          <w:sz w:val="32"/>
          <w:szCs w:val="32"/>
          <w:lang w:eastAsia="zh-CN"/>
        </w:rPr>
        <w:t>，主要原因是：厉行节约。</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w:t>
      </w:r>
      <w:r>
        <w:rPr>
          <w:rFonts w:ascii="仿宋_GB2312" w:eastAsia="仿宋_GB2312"/>
          <w:sz w:val="32"/>
          <w:szCs w:val="32"/>
          <w:lang w:eastAsia="zh-CN"/>
        </w:rPr>
        <w:t xml:space="preserve"> 2020</w:t>
      </w:r>
      <w:r>
        <w:rPr>
          <w:rFonts w:hint="eastAsia" w:ascii="仿宋_GB2312" w:eastAsia="仿宋_GB2312"/>
          <w:sz w:val="32"/>
          <w:szCs w:val="32"/>
          <w:lang w:eastAsia="zh-CN"/>
        </w:rPr>
        <w:t>年公务用车购置及运行维护费</w:t>
      </w:r>
      <w:r>
        <w:rPr>
          <w:rFonts w:ascii="仿宋_GB2312" w:eastAsia="仿宋_GB2312"/>
          <w:sz w:val="32"/>
          <w:szCs w:val="32"/>
          <w:lang w:eastAsia="zh-CN"/>
        </w:rPr>
        <w:t>4000</w:t>
      </w:r>
      <w:r>
        <w:rPr>
          <w:rFonts w:hint="eastAsia" w:ascii="仿宋_GB2312" w:eastAsia="仿宋_GB2312"/>
          <w:sz w:val="32"/>
          <w:szCs w:val="32"/>
          <w:lang w:eastAsia="zh-CN"/>
        </w:rPr>
        <w:t>元。较</w:t>
      </w:r>
      <w:r>
        <w:rPr>
          <w:rFonts w:ascii="仿宋_GB2312" w:eastAsia="仿宋_GB2312"/>
          <w:sz w:val="32"/>
          <w:szCs w:val="32"/>
          <w:lang w:eastAsia="zh-CN"/>
        </w:rPr>
        <w:t>2019</w:t>
      </w:r>
      <w:r>
        <w:rPr>
          <w:rFonts w:hint="eastAsia" w:ascii="仿宋_GB2312" w:eastAsia="仿宋_GB2312"/>
          <w:sz w:val="32"/>
          <w:szCs w:val="32"/>
          <w:lang w:eastAsia="zh-CN"/>
        </w:rPr>
        <w:t>年预算无增长。</w:t>
      </w:r>
    </w:p>
    <w:p>
      <w:pPr>
        <w:spacing w:line="560" w:lineRule="exact"/>
        <w:ind w:firstLine="643" w:firstLineChars="200"/>
        <w:rPr>
          <w:rFonts w:ascii="黑体" w:eastAsia="黑体"/>
          <w:sz w:val="32"/>
          <w:szCs w:val="32"/>
          <w:lang w:eastAsia="zh-CN"/>
        </w:rPr>
      </w:pPr>
      <w:r>
        <w:rPr>
          <w:rFonts w:hint="eastAsia" w:ascii="楷体_GB2312" w:eastAsia="楷体_GB2312"/>
          <w:b/>
          <w:sz w:val="32"/>
          <w:szCs w:val="32"/>
          <w:lang w:eastAsia="zh-CN"/>
        </w:rPr>
        <w:t>八、政府性基金预算支出情况说明</w:t>
      </w:r>
    </w:p>
    <w:p>
      <w:pPr>
        <w:ind w:firstLine="0"/>
        <w:rPr>
          <w:lang w:eastAsia="zh-CN"/>
        </w:rPr>
      </w:pPr>
      <w:r>
        <w:rPr>
          <w:rFonts w:hint="eastAsia"/>
          <w:lang w:eastAsia="zh-CN"/>
        </w:rPr>
        <w:t>　　</w:t>
      </w:r>
      <w:r>
        <w:rPr>
          <w:lang w:eastAsia="zh-CN"/>
        </w:rPr>
        <w:t xml:space="preserve">  </w:t>
      </w:r>
      <w:r>
        <w:rPr>
          <w:rFonts w:hint="eastAsia" w:ascii="仿宋_GB2312" w:eastAsia="仿宋_GB2312"/>
          <w:sz w:val="32"/>
          <w:szCs w:val="32"/>
          <w:lang w:eastAsia="zh-CN"/>
        </w:rPr>
        <w:t>茂县工业园区管理委员会</w:t>
      </w:r>
      <w:r>
        <w:rPr>
          <w:rFonts w:ascii="仿宋_GB2312" w:eastAsia="仿宋_GB2312"/>
          <w:sz w:val="32"/>
          <w:szCs w:val="32"/>
          <w:lang w:eastAsia="zh-CN"/>
        </w:rPr>
        <w:t>2020</w:t>
      </w:r>
      <w:r>
        <w:rPr>
          <w:rFonts w:hint="eastAsia" w:ascii="仿宋_GB2312" w:eastAsia="仿宋_GB2312"/>
          <w:sz w:val="32"/>
          <w:szCs w:val="32"/>
          <w:lang w:eastAsia="zh-CN"/>
        </w:rPr>
        <w:t>年无政府性基金预算拨款安排的支出</w:t>
      </w:r>
      <w:r>
        <w:rPr>
          <w:rFonts w:hint="eastAsia"/>
          <w:lang w:eastAsia="zh-CN"/>
        </w:rPr>
        <w:t>。</w:t>
      </w:r>
    </w:p>
    <w:p>
      <w:pPr>
        <w:spacing w:line="560" w:lineRule="exact"/>
        <w:ind w:firstLine="643" w:firstLineChars="200"/>
        <w:rPr>
          <w:rFonts w:ascii="楷体_GB2312" w:eastAsia="楷体_GB2312"/>
          <w:b/>
          <w:sz w:val="32"/>
          <w:szCs w:val="32"/>
          <w:lang w:eastAsia="zh-CN"/>
        </w:rPr>
      </w:pPr>
      <w:r>
        <w:rPr>
          <w:rFonts w:hint="eastAsia" w:ascii="楷体_GB2312" w:eastAsia="楷体_GB2312"/>
          <w:b/>
          <w:sz w:val="32"/>
          <w:szCs w:val="32"/>
          <w:lang w:eastAsia="zh-CN"/>
        </w:rPr>
        <w:t>九、其他重要事项的情况说明</w:t>
      </w:r>
    </w:p>
    <w:p>
      <w:pPr>
        <w:spacing w:line="560" w:lineRule="exact"/>
        <w:ind w:firstLine="517" w:firstLineChars="161"/>
        <w:rPr>
          <w:rFonts w:ascii="黑体" w:eastAsia="黑体"/>
          <w:b/>
          <w:sz w:val="32"/>
          <w:szCs w:val="32"/>
          <w:lang w:eastAsia="zh-CN"/>
        </w:rPr>
      </w:pPr>
      <w:r>
        <w:rPr>
          <w:rFonts w:hint="eastAsia" w:ascii="楷体_GB2312" w:hAnsi="楷体_GB2312" w:eastAsia="楷体_GB2312" w:cs="楷体_GB2312"/>
          <w:b/>
          <w:bCs/>
          <w:kern w:val="2"/>
          <w:sz w:val="32"/>
          <w:szCs w:val="32"/>
          <w:lang w:eastAsia="zh-CN"/>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茂县工业园区管理委员会</w:t>
      </w:r>
      <w:r>
        <w:rPr>
          <w:rFonts w:ascii="仿宋_GB2312" w:eastAsia="仿宋_GB2312"/>
          <w:sz w:val="32"/>
          <w:szCs w:val="32"/>
          <w:lang w:eastAsia="zh-CN"/>
        </w:rPr>
        <w:t>2020</w:t>
      </w:r>
      <w:r>
        <w:rPr>
          <w:rFonts w:hint="eastAsia" w:ascii="仿宋_GB2312" w:eastAsia="仿宋_GB2312"/>
          <w:sz w:val="32"/>
          <w:szCs w:val="32"/>
          <w:lang w:eastAsia="zh-CN"/>
        </w:rPr>
        <w:t>年机关运行经费财政拨款预算为</w:t>
      </w:r>
      <w:r>
        <w:rPr>
          <w:rFonts w:ascii="仿宋_GB2312" w:eastAsia="仿宋_GB2312"/>
          <w:sz w:val="32"/>
          <w:szCs w:val="32"/>
          <w:lang w:eastAsia="zh-CN"/>
        </w:rPr>
        <w:t>119310</w:t>
      </w:r>
      <w:r>
        <w:rPr>
          <w:rFonts w:hint="eastAsia" w:ascii="仿宋_GB2312" w:eastAsia="仿宋_GB2312"/>
          <w:sz w:val="32"/>
          <w:szCs w:val="32"/>
          <w:lang w:eastAsia="zh-CN"/>
        </w:rPr>
        <w:t>元，比</w:t>
      </w:r>
      <w:r>
        <w:rPr>
          <w:rFonts w:ascii="仿宋_GB2312" w:eastAsia="仿宋_GB2312"/>
          <w:sz w:val="32"/>
          <w:szCs w:val="32"/>
          <w:lang w:eastAsia="zh-CN"/>
        </w:rPr>
        <w:t>2019</w:t>
      </w:r>
      <w:r>
        <w:rPr>
          <w:rFonts w:hint="eastAsia" w:ascii="仿宋_GB2312" w:eastAsia="仿宋_GB2312"/>
          <w:sz w:val="32"/>
          <w:szCs w:val="32"/>
          <w:lang w:eastAsia="zh-CN"/>
        </w:rPr>
        <w:t>年预算增加</w:t>
      </w:r>
      <w:r>
        <w:rPr>
          <w:rFonts w:ascii="仿宋_GB2312" w:eastAsia="仿宋_GB2312"/>
          <w:sz w:val="32"/>
          <w:szCs w:val="32"/>
          <w:lang w:eastAsia="zh-CN"/>
        </w:rPr>
        <w:t>7396</w:t>
      </w:r>
      <w:r>
        <w:rPr>
          <w:rFonts w:hint="eastAsia" w:ascii="仿宋_GB2312" w:eastAsia="仿宋_GB2312"/>
          <w:sz w:val="32"/>
          <w:szCs w:val="32"/>
          <w:lang w:eastAsia="zh-CN"/>
        </w:rPr>
        <w:t>元，增长</w:t>
      </w:r>
      <w:r>
        <w:rPr>
          <w:rFonts w:ascii="仿宋_GB2312" w:eastAsia="仿宋_GB2312"/>
          <w:sz w:val="32"/>
          <w:szCs w:val="32"/>
          <w:lang w:eastAsia="zh-CN"/>
        </w:rPr>
        <w:t>6.19%</w:t>
      </w:r>
      <w:r>
        <w:rPr>
          <w:rFonts w:hint="eastAsia" w:ascii="仿宋_GB2312" w:eastAsia="仿宋_GB2312"/>
          <w:sz w:val="32"/>
          <w:szCs w:val="32"/>
          <w:lang w:eastAsia="zh-CN"/>
        </w:rPr>
        <w:t>。主要原因是：机关运行经费调整。</w:t>
      </w:r>
    </w:p>
    <w:p>
      <w:pPr>
        <w:spacing w:line="560" w:lineRule="exact"/>
        <w:ind w:firstLine="440" w:firstLineChars="200"/>
        <w:rPr>
          <w:rFonts w:ascii="楷体_GB2312" w:hAnsi="楷体_GB2312" w:eastAsia="楷体_GB2312" w:cs="楷体_GB2312"/>
          <w:b/>
          <w:bCs/>
          <w:kern w:val="2"/>
          <w:sz w:val="32"/>
          <w:szCs w:val="32"/>
          <w:lang w:eastAsia="zh-CN"/>
        </w:rPr>
      </w:pPr>
      <w:r>
        <w:rPr>
          <w:rFonts w:hint="eastAsia"/>
          <w:lang w:eastAsia="zh-CN"/>
        </w:rPr>
        <w:t>　</w:t>
      </w:r>
      <w:r>
        <w:rPr>
          <w:rFonts w:hint="eastAsia" w:ascii="楷体_GB2312" w:hAnsi="楷体_GB2312" w:eastAsia="楷体_GB2312" w:cs="楷体_GB2312"/>
          <w:b/>
          <w:bCs/>
          <w:kern w:val="2"/>
          <w:sz w:val="32"/>
          <w:szCs w:val="32"/>
          <w:lang w:eastAsia="zh-CN"/>
        </w:rPr>
        <w:t>（二）政府采购情况</w:t>
      </w:r>
    </w:p>
    <w:p>
      <w:pPr>
        <w:spacing w:line="560" w:lineRule="exact"/>
        <w:ind w:firstLine="640" w:firstLineChars="200"/>
        <w:rPr>
          <w:lang w:eastAsia="zh-CN"/>
        </w:rPr>
      </w:pPr>
      <w:r>
        <w:rPr>
          <w:rFonts w:ascii="仿宋_GB2312" w:eastAsia="仿宋_GB2312"/>
          <w:sz w:val="32"/>
          <w:szCs w:val="32"/>
          <w:lang w:eastAsia="zh-CN"/>
        </w:rPr>
        <w:t>2020</w:t>
      </w:r>
      <w:r>
        <w:rPr>
          <w:rFonts w:hint="eastAsia" w:ascii="仿宋_GB2312" w:eastAsia="仿宋_GB2312"/>
          <w:sz w:val="32"/>
          <w:szCs w:val="32"/>
          <w:lang w:eastAsia="zh-CN"/>
        </w:rPr>
        <w:t>年，茂县工业园区管理委员会未安排政府采购预算。</w:t>
      </w:r>
    </w:p>
    <w:p>
      <w:pPr>
        <w:spacing w:line="560"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（三）国有资产占有使用情况</w:t>
      </w:r>
    </w:p>
    <w:p>
      <w:pPr>
        <w:spacing w:line="560" w:lineRule="exact"/>
        <w:ind w:firstLine="800" w:firstLineChars="250"/>
        <w:rPr>
          <w:lang w:eastAsia="zh-CN"/>
        </w:rPr>
      </w:pPr>
      <w:r>
        <w:rPr>
          <w:rFonts w:hint="eastAsia" w:ascii="仿宋_GB2312" w:eastAsia="仿宋_GB2312"/>
          <w:sz w:val="32"/>
          <w:szCs w:val="32"/>
          <w:lang w:eastAsia="zh-CN"/>
        </w:rPr>
        <w:t>茂县工业园区管理委员会截止</w:t>
      </w:r>
      <w:r>
        <w:rPr>
          <w:rFonts w:ascii="仿宋_GB2312" w:eastAsia="仿宋_GB2312"/>
          <w:sz w:val="32"/>
          <w:szCs w:val="32"/>
          <w:lang w:eastAsia="zh-CN"/>
        </w:rPr>
        <w:t>2019</w:t>
      </w:r>
      <w:r>
        <w:rPr>
          <w:rFonts w:hint="eastAsia" w:ascii="仿宋_GB2312" w:eastAsia="仿宋_GB2312"/>
          <w:sz w:val="32"/>
          <w:szCs w:val="32"/>
          <w:lang w:eastAsia="zh-CN"/>
        </w:rPr>
        <w:t>年</w:t>
      </w:r>
      <w:r>
        <w:rPr>
          <w:rFonts w:ascii="仿宋_GB2312" w:eastAsia="仿宋_GB2312"/>
          <w:sz w:val="32"/>
          <w:szCs w:val="32"/>
          <w:lang w:eastAsia="zh-CN"/>
        </w:rPr>
        <w:t>12</w:t>
      </w:r>
      <w:r>
        <w:rPr>
          <w:rFonts w:hint="eastAsia" w:ascii="仿宋_GB2312" w:eastAsia="仿宋_GB2312"/>
          <w:sz w:val="32"/>
          <w:szCs w:val="32"/>
          <w:lang w:eastAsia="zh-CN"/>
        </w:rPr>
        <w:t>月</w:t>
      </w:r>
      <w:r>
        <w:rPr>
          <w:rFonts w:ascii="仿宋_GB2312" w:eastAsia="仿宋_GB2312"/>
          <w:sz w:val="32"/>
          <w:szCs w:val="32"/>
          <w:lang w:eastAsia="zh-CN"/>
        </w:rPr>
        <w:t>31</w:t>
      </w:r>
      <w:r>
        <w:rPr>
          <w:rFonts w:hint="eastAsia" w:ascii="仿宋_GB2312" w:eastAsia="仿宋_GB2312"/>
          <w:sz w:val="32"/>
          <w:szCs w:val="32"/>
          <w:lang w:eastAsia="zh-CN"/>
        </w:rPr>
        <w:t>日，固定资产总额</w:t>
      </w:r>
      <w:r>
        <w:rPr>
          <w:rFonts w:ascii="仿宋_GB2312" w:eastAsia="仿宋_GB2312"/>
          <w:sz w:val="32"/>
          <w:szCs w:val="32"/>
          <w:lang w:eastAsia="zh-CN"/>
        </w:rPr>
        <w:t>287125189.85</w:t>
      </w:r>
      <w:r>
        <w:rPr>
          <w:rFonts w:hint="eastAsia" w:ascii="仿宋_GB2312" w:eastAsia="仿宋_GB2312"/>
          <w:sz w:val="32"/>
          <w:szCs w:val="32"/>
          <w:lang w:eastAsia="zh-CN"/>
        </w:rPr>
        <w:t>元，其中：房屋</w:t>
      </w:r>
      <w:r>
        <w:rPr>
          <w:rFonts w:ascii="仿宋_GB2312" w:eastAsia="仿宋_GB2312"/>
          <w:sz w:val="32"/>
          <w:szCs w:val="32"/>
          <w:lang w:eastAsia="zh-CN"/>
        </w:rPr>
        <w:t>0</w:t>
      </w:r>
      <w:r>
        <w:rPr>
          <w:rFonts w:hint="eastAsia" w:ascii="仿宋_GB2312" w:eastAsia="仿宋_GB2312"/>
          <w:sz w:val="32"/>
          <w:szCs w:val="32"/>
          <w:lang w:eastAsia="zh-CN"/>
        </w:rPr>
        <w:t>平方米，价值</w:t>
      </w:r>
      <w:r>
        <w:rPr>
          <w:rFonts w:ascii="仿宋_GB2312" w:eastAsia="仿宋_GB2312"/>
          <w:sz w:val="32"/>
          <w:szCs w:val="32"/>
          <w:lang w:eastAsia="zh-CN"/>
        </w:rPr>
        <w:t>0</w:t>
      </w:r>
      <w:r>
        <w:rPr>
          <w:rFonts w:hint="eastAsia" w:ascii="仿宋_GB2312" w:eastAsia="仿宋_GB2312"/>
          <w:sz w:val="32"/>
          <w:szCs w:val="32"/>
          <w:lang w:eastAsia="zh-CN"/>
        </w:rPr>
        <w:t>元；公务用车</w:t>
      </w:r>
      <w:r>
        <w:rPr>
          <w:rFonts w:ascii="仿宋_GB2312" w:eastAsia="仿宋_GB2312"/>
          <w:sz w:val="32"/>
          <w:szCs w:val="32"/>
          <w:lang w:eastAsia="zh-CN"/>
        </w:rPr>
        <w:t>3</w:t>
      </w:r>
      <w:r>
        <w:rPr>
          <w:rFonts w:hint="eastAsia" w:ascii="仿宋_GB2312" w:eastAsia="仿宋_GB2312"/>
          <w:sz w:val="32"/>
          <w:szCs w:val="32"/>
          <w:lang w:eastAsia="zh-CN"/>
        </w:rPr>
        <w:t>辆，价值</w:t>
      </w:r>
      <w:r>
        <w:rPr>
          <w:rFonts w:ascii="仿宋_GB2312" w:eastAsia="仿宋_GB2312"/>
          <w:sz w:val="32"/>
          <w:szCs w:val="32"/>
          <w:lang w:eastAsia="zh-CN"/>
        </w:rPr>
        <w:t>1079600</w:t>
      </w:r>
      <w:r>
        <w:rPr>
          <w:rFonts w:hint="eastAsia" w:ascii="仿宋_GB2312" w:eastAsia="仿宋_GB2312"/>
          <w:sz w:val="32"/>
          <w:szCs w:val="32"/>
          <w:lang w:eastAsia="zh-CN"/>
        </w:rPr>
        <w:t>元；其他固定资产</w:t>
      </w:r>
      <w:r>
        <w:rPr>
          <w:rFonts w:ascii="仿宋_GB2312" w:eastAsia="仿宋_GB2312"/>
          <w:sz w:val="32"/>
          <w:szCs w:val="32"/>
          <w:lang w:eastAsia="zh-CN"/>
        </w:rPr>
        <w:t>286045589.85</w:t>
      </w:r>
      <w:r>
        <w:rPr>
          <w:rFonts w:hint="eastAsia" w:ascii="仿宋_GB2312" w:eastAsia="仿宋_GB2312"/>
          <w:sz w:val="32"/>
          <w:szCs w:val="32"/>
          <w:lang w:eastAsia="zh-CN"/>
        </w:rPr>
        <w:t>元。</w:t>
      </w:r>
    </w:p>
    <w:p>
      <w:pPr>
        <w:spacing w:line="560"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（四）绩效目标设置情况</w:t>
      </w:r>
    </w:p>
    <w:p>
      <w:pPr>
        <w:spacing w:line="560" w:lineRule="exact"/>
        <w:ind w:firstLine="640" w:firstLineChars="200"/>
        <w:rPr>
          <w:lang w:eastAsia="zh-CN"/>
        </w:rPr>
      </w:pPr>
      <w:r>
        <w:rPr>
          <w:rFonts w:ascii="仿宋_GB2312" w:eastAsia="仿宋_GB2312"/>
          <w:sz w:val="32"/>
          <w:szCs w:val="32"/>
          <w:lang w:eastAsia="zh-CN"/>
        </w:rPr>
        <w:t>2020</w:t>
      </w:r>
      <w:r>
        <w:rPr>
          <w:rFonts w:hint="eastAsia" w:ascii="仿宋_GB2312" w:eastAsia="仿宋_GB2312"/>
          <w:sz w:val="32"/>
          <w:szCs w:val="32"/>
          <w:lang w:eastAsia="zh-CN"/>
        </w:rPr>
        <w:t>年茂县工业园区管理委员会通用项目和专用项目均按要求实行绩效目标管理，涉及项目</w:t>
      </w:r>
      <w:r>
        <w:rPr>
          <w:rFonts w:ascii="仿宋_GB2312" w:eastAsia="仿宋_GB2312"/>
          <w:sz w:val="32"/>
          <w:szCs w:val="32"/>
          <w:lang w:eastAsia="zh-CN"/>
        </w:rPr>
        <w:t>1</w:t>
      </w:r>
      <w:r>
        <w:rPr>
          <w:rFonts w:hint="eastAsia" w:ascii="仿宋_GB2312" w:eastAsia="仿宋_GB2312"/>
          <w:sz w:val="32"/>
          <w:szCs w:val="32"/>
          <w:lang w:eastAsia="zh-CN"/>
        </w:rPr>
        <w:t>个，一般公共预算当年拨款</w:t>
      </w:r>
      <w:r>
        <w:rPr>
          <w:rFonts w:ascii="仿宋_GB2312" w:eastAsia="仿宋_GB2312"/>
          <w:sz w:val="32"/>
          <w:szCs w:val="32"/>
          <w:lang w:eastAsia="zh-CN"/>
        </w:rPr>
        <w:t>1365166</w:t>
      </w:r>
      <w:r>
        <w:rPr>
          <w:rFonts w:hint="eastAsia" w:ascii="仿宋_GB2312" w:eastAsia="仿宋_GB2312"/>
          <w:sz w:val="32"/>
          <w:szCs w:val="32"/>
          <w:lang w:eastAsia="zh-CN"/>
        </w:rPr>
        <w:t>元。</w:t>
      </w:r>
    </w:p>
    <w:p>
      <w:pPr>
        <w:spacing w:line="560" w:lineRule="exact"/>
        <w:ind w:firstLine="643" w:firstLineChars="200"/>
        <w:rPr>
          <w:rFonts w:ascii="楷体_GB2312" w:eastAsia="楷体_GB2312"/>
          <w:b/>
          <w:lang w:eastAsia="zh-CN"/>
        </w:rPr>
      </w:pPr>
      <w:r>
        <w:rPr>
          <w:rFonts w:hint="eastAsia" w:ascii="楷体_GB2312" w:eastAsia="楷体_GB2312"/>
          <w:b/>
          <w:sz w:val="32"/>
          <w:szCs w:val="32"/>
          <w:lang w:eastAsia="zh-CN"/>
        </w:rPr>
        <w:t>十、名词解释</w:t>
      </w:r>
    </w:p>
    <w:p>
      <w:pPr>
        <w:spacing w:line="560" w:lineRule="exact"/>
        <w:ind w:firstLine="472" w:firstLineChars="147"/>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472" w:firstLineChars="147"/>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472" w:firstLineChars="147"/>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472" w:firstLineChars="147"/>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472" w:firstLineChars="147"/>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472" w:firstLineChars="147"/>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472" w:firstLineChars="147"/>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ascii="楷体_GB2312" w:eastAsia="楷体_GB2312"/>
          <w:sz w:val="32"/>
          <w:szCs w:val="32"/>
          <w:lang w:eastAsia="zh-CN"/>
        </w:rPr>
        <w:t xml:space="preserve">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rFonts w:hint="eastAsia"/>
          <w:lang w:eastAsia="zh-CN"/>
        </w:rPr>
        <w:t>　　</w:t>
      </w:r>
    </w:p>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附件：茂县工业园区管理委员会</w:t>
      </w:r>
      <w:r>
        <w:rPr>
          <w:rFonts w:ascii="仿宋_GB2312" w:eastAsia="仿宋_GB2312"/>
          <w:sz w:val="32"/>
          <w:szCs w:val="32"/>
          <w:lang w:eastAsia="zh-CN"/>
        </w:rPr>
        <w:t>2020</w:t>
      </w:r>
      <w:r>
        <w:rPr>
          <w:rFonts w:hint="eastAsia" w:ascii="仿宋_GB2312" w:eastAsia="仿宋_GB2312"/>
          <w:sz w:val="32"/>
          <w:szCs w:val="32"/>
          <w:lang w:eastAsia="zh-CN"/>
        </w:rPr>
        <w:t>年部门预算公开表</w:t>
      </w:r>
    </w:p>
    <w:p>
      <w:pPr>
        <w:ind w:firstLine="4160" w:firstLineChars="1300"/>
        <w:rPr>
          <w:rFonts w:ascii="仿宋_GB2312" w:eastAsia="仿宋_GB2312"/>
          <w:sz w:val="32"/>
          <w:szCs w:val="32"/>
          <w:lang w:eastAsia="zh-CN"/>
        </w:rPr>
      </w:pPr>
    </w:p>
    <w:p>
      <w:pPr>
        <w:ind w:firstLine="4160" w:firstLineChars="1300"/>
        <w:rPr>
          <w:rFonts w:ascii="仿宋_GB2312" w:eastAsia="仿宋_GB2312"/>
          <w:sz w:val="32"/>
          <w:szCs w:val="32"/>
          <w:lang w:eastAsia="zh-CN"/>
        </w:rPr>
      </w:pPr>
    </w:p>
    <w:p>
      <w:pPr>
        <w:ind w:firstLine="4160" w:firstLineChars="1300"/>
        <w:rPr>
          <w:rFonts w:ascii="仿宋_GB2312" w:eastAsia="仿宋_GB2312"/>
          <w:sz w:val="32"/>
          <w:szCs w:val="32"/>
          <w:lang w:eastAsia="zh-CN"/>
        </w:rPr>
      </w:pPr>
    </w:p>
    <w:p>
      <w:pPr>
        <w:ind w:firstLine="4160" w:firstLineChars="1300"/>
        <w:rPr>
          <w:rFonts w:ascii="仿宋_GB2312" w:eastAsia="仿宋_GB2312"/>
          <w:sz w:val="32"/>
          <w:szCs w:val="32"/>
          <w:lang w:eastAsia="zh-CN"/>
        </w:rPr>
      </w:pPr>
      <w:r>
        <w:rPr>
          <w:rFonts w:hint="eastAsia" w:ascii="仿宋_GB2312" w:eastAsia="仿宋_GB2312"/>
          <w:sz w:val="32"/>
          <w:szCs w:val="32"/>
          <w:lang w:eastAsia="zh-CN"/>
        </w:rPr>
        <w:t>茂县工业园区管理委员会</w:t>
      </w:r>
    </w:p>
    <w:p>
      <w:pPr>
        <w:ind w:firstLine="4640" w:firstLineChars="1450"/>
        <w:rPr>
          <w:rFonts w:ascii="仿宋_GB2312" w:eastAsia="仿宋_GB2312"/>
          <w:sz w:val="32"/>
          <w:szCs w:val="32"/>
          <w:lang w:eastAsia="zh-CN"/>
        </w:rPr>
      </w:pPr>
      <w:r>
        <w:rPr>
          <w:rFonts w:ascii="仿宋_GB2312" w:eastAsia="仿宋_GB2312"/>
          <w:sz w:val="32"/>
          <w:szCs w:val="32"/>
          <w:lang w:eastAsia="zh-CN"/>
        </w:rPr>
        <w:t>2020</w:t>
      </w:r>
      <w:r>
        <w:rPr>
          <w:rFonts w:hint="eastAsia" w:ascii="仿宋_GB2312" w:eastAsia="仿宋_GB2312"/>
          <w:sz w:val="32"/>
          <w:szCs w:val="32"/>
          <w:lang w:eastAsia="zh-CN"/>
        </w:rPr>
        <w:t>年</w:t>
      </w:r>
      <w:r>
        <w:rPr>
          <w:rFonts w:ascii="仿宋_GB2312" w:eastAsia="仿宋_GB2312"/>
          <w:sz w:val="32"/>
          <w:szCs w:val="32"/>
          <w:lang w:eastAsia="zh-CN"/>
        </w:rPr>
        <w:t>6</w:t>
      </w:r>
      <w:r>
        <w:rPr>
          <w:rFonts w:hint="eastAsia" w:ascii="仿宋_GB2312" w:eastAsia="仿宋_GB2312"/>
          <w:sz w:val="32"/>
          <w:szCs w:val="32"/>
          <w:lang w:eastAsia="zh-CN"/>
        </w:rPr>
        <w:t>月</w:t>
      </w:r>
      <w:r>
        <w:rPr>
          <w:rFonts w:ascii="仿宋_GB2312" w:eastAsia="仿宋_GB2312"/>
          <w:sz w:val="32"/>
          <w:szCs w:val="32"/>
          <w:lang w:eastAsia="zh-CN"/>
        </w:rPr>
        <w:t>16</w:t>
      </w:r>
      <w:r>
        <w:rPr>
          <w:rFonts w:hint="eastAsia" w:ascii="仿宋_GB2312" w:eastAsia="仿宋_GB2312"/>
          <w:sz w:val="32"/>
          <w:szCs w:val="32"/>
          <w:lang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微软雅黑"/>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CA74F3"/>
    <w:rsid w:val="00030CDD"/>
    <w:rsid w:val="000614F1"/>
    <w:rsid w:val="000946BF"/>
    <w:rsid w:val="000A4ECA"/>
    <w:rsid w:val="000A7A7A"/>
    <w:rsid w:val="000C6D5C"/>
    <w:rsid w:val="000D301C"/>
    <w:rsid w:val="000D50D6"/>
    <w:rsid w:val="000D663A"/>
    <w:rsid w:val="00104CEA"/>
    <w:rsid w:val="00123FD0"/>
    <w:rsid w:val="00127C2B"/>
    <w:rsid w:val="00145198"/>
    <w:rsid w:val="001573F7"/>
    <w:rsid w:val="0018075B"/>
    <w:rsid w:val="00182F98"/>
    <w:rsid w:val="00186E1A"/>
    <w:rsid w:val="001A7A95"/>
    <w:rsid w:val="001D52AB"/>
    <w:rsid w:val="00227962"/>
    <w:rsid w:val="00227B77"/>
    <w:rsid w:val="00240F83"/>
    <w:rsid w:val="00257A18"/>
    <w:rsid w:val="00262727"/>
    <w:rsid w:val="00284ED3"/>
    <w:rsid w:val="002C319A"/>
    <w:rsid w:val="002E774A"/>
    <w:rsid w:val="002F0499"/>
    <w:rsid w:val="00316688"/>
    <w:rsid w:val="00326341"/>
    <w:rsid w:val="003271F5"/>
    <w:rsid w:val="003344E7"/>
    <w:rsid w:val="003537EA"/>
    <w:rsid w:val="00360941"/>
    <w:rsid w:val="00361D61"/>
    <w:rsid w:val="00382B7A"/>
    <w:rsid w:val="0038433F"/>
    <w:rsid w:val="003B5E44"/>
    <w:rsid w:val="003F181D"/>
    <w:rsid w:val="0043752F"/>
    <w:rsid w:val="004555F0"/>
    <w:rsid w:val="004853BA"/>
    <w:rsid w:val="00486EE4"/>
    <w:rsid w:val="004D066F"/>
    <w:rsid w:val="004D59E8"/>
    <w:rsid w:val="00513150"/>
    <w:rsid w:val="00516B1D"/>
    <w:rsid w:val="00532C6E"/>
    <w:rsid w:val="00535E0A"/>
    <w:rsid w:val="00553865"/>
    <w:rsid w:val="00563DC0"/>
    <w:rsid w:val="00567F80"/>
    <w:rsid w:val="00583E02"/>
    <w:rsid w:val="005A2720"/>
    <w:rsid w:val="005C334E"/>
    <w:rsid w:val="005D1ACE"/>
    <w:rsid w:val="005E1FC6"/>
    <w:rsid w:val="005E7711"/>
    <w:rsid w:val="00610894"/>
    <w:rsid w:val="00633765"/>
    <w:rsid w:val="00657114"/>
    <w:rsid w:val="006752BC"/>
    <w:rsid w:val="006919DA"/>
    <w:rsid w:val="00696576"/>
    <w:rsid w:val="006C0D8A"/>
    <w:rsid w:val="006F0635"/>
    <w:rsid w:val="00700203"/>
    <w:rsid w:val="00705A03"/>
    <w:rsid w:val="00716A52"/>
    <w:rsid w:val="0074461B"/>
    <w:rsid w:val="00751B62"/>
    <w:rsid w:val="00757787"/>
    <w:rsid w:val="00783B7A"/>
    <w:rsid w:val="00790255"/>
    <w:rsid w:val="007959FB"/>
    <w:rsid w:val="00795C76"/>
    <w:rsid w:val="007B41F3"/>
    <w:rsid w:val="007C2369"/>
    <w:rsid w:val="007D56E1"/>
    <w:rsid w:val="007F131A"/>
    <w:rsid w:val="007F295F"/>
    <w:rsid w:val="008048BC"/>
    <w:rsid w:val="008144B8"/>
    <w:rsid w:val="008202CD"/>
    <w:rsid w:val="00843529"/>
    <w:rsid w:val="0085536F"/>
    <w:rsid w:val="008B2711"/>
    <w:rsid w:val="008B6F63"/>
    <w:rsid w:val="008C71A7"/>
    <w:rsid w:val="008D2C10"/>
    <w:rsid w:val="008D61B8"/>
    <w:rsid w:val="008E6AA6"/>
    <w:rsid w:val="008F1AEB"/>
    <w:rsid w:val="008F6102"/>
    <w:rsid w:val="00927C5E"/>
    <w:rsid w:val="009408E8"/>
    <w:rsid w:val="009541A7"/>
    <w:rsid w:val="0097466F"/>
    <w:rsid w:val="00992E2D"/>
    <w:rsid w:val="00994DA9"/>
    <w:rsid w:val="009D61E7"/>
    <w:rsid w:val="009F6C59"/>
    <w:rsid w:val="00A062A9"/>
    <w:rsid w:val="00A12D72"/>
    <w:rsid w:val="00A175DC"/>
    <w:rsid w:val="00A33390"/>
    <w:rsid w:val="00A53F54"/>
    <w:rsid w:val="00A543F7"/>
    <w:rsid w:val="00A71277"/>
    <w:rsid w:val="00AA4C94"/>
    <w:rsid w:val="00AB38BE"/>
    <w:rsid w:val="00B00764"/>
    <w:rsid w:val="00B315EA"/>
    <w:rsid w:val="00B60071"/>
    <w:rsid w:val="00B75BD0"/>
    <w:rsid w:val="00B906A9"/>
    <w:rsid w:val="00BD4A85"/>
    <w:rsid w:val="00C07833"/>
    <w:rsid w:val="00C646E6"/>
    <w:rsid w:val="00C654A4"/>
    <w:rsid w:val="00CC5EE7"/>
    <w:rsid w:val="00CC75B4"/>
    <w:rsid w:val="00CF2D32"/>
    <w:rsid w:val="00D45F4D"/>
    <w:rsid w:val="00D61FC4"/>
    <w:rsid w:val="00D62C31"/>
    <w:rsid w:val="00D94A56"/>
    <w:rsid w:val="00DA0C61"/>
    <w:rsid w:val="00DA76FF"/>
    <w:rsid w:val="00DB5A44"/>
    <w:rsid w:val="00DB7A6E"/>
    <w:rsid w:val="00DC345A"/>
    <w:rsid w:val="00DC5054"/>
    <w:rsid w:val="00E0755E"/>
    <w:rsid w:val="00E23AC0"/>
    <w:rsid w:val="00E27CDC"/>
    <w:rsid w:val="00E50132"/>
    <w:rsid w:val="00E64393"/>
    <w:rsid w:val="00E70D78"/>
    <w:rsid w:val="00E7248E"/>
    <w:rsid w:val="00EB65E3"/>
    <w:rsid w:val="00EF6703"/>
    <w:rsid w:val="00F10D47"/>
    <w:rsid w:val="00F12C1A"/>
    <w:rsid w:val="00F13630"/>
    <w:rsid w:val="00F50838"/>
    <w:rsid w:val="00F659D3"/>
    <w:rsid w:val="00FC1C09"/>
    <w:rsid w:val="00FE35A8"/>
    <w:rsid w:val="4C6D34EC"/>
    <w:rsid w:val="67470A61"/>
    <w:rsid w:val="67B30CEB"/>
    <w:rsid w:val="7ECA74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kern w:val="0"/>
      <w:sz w:val="22"/>
      <w:szCs w:val="22"/>
      <w:lang w:val="en-US" w:eastAsia="en-US"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pPr>
    <w:rPr>
      <w:rFonts w:cs="Times New Roman"/>
      <w:sz w:val="24"/>
      <w:lang w:eastAsia="zh-CN"/>
    </w:rPr>
  </w:style>
  <w:style w:type="character" w:styleId="7">
    <w:name w:val="Strong"/>
    <w:basedOn w:val="6"/>
    <w:qFormat/>
    <w:uiPriority w:val="99"/>
    <w:rPr>
      <w:rFonts w:cs="Times New Roman"/>
      <w:b/>
    </w:rPr>
  </w:style>
  <w:style w:type="character" w:styleId="8">
    <w:name w:val="FollowedHyperlink"/>
    <w:basedOn w:val="6"/>
    <w:qFormat/>
    <w:uiPriority w:val="99"/>
    <w:rPr>
      <w:rFonts w:cs="Times New Roman"/>
      <w:color w:val="323232"/>
      <w:u w:val="none"/>
    </w:rPr>
  </w:style>
  <w:style w:type="character" w:styleId="9">
    <w:name w:val="Hyperlink"/>
    <w:basedOn w:val="6"/>
    <w:qFormat/>
    <w:uiPriority w:val="99"/>
    <w:rPr>
      <w:rFonts w:cs="Times New Roman"/>
      <w:color w:val="323232"/>
      <w:u w:val="none"/>
    </w:rPr>
  </w:style>
  <w:style w:type="character" w:customStyle="1" w:styleId="10">
    <w:name w:val="bsharetext"/>
    <w:basedOn w:val="6"/>
    <w:uiPriority w:val="99"/>
    <w:rPr>
      <w:rFonts w:cs="Times New Roman"/>
    </w:rPr>
  </w:style>
  <w:style w:type="character" w:customStyle="1" w:styleId="11">
    <w:name w:val="Header Char"/>
    <w:basedOn w:val="6"/>
    <w:link w:val="3"/>
    <w:locked/>
    <w:uiPriority w:val="99"/>
    <w:rPr>
      <w:rFonts w:ascii="Calibri" w:hAnsi="Calibri" w:cs="Arial"/>
      <w:sz w:val="18"/>
      <w:szCs w:val="18"/>
      <w:lang w:eastAsia="en-US"/>
    </w:rPr>
  </w:style>
  <w:style w:type="character" w:customStyle="1" w:styleId="12">
    <w:name w:val="Footer Char"/>
    <w:basedOn w:val="6"/>
    <w:link w:val="2"/>
    <w:qFormat/>
    <w:locked/>
    <w:uiPriority w:val="99"/>
    <w:rPr>
      <w:rFonts w:ascii="Calibri" w:hAnsi="Calibri" w:cs="Arial"/>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8</Pages>
  <Words>571</Words>
  <Characters>3255</Characters>
  <Lines>0</Lines>
  <Paragraphs>0</Paragraphs>
  <TotalTime>1692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2020-06-17T01:09:00Z</cp:lastPrinted>
  <dcterms:modified xsi:type="dcterms:W3CDTF">2020-06-17T01:29:51Z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