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D0BF0"/>
    <w:p w14:paraId="180BBACF"/>
    <w:p w14:paraId="51263AB1"/>
    <w:p w14:paraId="26C4B0A4">
      <w:pPr>
        <w:ind w:firstLine="1050" w:firstLineChars="500"/>
      </w:pPr>
    </w:p>
    <w:p w14:paraId="321E708D">
      <w:pPr>
        <w:ind w:firstLine="1050" w:firstLineChars="500"/>
      </w:pPr>
    </w:p>
    <w:p w14:paraId="711170D5">
      <w:pPr>
        <w:ind w:firstLine="1760" w:firstLineChars="400"/>
        <w:rPr>
          <w:rFonts w:ascii="黑体" w:hAnsi="黑体" w:eastAsia="黑体"/>
          <w:sz w:val="44"/>
          <w:szCs w:val="44"/>
        </w:rPr>
      </w:pPr>
    </w:p>
    <w:p w14:paraId="4FDB82A2">
      <w:pPr>
        <w:ind w:firstLine="1760" w:firstLineChars="400"/>
        <w:rPr>
          <w:rFonts w:ascii="黑体" w:hAnsi="黑体" w:eastAsia="黑体"/>
          <w:sz w:val="44"/>
          <w:szCs w:val="44"/>
        </w:rPr>
      </w:pPr>
    </w:p>
    <w:p w14:paraId="166F0A55">
      <w:pPr>
        <w:ind w:firstLine="1760" w:firstLineChars="400"/>
        <w:rPr>
          <w:rFonts w:ascii="黑体" w:hAnsi="黑体" w:eastAsia="黑体"/>
          <w:sz w:val="44"/>
          <w:szCs w:val="44"/>
        </w:rPr>
      </w:pPr>
    </w:p>
    <w:p w14:paraId="16F8D379">
      <w:pPr>
        <w:ind w:firstLine="1760" w:firstLineChars="400"/>
        <w:rPr>
          <w:rFonts w:ascii="黑体" w:hAnsi="黑体" w:eastAsia="黑体"/>
          <w:sz w:val="44"/>
          <w:szCs w:val="44"/>
        </w:rPr>
      </w:pPr>
    </w:p>
    <w:p w14:paraId="3E5DAAE1">
      <w:pPr>
        <w:jc w:val="center"/>
        <w:rPr>
          <w:rFonts w:ascii="黑体" w:hAnsi="黑体" w:eastAsia="黑体"/>
          <w:sz w:val="52"/>
          <w:szCs w:val="52"/>
        </w:rPr>
      </w:pPr>
      <w:r>
        <w:rPr>
          <w:rFonts w:hint="eastAsia" w:ascii="黑体" w:hAnsi="黑体" w:eastAsia="黑体"/>
          <w:sz w:val="52"/>
          <w:szCs w:val="52"/>
        </w:rPr>
        <w:t>茂县</w:t>
      </w:r>
      <w:r>
        <w:rPr>
          <w:rFonts w:hint="eastAsia" w:ascii="黑体" w:hAnsi="黑体" w:eastAsia="黑体"/>
          <w:sz w:val="52"/>
          <w:szCs w:val="52"/>
          <w:lang w:eastAsia="zh-CN"/>
        </w:rPr>
        <w:t>工业服务中心</w:t>
      </w:r>
    </w:p>
    <w:p w14:paraId="6A74EBF3">
      <w:pPr>
        <w:jc w:val="center"/>
        <w:rPr>
          <w:rFonts w:hint="eastAsia" w:ascii="黑体" w:hAnsi="黑体" w:eastAsia="黑体"/>
          <w:sz w:val="52"/>
          <w:szCs w:val="52"/>
        </w:rPr>
      </w:pPr>
      <w:r>
        <w:rPr>
          <w:rFonts w:ascii="黑体" w:hAnsi="黑体" w:eastAsia="黑体"/>
          <w:sz w:val="52"/>
          <w:szCs w:val="52"/>
        </w:rPr>
        <w:t>2</w:t>
      </w:r>
      <w:r>
        <w:rPr>
          <w:rFonts w:hint="eastAsia" w:ascii="黑体" w:hAnsi="黑体" w:eastAsia="黑体"/>
          <w:sz w:val="52"/>
          <w:szCs w:val="52"/>
        </w:rPr>
        <w:t>02</w:t>
      </w:r>
      <w:r>
        <w:rPr>
          <w:rFonts w:hint="eastAsia" w:ascii="黑体" w:hAnsi="黑体" w:eastAsia="黑体"/>
          <w:sz w:val="52"/>
          <w:szCs w:val="52"/>
          <w:lang w:val="en-US" w:eastAsia="zh-CN"/>
        </w:rPr>
        <w:t>6</w:t>
      </w:r>
      <w:r>
        <w:rPr>
          <w:rFonts w:hint="eastAsia" w:ascii="黑体" w:hAnsi="黑体" w:eastAsia="黑体"/>
          <w:sz w:val="52"/>
          <w:szCs w:val="52"/>
        </w:rPr>
        <w:t>年部门预算</w:t>
      </w:r>
    </w:p>
    <w:p w14:paraId="5930D91C">
      <w:pPr>
        <w:jc w:val="center"/>
        <w:rPr>
          <w:rFonts w:hint="eastAsia" w:ascii="黑体" w:hAnsi="黑体" w:eastAsia="黑体"/>
          <w:sz w:val="44"/>
          <w:szCs w:val="44"/>
        </w:rPr>
      </w:pPr>
    </w:p>
    <w:p w14:paraId="0C0EAA79">
      <w:pPr>
        <w:jc w:val="center"/>
        <w:rPr>
          <w:rFonts w:hint="eastAsia" w:ascii="黑体" w:hAnsi="黑体" w:eastAsia="黑体"/>
          <w:sz w:val="44"/>
          <w:szCs w:val="44"/>
        </w:rPr>
      </w:pPr>
    </w:p>
    <w:p w14:paraId="089F5182">
      <w:pPr>
        <w:jc w:val="center"/>
        <w:rPr>
          <w:rFonts w:hint="eastAsia" w:ascii="黑体" w:hAnsi="黑体" w:eastAsia="黑体"/>
          <w:sz w:val="44"/>
          <w:szCs w:val="44"/>
        </w:rPr>
      </w:pPr>
    </w:p>
    <w:p w14:paraId="3E1748B3">
      <w:pPr>
        <w:jc w:val="center"/>
        <w:rPr>
          <w:rFonts w:hint="default" w:ascii="黑体" w:hAnsi="黑体" w:eastAsia="黑体"/>
          <w:sz w:val="44"/>
          <w:szCs w:val="44"/>
          <w:lang w:val="en-US" w:eastAsia="zh-CN"/>
        </w:rPr>
      </w:pPr>
      <w:r>
        <w:rPr>
          <w:rFonts w:hint="eastAsia" w:ascii="黑体" w:hAnsi="黑体" w:eastAsia="黑体"/>
          <w:sz w:val="36"/>
          <w:szCs w:val="36"/>
          <w:lang w:val="en-US" w:eastAsia="zh-CN"/>
        </w:rPr>
        <w:t>2026年4月3日</w:t>
      </w:r>
    </w:p>
    <w:p w14:paraId="7B37314E">
      <w:pPr>
        <w:ind w:firstLine="1760" w:firstLineChars="400"/>
        <w:rPr>
          <w:rFonts w:ascii="黑体" w:hAnsi="黑体" w:eastAsia="黑体"/>
          <w:sz w:val="44"/>
          <w:szCs w:val="44"/>
        </w:rPr>
      </w:pPr>
    </w:p>
    <w:p w14:paraId="08EA6EC6">
      <w:pPr>
        <w:ind w:firstLine="1760" w:firstLineChars="400"/>
        <w:rPr>
          <w:rFonts w:ascii="黑体" w:hAnsi="黑体" w:eastAsia="黑体"/>
          <w:sz w:val="44"/>
          <w:szCs w:val="44"/>
        </w:rPr>
      </w:pPr>
    </w:p>
    <w:p w14:paraId="323C4E74">
      <w:pPr>
        <w:ind w:firstLine="1760" w:firstLineChars="400"/>
        <w:rPr>
          <w:rFonts w:ascii="黑体" w:hAnsi="黑体" w:eastAsia="黑体"/>
          <w:sz w:val="44"/>
          <w:szCs w:val="44"/>
        </w:rPr>
      </w:pPr>
    </w:p>
    <w:p w14:paraId="69CF0763">
      <w:pPr>
        <w:ind w:firstLine="1760" w:firstLineChars="400"/>
        <w:rPr>
          <w:rFonts w:ascii="黑体" w:hAnsi="黑体" w:eastAsia="黑体"/>
          <w:sz w:val="44"/>
          <w:szCs w:val="44"/>
        </w:rPr>
      </w:pPr>
    </w:p>
    <w:p w14:paraId="714F136F">
      <w:pPr>
        <w:ind w:firstLine="1760" w:firstLineChars="400"/>
        <w:rPr>
          <w:rFonts w:ascii="黑体" w:hAnsi="黑体" w:eastAsia="黑体"/>
          <w:sz w:val="44"/>
          <w:szCs w:val="44"/>
        </w:rPr>
      </w:pPr>
    </w:p>
    <w:p w14:paraId="4750FB8E">
      <w:pPr>
        <w:rPr>
          <w:rFonts w:ascii="黑体" w:hAnsi="黑体" w:eastAsia="黑体"/>
          <w:sz w:val="44"/>
          <w:szCs w:val="44"/>
        </w:rPr>
      </w:pPr>
    </w:p>
    <w:p w14:paraId="1E095786">
      <w:pPr>
        <w:rPr>
          <w:rFonts w:ascii="黑体" w:hAnsi="黑体" w:eastAsia="黑体"/>
          <w:sz w:val="44"/>
          <w:szCs w:val="44"/>
        </w:rPr>
      </w:pPr>
    </w:p>
    <w:p w14:paraId="1B03C0EF">
      <w:pPr>
        <w:rPr>
          <w:rFonts w:ascii="黑体" w:hAnsi="黑体" w:eastAsia="黑体"/>
          <w:sz w:val="44"/>
          <w:szCs w:val="44"/>
        </w:rPr>
      </w:pPr>
    </w:p>
    <w:p w14:paraId="61A02D71">
      <w:pPr>
        <w:ind w:firstLine="3120" w:firstLineChars="600"/>
        <w:rPr>
          <w:rFonts w:ascii="黑体" w:hAnsi="黑体" w:eastAsia="黑体"/>
          <w:sz w:val="52"/>
          <w:szCs w:val="52"/>
        </w:rPr>
      </w:pPr>
      <w:r>
        <w:rPr>
          <w:rFonts w:hint="eastAsia" w:ascii="黑体" w:hAnsi="黑体" w:eastAsia="黑体"/>
          <w:sz w:val="52"/>
          <w:szCs w:val="52"/>
        </w:rPr>
        <w:t>目录</w:t>
      </w:r>
    </w:p>
    <w:p w14:paraId="4F1AEC6A">
      <w:pPr>
        <w:ind w:firstLine="3080" w:firstLineChars="700"/>
        <w:rPr>
          <w:rFonts w:ascii="黑体" w:hAnsi="黑体" w:eastAsia="黑体"/>
          <w:sz w:val="44"/>
          <w:szCs w:val="44"/>
        </w:rPr>
      </w:pPr>
    </w:p>
    <w:p w14:paraId="14DAB1E9">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4F4226E8">
      <w:pPr>
        <w:rPr>
          <w:rFonts w:ascii="楷体_GB2312" w:hAnsi="楷体" w:eastAsia="楷体_GB2312"/>
          <w:sz w:val="32"/>
          <w:szCs w:val="32"/>
        </w:rPr>
      </w:pPr>
      <w:r>
        <w:rPr>
          <w:rFonts w:hint="eastAsia" w:ascii="楷体_GB2312" w:hAnsi="楷体" w:eastAsia="楷体_GB2312"/>
          <w:sz w:val="32"/>
          <w:szCs w:val="32"/>
        </w:rPr>
        <w:t>（一）部门职能简介</w:t>
      </w:r>
    </w:p>
    <w:p w14:paraId="3918D64A">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75F98F0F">
      <w:pPr>
        <w:rPr>
          <w:rFonts w:ascii="黑体" w:hAnsi="黑体" w:eastAsia="黑体"/>
          <w:sz w:val="32"/>
          <w:szCs w:val="32"/>
        </w:rPr>
      </w:pPr>
      <w:r>
        <w:rPr>
          <w:rFonts w:hint="eastAsia" w:ascii="黑体" w:hAnsi="黑体" w:eastAsia="黑体"/>
          <w:sz w:val="32"/>
          <w:szCs w:val="32"/>
        </w:rPr>
        <w:t>二、部门预算单位构成</w:t>
      </w:r>
    </w:p>
    <w:p w14:paraId="5468DF2F">
      <w:pPr>
        <w:rPr>
          <w:rFonts w:ascii="黑体" w:hAnsi="黑体" w:eastAsia="黑体"/>
          <w:sz w:val="32"/>
          <w:szCs w:val="32"/>
        </w:rPr>
      </w:pPr>
      <w:r>
        <w:rPr>
          <w:rFonts w:hint="eastAsia" w:ascii="黑体" w:hAnsi="黑体" w:eastAsia="黑体"/>
          <w:sz w:val="32"/>
          <w:szCs w:val="32"/>
        </w:rPr>
        <w:t>三、收支预算情况说明</w:t>
      </w:r>
    </w:p>
    <w:p w14:paraId="2C810D3E">
      <w:pPr>
        <w:rPr>
          <w:rFonts w:ascii="楷体_GB2312" w:hAnsi="楷体" w:eastAsia="楷体_GB2312"/>
          <w:sz w:val="32"/>
          <w:szCs w:val="32"/>
        </w:rPr>
      </w:pPr>
      <w:r>
        <w:rPr>
          <w:rFonts w:hint="eastAsia" w:ascii="楷体_GB2312" w:hAnsi="楷体" w:eastAsia="楷体_GB2312"/>
          <w:sz w:val="32"/>
          <w:szCs w:val="32"/>
        </w:rPr>
        <w:t>（一）收入预算情况</w:t>
      </w:r>
    </w:p>
    <w:p w14:paraId="7BF58696">
      <w:pPr>
        <w:rPr>
          <w:rFonts w:ascii="楷体_GB2312" w:hAnsi="楷体" w:eastAsia="楷体_GB2312"/>
          <w:sz w:val="32"/>
          <w:szCs w:val="32"/>
        </w:rPr>
      </w:pPr>
      <w:r>
        <w:rPr>
          <w:rFonts w:hint="eastAsia" w:ascii="楷体_GB2312" w:hAnsi="楷体" w:eastAsia="楷体_GB2312"/>
          <w:sz w:val="32"/>
          <w:szCs w:val="32"/>
        </w:rPr>
        <w:t>（二）支出预算情况</w:t>
      </w:r>
    </w:p>
    <w:p w14:paraId="775E07A5">
      <w:pPr>
        <w:rPr>
          <w:rFonts w:ascii="黑体" w:hAnsi="黑体" w:eastAsia="黑体"/>
          <w:sz w:val="32"/>
          <w:szCs w:val="32"/>
        </w:rPr>
      </w:pPr>
      <w:r>
        <w:rPr>
          <w:rFonts w:hint="eastAsia" w:ascii="黑体" w:hAnsi="黑体" w:eastAsia="黑体"/>
          <w:sz w:val="32"/>
          <w:szCs w:val="32"/>
        </w:rPr>
        <w:t>四、财政拨款收支预算情况说明</w:t>
      </w:r>
    </w:p>
    <w:p w14:paraId="3647CA02">
      <w:pPr>
        <w:rPr>
          <w:rFonts w:ascii="黑体" w:hAnsi="黑体" w:eastAsia="黑体"/>
          <w:sz w:val="32"/>
          <w:szCs w:val="32"/>
        </w:rPr>
      </w:pPr>
      <w:r>
        <w:rPr>
          <w:rFonts w:hint="eastAsia" w:ascii="黑体" w:hAnsi="黑体" w:eastAsia="黑体"/>
          <w:sz w:val="32"/>
          <w:szCs w:val="32"/>
        </w:rPr>
        <w:t>五、一般公共预算当年拨款情况说明</w:t>
      </w:r>
    </w:p>
    <w:p w14:paraId="07B5A510">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CC851B3">
      <w:pPr>
        <w:rPr>
          <w:rFonts w:ascii="黑体" w:hAnsi="黑体" w:eastAsia="黑体"/>
          <w:sz w:val="32"/>
          <w:szCs w:val="32"/>
        </w:rPr>
      </w:pPr>
    </w:p>
    <w:p w14:paraId="4B43A08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F75B87E">
      <w:pPr>
        <w:pStyle w:val="6"/>
        <w:ind w:firstLine="640"/>
        <w:rPr>
          <w:rFonts w:hint="eastAsia" w:ascii="黑体" w:hAnsi="黑体" w:eastAsia="黑体"/>
          <w:sz w:val="32"/>
          <w:szCs w:val="32"/>
        </w:rPr>
        <w:sectPr>
          <w:headerReference r:id="rId3" w:type="default"/>
          <w:pgSz w:w="11906" w:h="16838"/>
          <w:pgMar w:top="1440" w:right="1800" w:bottom="1440" w:left="1800" w:header="851" w:footer="992" w:gutter="0"/>
          <w:pgNumType w:fmt="numberInDash"/>
          <w:cols w:space="720" w:num="1"/>
          <w:docGrid w:type="lines" w:linePitch="312" w:charSpace="0"/>
        </w:sectPr>
      </w:pPr>
    </w:p>
    <w:p w14:paraId="2D3C9E78">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026256CA">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74CA74ED">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1.贯彻执行国家、省、州、县的有关方针、政策、法律法规，执行州委、州政府、县委、县政府的决定和指示，依法制定园区经济管理规范性文件，检查督促园区内各企业贯彻执行；制定工业园区有关行政管理制度并监督执行。</w:t>
      </w:r>
    </w:p>
    <w:p w14:paraId="09933748">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2. 按照现代工业发展的要求，协助工业企业主管部门编制工业发展总体规划、控制详细规划、产业发展规划、区域环评、水土保持、行洪论证、林地征占等报告并组织实施。</w:t>
      </w:r>
    </w:p>
    <w:p w14:paraId="3D22BF2C">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3.负责县工业企业土地的统一开发、规划和建设、合理布局；负责工业企业配套基础设施和公共设施的建设和管理。</w:t>
      </w:r>
    </w:p>
    <w:p w14:paraId="1C8BDA3F">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4.配合县相关职能部门开展工业企业建设用地的实物量调查、土地征用、农户拆迁、土地价款的收支等工作。</w:t>
      </w:r>
    </w:p>
    <w:p w14:paraId="27AB9D8A">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5.坚持正确的产业导向，严格遵守国家制定的项目准入条件，对拟投资项目进行调研、论证、评估、选址等相关工作，审核投资项目的可行性报告；为企业用地、项目备案、厂房建设、证照办理、生产生活提供咨询、服务和协调。</w:t>
      </w:r>
    </w:p>
    <w:p w14:paraId="5A6A47D4">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6.贯彻落实州、县人民政府赋予工业企业的各项优惠政策，督促建设项目的实施。</w:t>
      </w:r>
    </w:p>
    <w:p w14:paraId="4DF29C2C">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7.配合有关部门做好安全生产、环境保护等工作，会同人力资源和社会保障部门指导工业企业开展多种形式招聘活动，协助企业做好人员招聘、培训和社会保障工作；配合税务、财政部门做好税费征管等工作。</w:t>
      </w:r>
    </w:p>
    <w:p w14:paraId="62A2290D">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8.配合工业企业主管部门做好工业企业技术改造、技术创新、技术引进等推进工作，组织企业项目申报国家、省、州有关专项计划并组织实施。</w:t>
      </w:r>
    </w:p>
    <w:p w14:paraId="6560D936">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9.贯彻执行国家、省、州、县关于政府投融资管理的政策，构建投融资平台，为企业融资提供方便，促进茂县工业又好又快发展。</w:t>
      </w:r>
    </w:p>
    <w:p w14:paraId="6E12AECE">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10.承办县政府和主管部门交办的其他工作。</w:t>
      </w:r>
    </w:p>
    <w:p w14:paraId="56345473">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7573440">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1.项目攻坚提速：紧盯储能、锂资源综合利用、分布式存储等项目，挂图作战、节点推进，强化用地、用能、融资保障，加快投产达效。</w:t>
      </w:r>
    </w:p>
    <w:p w14:paraId="74FDC0D5">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2.产业集群提质：做强储能、锂新材料、绿色制造产业链，推动传统产业技改升级、节能降碳，培育创新型中小企业，提升产业竞争力。</w:t>
      </w:r>
    </w:p>
    <w:p w14:paraId="513D0187">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3.招商引资提效：围绕产业链精准招商，优化全流程代办服务，依托展会、飞地园区拓宽渠道，提升项目落地质量。</w:t>
      </w:r>
    </w:p>
    <w:p w14:paraId="0629750C">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4.企业服务提优：常态化入企走访，闭环解决难题，落实惠企政策，简化审批流程，持续优化营商环境。</w:t>
      </w:r>
    </w:p>
    <w:p w14:paraId="70EA473F">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5.园区建设提档：完善园区基础设施，盘活闲置资源，提升公共服务水平，增强产业承载能力。</w:t>
      </w:r>
    </w:p>
    <w:p w14:paraId="469F2697">
      <w:pPr>
        <w:spacing w:line="540" w:lineRule="exact"/>
        <w:ind w:firstLine="627" w:firstLineChars="196"/>
        <w:rPr>
          <w:rFonts w:hint="eastAsia" w:ascii="仿宋_GB2312" w:eastAsia="仿宋_GB2312"/>
          <w:bCs/>
          <w:sz w:val="32"/>
          <w:szCs w:val="32"/>
          <w:lang w:val="en-US" w:eastAsia="zh-CN"/>
        </w:rPr>
      </w:pPr>
      <w:r>
        <w:rPr>
          <w:rFonts w:hint="eastAsia" w:ascii="仿宋_GB2312" w:eastAsia="仿宋_GB2312"/>
          <w:bCs/>
          <w:sz w:val="32"/>
          <w:szCs w:val="32"/>
          <w:lang w:val="en-US" w:eastAsia="zh-CN"/>
        </w:rPr>
        <w:t>6.安全环保提标：压实安全责任，常态化排查整治隐患；推进节能降碳、清洁生产，严守生态安全底线。</w:t>
      </w:r>
    </w:p>
    <w:p w14:paraId="59525F8C">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CA57ED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茂县工业服务中心属一级预算单位，下属二级预算单位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2E03FF3C">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443CC9EA">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rPr>
        <w:t>茂县工业服务中心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1,770,471.45</w:t>
      </w:r>
      <w:r>
        <w:rPr>
          <w:rFonts w:ascii="仿宋_GB2312" w:eastAsia="仿宋_GB2312"/>
          <w:sz w:val="32"/>
          <w:szCs w:val="32"/>
        </w:rPr>
        <w:t>元；支出包括：一般公共服务支出</w:t>
      </w:r>
      <w:r>
        <w:rPr>
          <w:rFonts w:hint="eastAsia" w:ascii="仿宋_GB2312" w:eastAsia="仿宋_GB2312"/>
          <w:sz w:val="32"/>
          <w:szCs w:val="32"/>
          <w:lang w:val="en-US" w:eastAsia="zh-CN"/>
        </w:rPr>
        <w:t>1,266,469.86</w:t>
      </w:r>
      <w:r>
        <w:rPr>
          <w:rFonts w:ascii="仿宋_GB2312" w:eastAsia="仿宋_GB2312"/>
          <w:sz w:val="32"/>
          <w:szCs w:val="32"/>
        </w:rPr>
        <w:t>元，社会保障和就业支出</w:t>
      </w:r>
      <w:r>
        <w:rPr>
          <w:rFonts w:hint="eastAsia" w:ascii="仿宋_GB2312" w:eastAsia="仿宋_GB2312"/>
          <w:sz w:val="32"/>
          <w:szCs w:val="32"/>
          <w:lang w:val="en-US" w:eastAsia="zh-CN"/>
        </w:rPr>
        <w:t>262,950.36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102,475.23</w:t>
      </w:r>
      <w:r>
        <w:rPr>
          <w:rFonts w:ascii="仿宋_GB2312" w:eastAsia="仿宋_GB2312"/>
          <w:sz w:val="32"/>
          <w:szCs w:val="32"/>
        </w:rPr>
        <w:t>元，住房保障支出</w:t>
      </w:r>
      <w:r>
        <w:rPr>
          <w:rFonts w:hint="eastAsia" w:ascii="仿宋_GB2312" w:eastAsia="仿宋_GB2312"/>
          <w:sz w:val="32"/>
          <w:szCs w:val="32"/>
          <w:lang w:val="en-US" w:eastAsia="zh-CN"/>
        </w:rPr>
        <w:t>138,576.00</w:t>
      </w:r>
      <w:r>
        <w:rPr>
          <w:rFonts w:ascii="仿宋_GB2312" w:eastAsia="仿宋_GB2312"/>
          <w:sz w:val="32"/>
          <w:szCs w:val="32"/>
        </w:rPr>
        <w:t>元。</w:t>
      </w:r>
      <w:r>
        <w:rPr>
          <w:rFonts w:hint="eastAsia" w:ascii="仿宋_GB2312" w:eastAsia="仿宋_GB2312"/>
          <w:sz w:val="32"/>
          <w:szCs w:val="32"/>
        </w:rPr>
        <w:t>茂县工业服务中心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1,770,471.45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366,856.01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人员调入，人员工资保险费用增加</w:t>
      </w:r>
      <w:r>
        <w:rPr>
          <w:rFonts w:hint="eastAsia" w:cs="仿宋_GB2312"/>
          <w:kern w:val="2"/>
          <w:sz w:val="32"/>
          <w:szCs w:val="32"/>
          <w:lang w:eastAsia="zh-CN"/>
        </w:rPr>
        <w:t>。</w:t>
      </w:r>
    </w:p>
    <w:p w14:paraId="3387E6BB">
      <w:pPr>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 w:eastAsia="楷体_GB2312"/>
          <w:b/>
          <w:sz w:val="32"/>
          <w:szCs w:val="32"/>
        </w:rPr>
        <w:t>（一）收入预算情况</w:t>
      </w:r>
    </w:p>
    <w:p w14:paraId="1A9D8B1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1,770,471.45</w:t>
      </w:r>
      <w:r>
        <w:rPr>
          <w:rFonts w:ascii="仿宋_GB2312" w:eastAsia="仿宋_GB2312"/>
          <w:sz w:val="32"/>
          <w:szCs w:val="32"/>
        </w:rPr>
        <w:t>元；一般公共预算拨款收入</w:t>
      </w:r>
      <w:r>
        <w:rPr>
          <w:rFonts w:hint="eastAsia" w:ascii="仿宋_GB2312" w:eastAsia="仿宋_GB2312"/>
          <w:sz w:val="32"/>
          <w:szCs w:val="32"/>
          <w:lang w:val="en-US" w:eastAsia="zh-CN"/>
        </w:rPr>
        <w:t>1,770,471.45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F6C73E2">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3966434">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1,770,471.45</w:t>
      </w:r>
      <w:r>
        <w:rPr>
          <w:rFonts w:ascii="仿宋_GB2312" w:eastAsia="仿宋_GB2312"/>
          <w:sz w:val="32"/>
          <w:szCs w:val="32"/>
        </w:rPr>
        <w:t>元，其中：基本支出</w:t>
      </w:r>
      <w:r>
        <w:rPr>
          <w:rFonts w:hint="eastAsia" w:ascii="仿宋_GB2312" w:eastAsia="仿宋_GB2312"/>
          <w:sz w:val="32"/>
          <w:szCs w:val="32"/>
          <w:lang w:val="en-US" w:eastAsia="zh-CN"/>
        </w:rPr>
        <w:t>1,770,471.45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0A351CBC">
      <w:pPr>
        <w:spacing w:line="560" w:lineRule="exact"/>
        <w:ind w:firstLine="643" w:firstLineChars="200"/>
        <w:rPr>
          <w:rFonts w:ascii="黑体" w:eastAsia="黑体"/>
          <w:b/>
          <w:sz w:val="32"/>
          <w:szCs w:val="32"/>
        </w:rPr>
      </w:pPr>
      <w:r>
        <w:rPr>
          <w:rFonts w:ascii="黑体" w:eastAsia="黑体"/>
          <w:b/>
          <w:sz w:val="32"/>
          <w:szCs w:val="32"/>
        </w:rPr>
        <w:t xml:space="preserve"> </w:t>
      </w:r>
    </w:p>
    <w:p w14:paraId="5CC1971A">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14:paraId="67032C26">
      <w:pPr>
        <w:numPr>
          <w:ilvl w:val="0"/>
          <w:numId w:val="0"/>
        </w:numPr>
        <w:spacing w:line="560" w:lineRule="exact"/>
        <w:ind w:firstLine="640" w:firstLineChars="20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1,770,471.45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366,856.01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人员调入，人员工资保险费用增加</w:t>
      </w:r>
      <w:r>
        <w:rPr>
          <w:rFonts w:hint="eastAsia" w:cs="仿宋_GB2312"/>
          <w:kern w:val="2"/>
          <w:sz w:val="32"/>
          <w:szCs w:val="32"/>
          <w:lang w:eastAsia="zh-CN"/>
        </w:rPr>
        <w:t>。</w:t>
      </w:r>
    </w:p>
    <w:p w14:paraId="0FA8261A">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1,770,471.45</w:t>
      </w:r>
      <w:r>
        <w:rPr>
          <w:rFonts w:ascii="仿宋_GB2312" w:eastAsia="仿宋_GB2312"/>
          <w:sz w:val="32"/>
          <w:szCs w:val="32"/>
        </w:rPr>
        <w:t>元</w:t>
      </w:r>
      <w:r>
        <w:rPr>
          <w:rFonts w:hint="eastAsia" w:ascii="仿宋_GB2312" w:eastAsia="仿宋_GB2312"/>
          <w:sz w:val="32"/>
          <w:szCs w:val="32"/>
        </w:rPr>
        <w:t>。</w:t>
      </w:r>
    </w:p>
    <w:p w14:paraId="5D085C31">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1,266,469.86</w:t>
      </w:r>
      <w:r>
        <w:rPr>
          <w:rFonts w:ascii="仿宋_GB2312" w:eastAsia="仿宋_GB2312"/>
          <w:sz w:val="32"/>
          <w:szCs w:val="32"/>
        </w:rPr>
        <w:t>元，社会保障和就业支出</w:t>
      </w:r>
      <w:r>
        <w:rPr>
          <w:rFonts w:hint="eastAsia" w:ascii="仿宋_GB2312" w:eastAsia="仿宋_GB2312"/>
          <w:sz w:val="32"/>
          <w:szCs w:val="32"/>
          <w:lang w:val="en-US" w:eastAsia="zh-CN"/>
        </w:rPr>
        <w:t>262,950.36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102,475.23</w:t>
      </w:r>
      <w:r>
        <w:rPr>
          <w:rFonts w:ascii="仿宋_GB2312" w:eastAsia="仿宋_GB2312"/>
          <w:sz w:val="32"/>
          <w:szCs w:val="32"/>
        </w:rPr>
        <w:t>元，住房保障支出</w:t>
      </w:r>
      <w:r>
        <w:rPr>
          <w:rFonts w:hint="eastAsia" w:ascii="仿宋_GB2312" w:eastAsia="仿宋_GB2312"/>
          <w:sz w:val="32"/>
          <w:szCs w:val="32"/>
          <w:lang w:val="en-US" w:eastAsia="zh-CN"/>
        </w:rPr>
        <w:t>138,576.00</w:t>
      </w:r>
      <w:r>
        <w:rPr>
          <w:rFonts w:ascii="仿宋_GB2312" w:eastAsia="仿宋_GB2312"/>
          <w:sz w:val="32"/>
          <w:szCs w:val="32"/>
        </w:rPr>
        <w:t>元。</w:t>
      </w:r>
    </w:p>
    <w:p w14:paraId="1B7FD4DD">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A149443">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52DA8BB2">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1,770,471.45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366,856.01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人员调入，人员工资保险费用增加</w:t>
      </w:r>
      <w:r>
        <w:rPr>
          <w:rFonts w:hint="eastAsia" w:ascii="仿宋_GB2312" w:eastAsia="仿宋_GB2312"/>
          <w:sz w:val="32"/>
          <w:szCs w:val="32"/>
          <w:lang w:eastAsia="zh-CN"/>
        </w:rPr>
        <w:t>。</w:t>
      </w:r>
    </w:p>
    <w:p w14:paraId="458BD479">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7154DF9D">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1,266,469.80</w:t>
      </w:r>
      <w:r>
        <w:rPr>
          <w:rFonts w:ascii="仿宋_GB2312" w:eastAsia="仿宋_GB2312"/>
          <w:sz w:val="32"/>
          <w:szCs w:val="32"/>
        </w:rPr>
        <w:t>元，占</w:t>
      </w:r>
      <w:r>
        <w:rPr>
          <w:rFonts w:hint="eastAsia" w:ascii="仿宋_GB2312" w:eastAsia="仿宋_GB2312"/>
          <w:sz w:val="32"/>
          <w:szCs w:val="32"/>
          <w:lang w:val="en-US" w:eastAsia="zh-CN"/>
        </w:rPr>
        <w:t>71.53</w:t>
      </w:r>
      <w:r>
        <w:rPr>
          <w:rFonts w:ascii="仿宋_GB2312" w:eastAsia="仿宋_GB2312"/>
          <w:sz w:val="32"/>
          <w:szCs w:val="32"/>
        </w:rPr>
        <w:t>%；社会保障和就业支出</w:t>
      </w:r>
      <w:r>
        <w:rPr>
          <w:rFonts w:hint="eastAsia" w:ascii="仿宋_GB2312" w:eastAsia="仿宋_GB2312"/>
          <w:sz w:val="32"/>
          <w:szCs w:val="32"/>
          <w:lang w:val="en-US" w:eastAsia="zh-CN"/>
        </w:rPr>
        <w:t>262,950.36</w:t>
      </w:r>
      <w:r>
        <w:rPr>
          <w:rFonts w:ascii="仿宋_GB2312" w:eastAsia="仿宋_GB2312"/>
          <w:sz w:val="32"/>
          <w:szCs w:val="32"/>
        </w:rPr>
        <w:t>元，占</w:t>
      </w:r>
      <w:r>
        <w:rPr>
          <w:rFonts w:hint="eastAsia" w:ascii="仿宋_GB2312" w:eastAsia="仿宋_GB2312"/>
          <w:sz w:val="32"/>
          <w:szCs w:val="32"/>
          <w:lang w:val="en-US" w:eastAsia="zh-CN"/>
        </w:rPr>
        <w:t>14.85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102,475.23</w:t>
      </w:r>
      <w:r>
        <w:rPr>
          <w:rFonts w:ascii="仿宋_GB2312" w:eastAsia="仿宋_GB2312"/>
          <w:sz w:val="32"/>
          <w:szCs w:val="32"/>
        </w:rPr>
        <w:t>元，占</w:t>
      </w:r>
      <w:r>
        <w:rPr>
          <w:rFonts w:hint="eastAsia" w:ascii="仿宋_GB2312" w:eastAsia="仿宋_GB2312"/>
          <w:sz w:val="32"/>
          <w:szCs w:val="32"/>
          <w:lang w:val="en-US" w:eastAsia="zh-CN"/>
        </w:rPr>
        <w:t>5.79</w:t>
      </w:r>
      <w:r>
        <w:rPr>
          <w:rFonts w:ascii="仿宋_GB2312" w:eastAsia="仿宋_GB2312"/>
          <w:sz w:val="32"/>
          <w:szCs w:val="32"/>
        </w:rPr>
        <w:t>%；住房保障支出</w:t>
      </w:r>
      <w:r>
        <w:rPr>
          <w:rFonts w:hint="eastAsia" w:ascii="仿宋_GB2312" w:eastAsia="仿宋_GB2312"/>
          <w:sz w:val="32"/>
          <w:szCs w:val="32"/>
          <w:lang w:val="en-US" w:eastAsia="zh-CN"/>
        </w:rPr>
        <w:t>138,576.00</w:t>
      </w:r>
      <w:r>
        <w:rPr>
          <w:rFonts w:ascii="仿宋_GB2312" w:eastAsia="仿宋_GB2312"/>
          <w:sz w:val="32"/>
          <w:szCs w:val="32"/>
        </w:rPr>
        <w:t>元，占</w:t>
      </w:r>
      <w:r>
        <w:rPr>
          <w:rFonts w:hint="eastAsia" w:ascii="仿宋_GB2312" w:eastAsia="仿宋_GB2312"/>
          <w:sz w:val="32"/>
          <w:szCs w:val="32"/>
          <w:lang w:val="en-US" w:eastAsia="zh-CN"/>
        </w:rPr>
        <w:t>7.83</w:t>
      </w:r>
      <w:r>
        <w:rPr>
          <w:rFonts w:ascii="仿宋_GB2312" w:eastAsia="仿宋_GB2312"/>
          <w:sz w:val="32"/>
          <w:szCs w:val="32"/>
        </w:rPr>
        <w:t>%。</w:t>
      </w:r>
    </w:p>
    <w:p w14:paraId="7AD58076">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F28E3AA">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商贸事务</w:t>
      </w:r>
      <w:r>
        <w:rPr>
          <w:rFonts w:ascii="仿宋_GB2312" w:eastAsia="仿宋_GB2312"/>
          <w:sz w:val="32"/>
          <w:szCs w:val="32"/>
        </w:rPr>
        <w:t>（</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1,266,469.86</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7C852415">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175,300.25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0FC98A25">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87,650.11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64908829">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102,475.23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01E3299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138,576.00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2769C47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1AE7643">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1</w:t>
      </w:r>
      <w:r>
        <w:rPr>
          <w:rFonts w:hint="eastAsia"/>
          <w:sz w:val="32"/>
          <w:szCs w:val="32"/>
          <w:lang w:val="en-US" w:eastAsia="zh-CN"/>
        </w:rPr>
        <w:t>,</w:t>
      </w:r>
      <w:r>
        <w:rPr>
          <w:rFonts w:hint="eastAsia" w:ascii="仿宋_GB2312" w:eastAsia="仿宋_GB2312"/>
          <w:sz w:val="32"/>
          <w:szCs w:val="32"/>
          <w:lang w:val="en-US" w:eastAsia="zh-CN"/>
        </w:rPr>
        <w:t>770</w:t>
      </w:r>
      <w:r>
        <w:rPr>
          <w:rFonts w:hint="eastAsia"/>
          <w:sz w:val="32"/>
          <w:szCs w:val="32"/>
          <w:lang w:val="en-US" w:eastAsia="zh-CN"/>
        </w:rPr>
        <w:t>,</w:t>
      </w:r>
      <w:r>
        <w:rPr>
          <w:rFonts w:hint="eastAsia" w:ascii="仿宋_GB2312" w:eastAsia="仿宋_GB2312"/>
          <w:sz w:val="32"/>
          <w:szCs w:val="32"/>
          <w:lang w:val="en-US" w:eastAsia="zh-CN"/>
        </w:rPr>
        <w:t>471.45</w:t>
      </w:r>
      <w:r>
        <w:rPr>
          <w:rFonts w:hint="eastAsia" w:cs="仿宋_GB2312"/>
          <w:kern w:val="2"/>
          <w:sz w:val="32"/>
          <w:szCs w:val="32"/>
        </w:rPr>
        <w:t>元，其中：人员经费1</w:t>
      </w:r>
      <w:r>
        <w:rPr>
          <w:rFonts w:hint="eastAsia" w:cs="仿宋_GB2312"/>
          <w:kern w:val="2"/>
          <w:sz w:val="32"/>
          <w:szCs w:val="32"/>
          <w:lang w:val="en-US" w:eastAsia="zh-CN"/>
        </w:rPr>
        <w:t>,</w:t>
      </w:r>
      <w:r>
        <w:rPr>
          <w:rFonts w:hint="eastAsia" w:cs="仿宋_GB2312"/>
          <w:kern w:val="2"/>
          <w:sz w:val="32"/>
          <w:szCs w:val="32"/>
        </w:rPr>
        <w:t>620</w:t>
      </w:r>
      <w:r>
        <w:rPr>
          <w:rFonts w:hint="eastAsia" w:cs="仿宋_GB2312"/>
          <w:kern w:val="2"/>
          <w:sz w:val="32"/>
          <w:szCs w:val="32"/>
          <w:lang w:val="en-US" w:eastAsia="zh-CN"/>
        </w:rPr>
        <w:t>,</w:t>
      </w:r>
      <w:r>
        <w:rPr>
          <w:rFonts w:hint="eastAsia" w:cs="仿宋_GB2312"/>
          <w:kern w:val="2"/>
          <w:sz w:val="32"/>
          <w:szCs w:val="32"/>
        </w:rPr>
        <w:t>363.05元，主要包括</w:t>
      </w:r>
      <w:r>
        <w:rPr>
          <w:rFonts w:hint="eastAsia" w:cs="仿宋_GB2312"/>
          <w:color w:val="auto"/>
          <w:kern w:val="2"/>
          <w:sz w:val="32"/>
          <w:szCs w:val="32"/>
        </w:rPr>
        <w:t>：基本工资、津贴补贴、</w:t>
      </w:r>
      <w:r>
        <w:rPr>
          <w:rFonts w:hint="eastAsia" w:cs="仿宋_GB2312"/>
          <w:color w:val="auto"/>
          <w:kern w:val="2"/>
          <w:sz w:val="32"/>
          <w:szCs w:val="32"/>
          <w:lang w:eastAsia="zh-CN"/>
        </w:rPr>
        <w:t>医疗费</w:t>
      </w:r>
      <w:r>
        <w:rPr>
          <w:rFonts w:hint="eastAsia" w:cs="仿宋_GB2312"/>
          <w:color w:val="auto"/>
          <w:kern w:val="2"/>
          <w:sz w:val="32"/>
          <w:szCs w:val="32"/>
        </w:rPr>
        <w:t>、其他社会保障缴费、绩效工资、机关事业单位基本养老保险缴费、职业年金缴费、  职工基本医疗保险缴费</w:t>
      </w:r>
      <w:r>
        <w:rPr>
          <w:rFonts w:hint="eastAsia" w:cs="仿宋_GB2312"/>
          <w:color w:val="auto"/>
          <w:kern w:val="2"/>
          <w:sz w:val="32"/>
          <w:szCs w:val="32"/>
          <w:lang w:eastAsia="zh-CN"/>
        </w:rPr>
        <w:t>、</w:t>
      </w:r>
      <w:r>
        <w:rPr>
          <w:rFonts w:hint="eastAsia" w:cs="仿宋_GB2312"/>
          <w:color w:val="auto"/>
          <w:kern w:val="2"/>
          <w:sz w:val="32"/>
          <w:szCs w:val="32"/>
        </w:rPr>
        <w:t>奖励金、住房公积金、其他对个人和家庭的补助支出。</w:t>
      </w:r>
    </w:p>
    <w:p w14:paraId="0DC4DC6E">
      <w:pPr>
        <w:pStyle w:val="7"/>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150</w:t>
      </w:r>
      <w:r>
        <w:rPr>
          <w:rFonts w:hint="eastAsia"/>
          <w:sz w:val="32"/>
          <w:szCs w:val="32"/>
          <w:lang w:val="en-US" w:eastAsia="zh-CN"/>
        </w:rPr>
        <w:t>,</w:t>
      </w:r>
      <w:r>
        <w:rPr>
          <w:rFonts w:hint="eastAsia" w:ascii="仿宋_GB2312" w:eastAsia="仿宋_GB2312"/>
          <w:sz w:val="32"/>
          <w:szCs w:val="32"/>
          <w:lang w:val="en-US" w:eastAsia="zh-CN"/>
        </w:rPr>
        <w:t>108.4</w:t>
      </w:r>
      <w:r>
        <w:rPr>
          <w:rFonts w:hint="eastAsia"/>
          <w:sz w:val="32"/>
          <w:szCs w:val="32"/>
          <w:lang w:val="en-US" w:eastAsia="zh-CN"/>
        </w:rPr>
        <w:t>0</w:t>
      </w:r>
      <w:r>
        <w:rPr>
          <w:rFonts w:hint="eastAsia" w:cs="仿宋_GB2312"/>
          <w:kern w:val="2"/>
          <w:sz w:val="32"/>
          <w:szCs w:val="32"/>
        </w:rPr>
        <w:t>元，主要包括：办公费、邮电费、差旅费、公务用车运行维护费、其他商品和服务支出</w:t>
      </w:r>
      <w:r>
        <w:rPr>
          <w:rFonts w:hint="eastAsia" w:cs="仿宋_GB2312"/>
          <w:kern w:val="2"/>
          <w:sz w:val="32"/>
          <w:szCs w:val="32"/>
          <w:lang w:eastAsia="zh-CN"/>
        </w:rPr>
        <w:t>、残保金和福利费</w:t>
      </w:r>
      <w:r>
        <w:rPr>
          <w:rFonts w:hint="eastAsia" w:cs="仿宋_GB2312"/>
          <w:kern w:val="2"/>
          <w:sz w:val="32"/>
          <w:szCs w:val="32"/>
        </w:rPr>
        <w:t>。</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1ECCD79">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40,000.00</w:t>
      </w:r>
      <w:r>
        <w:rPr>
          <w:rFonts w:hint="eastAsia" w:cs="仿宋_GB2312"/>
          <w:kern w:val="2"/>
          <w:sz w:val="32"/>
          <w:szCs w:val="32"/>
        </w:rPr>
        <w:t>元，其中：</w:t>
      </w:r>
      <w:r>
        <w:rPr>
          <w:sz w:val="32"/>
          <w:szCs w:val="32"/>
          <w:highlight w:val="none"/>
        </w:rPr>
        <w:t>因公出国（境）经费</w:t>
      </w:r>
      <w:r>
        <w:rPr>
          <w:rFonts w:hint="eastAsia"/>
          <w:sz w:val="32"/>
          <w:szCs w:val="32"/>
          <w:lang w:val="en-US" w:eastAsia="zh-CN"/>
        </w:rPr>
        <w:t>0.00</w:t>
      </w:r>
      <w:r>
        <w:rPr>
          <w:rFonts w:hint="eastAsia" w:cs="仿宋_GB2312"/>
          <w:kern w:val="2"/>
          <w:sz w:val="32"/>
          <w:szCs w:val="32"/>
          <w:highlight w:val="none"/>
        </w:rPr>
        <w:t>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0.00</w:t>
      </w:r>
      <w:r>
        <w:rPr>
          <w:rFonts w:hint="eastAsia" w:cs="仿宋_GB2312"/>
          <w:kern w:val="2"/>
          <w:sz w:val="32"/>
          <w:szCs w:val="32"/>
          <w:highlight w:val="none"/>
        </w:rPr>
        <w:t>元，公务用车购置及运行维护费</w:t>
      </w:r>
      <w:r>
        <w:rPr>
          <w:rFonts w:hint="eastAsia" w:cs="仿宋_GB2312"/>
          <w:kern w:val="2"/>
          <w:sz w:val="32"/>
          <w:szCs w:val="32"/>
          <w:lang w:val="en-US" w:eastAsia="zh-CN"/>
        </w:rPr>
        <w:t>40,000.00</w:t>
      </w:r>
      <w:r>
        <w:rPr>
          <w:rFonts w:hint="eastAsia" w:cs="仿宋_GB2312"/>
          <w:kern w:val="2"/>
          <w:sz w:val="32"/>
          <w:szCs w:val="32"/>
          <w:highlight w:val="none"/>
        </w:rPr>
        <w:t>元。</w:t>
      </w:r>
    </w:p>
    <w:p w14:paraId="078AE71C">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6E57D622">
      <w:pPr>
        <w:pStyle w:val="7"/>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cs="仿宋_GB2312"/>
          <w:color w:val="000000"/>
          <w:kern w:val="2"/>
          <w:sz w:val="32"/>
          <w:szCs w:val="32"/>
          <w:lang w:val="en-US" w:eastAsia="zh-CN"/>
        </w:rPr>
        <w:t>1,314.00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100%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厉行节俭，减少不必要开支。</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lang w:val="en-US" w:eastAsia="zh-CN"/>
        </w:rPr>
        <w:t xml:space="preserve">   </w:t>
      </w:r>
    </w:p>
    <w:p w14:paraId="5136732C">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CBFAE24">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w:t>
      </w:r>
      <w:r>
        <w:rPr>
          <w:rFonts w:hint="eastAsia"/>
          <w:sz w:val="32"/>
          <w:szCs w:val="32"/>
          <w:lang w:eastAsia="zh-CN"/>
        </w:rPr>
        <w:t>无</w:t>
      </w:r>
      <w:r>
        <w:rPr>
          <w:sz w:val="32"/>
          <w:szCs w:val="32"/>
        </w:rPr>
        <w:t>政府性基金预算拨款安排的支出</w:t>
      </w:r>
      <w:r>
        <w:t>。</w:t>
      </w:r>
    </w:p>
    <w:p w14:paraId="6B724459">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2111E2EB">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3CB1A414">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eastAsia="zh-CN"/>
        </w:rPr>
        <w:t>无变化</w:t>
      </w:r>
      <w:r>
        <w:rPr>
          <w:rFonts w:hint="eastAsia" w:cs="仿宋_GB2312"/>
          <w:color w:val="000000"/>
          <w:kern w:val="2"/>
          <w:sz w:val="32"/>
          <w:szCs w:val="32"/>
          <w:lang w:eastAsia="zh-CN"/>
        </w:rPr>
        <w:t>。</w:t>
      </w:r>
    </w:p>
    <w:p w14:paraId="710A3A6D">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6年</w:t>
      </w:r>
      <w:r>
        <w:rPr>
          <w:rFonts w:hint="eastAsia" w:cs="仿宋_GB2312"/>
          <w:color w:val="000000"/>
          <w:kern w:val="2"/>
          <w:sz w:val="32"/>
          <w:szCs w:val="32"/>
          <w:lang w:eastAsia="zh-CN"/>
        </w:rPr>
        <w:t>未</w:t>
      </w:r>
      <w:r>
        <w:rPr>
          <w:rFonts w:hint="eastAsia" w:cs="仿宋_GB2312"/>
          <w:color w:val="000000"/>
          <w:kern w:val="2"/>
          <w:sz w:val="32"/>
          <w:szCs w:val="32"/>
        </w:rPr>
        <w:t>安排政府采购预算</w:t>
      </w:r>
      <w:r>
        <w:rPr>
          <w:rFonts w:hint="eastAsia" w:cs="仿宋_GB2312"/>
          <w:kern w:val="2"/>
          <w:sz w:val="32"/>
          <w:szCs w:val="32"/>
          <w:lang w:eastAsia="zh-CN"/>
        </w:rPr>
        <w:t>。</w:t>
      </w:r>
    </w:p>
    <w:p w14:paraId="0176300F">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2C6CD58">
      <w:pPr>
        <w:spacing w:line="560" w:lineRule="exact"/>
        <w:ind w:firstLine="640" w:firstLineChars="200"/>
      </w:pPr>
      <w:r>
        <w:rPr>
          <w:rFonts w:hint="eastAsia" w:ascii="仿宋_GB2312" w:eastAsia="仿宋_GB2312"/>
          <w:sz w:val="32"/>
          <w:szCs w:val="32"/>
          <w:lang w:eastAsia="zh-CN"/>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286,485,909.85</w:t>
      </w:r>
      <w:r>
        <w:rPr>
          <w:rFonts w:ascii="仿宋_GB2312" w:eastAsia="仿宋_GB2312"/>
          <w:sz w:val="32"/>
          <w:szCs w:val="32"/>
        </w:rPr>
        <w:t>元，其中：公务用车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444,600.00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286,041,309.85</w:t>
      </w:r>
      <w:r>
        <w:rPr>
          <w:rFonts w:ascii="仿宋_GB2312" w:eastAsia="仿宋_GB2312"/>
          <w:sz w:val="32"/>
          <w:szCs w:val="32"/>
        </w:rPr>
        <w:t>元。</w:t>
      </w:r>
      <w:bookmarkStart w:id="0" w:name="_GoBack"/>
      <w:bookmarkEnd w:id="0"/>
    </w:p>
    <w:p w14:paraId="3BFF1905">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62BA6F79">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74CBBB0">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A891E50">
      <w:pPr>
        <w:spacing w:line="560" w:lineRule="exact"/>
        <w:ind w:firstLine="640" w:firstLineChars="200"/>
        <w:rPr>
          <w:rFonts w:hint="eastAsia" w:ascii="仿宋_GB2312" w:eastAsia="仿宋_GB2312"/>
          <w:sz w:val="32"/>
          <w:szCs w:val="32"/>
        </w:rPr>
      </w:pPr>
    </w:p>
    <w:p w14:paraId="28EFF134">
      <w:pPr>
        <w:spacing w:line="560" w:lineRule="exact"/>
        <w:ind w:firstLine="640" w:firstLineChars="200"/>
        <w:rPr>
          <w:rFonts w:hint="eastAsia" w:ascii="仿宋_GB2312" w:eastAsia="仿宋_GB2312"/>
          <w:sz w:val="32"/>
          <w:szCs w:val="32"/>
        </w:rPr>
      </w:pPr>
    </w:p>
    <w:p w14:paraId="6A2EBE81">
      <w:pPr>
        <w:spacing w:line="560" w:lineRule="exact"/>
        <w:ind w:firstLine="640" w:firstLineChars="200"/>
        <w:rPr>
          <w:rFonts w:hint="eastAsia" w:ascii="仿宋_GB2312" w:eastAsia="仿宋_GB2312"/>
          <w:sz w:val="32"/>
          <w:szCs w:val="32"/>
        </w:rPr>
      </w:pPr>
    </w:p>
    <w:p w14:paraId="567C0FD2">
      <w:pPr>
        <w:spacing w:line="560" w:lineRule="exact"/>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茂县工业服务中心</w:t>
      </w:r>
    </w:p>
    <w:p w14:paraId="18AEBA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                             2026年4月3日</w:t>
      </w:r>
    </w:p>
    <w:p w14:paraId="1C42A331">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C89B">
    <w:pPr>
      <w:pStyle w:val="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041B7B2">
                <w:pPr>
                  <w:pStyle w:val="2"/>
                </w:pPr>
                <w:r>
                  <w:fldChar w:fldCharType="begin"/>
                </w:r>
                <w:r>
                  <w:instrText xml:space="preserve"> PAGE  \* MERGEFORMAT </w:instrText>
                </w:r>
                <w:r>
                  <w:fldChar w:fldCharType="separate"/>
                </w:r>
                <w:r>
                  <w:t>- 3 -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ABEC">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6591ECB"/>
    <w:rsid w:val="07674A16"/>
    <w:rsid w:val="08753B7E"/>
    <w:rsid w:val="088E5CA1"/>
    <w:rsid w:val="12E43A7C"/>
    <w:rsid w:val="13197D31"/>
    <w:rsid w:val="15AF54A9"/>
    <w:rsid w:val="164003A4"/>
    <w:rsid w:val="164C726B"/>
    <w:rsid w:val="16C5583A"/>
    <w:rsid w:val="17133D79"/>
    <w:rsid w:val="177904B8"/>
    <w:rsid w:val="1B0406D7"/>
    <w:rsid w:val="1B19288F"/>
    <w:rsid w:val="1B9D4375"/>
    <w:rsid w:val="1D8E3BF5"/>
    <w:rsid w:val="20361CB8"/>
    <w:rsid w:val="29566940"/>
    <w:rsid w:val="32BF7DF5"/>
    <w:rsid w:val="37885A5B"/>
    <w:rsid w:val="3B9C7F12"/>
    <w:rsid w:val="3BDE3CD5"/>
    <w:rsid w:val="3BF35840"/>
    <w:rsid w:val="3D6D52E7"/>
    <w:rsid w:val="41E719A3"/>
    <w:rsid w:val="465670F7"/>
    <w:rsid w:val="48EB0A3F"/>
    <w:rsid w:val="51F16034"/>
    <w:rsid w:val="52A10081"/>
    <w:rsid w:val="560F497F"/>
    <w:rsid w:val="577613A7"/>
    <w:rsid w:val="5C9D0291"/>
    <w:rsid w:val="5D4D6706"/>
    <w:rsid w:val="5E892804"/>
    <w:rsid w:val="60FE2337"/>
    <w:rsid w:val="61693C9D"/>
    <w:rsid w:val="63650DBE"/>
    <w:rsid w:val="64CC0F4B"/>
    <w:rsid w:val="67E96994"/>
    <w:rsid w:val="68641181"/>
    <w:rsid w:val="6F094B4B"/>
    <w:rsid w:val="72D71001"/>
    <w:rsid w:val="7436465A"/>
    <w:rsid w:val="77E10A4D"/>
    <w:rsid w:val="7AAA2F92"/>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2.xml><?xml version="1.0" encoding="utf-8"?>
<contractReview xmlns="http://schemas.wps.cn/vas-ai-hub/contract-review">
  <reviewItems>
    <reviewItem>
      <errorID>20f54191-a21f-4298-b2ef-aec0fab9322a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443CC9EA</paraID>
      <start>40</start>
      <end>48</end>
      <status>ignored</status>
      <modifiedWord/>
      <trackRevisions>false</trackRevisions>
    </reviewItem>
    <reviewItem>
      <errorID>69e8999a-c2fb-4294-81c0-375b7bef8a63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1A9D8B1F</paraID>
      <start>25</start>
      <end>33</end>
      <status>ignored</status>
      <modifiedWord/>
      <trackRevisions>false</trackRevisions>
    </reviewItem>
    <reviewItem>
      <errorID>227445a6-9662-4565-b395-40ecbcc1af3f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FA8261A</paraID>
      <start>7</start>
      <end>15</end>
      <status>ignored</status>
      <modifiedWord/>
      <trackRevisions>false</trackRevisions>
    </reviewItem>
    <reviewItem>
      <errorID>d9c44408-cc70-4c78-8619-742acadfa002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62BA6F79</paraID>
      <start>57</start>
      <end>65</end>
      <status>ignored</status>
      <modifiedWord/>
      <trackRevisions>false</trackRevisions>
    </reviewItem>
    <reviewItem>
      <errorID>d06292d4-eb5d-4d2e-99de-8f7c417315cc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62BA6F79</paraID>
      <start>190</start>
      <end>193</end>
      <status>ignored</status>
      <modifiedWord/>
      <trackRevisions>false</trackRevisions>
    </reviewItem>
    <reviewItem>
      <errorID>5a12eb2d-0133-4c4f-a600-bdf0c6ce6dc7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62BA6F79</paraID>
      <start>197</start>
      <end>200</end>
      <status>ignored</status>
      <modifiedWord/>
      <trackRevisions>false</trackRevisions>
    </reviewItem>
    <reviewItem>
      <errorID>ba7459d7-223f-43aa-b82f-ded738ba6186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62BA6F79</paraID>
      <start>285</start>
      <end>288</end>
      <status>ignored</status>
      <modifiedWord/>
      <trackRevisions>false</trackRevisions>
    </reviewItem>
    <reviewItem>
      <errorID>fa157abe-d90d-4cdc-b96c-5f74e906dac0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62BA6F79</paraID>
      <start>292</start>
      <end>295</end>
      <status>ignored</status>
      <modifiedWord/>
      <trackRevisions>false</trackRevisions>
    </reviewItem>
    <reviewItem>
      <errorID>6a3d48b6-7ac7-43e2-a5af-3293a6ef6ea1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62BA6F79</paraID>
      <start>303</start>
      <end>306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04e4f-3cc2-44d6-88b2-35bc7ccd4c8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3462</Words>
  <Characters>4036</Characters>
  <Lines>23</Lines>
  <Paragraphs>6</Paragraphs>
  <TotalTime>3</TotalTime>
  <ScaleCrop>false</ScaleCrop>
  <LinksUpToDate>false</LinksUpToDate>
  <CharactersWithSpaces>4106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cp:lastModifiedBy>
  <cp:lastPrinted>2025-02-21T01:57:00Z</cp:lastPrinted>
  <dcterms:modified xsi:type="dcterms:W3CDTF">2026-03-30T05:17:03Z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eyJoZGlkIjoiZGZiZWM1NDc2N2ZmMjRkYzk1MTAxZjIxNTRlZTNmYTEiLCJ1c2VySWQiOiIzMjEwMDE0MTkifQ==</vt:lpwstr>
  </property>
  <property fmtid="{D5CDD505-2E9C-101B-9397-08002B2CF9AE}" pid="4" name="ICV">
    <vt:lpwstr>9F71AC05639A42419825A81FE6A2437F_12</vt:lpwstr>
  </property>
</Properties>
</file>