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ind w:firstLine="0"/>
        <w:jc w:val="center"/>
        <w:rPr>
          <w:rFonts w:ascii="黑体" w:eastAsia="黑体"/>
          <w:b/>
          <w:sz w:val="36"/>
          <w:szCs w:val="36"/>
          <w:lang w:eastAsia="zh-CN"/>
        </w:rPr>
      </w:pPr>
      <w:bookmarkStart w:id="0" w:name="_GoBack"/>
      <w:bookmarkEnd w:id="0"/>
      <w:r>
        <w:rPr>
          <w:rFonts w:ascii="黑体" w:eastAsia="黑体" w:hint="eastAsia"/>
          <w:b/>
          <w:sz w:val="36"/>
          <w:szCs w:val="36"/>
          <w:lang w:eastAsia="zh-CN"/>
        </w:rPr>
        <w:t>茂县疾病预防控制中心</w:t>
      </w:r>
    </w:p>
    <w:p>
      <w:pPr>
        <w:ind w:firstLine="0"/>
        <w:jc w:val="center"/>
        <w:rPr>
          <w:rFonts w:ascii="黑体" w:eastAsia="黑体"/>
          <w:b/>
          <w:sz w:val="36"/>
          <w:szCs w:val="36"/>
          <w:lang w:eastAsia="zh-CN"/>
        </w:rPr>
      </w:pPr>
      <w:r>
        <w:rPr>
          <w:rFonts w:ascii="黑体" w:eastAsia="黑体" w:hint="eastAsia"/>
          <w:b/>
          <w:sz w:val="36"/>
          <w:szCs w:val="36"/>
          <w:lang w:eastAsia="zh-CN"/>
        </w:rPr>
        <w:t>2019年预算信息公开说明</w:t>
      </w:r>
    </w:p>
    <w:p>
      <w:pPr>
        <w:ind w:firstLine="0"/>
        <w:rPr>
          <w:rFonts w:ascii="宋体"/>
          <w:sz w:val="24"/>
          <w:szCs w:val="24"/>
          <w:lang w:eastAsia="zh-CN"/>
        </w:rPr>
      </w:pPr>
      <w:r>
        <w:rPr>
          <w:rFonts w:ascii="宋体"/>
          <w:sz w:val="24"/>
          <w:szCs w:val="24"/>
          <w:lang w:eastAsia="zh-CN"/>
        </w:rPr>
        <w:t>　</w:t>
      </w:r>
    </w:p>
    <w:p>
      <w:pPr>
        <w:ind w:firstLine="0"/>
        <w:rPr>
          <w:rFonts w:ascii="宋体"/>
          <w:sz w:val="32"/>
          <w:szCs w:val="32"/>
          <w:lang w:eastAsia="zh-CN"/>
        </w:rPr>
      </w:pPr>
      <w:r>
        <w:rPr>
          <w:rFonts w:ascii="宋体"/>
          <w:sz w:val="32"/>
          <w:szCs w:val="32"/>
          <w:lang w:eastAsia="zh-CN"/>
        </w:rPr>
        <w:t>目 录</w:t>
      </w:r>
    </w:p>
    <w:p>
      <w:pPr>
        <w:ind w:firstLine="0"/>
        <w:rPr>
          <w:rFonts w:ascii="宋体"/>
          <w:sz w:val="32"/>
          <w:szCs w:val="32"/>
          <w:lang w:eastAsia="zh-CN"/>
        </w:rPr>
      </w:pPr>
      <w:r>
        <w:rPr>
          <w:rFonts w:ascii="宋体"/>
          <w:sz w:val="32"/>
          <w:szCs w:val="32"/>
          <w:lang w:eastAsia="zh-CN"/>
        </w:rPr>
        <w:t>　　一、基本职能及主要工作</w:t>
      </w:r>
    </w:p>
    <w:p>
      <w:pPr>
        <w:tabs>
          <w:tab w:val="left" w:pos="5940"/>
        </w:tabs>
        <w:ind w:firstLine="0"/>
        <w:rPr>
          <w:rFonts w:ascii="宋体"/>
          <w:sz w:val="32"/>
          <w:szCs w:val="32"/>
          <w:lang w:eastAsia="zh-CN"/>
        </w:rPr>
      </w:pPr>
      <w:r>
        <w:rPr>
          <w:rFonts w:ascii="宋体"/>
          <w:sz w:val="32"/>
          <w:szCs w:val="32"/>
          <w:lang w:eastAsia="zh-CN"/>
        </w:rPr>
        <w:t>　　（一）部门职能简介</w:t>
        <w:tab/>
      </w:r>
    </w:p>
    <w:p>
      <w:pPr>
        <w:ind w:firstLine="0"/>
        <w:rPr>
          <w:rFonts w:ascii="宋体"/>
          <w:sz w:val="32"/>
          <w:szCs w:val="32"/>
          <w:lang w:eastAsia="zh-CN"/>
        </w:rPr>
      </w:pPr>
      <w:r>
        <w:rPr>
          <w:rFonts w:ascii="宋体"/>
          <w:sz w:val="32"/>
          <w:szCs w:val="32"/>
          <w:lang w:eastAsia="zh-CN"/>
        </w:rPr>
        <w:t>　　（二）201</w:t>
      </w:r>
      <w:r>
        <w:rPr>
          <w:rFonts w:ascii="宋体" w:hint="eastAsia"/>
          <w:sz w:val="32"/>
          <w:szCs w:val="32"/>
          <w:lang w:eastAsia="zh-CN"/>
        </w:rPr>
        <w:t>9</w:t>
      </w:r>
      <w:r>
        <w:rPr>
          <w:rFonts w:ascii="宋体"/>
          <w:sz w:val="32"/>
          <w:szCs w:val="32"/>
          <w:lang w:eastAsia="zh-CN"/>
        </w:rPr>
        <w:t>年重点工作</w:t>
      </w:r>
    </w:p>
    <w:p>
      <w:pPr>
        <w:ind w:firstLine="0"/>
        <w:rPr>
          <w:rFonts w:ascii="宋体"/>
          <w:sz w:val="32"/>
          <w:szCs w:val="32"/>
          <w:lang w:eastAsia="zh-CN"/>
        </w:rPr>
      </w:pPr>
      <w:r>
        <w:rPr>
          <w:rFonts w:ascii="宋体"/>
          <w:sz w:val="32"/>
          <w:szCs w:val="32"/>
          <w:lang w:eastAsia="zh-CN"/>
        </w:rPr>
        <w:t>　　二、部门预算单位构成</w:t>
      </w:r>
    </w:p>
    <w:p>
      <w:pPr>
        <w:ind w:firstLine="0"/>
        <w:rPr>
          <w:rFonts w:ascii="宋体"/>
          <w:sz w:val="32"/>
          <w:szCs w:val="32"/>
          <w:lang w:eastAsia="zh-CN"/>
        </w:rPr>
      </w:pPr>
      <w:r>
        <w:rPr>
          <w:rFonts w:ascii="宋体"/>
          <w:sz w:val="32"/>
          <w:szCs w:val="32"/>
          <w:lang w:eastAsia="zh-CN"/>
        </w:rPr>
        <w:t>　　三、收支</w:t>
      </w:r>
      <w:r>
        <w:rPr>
          <w:rFonts w:ascii="宋体" w:hint="eastAsia"/>
          <w:sz w:val="32"/>
          <w:szCs w:val="32"/>
          <w:lang w:eastAsia="zh-CN"/>
        </w:rPr>
        <w:t>总</w:t>
      </w:r>
      <w:r>
        <w:rPr>
          <w:rFonts w:ascii="宋体"/>
          <w:sz w:val="32"/>
          <w:szCs w:val="32"/>
          <w:lang w:eastAsia="zh-CN"/>
        </w:rPr>
        <w:t>预算情况说明</w:t>
      </w:r>
    </w:p>
    <w:p>
      <w:pPr>
        <w:ind w:firstLine="0"/>
        <w:rPr>
          <w:rFonts w:ascii="宋体"/>
          <w:sz w:val="32"/>
          <w:szCs w:val="32"/>
          <w:lang w:eastAsia="zh-CN"/>
        </w:rPr>
      </w:pPr>
      <w:r>
        <w:rPr>
          <w:rFonts w:ascii="宋体"/>
          <w:sz w:val="32"/>
          <w:szCs w:val="32"/>
          <w:lang w:eastAsia="zh-CN"/>
        </w:rPr>
        <w:t>　　（一）收入预算情况</w:t>
      </w:r>
    </w:p>
    <w:p>
      <w:pPr>
        <w:ind w:firstLine="0"/>
        <w:rPr>
          <w:rFonts w:ascii="宋体"/>
          <w:sz w:val="32"/>
          <w:szCs w:val="32"/>
          <w:lang w:eastAsia="zh-CN"/>
        </w:rPr>
      </w:pPr>
      <w:r>
        <w:rPr>
          <w:rFonts w:ascii="宋体"/>
          <w:sz w:val="32"/>
          <w:szCs w:val="32"/>
          <w:lang w:eastAsia="zh-CN"/>
        </w:rPr>
        <w:t>　　（二）支出预算情况</w:t>
      </w:r>
    </w:p>
    <w:p>
      <w:pPr>
        <w:ind w:firstLine="0"/>
        <w:rPr>
          <w:rFonts w:ascii="宋体"/>
          <w:sz w:val="32"/>
          <w:szCs w:val="32"/>
          <w:lang w:eastAsia="zh-CN"/>
        </w:rPr>
      </w:pPr>
      <w:r>
        <w:rPr>
          <w:rFonts w:ascii="宋体"/>
          <w:sz w:val="32"/>
          <w:szCs w:val="32"/>
          <w:lang w:eastAsia="zh-CN"/>
        </w:rPr>
        <w:t>　　四、财政拨款收支预算情况说明</w:t>
      </w:r>
    </w:p>
    <w:p>
      <w:pPr>
        <w:ind w:firstLine="0"/>
        <w:rPr>
          <w:rFonts w:ascii="宋体"/>
          <w:sz w:val="32"/>
          <w:szCs w:val="32"/>
          <w:lang w:eastAsia="zh-CN"/>
        </w:rPr>
      </w:pPr>
      <w:r>
        <w:rPr>
          <w:rFonts w:ascii="宋体"/>
          <w:sz w:val="32"/>
          <w:szCs w:val="32"/>
          <w:lang w:eastAsia="zh-CN"/>
        </w:rPr>
        <w:t>　　五、一般公共预算当年拨款情况说明</w:t>
      </w:r>
    </w:p>
    <w:p>
      <w:pPr>
        <w:ind w:firstLine="0"/>
        <w:rPr>
          <w:rFonts w:ascii="宋体"/>
          <w:sz w:val="32"/>
          <w:szCs w:val="32"/>
          <w:lang w:eastAsia="zh-CN"/>
        </w:rPr>
      </w:pPr>
      <w:r>
        <w:rPr>
          <w:rFonts w:ascii="宋体"/>
          <w:sz w:val="32"/>
          <w:szCs w:val="32"/>
          <w:lang w:eastAsia="zh-CN"/>
        </w:rPr>
        <w:t>　　（一）一般公共预算当年拨款规模变化情况</w:t>
      </w:r>
    </w:p>
    <w:p>
      <w:pPr>
        <w:ind w:firstLine="0"/>
        <w:rPr>
          <w:rFonts w:ascii="宋体"/>
          <w:sz w:val="32"/>
          <w:szCs w:val="32"/>
          <w:lang w:eastAsia="zh-CN"/>
        </w:rPr>
      </w:pPr>
      <w:r>
        <w:rPr>
          <w:rFonts w:ascii="宋体"/>
          <w:sz w:val="32"/>
          <w:szCs w:val="32"/>
          <w:lang w:eastAsia="zh-CN"/>
        </w:rPr>
        <w:t>　　（二）一般公共预算当年拨款结构情况</w:t>
      </w:r>
    </w:p>
    <w:p>
      <w:pPr>
        <w:ind w:firstLine="0"/>
        <w:rPr>
          <w:rFonts w:ascii="宋体"/>
          <w:sz w:val="32"/>
          <w:szCs w:val="32"/>
          <w:lang w:eastAsia="zh-CN"/>
        </w:rPr>
      </w:pPr>
      <w:r>
        <w:rPr>
          <w:rFonts w:ascii="宋体"/>
          <w:sz w:val="32"/>
          <w:szCs w:val="32"/>
          <w:lang w:eastAsia="zh-CN"/>
        </w:rPr>
        <w:t>　　（三）一般公共预算当年拨款具体使用情况</w:t>
      </w:r>
    </w:p>
    <w:p>
      <w:pPr>
        <w:ind w:firstLine="0"/>
        <w:rPr>
          <w:rFonts w:ascii="宋体"/>
          <w:sz w:val="32"/>
          <w:szCs w:val="32"/>
          <w:lang w:eastAsia="zh-CN"/>
        </w:rPr>
      </w:pPr>
      <w:r>
        <w:rPr>
          <w:rFonts w:ascii="宋体"/>
          <w:sz w:val="32"/>
          <w:szCs w:val="32"/>
          <w:lang w:eastAsia="zh-CN"/>
        </w:rPr>
        <w:t>　　六、一般公共预算基本支出情况说明</w:t>
      </w:r>
    </w:p>
    <w:p>
      <w:pPr>
        <w:ind w:firstLine="0"/>
        <w:rPr>
          <w:rFonts w:ascii="宋体"/>
          <w:sz w:val="32"/>
          <w:szCs w:val="32"/>
          <w:lang w:eastAsia="zh-CN"/>
        </w:rPr>
      </w:pPr>
      <w:r>
        <w:rPr>
          <w:rFonts w:ascii="宋体"/>
          <w:sz w:val="32"/>
          <w:szCs w:val="32"/>
          <w:lang w:eastAsia="zh-CN"/>
        </w:rPr>
        <w:t>　　七、“三公”经费财政拨款预算安排情况说明</w:t>
      </w:r>
    </w:p>
    <w:p>
      <w:pPr>
        <w:ind w:firstLine="630"/>
        <w:rPr>
          <w:rFonts w:ascii="宋体"/>
          <w:sz w:val="32"/>
          <w:szCs w:val="32"/>
          <w:lang w:eastAsia="zh-CN"/>
        </w:rPr>
      </w:pPr>
      <w:r>
        <w:rPr>
          <w:rFonts w:ascii="宋体"/>
          <w:sz w:val="32"/>
          <w:szCs w:val="32"/>
          <w:lang w:eastAsia="zh-CN"/>
        </w:rPr>
        <w:t>八、政府性基金预算支出情况说明</w:t>
      </w:r>
    </w:p>
    <w:p>
      <w:pPr>
        <w:ind w:firstLine="630"/>
        <w:rPr>
          <w:rFonts w:ascii="宋体"/>
          <w:sz w:val="32"/>
          <w:szCs w:val="32"/>
          <w:lang w:eastAsia="zh-CN"/>
        </w:rPr>
      </w:pPr>
      <w:r>
        <w:rPr>
          <w:rFonts w:ascii="宋体"/>
          <w:sz w:val="32"/>
          <w:szCs w:val="32"/>
          <w:lang w:eastAsia="zh-CN"/>
        </w:rPr>
        <w:t>九、</w:t>
      </w:r>
      <w:r>
        <w:rPr>
          <w:rFonts w:ascii="宋体" w:hint="eastAsia"/>
          <w:sz w:val="32"/>
          <w:szCs w:val="32"/>
          <w:lang w:eastAsia="zh-CN"/>
        </w:rPr>
        <w:t>国有资本经营</w:t>
      </w:r>
      <w:r>
        <w:rPr>
          <w:rFonts w:ascii="宋体"/>
          <w:sz w:val="32"/>
          <w:szCs w:val="32"/>
          <w:lang w:eastAsia="zh-CN"/>
        </w:rPr>
        <w:t>预算支出情况说明</w:t>
      </w:r>
    </w:p>
    <w:p>
      <w:pPr>
        <w:ind w:firstLine="0"/>
        <w:rPr>
          <w:rFonts w:ascii="宋体"/>
          <w:sz w:val="32"/>
          <w:szCs w:val="32"/>
          <w:lang w:eastAsia="zh-CN"/>
        </w:rPr>
      </w:pPr>
      <w:r>
        <w:rPr>
          <w:rFonts w:ascii="宋体"/>
          <w:sz w:val="32"/>
          <w:szCs w:val="32"/>
          <w:lang w:eastAsia="zh-CN"/>
        </w:rPr>
        <w:t>　　十、其他重要事项的情况说明</w:t>
      </w:r>
    </w:p>
    <w:p>
      <w:pPr>
        <w:ind w:firstLine="0"/>
        <w:rPr>
          <w:rFonts w:ascii="宋体"/>
          <w:sz w:val="24"/>
          <w:szCs w:val="24"/>
          <w:lang w:eastAsia="zh-CN"/>
        </w:rPr>
      </w:pPr>
      <w:r>
        <w:rPr>
          <w:rFonts w:ascii="宋体"/>
          <w:sz w:val="32"/>
          <w:szCs w:val="32"/>
          <w:lang w:eastAsia="zh-CN"/>
        </w:rPr>
        <w:t>　　十</w:t>
      </w:r>
      <w:r>
        <w:rPr>
          <w:rFonts w:ascii="宋体" w:hint="eastAsia"/>
          <w:sz w:val="32"/>
          <w:szCs w:val="32"/>
          <w:lang w:eastAsia="zh-CN"/>
        </w:rPr>
        <w:t>一</w:t>
      </w:r>
      <w:r>
        <w:rPr>
          <w:rFonts w:ascii="宋体"/>
          <w:sz w:val="32"/>
          <w:szCs w:val="32"/>
          <w:lang w:eastAsia="zh-CN"/>
        </w:rPr>
        <w:t>、名称解释</w:t>
      </w:r>
    </w:p>
    <w:p>
      <w:pPr>
        <w:ind w:firstLine="0"/>
        <w:rPr>
          <w:lang w:eastAsia="zh-CN"/>
        </w:rPr>
      </w:pPr>
      <w:r>
        <w:rPr>
          <w:lang w:eastAsia="zh-CN"/>
        </w:rPr>
        <w:t xml:space="preserve">  </w:t>
      </w:r>
    </w:p>
    <w:p>
      <w:pPr>
        <w:ind w:firstLine="0"/>
        <w:rPr>
          <w:lang w:eastAsia="zh-CN"/>
        </w:rPr>
      </w:pPr>
      <w:r>
        <w:rPr>
          <w:lang w:eastAsia="zh-CN"/>
        </w:rPr>
        <w:t>　　</w:t>
      </w:r>
    </w:p>
    <w:p>
      <w:pPr>
        <w:ind w:firstLine="0"/>
        <w:rPr>
          <w:rFonts w:ascii="黑体" w:eastAsia="黑体"/>
          <w:lang w:eastAsia="zh-CN"/>
        </w:rPr>
      </w:pPr>
    </w:p>
    <w:p>
      <w:pPr>
        <w:ind w:firstLineChars="200" w:firstLine="640"/>
        <w:rPr>
          <w:b/>
          <w:lang w:eastAsia="zh-CN"/>
        </w:rPr>
      </w:pPr>
      <w:r>
        <w:rPr>
          <w:rFonts w:ascii="黑体" w:eastAsia="黑体" w:hint="eastAsia"/>
          <w:b/>
          <w:sz w:val="32"/>
          <w:szCs w:val="32"/>
          <w:lang w:eastAsia="zh-CN"/>
        </w:rPr>
        <w:t>一、基本职能及主要工作</w:t>
      </w:r>
    </w:p>
    <w:p>
      <w:pPr>
        <w:widowControl w:val="0"/>
        <w:spacing w:line="576" w:lineRule="exact"/>
        <w:ind w:firstLineChars="200" w:firstLine="640"/>
        <w:jc w:val="both"/>
        <w:rPr>
          <w:rFonts w:ascii="华文仿宋" w:eastAsia="华文仿宋"/>
          <w:lang w:eastAsia="zh-CN"/>
        </w:rPr>
      </w:pPr>
      <w:r>
        <w:rPr>
          <w:rFonts w:ascii="楷体_GB2312" w:eastAsia="楷体_GB2312" w:cs="楷体_GB2312"/>
          <w:b/>
          <w:bCs/>
          <w:kern w:val="2"/>
          <w:sz w:val="32"/>
          <w:szCs w:val="32"/>
          <w:lang w:eastAsia="zh-CN" w:bidi="ar-SA"/>
        </w:rPr>
        <w:t>（一）</w:t>
      </w:r>
      <w:r>
        <w:rPr>
          <w:rFonts w:ascii="楷体_GB2312" w:eastAsia="楷体_GB2312" w:cs="楷体_GB2312" w:hint="eastAsia"/>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snapToGrid w:val="0"/>
        <w:spacing w:line="520" w:lineRule="exact"/>
        <w:ind w:firstLineChars="200" w:firstLine="440"/>
        <w:rPr>
          <w:rFonts w:ascii="仿宋_GB2312" w:eastAsia="仿宋_GB2312"/>
          <w:sz w:val="32"/>
          <w:szCs w:val="32"/>
          <w:lang w:eastAsia="zh-CN"/>
        </w:rPr>
      </w:pPr>
      <w:r>
        <w:rPr>
          <w:lang w:eastAsia="zh-CN"/>
        </w:rPr>
        <w:t>　</w:t>
      </w:r>
      <w:r>
        <w:rPr>
          <w:rFonts w:ascii="仿宋_GB2312" w:eastAsia="仿宋_GB2312" w:hint="eastAsia"/>
          <w:sz w:val="32"/>
          <w:szCs w:val="32"/>
          <w:lang w:eastAsia="zh-CN"/>
        </w:rPr>
        <w:t xml:space="preserve"> 基本职能：承担全县疾病预防与控制；突发公共卫生事件应急处置；疫情报告及健康相关因素信息管理；健康危害因素监测干预；实验室检测分析与评价；健康教育与健康促进；技术管理与应用研究指导；负责对全县各级各类医疗机构进行业务指导、人员培训和业务考核。</w:t>
      </w:r>
    </w:p>
    <w:p>
      <w:pPr>
        <w:widowControl w:val="0"/>
        <w:spacing w:line="576" w:lineRule="exact"/>
        <w:ind w:firstLineChars="100" w:firstLine="32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（二）201</w:t>
      </w:r>
      <w:r>
        <w:rPr>
          <w:rFonts w:ascii="楷体_GB2312" w:eastAsia="楷体_GB2312" w:cs="楷体_GB2312" w:hint="eastAsia"/>
          <w:b/>
          <w:bCs/>
          <w:kern w:val="2"/>
          <w:sz w:val="32"/>
          <w:szCs w:val="32"/>
          <w:lang w:eastAsia="zh-CN" w:bidi="ar-SA"/>
        </w:rPr>
        <w:t>9</w:t>
      </w:r>
      <w:r>
        <w:rPr>
          <w:rFonts w:ascii="楷体_GB2312" w:eastAsia="楷体_GB2312" w:cs="楷体_GB2312"/>
          <w:b/>
          <w:bCs/>
          <w:kern w:val="2"/>
          <w:sz w:val="32"/>
          <w:szCs w:val="32"/>
          <w:lang w:eastAsia="zh-CN" w:bidi="ar-SA"/>
        </w:rPr>
        <w:t>年重点工作</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1.继续深入开展“两学一做”教育实践活动、“三好一满意”活动，加强党风廉政建设、行风建设工作，促进疾控工作健康稳定开展。</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2.继续做好基本公共卫生、免疫规划、传染病管理等日常工作和常规督导。进一步加强部门间的协调、沟通（特别是公安、民政、教育等部门），建立数据共享机制，使各项基础数据真实、准确。及时分析汇总上报项目实施情况，发现问题及时采取有效措施整改，确保疾控工作全面有序开展。</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3.按照各项目工作要求，按时保质完成艾滋病、包虫病、大骨节病、旋毛虫病、黑热病等监测、防治工作，以及民生工程项目年度工作目标任务。进一步加快碘缺乏病尿碘及盐碘采样检测工作。</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4.针对基本公共卫生、传染病管理、免疫规划、艾滋病、包虫病、大骨节病等重点工作，继续加强督导改进。</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5.继续加强对乡镇卫生院疾控工作人员培训督导，强化业务能力。</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6.继续开展人群健康知识教育宣传，积极开展各种大型宣传活动，提高人群健康知识知晓率。</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7.按照重点传染病应急预案、救灾防病工作方案、突发公共卫生事件应急预案，继续做好卫生应急工作，特别是人感染H7N9流感防控工作，汛期救灾防病工作，积极规范应急物资储备，坚持24小时疫情值班制，确保各种措施落到实处，一旦发生突发事件能有效应对。</w:t>
      </w:r>
    </w:p>
    <w:p>
      <w:pPr>
        <w:widowControl w:val="0"/>
        <w:spacing w:line="576" w:lineRule="exact"/>
        <w:ind w:firstLineChars="200" w:firstLine="640"/>
        <w:rPr>
          <w:rFonts w:ascii="仿宋" w:eastAsia="仿宋"/>
          <w:sz w:val="32"/>
          <w:szCs w:val="32"/>
          <w:lang w:eastAsia="zh-CN"/>
        </w:rPr>
      </w:pPr>
      <w:r>
        <w:rPr>
          <w:rFonts w:ascii="仿宋" w:eastAsia="仿宋" w:hint="eastAsia"/>
          <w:sz w:val="32"/>
          <w:szCs w:val="32"/>
          <w:lang w:eastAsia="zh-CN"/>
        </w:rPr>
        <w:t>8.完成各项临时性指令任务。</w:t>
      </w:r>
    </w:p>
    <w:p>
      <w:pPr>
        <w:widowControl w:val="0"/>
        <w:spacing w:line="576" w:lineRule="exact"/>
        <w:ind w:firstLine="0"/>
        <w:rPr>
          <w:rFonts w:ascii="楷体_GB2312" w:eastAsia="楷体_GB2312" w:cs="楷体_GB2312"/>
          <w:b/>
          <w:bCs/>
          <w:kern w:val="2"/>
          <w:sz w:val="32"/>
          <w:szCs w:val="32"/>
          <w:lang w:eastAsia="zh-CN" w:bidi="ar-SA"/>
        </w:rPr>
      </w:pPr>
      <w:r>
        <w:rPr>
          <w:rFonts w:ascii="黑体" w:eastAsia="黑体"/>
          <w:b/>
          <w:sz w:val="32"/>
          <w:szCs w:val="32"/>
          <w:lang w:eastAsia="zh-CN"/>
        </w:rPr>
        <w:t>二、部门预算单位构成</w:t>
      </w:r>
    </w:p>
    <w:p>
      <w:pPr>
        <w:spacing w:line="560" w:lineRule="exact"/>
        <w:ind w:firstLineChars="100" w:firstLine="320"/>
        <w:rPr>
          <w:rFonts w:ascii="仿宋_GB2312" w:eastAsia="仿宋_GB2312"/>
          <w:sz w:val="32"/>
          <w:szCs w:val="32"/>
          <w:lang w:eastAsia="zh-CN"/>
        </w:rPr>
      </w:pPr>
      <w:r>
        <w:rPr>
          <w:rFonts w:ascii="仿宋_GB2312" w:eastAsia="仿宋_GB2312" w:hint="eastAsia"/>
          <w:sz w:val="32"/>
          <w:szCs w:val="32"/>
          <w:lang w:eastAsia="zh-CN"/>
        </w:rPr>
        <w:t>中心属一级预算单位，下属二级预算单位0个，其中：参照公务员法管理的事业单位 0个，其他事业单位0个。参照公务员法管理的事业单位分别是：0个 ；其他事业单位分别是：0个。</w:t>
      </w:r>
    </w:p>
    <w:p>
      <w:pPr>
        <w:spacing w:line="560" w:lineRule="exact"/>
        <w:ind w:firstLine="0"/>
        <w:rPr>
          <w:rFonts w:ascii="仿宋_GB2312" w:eastAsia="仿宋_GB2312"/>
          <w:b/>
          <w:sz w:val="32"/>
          <w:szCs w:val="32"/>
          <w:lang w:eastAsia="zh-CN"/>
        </w:rPr>
      </w:pPr>
      <w:r>
        <w:rPr>
          <w:rFonts w:ascii="黑体" w:eastAsia="黑体"/>
          <w:b/>
          <w:sz w:val="32"/>
          <w:szCs w:val="32"/>
          <w:lang w:eastAsia="zh-CN"/>
        </w:rPr>
        <w:t>三、收支</w:t>
      </w:r>
      <w:r>
        <w:rPr>
          <w:rFonts w:ascii="黑体" w:eastAsia="黑体" w:hint="eastAsia"/>
          <w:b/>
          <w:sz w:val="32"/>
          <w:szCs w:val="32"/>
          <w:lang w:eastAsia="zh-CN"/>
        </w:rPr>
        <w:t>总</w:t>
      </w:r>
      <w:r>
        <w:rPr>
          <w:rFonts w:ascii="黑体" w:eastAsia="黑体"/>
          <w:b/>
          <w:sz w:val="32"/>
          <w:szCs w:val="32"/>
          <w:lang w:eastAsia="zh-CN"/>
        </w:rPr>
        <w:t>预算情况说明</w:t>
      </w:r>
    </w:p>
    <w:p>
      <w:pPr>
        <w:spacing w:line="560" w:lineRule="exact"/>
        <w:ind w:firstLineChars="100" w:firstLine="320"/>
        <w:rPr>
          <w:rFonts w:ascii="仿宋_GB2312" w:eastAsia="仿宋_GB2312"/>
          <w:sz w:val="32"/>
          <w:szCs w:val="32"/>
          <w:lang w:eastAsia="zh-CN"/>
        </w:rPr>
      </w:pPr>
      <w:r>
        <w:rPr>
          <w:rFonts w:ascii="仿宋_GB2312" w:eastAsia="仿宋_GB2312"/>
          <w:sz w:val="32"/>
          <w:szCs w:val="32"/>
          <w:lang w:eastAsia="zh-CN"/>
        </w:rPr>
        <w:t>按照综合预算的原则，</w:t>
      </w:r>
      <w:r>
        <w:rPr>
          <w:rFonts w:ascii="仿宋_GB2312" w:eastAsia="仿宋_GB2312" w:hint="eastAsia"/>
          <w:sz w:val="32"/>
          <w:szCs w:val="32"/>
          <w:lang w:eastAsia="zh-CN"/>
        </w:rPr>
        <w:t>我中心</w:t>
      </w:r>
      <w:r>
        <w:rPr>
          <w:rFonts w:ascii="仿宋_GB2312" w:eastAsia="仿宋_GB2312"/>
          <w:sz w:val="32"/>
          <w:szCs w:val="32"/>
          <w:lang w:eastAsia="zh-CN"/>
        </w:rPr>
        <w:t>所有收入和支出均纳入部门预算管理。收入包括：一般公共预算拨款收入5127868元；支出包括：社会保障和就业支出853518元，</w:t>
      </w:r>
      <w:r>
        <w:rPr>
          <w:rFonts w:ascii="仿宋_GB2312" w:eastAsia="仿宋_GB2312" w:hint="eastAsia"/>
          <w:sz w:val="32"/>
          <w:szCs w:val="32"/>
          <w:lang w:eastAsia="zh-CN"/>
        </w:rPr>
        <w:t>卫生健康支出</w:t>
      </w:r>
      <w:r>
        <w:rPr>
          <w:rFonts w:ascii="仿宋_GB2312" w:eastAsia="仿宋_GB2312"/>
          <w:sz w:val="32"/>
          <w:szCs w:val="32"/>
          <w:lang w:eastAsia="zh-CN"/>
        </w:rPr>
        <w:t>3829726元，住房保障支出444624元。</w:t>
      </w:r>
      <w:r>
        <w:rPr>
          <w:rFonts w:ascii="仿宋_GB2312" w:eastAsia="仿宋_GB2312" w:hint="eastAsia"/>
          <w:sz w:val="32"/>
          <w:szCs w:val="32"/>
          <w:lang w:eastAsia="zh-CN"/>
        </w:rPr>
        <w:t>我中心</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年收支总预算5127868元,比201</w:t>
      </w:r>
      <w:r>
        <w:rPr>
          <w:rFonts w:ascii="仿宋_GB2312" w:eastAsia="仿宋_GB2312" w:hint="eastAsia"/>
          <w:sz w:val="32"/>
          <w:szCs w:val="32"/>
          <w:lang w:eastAsia="zh-CN"/>
        </w:rPr>
        <w:t>8</w:t>
      </w:r>
      <w:r>
        <w:rPr>
          <w:rFonts w:ascii="仿宋_GB2312" w:eastAsia="仿宋_GB2312"/>
          <w:sz w:val="32"/>
          <w:szCs w:val="32"/>
          <w:lang w:eastAsia="zh-CN"/>
        </w:rPr>
        <w:t>年收支预算总数</w:t>
      </w:r>
      <w:r>
        <w:rPr>
          <w:rFonts w:ascii="仿宋_GB2312" w:eastAsia="仿宋_GB2312" w:hint="eastAsia"/>
          <w:sz w:val="32"/>
          <w:szCs w:val="32"/>
          <w:lang w:eastAsia="zh-CN"/>
        </w:rPr>
        <w:t>减少188519元。</w:t>
      </w:r>
      <w:r>
        <w:rPr>
          <w:rFonts w:ascii="仿宋_GB2312" w:eastAsia="仿宋_GB2312"/>
          <w:sz w:val="32"/>
          <w:szCs w:val="32"/>
          <w:lang w:eastAsia="zh-CN"/>
        </w:rPr>
        <w:t>主要原因:</w:t>
      </w:r>
      <w:r>
        <w:rPr>
          <w:rFonts w:ascii="仿宋_GB2312" w:eastAsia="仿宋_GB2312" w:hint="eastAsia"/>
          <w:sz w:val="32"/>
          <w:szCs w:val="32"/>
          <w:lang w:eastAsia="zh-CN"/>
        </w:rPr>
        <w:t>1．厉行节约，压减支出；2.人员减少（新增退休2人）。</w:t>
      </w:r>
    </w:p>
    <w:p>
      <w:pPr>
        <w:spacing w:line="560" w:lineRule="exact"/>
        <w:ind w:firstLineChars="200" w:firstLine="640"/>
        <w:rPr>
          <w:rFonts w:ascii="仿宋_GB2312" w:eastAsia="仿宋_GB2312"/>
          <w:sz w:val="32"/>
          <w:szCs w:val="32"/>
          <w:lang w:eastAsia="zh-CN"/>
        </w:rPr>
      </w:pPr>
      <w:r>
        <w:rPr>
          <w:rFonts w:asci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201</w:t>
      </w:r>
      <w:r>
        <w:rPr>
          <w:rFonts w:ascii="仿宋_GB2312" w:eastAsia="仿宋_GB2312" w:hint="eastAsia"/>
          <w:sz w:val="32"/>
          <w:szCs w:val="32"/>
          <w:lang w:eastAsia="zh-CN"/>
        </w:rPr>
        <w:t>9</w:t>
      </w:r>
      <w:r>
        <w:rPr>
          <w:rFonts w:ascii="仿宋_GB2312" w:eastAsia="仿宋_GB2312"/>
          <w:sz w:val="32"/>
          <w:szCs w:val="32"/>
          <w:lang w:eastAsia="zh-CN"/>
        </w:rPr>
        <w:t>年收入预算5127868元；一般公共预算拨款收入5127868元，</w:t>
      </w:r>
      <w:r>
        <w:rPr>
          <w:rFonts w:ascii="仿宋_GB2312" w:eastAsia="仿宋_GB2312" w:hint="eastAsia"/>
          <w:sz w:val="32"/>
          <w:szCs w:val="32"/>
          <w:lang w:eastAsia="zh-CN"/>
        </w:rPr>
        <w:t>占100</w:t>
      </w:r>
      <w:r>
        <w:rPr>
          <w:rFonts w:ascii="仿宋_GB2312" w:eastAsia="仿宋_GB2312"/>
          <w:sz w:val="32"/>
          <w:szCs w:val="32"/>
          <w:lang w:eastAsia="zh-CN"/>
        </w:rPr>
        <w:t>%。</w:t>
      </w:r>
    </w:p>
    <w:p>
      <w:pPr>
        <w:spacing w:line="560" w:lineRule="exact"/>
        <w:ind w:firstLineChars="200" w:firstLine="640"/>
        <w:rPr>
          <w:rFonts w:ascii="仿宋_GB2312" w:eastAsia="仿宋_GB2312"/>
          <w:sz w:val="32"/>
          <w:szCs w:val="32"/>
          <w:lang w:eastAsia="zh-CN"/>
        </w:rPr>
      </w:pPr>
      <w:r>
        <w:rPr>
          <w:rFonts w:asci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201</w:t>
      </w:r>
      <w:r>
        <w:rPr>
          <w:rFonts w:ascii="仿宋_GB2312" w:eastAsia="仿宋_GB2312" w:hint="eastAsia"/>
          <w:sz w:val="32"/>
          <w:szCs w:val="32"/>
          <w:lang w:eastAsia="zh-CN"/>
        </w:rPr>
        <w:t>9</w:t>
      </w:r>
      <w:r>
        <w:rPr>
          <w:rFonts w:ascii="仿宋_GB2312" w:eastAsia="仿宋_GB2312"/>
          <w:sz w:val="32"/>
          <w:szCs w:val="32"/>
          <w:lang w:eastAsia="zh-CN"/>
        </w:rPr>
        <w:t>年支出预算5127868元，其中：基本支出5127868元，占</w:t>
      </w:r>
      <w:r>
        <w:rPr>
          <w:rFonts w:ascii="仿宋_GB2312" w:eastAsia="仿宋_GB2312" w:hint="eastAsia"/>
          <w:sz w:val="32"/>
          <w:szCs w:val="32"/>
          <w:lang w:eastAsia="zh-CN"/>
        </w:rPr>
        <w:t>100</w:t>
      </w:r>
      <w:r>
        <w:rPr>
          <w:rFonts w:ascii="仿宋_GB2312" w:eastAsia="仿宋_GB2312"/>
          <w:sz w:val="32"/>
          <w:szCs w:val="32"/>
          <w:lang w:eastAsia="zh-CN"/>
        </w:rPr>
        <w:t>%，</w:t>
      </w:r>
      <w:r>
        <w:rPr>
          <w:rFonts w:ascii="仿宋_GB2312" w:eastAsia="仿宋_GB2312" w:hint="eastAsia"/>
          <w:sz w:val="32"/>
          <w:szCs w:val="32"/>
          <w:lang w:eastAsia="zh-CN"/>
        </w:rPr>
        <w:t>无</w:t>
      </w:r>
      <w:r>
        <w:rPr>
          <w:rFonts w:ascii="仿宋_GB2312" w:eastAsia="仿宋_GB2312"/>
          <w:sz w:val="32"/>
          <w:szCs w:val="32"/>
          <w:lang w:eastAsia="zh-CN"/>
        </w:rPr>
        <w:t>项目支出。</w:t>
      </w:r>
    </w:p>
    <w:p>
      <w:pPr>
        <w:spacing w:line="560" w:lineRule="exact"/>
        <w:ind w:firstLineChars="200" w:firstLine="640"/>
        <w:rPr>
          <w:rFonts w:ascii="黑体" w:eastAsia="黑体"/>
          <w:b/>
          <w:sz w:val="32"/>
          <w:szCs w:val="32"/>
          <w:lang w:eastAsia="zh-CN"/>
        </w:rPr>
      </w:pPr>
    </w:p>
    <w:p>
      <w:pPr>
        <w:spacing w:line="560" w:lineRule="exact"/>
        <w:ind w:firstLineChars="200" w:firstLine="640"/>
        <w:rPr>
          <w:rFonts w:ascii="仿宋_GB2312" w:eastAsia="仿宋_GB2312"/>
          <w:b/>
          <w:sz w:val="32"/>
          <w:szCs w:val="32"/>
          <w:lang w:eastAsia="zh-CN"/>
        </w:rPr>
      </w:pPr>
      <w:r>
        <w:rPr>
          <w:rFonts w:ascii="黑体" w:eastAsia="黑体"/>
          <w:b/>
          <w:sz w:val="32"/>
          <w:szCs w:val="32"/>
          <w:lang w:eastAsia="zh-CN"/>
        </w:rPr>
        <w:t>四、财政拨款收支预算情况说明</w:t>
      </w:r>
    </w:p>
    <w:p>
      <w:pPr>
        <w:spacing w:line="560" w:lineRule="exact"/>
        <w:ind w:firstLineChars="200" w:firstLine="440"/>
        <w:rPr>
          <w:rFonts w:ascii="仿宋_GB2312" w:eastAsia="仿宋_GB2312"/>
          <w:sz w:val="32"/>
          <w:szCs w:val="32"/>
          <w:lang w:eastAsia="zh-CN"/>
        </w:rPr>
      </w:pPr>
      <w:r>
        <w:rPr>
          <w:lang w:eastAsia="zh-CN"/>
        </w:rPr>
        <w:t>　</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年财政拨款收支总预算5127868元,比201</w:t>
      </w:r>
      <w:r>
        <w:rPr>
          <w:rFonts w:ascii="仿宋_GB2312" w:eastAsia="仿宋_GB2312" w:hint="eastAsia"/>
          <w:sz w:val="32"/>
          <w:szCs w:val="32"/>
          <w:lang w:eastAsia="zh-CN"/>
        </w:rPr>
        <w:t>8</w:t>
      </w:r>
      <w:r>
        <w:rPr>
          <w:rFonts w:ascii="仿宋_GB2312" w:eastAsia="仿宋_GB2312"/>
          <w:sz w:val="32"/>
          <w:szCs w:val="32"/>
          <w:lang w:eastAsia="zh-CN"/>
        </w:rPr>
        <w:t>年收支预算总数</w:t>
      </w:r>
      <w:r>
        <w:rPr>
          <w:rFonts w:ascii="仿宋_GB2312" w:eastAsia="仿宋_GB2312" w:hint="eastAsia"/>
          <w:sz w:val="32"/>
          <w:szCs w:val="32"/>
          <w:lang w:eastAsia="zh-CN"/>
        </w:rPr>
        <w:t>减少</w:t>
      </w:r>
      <w:r>
        <w:rPr>
          <w:rFonts w:ascii="仿宋_GB2312" w:eastAsia="仿宋_GB2312"/>
          <w:sz w:val="32"/>
          <w:szCs w:val="32"/>
          <w:lang w:eastAsia="zh-CN"/>
        </w:rPr>
        <w:t>188519元</w:t>
      </w:r>
      <w:r>
        <w:rPr>
          <w:rFonts w:ascii="仿宋_GB2312" w:eastAsia="仿宋_GB2312" w:hint="eastAsia"/>
          <w:sz w:val="32"/>
          <w:szCs w:val="32"/>
          <w:lang w:eastAsia="zh-CN"/>
        </w:rPr>
        <w:t>。</w:t>
      </w:r>
      <w:r>
        <w:rPr>
          <w:rFonts w:ascii="仿宋_GB2312" w:eastAsia="仿宋_GB2312"/>
          <w:sz w:val="32"/>
          <w:szCs w:val="32"/>
          <w:lang w:eastAsia="zh-CN"/>
        </w:rPr>
        <w:t>主要原因:</w:t>
      </w:r>
      <w:r>
        <w:rPr>
          <w:rFonts w:ascii="仿宋_GB2312" w:eastAsia="仿宋_GB2312" w:hint="eastAsia"/>
          <w:sz w:val="32"/>
          <w:szCs w:val="32"/>
          <w:lang w:eastAsia="zh-CN"/>
        </w:rPr>
        <w:t>1</w:t>
      </w:r>
      <w:r>
        <w:rPr>
          <w:rFonts w:ascii="仿宋" w:eastAsia="仿宋" w:hint="eastAsia"/>
          <w:sz w:val="32"/>
          <w:szCs w:val="32"/>
          <w:lang w:eastAsia="zh-CN"/>
        </w:rPr>
        <w:t>．</w:t>
      </w:r>
      <w:r>
        <w:rPr>
          <w:rFonts w:ascii="仿宋_GB2312" w:eastAsia="仿宋_GB2312" w:hint="eastAsia"/>
          <w:sz w:val="32"/>
          <w:szCs w:val="32"/>
          <w:lang w:eastAsia="zh-CN"/>
        </w:rPr>
        <w:t>厉行节约，压减支出；2</w:t>
      </w:r>
      <w:r>
        <w:rPr>
          <w:rFonts w:ascii="仿宋" w:eastAsia="仿宋" w:hint="eastAsia"/>
          <w:sz w:val="32"/>
          <w:szCs w:val="32"/>
          <w:lang w:eastAsia="zh-CN"/>
        </w:rPr>
        <w:t>．</w:t>
      </w:r>
      <w:r>
        <w:rPr>
          <w:rFonts w:ascii="仿宋_GB2312" w:eastAsia="仿宋_GB2312" w:hint="eastAsia"/>
          <w:sz w:val="32"/>
          <w:szCs w:val="32"/>
          <w:lang w:eastAsia="zh-CN"/>
        </w:rPr>
        <w:t xml:space="preserve">人员减少（新增退休2人）。 </w:t>
      </w:r>
    </w:p>
    <w:p>
      <w:pPr>
        <w:spacing w:line="560" w:lineRule="exact"/>
        <w:ind w:firstLineChars="150" w:firstLine="480"/>
        <w:rPr>
          <w:rFonts w:ascii="仿宋_GB2312" w:eastAsia="仿宋_GB2312"/>
          <w:sz w:val="32"/>
          <w:szCs w:val="32"/>
          <w:lang w:eastAsia="zh-CN"/>
        </w:rPr>
      </w:pPr>
      <w:r>
        <w:rPr>
          <w:rFonts w:ascii="仿宋_GB2312" w:eastAsia="仿宋_GB2312"/>
          <w:sz w:val="32"/>
          <w:szCs w:val="32"/>
          <w:lang w:eastAsia="zh-CN"/>
        </w:rPr>
        <w:t>收入包括：本年一般公共预算拨款收入5127868元</w:t>
      </w:r>
      <w:r>
        <w:rPr>
          <w:rFonts w:ascii="仿宋_GB2312" w:eastAsia="仿宋_GB2312" w:hint="eastAsia"/>
          <w:sz w:val="32"/>
          <w:szCs w:val="32"/>
          <w:lang w:eastAsia="zh-CN"/>
        </w:rPr>
        <w:t>。</w:t>
      </w:r>
    </w:p>
    <w:p>
      <w:pPr>
        <w:spacing w:line="560" w:lineRule="exact"/>
        <w:ind w:firstLineChars="150" w:firstLine="480"/>
        <w:rPr>
          <w:rFonts w:ascii="仿宋_GB2312" w:eastAsia="仿宋_GB2312"/>
          <w:sz w:val="32"/>
          <w:szCs w:val="32"/>
          <w:lang w:eastAsia="zh-CN"/>
        </w:rPr>
      </w:pPr>
      <w:r>
        <w:rPr>
          <w:rFonts w:ascii="仿宋_GB2312" w:eastAsia="仿宋_GB2312"/>
          <w:sz w:val="32"/>
          <w:szCs w:val="32"/>
          <w:lang w:eastAsia="zh-CN"/>
        </w:rPr>
        <w:t>支出包括：</w:t>
      </w:r>
      <w:r>
        <w:rPr>
          <w:rFonts w:ascii="仿宋_GB2312" w:eastAsia="仿宋_GB2312" w:hint="eastAsia"/>
          <w:sz w:val="32"/>
          <w:szCs w:val="32"/>
          <w:lang w:eastAsia="zh-CN"/>
        </w:rPr>
        <w:t>社会保障和就业支出</w:t>
      </w:r>
      <w:r>
        <w:rPr>
          <w:rFonts w:ascii="仿宋_GB2312" w:eastAsia="仿宋_GB2312"/>
          <w:sz w:val="32"/>
          <w:szCs w:val="32"/>
          <w:lang w:eastAsia="zh-CN"/>
        </w:rPr>
        <w:t>853518</w:t>
      </w:r>
      <w:r>
        <w:rPr>
          <w:rFonts w:ascii="仿宋_GB2312" w:eastAsia="仿宋_GB2312" w:hint="eastAsia"/>
          <w:sz w:val="32"/>
          <w:szCs w:val="32"/>
          <w:lang w:eastAsia="zh-CN"/>
        </w:rPr>
        <w:t>元，卫生健康支出</w:t>
      </w:r>
      <w:r>
        <w:rPr>
          <w:rFonts w:ascii="仿宋_GB2312" w:eastAsia="仿宋_GB2312"/>
          <w:sz w:val="32"/>
          <w:szCs w:val="32"/>
          <w:lang w:eastAsia="zh-CN"/>
        </w:rPr>
        <w:t>3829726</w:t>
      </w:r>
      <w:r>
        <w:rPr>
          <w:rFonts w:ascii="仿宋_GB2312" w:eastAsia="仿宋_GB2312" w:hint="eastAsia"/>
          <w:sz w:val="32"/>
          <w:szCs w:val="32"/>
          <w:lang w:eastAsia="zh-CN"/>
        </w:rPr>
        <w:t>元，住房保障支出</w:t>
      </w:r>
      <w:r>
        <w:rPr>
          <w:rFonts w:ascii="仿宋_GB2312" w:eastAsia="仿宋_GB2312"/>
          <w:sz w:val="32"/>
          <w:szCs w:val="32"/>
          <w:lang w:eastAsia="zh-CN"/>
        </w:rPr>
        <w:t>444624</w:t>
      </w:r>
      <w:r>
        <w:rPr>
          <w:rFonts w:ascii="仿宋_GB2312" w:eastAsia="仿宋_GB2312" w:hint="eastAsia"/>
          <w:sz w:val="32"/>
          <w:szCs w:val="32"/>
          <w:lang w:eastAsia="zh-CN"/>
        </w:rPr>
        <w:t>元</w:t>
      </w:r>
      <w:r>
        <w:rPr>
          <w:rFonts w:ascii="仿宋_GB2312" w:eastAsia="仿宋_GB2312"/>
          <w:sz w:val="32"/>
          <w:szCs w:val="32"/>
          <w:lang w:eastAsia="zh-CN"/>
        </w:rPr>
        <w:t>。</w:t>
      </w:r>
    </w:p>
    <w:p>
      <w:pPr>
        <w:spacing w:line="560" w:lineRule="exact"/>
        <w:ind w:firstLineChars="200" w:firstLine="640"/>
        <w:rPr>
          <w:rFonts w:ascii="仿宋_GB2312" w:eastAsia="仿宋_GB2312"/>
          <w:b/>
          <w:sz w:val="32"/>
          <w:szCs w:val="32"/>
          <w:lang w:eastAsia="zh-CN"/>
        </w:rPr>
      </w:pPr>
      <w:r>
        <w:rPr>
          <w:rFonts w:ascii="黑体" w:eastAsia="黑体"/>
          <w:b/>
          <w:sz w:val="32"/>
          <w:szCs w:val="32"/>
          <w:lang w:eastAsia="zh-CN"/>
        </w:rPr>
        <w:t>五、一般公共预算当年拨款情况说明</w:t>
      </w:r>
    </w:p>
    <w:p>
      <w:pPr>
        <w:ind w:firstLine="0"/>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（一）一般公共预算当年拨款规模变化情况</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年一般公共预算当年拨款5127868,比201</w:t>
      </w:r>
      <w:r>
        <w:rPr>
          <w:rFonts w:ascii="仿宋_GB2312" w:eastAsia="仿宋_GB2312" w:hint="eastAsia"/>
          <w:sz w:val="32"/>
          <w:szCs w:val="32"/>
          <w:lang w:eastAsia="zh-CN"/>
        </w:rPr>
        <w:t>8</w:t>
      </w:r>
      <w:r>
        <w:rPr>
          <w:rFonts w:ascii="仿宋_GB2312" w:eastAsia="仿宋_GB2312"/>
          <w:sz w:val="32"/>
          <w:szCs w:val="32"/>
          <w:lang w:eastAsia="zh-CN"/>
        </w:rPr>
        <w:t>年预算总数</w:t>
      </w:r>
      <w:r>
        <w:rPr>
          <w:rFonts w:ascii="仿宋_GB2312" w:eastAsia="仿宋_GB2312" w:hint="eastAsia"/>
          <w:sz w:val="32"/>
          <w:szCs w:val="32"/>
          <w:lang w:eastAsia="zh-CN"/>
        </w:rPr>
        <w:t>减少</w:t>
      </w:r>
      <w:r>
        <w:rPr>
          <w:rFonts w:ascii="仿宋_GB2312" w:eastAsia="仿宋_GB2312"/>
          <w:sz w:val="32"/>
          <w:szCs w:val="32"/>
          <w:lang w:eastAsia="zh-CN"/>
        </w:rPr>
        <w:t>188519元</w:t>
      </w:r>
      <w:r>
        <w:rPr>
          <w:rFonts w:ascii="仿宋_GB2312" w:eastAsia="仿宋_GB2312" w:hint="eastAsia"/>
          <w:sz w:val="32"/>
          <w:szCs w:val="32"/>
          <w:lang w:eastAsia="zh-CN"/>
        </w:rPr>
        <w:t>。</w:t>
      </w:r>
      <w:r>
        <w:rPr>
          <w:rFonts w:ascii="仿宋_GB2312" w:eastAsia="仿宋_GB2312"/>
          <w:sz w:val="32"/>
          <w:szCs w:val="32"/>
          <w:lang w:eastAsia="zh-CN"/>
        </w:rPr>
        <w:t>主要原因:</w:t>
      </w:r>
      <w:r>
        <w:rPr>
          <w:rFonts w:ascii="仿宋_GB2312" w:eastAsia="仿宋_GB2312" w:hint="eastAsia"/>
          <w:sz w:val="32"/>
          <w:szCs w:val="32"/>
          <w:lang w:eastAsia="zh-CN"/>
        </w:rPr>
        <w:t xml:space="preserve"> 1．厉行节约，压减支出；2．人员减少（新增退休2人）。</w:t>
      </w:r>
    </w:p>
    <w:p>
      <w:pPr>
        <w:ind w:firstLine="0"/>
        <w:rPr>
          <w:lang w:eastAsia="zh-CN"/>
        </w:rPr>
      </w:pPr>
      <w:r>
        <w:rPr>
          <w:lang w:eastAsia="zh-CN"/>
        </w:rPr>
        <w:t>　　</w:t>
      </w:r>
      <w:r>
        <w:rPr>
          <w:rFonts w:ascii="楷体_GB2312" w:eastAsia="楷体_GB2312" w:cs="楷体_GB2312"/>
          <w:b/>
          <w:bCs/>
          <w:kern w:val="2"/>
          <w:sz w:val="32"/>
          <w:szCs w:val="32"/>
          <w:lang w:eastAsia="zh-CN" w:bidi="ar-SA"/>
        </w:rPr>
        <w:t>（二）一般公共预算当年拨款结构情况</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社会保障和就业支出853518元，占</w:t>
      </w:r>
      <w:r>
        <w:rPr>
          <w:rFonts w:ascii="仿宋_GB2312" w:eastAsia="仿宋_GB2312" w:hint="eastAsia"/>
          <w:sz w:val="32"/>
          <w:szCs w:val="32"/>
          <w:lang w:eastAsia="zh-CN"/>
        </w:rPr>
        <w:t>16.64</w:t>
      </w:r>
      <w:r>
        <w:rPr>
          <w:rFonts w:ascii="仿宋_GB2312" w:eastAsia="仿宋_GB2312"/>
          <w:sz w:val="32"/>
          <w:szCs w:val="32"/>
          <w:lang w:eastAsia="zh-CN"/>
        </w:rPr>
        <w:t>%；</w:t>
      </w:r>
      <w:r>
        <w:rPr>
          <w:rFonts w:ascii="仿宋_GB2312" w:eastAsia="仿宋_GB2312" w:hint="eastAsia"/>
          <w:sz w:val="32"/>
          <w:szCs w:val="32"/>
          <w:lang w:eastAsia="zh-CN"/>
        </w:rPr>
        <w:t>卫生健康支出3829726元</w:t>
      </w:r>
      <w:r>
        <w:rPr>
          <w:rFonts w:ascii="仿宋_GB2312" w:eastAsia="仿宋_GB2312"/>
          <w:sz w:val="32"/>
          <w:szCs w:val="32"/>
          <w:lang w:eastAsia="zh-CN"/>
        </w:rPr>
        <w:t>，占</w:t>
      </w:r>
      <w:r>
        <w:rPr>
          <w:rFonts w:ascii="仿宋_GB2312" w:eastAsia="仿宋_GB2312" w:hint="eastAsia"/>
          <w:sz w:val="32"/>
          <w:szCs w:val="32"/>
          <w:lang w:eastAsia="zh-CN"/>
        </w:rPr>
        <w:t>74.68</w:t>
      </w:r>
      <w:r>
        <w:rPr>
          <w:rFonts w:ascii="仿宋_GB2312" w:eastAsia="仿宋_GB2312"/>
          <w:sz w:val="32"/>
          <w:szCs w:val="32"/>
          <w:lang w:eastAsia="zh-CN"/>
        </w:rPr>
        <w:t>%；</w:t>
      </w:r>
      <w:r>
        <w:rPr>
          <w:rFonts w:ascii="仿宋_GB2312" w:eastAsia="仿宋_GB2312" w:hint="eastAsia"/>
          <w:sz w:val="32"/>
          <w:szCs w:val="32"/>
          <w:lang w:eastAsia="zh-CN"/>
        </w:rPr>
        <w:t>住房保障支出444624元</w:t>
      </w:r>
      <w:r>
        <w:rPr>
          <w:rFonts w:ascii="仿宋_GB2312" w:eastAsia="仿宋_GB2312"/>
          <w:sz w:val="32"/>
          <w:szCs w:val="32"/>
          <w:lang w:eastAsia="zh-CN"/>
        </w:rPr>
        <w:t>，占</w:t>
      </w:r>
      <w:r>
        <w:rPr>
          <w:rFonts w:ascii="仿宋_GB2312" w:eastAsia="仿宋_GB2312" w:hint="eastAsia"/>
          <w:sz w:val="32"/>
          <w:szCs w:val="32"/>
          <w:lang w:eastAsia="zh-CN"/>
        </w:rPr>
        <w:t>8.67</w:t>
      </w:r>
      <w:r>
        <w:rPr>
          <w:rFonts w:ascii="仿宋_GB2312" w:eastAsia="仿宋_GB2312"/>
          <w:sz w:val="32"/>
          <w:szCs w:val="32"/>
          <w:lang w:eastAsia="zh-CN"/>
        </w:rPr>
        <w:t>%。</w:t>
      </w:r>
    </w:p>
    <w:p>
      <w:pPr>
        <w:ind w:firstLine="435"/>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w:t>
      </w:r>
      <w:r>
        <w:rPr>
          <w:rFonts w:ascii="仿宋" w:eastAsia="仿宋" w:hint="eastAsia"/>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eastAsia="zh-CN"/>
        </w:rPr>
        <w:t>。</w:t>
      </w:r>
      <w:r>
        <w:rPr>
          <w:rFonts w:ascii="仿宋_GB2312" w:eastAsia="仿宋_GB2312"/>
          <w:sz w:val="32"/>
          <w:szCs w:val="32"/>
          <w:lang w:eastAsia="zh-CN"/>
        </w:rPr>
        <w:t>行政事业单位离退休机关事业单位基本养老保险缴费支出</w:t>
      </w:r>
      <w:r>
        <w:rPr>
          <w:rFonts w:ascii="仿宋_GB2312" w:eastAsia="仿宋_GB2312" w:hint="eastAsia"/>
          <w:sz w:val="32"/>
          <w:szCs w:val="32"/>
          <w:lang w:eastAsia="zh-CN"/>
        </w:rPr>
        <w:t>(2080505)，</w:t>
      </w:r>
      <w:r>
        <w:rPr>
          <w:rFonts w:ascii="仿宋_GB2312" w:eastAsia="仿宋_GB2312"/>
          <w:sz w:val="32"/>
          <w:szCs w:val="32"/>
          <w:lang w:eastAsia="zh-CN"/>
        </w:rPr>
        <w:t>2018年预算数为609656元，主要用于单位缴纳基本养老保险费。</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w:t>
      </w:r>
      <w:r>
        <w:rPr>
          <w:rFonts w:ascii="仿宋" w:eastAsia="仿宋" w:hint="eastAsia"/>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eastAsia="zh-CN"/>
        </w:rPr>
        <w:t>。</w:t>
      </w:r>
      <w:r>
        <w:rPr>
          <w:rFonts w:ascii="仿宋_GB2312" w:eastAsia="仿宋_GB2312"/>
          <w:sz w:val="32"/>
          <w:szCs w:val="32"/>
          <w:lang w:eastAsia="zh-CN"/>
        </w:rPr>
        <w:t>行政事业单位离退休机关事业单位职业年金缴费支出</w:t>
      </w:r>
      <w:r>
        <w:rPr>
          <w:rFonts w:ascii="仿宋_GB2312" w:eastAsia="仿宋_GB2312" w:hint="eastAsia"/>
          <w:sz w:val="32"/>
          <w:szCs w:val="32"/>
          <w:lang w:eastAsia="zh-CN"/>
        </w:rPr>
        <w:t>(2080506)，</w:t>
      </w:r>
      <w:r>
        <w:rPr>
          <w:rFonts w:ascii="仿宋_GB2312" w:eastAsia="仿宋_GB2312"/>
          <w:sz w:val="32"/>
          <w:szCs w:val="32"/>
          <w:lang w:eastAsia="zh-CN"/>
        </w:rPr>
        <w:t>2018年预算数为243862元，主要用于单位缴纳职业年金。</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w:t>
      </w:r>
      <w:r>
        <w:rPr>
          <w:rFonts w:ascii="仿宋" w:eastAsia="仿宋" w:hint="eastAsia"/>
          <w:sz w:val="32"/>
          <w:szCs w:val="32"/>
          <w:lang w:eastAsia="zh-CN"/>
        </w:rPr>
        <w:t>．</w:t>
      </w:r>
      <w:r>
        <w:rPr>
          <w:rFonts w:ascii="仿宋_GB2312" w:eastAsia="仿宋_GB2312" w:hint="eastAsia"/>
          <w:sz w:val="32"/>
          <w:szCs w:val="32"/>
          <w:lang w:eastAsia="zh-CN"/>
        </w:rPr>
        <w:t>卫生健康支出。行政事业单位工资支出、商品和服务支出、对个人和家庭补助支出(2100401)，2019年预算数为</w:t>
      </w:r>
      <w:r>
        <w:rPr>
          <w:rFonts w:ascii="仿宋_GB2312" w:eastAsia="仿宋_GB2312"/>
          <w:sz w:val="32"/>
          <w:szCs w:val="32"/>
          <w:lang w:eastAsia="zh-CN"/>
        </w:rPr>
        <w:t>3512513</w:t>
      </w:r>
      <w:r>
        <w:rPr>
          <w:rFonts w:ascii="仿宋_GB2312" w:eastAsia="仿宋_GB2312" w:hint="eastAsia"/>
          <w:sz w:val="32"/>
          <w:szCs w:val="32"/>
          <w:lang w:eastAsia="zh-CN"/>
        </w:rPr>
        <w:t>元，主要用于事业单位完成日常工作任务而发生的人员支出和公用支出。</w:t>
        <w:br/>
        <w:t xml:space="preserve">    4</w:t>
      </w:r>
      <w:r>
        <w:rPr>
          <w:rFonts w:ascii="仿宋" w:eastAsia="仿宋" w:hint="eastAsia"/>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w:t>
      </w:r>
      <w:r>
        <w:rPr>
          <w:rFonts w:ascii="仿宋_GB2312" w:eastAsia="仿宋_GB2312"/>
          <w:sz w:val="32"/>
          <w:szCs w:val="32"/>
          <w:lang w:eastAsia="zh-CN"/>
        </w:rPr>
        <w:t>事业单位医疗</w:t>
      </w:r>
      <w:r>
        <w:rPr>
          <w:rFonts w:ascii="仿宋_GB2312" w:eastAsia="仿宋_GB2312" w:hint="eastAsia"/>
          <w:sz w:val="32"/>
          <w:szCs w:val="32"/>
          <w:lang w:eastAsia="zh-CN"/>
        </w:rPr>
        <w:t>(2101102)，</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年预算数为317,213元，主要用于事业单位缴纳基本医疗保险。</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5</w:t>
      </w:r>
      <w:r>
        <w:rPr>
          <w:rFonts w:ascii="仿宋" w:eastAsia="仿宋" w:hint="eastAsia"/>
          <w:sz w:val="32"/>
          <w:szCs w:val="32"/>
          <w:lang w:eastAsia="zh-CN"/>
        </w:rPr>
        <w:t>．</w:t>
      </w:r>
      <w:r>
        <w:rPr>
          <w:rFonts w:ascii="仿宋_GB2312" w:eastAsia="仿宋_GB2312"/>
          <w:sz w:val="32"/>
          <w:szCs w:val="32"/>
          <w:lang w:eastAsia="zh-CN"/>
        </w:rPr>
        <w:t>住房保障</w:t>
      </w:r>
      <w:r>
        <w:rPr>
          <w:rFonts w:ascii="仿宋_GB2312" w:eastAsia="仿宋_GB2312" w:hint="eastAsia"/>
          <w:sz w:val="32"/>
          <w:szCs w:val="32"/>
          <w:lang w:eastAsia="zh-CN"/>
        </w:rPr>
        <w:t>。</w:t>
      </w:r>
      <w:r>
        <w:rPr>
          <w:rFonts w:ascii="仿宋_GB2312" w:eastAsia="仿宋_GB2312"/>
          <w:sz w:val="32"/>
          <w:szCs w:val="32"/>
          <w:lang w:eastAsia="zh-CN"/>
        </w:rPr>
        <w:t>住房公积金</w:t>
      </w:r>
      <w:r>
        <w:rPr>
          <w:rFonts w:ascii="仿宋_GB2312" w:eastAsia="仿宋_GB2312" w:hint="eastAsia"/>
          <w:sz w:val="32"/>
          <w:szCs w:val="32"/>
          <w:lang w:eastAsia="zh-CN"/>
        </w:rPr>
        <w:t>支出(2210201)，</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年预算数为444624元，主要用于单位为职工缴纳住房公积金。</w:t>
      </w:r>
    </w:p>
    <w:p>
      <w:pPr>
        <w:spacing w:line="560" w:lineRule="exact"/>
        <w:ind w:firstLineChars="200" w:firstLine="640"/>
        <w:rPr>
          <w:b/>
          <w:lang w:eastAsia="zh-CN"/>
        </w:rPr>
      </w:pPr>
      <w:r>
        <w:rPr>
          <w:rFonts w:ascii="黑体" w:eastAsia="黑体"/>
          <w:b/>
          <w:sz w:val="32"/>
          <w:szCs w:val="32"/>
          <w:lang w:eastAsia="zh-CN"/>
        </w:rPr>
        <w:t>六、一般公共预算基本支出情况说明</w:t>
      </w:r>
    </w:p>
    <w:p>
      <w:pPr>
        <w:spacing w:line="560" w:lineRule="exact"/>
        <w:ind w:firstLineChars="300" w:firstLine="960"/>
        <w:rPr>
          <w:lang w:eastAsia="zh-CN"/>
        </w:rPr>
      </w:pPr>
      <w:r>
        <w:rPr>
          <w:rFonts w:ascii="仿宋_GB2312" w:eastAsia="仿宋_GB2312" w:hint="eastAsia"/>
          <w:sz w:val="32"/>
          <w:szCs w:val="32"/>
          <w:lang w:eastAsia="zh-CN"/>
        </w:rPr>
        <w:t>我中心</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年一般公共预算基本支出</w:t>
      </w:r>
      <w:r>
        <w:rPr>
          <w:rFonts w:ascii="仿宋_GB2312" w:eastAsia="仿宋_GB2312" w:hint="eastAsia"/>
          <w:sz w:val="32"/>
          <w:szCs w:val="32"/>
          <w:lang w:eastAsia="zh-CN"/>
        </w:rPr>
        <w:t>5127868</w:t>
      </w:r>
      <w:r>
        <w:rPr>
          <w:rFonts w:ascii="仿宋_GB2312" w:eastAsia="仿宋_GB2312"/>
          <w:sz w:val="32"/>
          <w:szCs w:val="32"/>
          <w:lang w:eastAsia="zh-CN"/>
        </w:rPr>
        <w:t>元，其中：人员经费</w:t>
      </w:r>
      <w:r>
        <w:rPr>
          <w:rFonts w:ascii="仿宋_GB2312" w:eastAsia="仿宋_GB2312" w:hint="eastAsia"/>
          <w:sz w:val="32"/>
          <w:szCs w:val="32"/>
          <w:lang w:eastAsia="zh-CN"/>
        </w:rPr>
        <w:t>4744894</w:t>
      </w:r>
      <w:r>
        <w:rPr>
          <w:rFonts w:ascii="仿宋_GB2312" w:eastAsia="仿宋_GB2312"/>
          <w:sz w:val="32"/>
          <w:szCs w:val="32"/>
          <w:lang w:eastAsia="zh-CN"/>
        </w:rPr>
        <w:t>元，主要包括：基本工资、津贴补贴、其他社会保障缴费、绩效工资、机关事业单位基本养老保险缴费、职业年金缴费、</w:t>
      </w:r>
      <w:r>
        <w:rPr>
          <w:rFonts w:ascii="仿宋_GB2312" w:eastAsia="仿宋_GB2312" w:hint="eastAsia"/>
          <w:sz w:val="32"/>
          <w:szCs w:val="32"/>
          <w:lang w:eastAsia="zh-CN"/>
        </w:rPr>
        <w:t>城镇职工医疗保险、其他社会保障缴费、医疗费、</w:t>
      </w:r>
      <w:r>
        <w:rPr>
          <w:rFonts w:ascii="仿宋_GB2312" w:eastAsia="仿宋_GB2312"/>
          <w:sz w:val="32"/>
          <w:szCs w:val="32"/>
          <w:lang w:eastAsia="zh-CN"/>
        </w:rPr>
        <w:t>奖励金、住房公积金、其他对个人和家庭的补助支出。公用经费</w:t>
      </w:r>
      <w:r>
        <w:rPr>
          <w:rFonts w:ascii="仿宋_GB2312" w:eastAsia="仿宋_GB2312" w:hint="eastAsia"/>
          <w:sz w:val="32"/>
          <w:szCs w:val="32"/>
          <w:lang w:eastAsia="zh-CN"/>
        </w:rPr>
        <w:t>382974</w:t>
      </w:r>
      <w:r>
        <w:rPr>
          <w:rFonts w:ascii="仿宋_GB2312" w:eastAsia="仿宋_GB2312"/>
          <w:sz w:val="32"/>
          <w:szCs w:val="32"/>
          <w:lang w:eastAsia="zh-CN"/>
        </w:rPr>
        <w:t>元，主要包括：办公费、水费、电费、邮电费、差旅费、培训费、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其他商品和服务支出。</w:t>
      </w:r>
    </w:p>
    <w:p>
      <w:pPr>
        <w:spacing w:line="560" w:lineRule="exact"/>
        <w:ind w:firstLineChars="200" w:firstLine="640"/>
        <w:rPr>
          <w:rFonts w:ascii="黑体" w:eastAsia="黑体"/>
          <w:b/>
          <w:sz w:val="32"/>
          <w:szCs w:val="32"/>
          <w:lang w:eastAsia="zh-CN"/>
        </w:rPr>
      </w:pPr>
      <w:r>
        <w:rPr>
          <w:rFonts w:ascii="黑体" w:eastAsia="黑体"/>
          <w:b/>
          <w:sz w:val="32"/>
          <w:szCs w:val="32"/>
          <w:lang w:eastAsia="zh-CN"/>
        </w:rPr>
        <w:t>七、“三公”经费财政拨款预算安排情况说明</w:t>
      </w:r>
    </w:p>
    <w:p>
      <w:pPr>
        <w:spacing w:line="560" w:lineRule="exact"/>
        <w:ind w:firstLineChars="200" w:firstLine="440"/>
        <w:rPr>
          <w:rFonts w:ascii="仿宋_GB2312" w:eastAsia="仿宋_GB2312"/>
          <w:sz w:val="32"/>
          <w:szCs w:val="32"/>
          <w:lang w:eastAsia="zh-CN"/>
        </w:rPr>
      </w:pPr>
      <w:r>
        <w:rPr>
          <w:lang w:eastAsia="zh-CN"/>
        </w:rPr>
        <w:t>　　</w:t>
      </w:r>
      <w:r>
        <w:rPr>
          <w:rFonts w:ascii="仿宋_GB2312" w:eastAsia="仿宋_GB2312" w:hint="eastAsia"/>
          <w:sz w:val="32"/>
          <w:szCs w:val="32"/>
          <w:lang w:eastAsia="zh-CN"/>
        </w:rPr>
        <w:t>我中心</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年“三公”经费财政拨款预算数47509元，其中：无因公出国（境）经费，公务接待费7509元，公务用车购置及运行维护费</w:t>
      </w:r>
      <w:r>
        <w:rPr>
          <w:rFonts w:ascii="仿宋_GB2312" w:eastAsia="仿宋_GB2312" w:hint="eastAsia"/>
          <w:sz w:val="32"/>
          <w:szCs w:val="32"/>
          <w:lang w:eastAsia="zh-CN"/>
        </w:rPr>
        <w:t>40000</w:t>
      </w:r>
      <w:r>
        <w:rPr>
          <w:rFonts w:ascii="仿宋_GB2312" w:eastAsia="仿宋_GB2312"/>
          <w:sz w:val="32"/>
          <w:szCs w:val="32"/>
          <w:lang w:eastAsia="zh-CN"/>
        </w:rPr>
        <w:t>元。</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（一）201</w:t>
      </w:r>
      <w:r>
        <w:rPr>
          <w:rFonts w:ascii="仿宋_GB2312" w:eastAsia="仿宋_GB2312" w:hint="eastAsia"/>
          <w:sz w:val="32"/>
          <w:szCs w:val="32"/>
          <w:lang w:eastAsia="zh-CN"/>
        </w:rPr>
        <w:t>9</w:t>
      </w:r>
      <w:r>
        <w:rPr>
          <w:rFonts w:ascii="仿宋_GB2312" w:eastAsia="仿宋_GB2312"/>
          <w:sz w:val="32"/>
          <w:szCs w:val="32"/>
          <w:lang w:eastAsia="zh-CN"/>
        </w:rPr>
        <w:t>年公务接待费</w:t>
      </w:r>
      <w:r>
        <w:rPr>
          <w:rFonts w:ascii="仿宋_GB2312" w:eastAsia="仿宋_GB2312" w:hint="eastAsia"/>
          <w:sz w:val="32"/>
          <w:szCs w:val="32"/>
          <w:lang w:eastAsia="zh-CN"/>
        </w:rPr>
        <w:t>7509</w:t>
      </w:r>
      <w:r>
        <w:rPr>
          <w:rFonts w:ascii="仿宋_GB2312" w:eastAsia="仿宋_GB2312"/>
          <w:sz w:val="32"/>
          <w:szCs w:val="32"/>
          <w:lang w:eastAsia="zh-CN"/>
        </w:rPr>
        <w:t>元。较201</w:t>
      </w:r>
      <w:r>
        <w:rPr>
          <w:rFonts w:ascii="仿宋_GB2312" w:eastAsia="仿宋_GB2312" w:hint="eastAsia"/>
          <w:sz w:val="32"/>
          <w:szCs w:val="32"/>
          <w:lang w:eastAsia="zh-CN"/>
        </w:rPr>
        <w:t>8</w:t>
      </w:r>
      <w:r>
        <w:rPr>
          <w:rFonts w:ascii="仿宋_GB2312" w:eastAsia="仿宋_GB2312"/>
          <w:sz w:val="32"/>
          <w:szCs w:val="32"/>
          <w:lang w:eastAsia="zh-CN"/>
        </w:rPr>
        <w:t>年预算</w:t>
      </w:r>
      <w:r>
        <w:rPr>
          <w:rFonts w:ascii="仿宋_GB2312" w:eastAsia="仿宋_GB2312" w:hint="eastAsia"/>
          <w:sz w:val="32"/>
          <w:szCs w:val="32"/>
          <w:lang w:eastAsia="zh-CN"/>
        </w:rPr>
        <w:t>下降3.99</w:t>
      </w:r>
      <w:r>
        <w:rPr>
          <w:rFonts w:ascii="仿宋_GB2312" w:eastAsia="仿宋_GB2312"/>
          <w:sz w:val="32"/>
          <w:szCs w:val="32"/>
          <w:lang w:eastAsia="zh-CN"/>
        </w:rPr>
        <w:t>%，主要原因是：</w:t>
      </w:r>
      <w:r>
        <w:rPr>
          <w:rFonts w:ascii="仿宋_GB2312" w:eastAsia="仿宋_GB2312" w:hint="eastAsia"/>
          <w:sz w:val="32"/>
          <w:szCs w:val="32"/>
          <w:lang w:eastAsia="zh-CN"/>
        </w:rPr>
        <w:t>1．厉行节约，压减支出；2．人员减少（新增退休2人）。</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（二）201</w:t>
      </w:r>
      <w:r>
        <w:rPr>
          <w:rFonts w:ascii="仿宋_GB2312" w:eastAsia="仿宋_GB2312" w:hint="eastAsia"/>
          <w:sz w:val="32"/>
          <w:szCs w:val="32"/>
          <w:lang w:eastAsia="zh-CN"/>
        </w:rPr>
        <w:t>9</w:t>
      </w:r>
      <w:r>
        <w:rPr>
          <w:rFonts w:ascii="仿宋_GB2312" w:eastAsia="仿宋_GB2312"/>
          <w:sz w:val="32"/>
          <w:szCs w:val="32"/>
          <w:lang w:eastAsia="zh-CN"/>
        </w:rPr>
        <w:t>年无因公出国（境）经费。</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（三）201</w:t>
      </w:r>
      <w:r>
        <w:rPr>
          <w:rFonts w:ascii="仿宋_GB2312" w:eastAsia="仿宋_GB2312" w:hint="eastAsia"/>
          <w:sz w:val="32"/>
          <w:szCs w:val="32"/>
          <w:lang w:eastAsia="zh-CN"/>
        </w:rPr>
        <w:t>9</w:t>
      </w:r>
      <w:r>
        <w:rPr>
          <w:rFonts w:ascii="仿宋_GB2312" w:eastAsia="仿宋_GB2312"/>
          <w:sz w:val="32"/>
          <w:szCs w:val="32"/>
          <w:lang w:eastAsia="zh-CN"/>
        </w:rPr>
        <w:t>年公务用车购置及运行维护费</w:t>
      </w:r>
      <w:r>
        <w:rPr>
          <w:rFonts w:ascii="仿宋_GB2312" w:eastAsia="仿宋_GB2312" w:hint="eastAsia"/>
          <w:sz w:val="32"/>
          <w:szCs w:val="32"/>
          <w:lang w:eastAsia="zh-CN"/>
        </w:rPr>
        <w:t>40000</w:t>
      </w:r>
      <w:r>
        <w:rPr>
          <w:rFonts w:ascii="仿宋_GB2312" w:eastAsia="仿宋_GB2312"/>
          <w:sz w:val="32"/>
          <w:szCs w:val="32"/>
          <w:lang w:eastAsia="zh-CN"/>
        </w:rPr>
        <w:t>元。</w:t>
      </w:r>
      <w:r>
        <w:rPr>
          <w:rFonts w:ascii="仿宋_GB2312" w:eastAsia="仿宋_GB2312" w:hint="eastAsia"/>
          <w:sz w:val="32"/>
          <w:szCs w:val="32"/>
          <w:lang w:eastAsia="zh-CN"/>
        </w:rPr>
        <w:t>与</w:t>
      </w:r>
      <w:r>
        <w:rPr>
          <w:rFonts w:ascii="仿宋_GB2312" w:eastAsia="仿宋_GB2312"/>
          <w:sz w:val="32"/>
          <w:szCs w:val="32"/>
          <w:lang w:eastAsia="zh-CN"/>
        </w:rPr>
        <w:t>201</w:t>
      </w:r>
      <w:r>
        <w:rPr>
          <w:rFonts w:ascii="仿宋_GB2312" w:eastAsia="仿宋_GB2312" w:hint="eastAsia"/>
          <w:sz w:val="32"/>
          <w:szCs w:val="32"/>
          <w:lang w:eastAsia="zh-CN"/>
        </w:rPr>
        <w:t>8</w:t>
      </w:r>
      <w:r>
        <w:rPr>
          <w:rFonts w:ascii="仿宋_GB2312" w:eastAsia="仿宋_GB2312"/>
          <w:sz w:val="32"/>
          <w:szCs w:val="32"/>
          <w:lang w:eastAsia="zh-CN"/>
        </w:rPr>
        <w:t>年预算</w:t>
      </w:r>
      <w:r>
        <w:rPr>
          <w:rFonts w:ascii="仿宋_GB2312" w:eastAsia="仿宋_GB2312" w:hint="eastAsia"/>
          <w:sz w:val="32"/>
          <w:szCs w:val="32"/>
          <w:lang w:eastAsia="zh-CN"/>
        </w:rPr>
        <w:t>持平。</w:t>
      </w:r>
    </w:p>
    <w:p>
      <w:pPr>
        <w:spacing w:line="560" w:lineRule="exact"/>
        <w:ind w:firstLineChars="200" w:firstLine="640"/>
        <w:rPr>
          <w:rFonts w:ascii="黑体" w:eastAsia="黑体"/>
          <w:b/>
          <w:sz w:val="32"/>
          <w:szCs w:val="32"/>
          <w:lang w:eastAsia="zh-CN"/>
        </w:rPr>
      </w:pPr>
      <w:r>
        <w:rPr>
          <w:rFonts w:ascii="黑体" w:eastAsia="黑体"/>
          <w:b/>
          <w:sz w:val="32"/>
          <w:szCs w:val="32"/>
          <w:lang w:eastAsia="zh-CN"/>
        </w:rPr>
        <w:t>八、政府性基金预算支出情况说明</w:t>
      </w:r>
    </w:p>
    <w:p>
      <w:pPr>
        <w:ind w:firstLineChars="300" w:firstLine="960"/>
        <w:rPr>
          <w:lang w:eastAsia="zh-CN"/>
        </w:rPr>
      </w:pPr>
      <w:r>
        <w:rPr>
          <w:rFonts w:ascii="仿宋_GB2312" w:eastAsia="仿宋_GB2312" w:hint="eastAsia"/>
          <w:sz w:val="32"/>
          <w:szCs w:val="32"/>
          <w:lang w:eastAsia="zh-CN"/>
        </w:rPr>
        <w:t>中心</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年无政府性基金预算拨款安排的支出</w:t>
      </w:r>
      <w:r>
        <w:rPr>
          <w:lang w:eastAsia="zh-CN"/>
        </w:rPr>
        <w:t>。</w:t>
      </w:r>
    </w:p>
    <w:p>
      <w:pPr>
        <w:spacing w:line="560" w:lineRule="exact"/>
        <w:ind w:firstLineChars="200" w:firstLine="640"/>
        <w:rPr>
          <w:rFonts w:ascii="黑体" w:eastAsia="黑体"/>
          <w:b/>
          <w:sz w:val="32"/>
          <w:szCs w:val="32"/>
          <w:lang w:eastAsia="zh-CN"/>
        </w:rPr>
      </w:pPr>
      <w:r>
        <w:rPr>
          <w:rFonts w:ascii="黑体" w:eastAsia="黑体"/>
          <w:b/>
          <w:sz w:val="32"/>
          <w:szCs w:val="32"/>
          <w:lang w:eastAsia="zh-CN"/>
        </w:rPr>
        <w:t>九、</w:t>
      </w:r>
      <w:r>
        <w:rPr>
          <w:rFonts w:ascii="黑体" w:eastAsia="黑体" w:hint="eastAsia"/>
          <w:b/>
          <w:sz w:val="32"/>
          <w:szCs w:val="32"/>
          <w:lang w:eastAsia="zh-CN"/>
        </w:rPr>
        <w:t>国有资本经营预算支出情况说明</w:t>
      </w:r>
    </w:p>
    <w:p>
      <w:pPr>
        <w:ind w:firstLineChars="300" w:firstLine="960"/>
        <w:rPr>
          <w:lang w:eastAsia="zh-CN"/>
        </w:rPr>
      </w:pPr>
      <w:r>
        <w:rPr>
          <w:rFonts w:ascii="仿宋_GB2312" w:eastAsia="仿宋_GB2312" w:hint="eastAsia"/>
          <w:sz w:val="32"/>
          <w:szCs w:val="32"/>
          <w:lang w:eastAsia="zh-CN"/>
        </w:rPr>
        <w:t>中心</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年无</w:t>
      </w:r>
      <w:r>
        <w:rPr>
          <w:rFonts w:ascii="仿宋_GB2312" w:eastAsia="仿宋_GB2312" w:hint="eastAsia"/>
          <w:sz w:val="32"/>
          <w:szCs w:val="32"/>
          <w:lang w:eastAsia="zh-CN"/>
        </w:rPr>
        <w:t>国有资本经营预算</w:t>
      </w:r>
      <w:r>
        <w:rPr>
          <w:rFonts w:ascii="仿宋_GB2312" w:eastAsia="仿宋_GB2312"/>
          <w:sz w:val="32"/>
          <w:szCs w:val="32"/>
          <w:lang w:eastAsia="zh-CN"/>
        </w:rPr>
        <w:t>拨款安排的支出</w:t>
      </w:r>
      <w:r>
        <w:rPr>
          <w:lang w:eastAsia="zh-CN"/>
        </w:rPr>
        <w:t>。</w:t>
      </w:r>
    </w:p>
    <w:p>
      <w:pPr>
        <w:spacing w:line="560" w:lineRule="exact"/>
        <w:ind w:firstLineChars="200" w:firstLine="640"/>
        <w:rPr>
          <w:rFonts w:ascii="黑体" w:eastAsia="黑体"/>
          <w:b/>
          <w:sz w:val="32"/>
          <w:szCs w:val="32"/>
          <w:lang w:eastAsia="zh-CN"/>
        </w:rPr>
      </w:pPr>
      <w:r>
        <w:rPr>
          <w:rFonts w:ascii="黑体" w:eastAsia="黑体" w:hint="eastAsia"/>
          <w:b/>
          <w:sz w:val="32"/>
          <w:szCs w:val="32"/>
          <w:lang w:eastAsia="zh-CN"/>
        </w:rPr>
        <w:t>十</w:t>
      </w:r>
      <w:r>
        <w:rPr>
          <w:rFonts w:ascii="黑体" w:eastAsia="黑体"/>
          <w:b/>
          <w:sz w:val="32"/>
          <w:szCs w:val="32"/>
          <w:lang w:eastAsia="zh-CN"/>
        </w:rPr>
        <w:t>、其他重要事项的情况说明</w:t>
      </w:r>
    </w:p>
    <w:p>
      <w:pPr>
        <w:spacing w:line="560" w:lineRule="exact"/>
        <w:ind w:firstLineChars="200" w:firstLine="440"/>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w:t>
      </w:r>
      <w:r>
        <w:rPr>
          <w:rFonts w:ascii="楷体_GB2312" w:eastAsia="楷体_GB2312" w:cs="楷体_GB2312" w:hint="eastAsia"/>
          <w:b/>
          <w:bCs/>
          <w:kern w:val="2"/>
          <w:sz w:val="32"/>
          <w:szCs w:val="32"/>
          <w:lang w:eastAsia="zh-CN" w:bidi="ar-SA"/>
        </w:rPr>
        <w:t>一</w:t>
      </w:r>
      <w:r>
        <w:rPr>
          <w:rFonts w:ascii="楷体_GB2312" w:eastAsia="楷体_GB2312" w:cs="楷体_GB2312"/>
          <w:b/>
          <w:bCs/>
          <w:kern w:val="2"/>
          <w:sz w:val="32"/>
          <w:szCs w:val="32"/>
          <w:lang w:eastAsia="zh-CN" w:bidi="ar-SA"/>
        </w:rPr>
        <w:t>）政府采购情况</w:t>
      </w:r>
    </w:p>
    <w:p>
      <w:pPr>
        <w:spacing w:line="560" w:lineRule="exact"/>
        <w:ind w:firstLineChars="200" w:firstLine="640"/>
        <w:rPr>
          <w:lang w:eastAsia="zh-CN"/>
        </w:rPr>
      </w:pP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w:t>
      </w:r>
      <w:r>
        <w:rPr>
          <w:rFonts w:ascii="仿宋_GB2312" w:eastAsia="仿宋_GB2312" w:hint="eastAsia"/>
          <w:sz w:val="32"/>
          <w:szCs w:val="32"/>
          <w:lang w:eastAsia="zh-CN"/>
        </w:rPr>
        <w:t>，单位未</w:t>
      </w:r>
      <w:r>
        <w:rPr>
          <w:rFonts w:ascii="仿宋_GB2312" w:eastAsia="仿宋_GB2312"/>
          <w:sz w:val="32"/>
          <w:szCs w:val="32"/>
          <w:lang w:eastAsia="zh-CN"/>
        </w:rPr>
        <w:t>安排政府采购预算。</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w:t>
      </w:r>
      <w:r>
        <w:rPr>
          <w:rFonts w:ascii="楷体_GB2312" w:eastAsia="楷体_GB2312" w:cs="楷体_GB2312" w:hint="eastAsia"/>
          <w:b/>
          <w:bCs/>
          <w:kern w:val="2"/>
          <w:sz w:val="32"/>
          <w:szCs w:val="32"/>
          <w:lang w:eastAsia="zh-CN" w:bidi="ar-SA"/>
        </w:rPr>
        <w:t>二</w:t>
      </w:r>
      <w:r>
        <w:rPr>
          <w:rFonts w:ascii="楷体_GB2312" w:eastAsia="楷体_GB2312" w:cs="楷体_GB2312"/>
          <w:b/>
          <w:bCs/>
          <w:kern w:val="2"/>
          <w:sz w:val="32"/>
          <w:szCs w:val="32"/>
          <w:lang w:eastAsia="zh-CN" w:bidi="ar-SA"/>
        </w:rPr>
        <w:t>）国有资产占有使用情况</w:t>
      </w:r>
    </w:p>
    <w:p>
      <w:pPr>
        <w:spacing w:line="560" w:lineRule="exact"/>
        <w:ind w:firstLineChars="200" w:firstLine="640"/>
        <w:rPr>
          <w:lang w:eastAsia="zh-CN"/>
        </w:rPr>
      </w:pPr>
      <w:r>
        <w:rPr>
          <w:rFonts w:ascii="仿宋_GB2312" w:eastAsia="仿宋_GB2312" w:hint="eastAsia"/>
          <w:sz w:val="32"/>
          <w:szCs w:val="32"/>
          <w:lang w:eastAsia="zh-CN"/>
        </w:rPr>
        <w:t>单位</w:t>
      </w:r>
      <w:r>
        <w:rPr>
          <w:rFonts w:ascii="仿宋_GB2312" w:eastAsia="仿宋_GB2312"/>
          <w:sz w:val="32"/>
          <w:szCs w:val="32"/>
          <w:lang w:eastAsia="zh-CN"/>
        </w:rPr>
        <w:t>截止201</w:t>
      </w:r>
      <w:r>
        <w:rPr>
          <w:rFonts w:ascii="仿宋_GB2312" w:eastAsia="仿宋_GB2312" w:hint="eastAsia"/>
          <w:sz w:val="32"/>
          <w:szCs w:val="32"/>
          <w:lang w:eastAsia="zh-CN"/>
        </w:rPr>
        <w:t>8</w:t>
      </w:r>
      <w:r>
        <w:rPr>
          <w:rFonts w:ascii="仿宋_GB2312" w:eastAsia="仿宋_GB2312"/>
          <w:sz w:val="32"/>
          <w:szCs w:val="32"/>
          <w:lang w:eastAsia="zh-CN"/>
        </w:rPr>
        <w:t>年12月31日，固定资产总12455071.65元，其中：房屋2440平方米，价值6735334.66元；</w:t>
      </w:r>
      <w:r>
        <w:rPr>
          <w:rFonts w:ascii="仿宋_GB2312" w:eastAsia="仿宋_GB2312" w:hint="eastAsia"/>
          <w:sz w:val="32"/>
          <w:szCs w:val="32"/>
          <w:lang w:eastAsia="zh-CN"/>
        </w:rPr>
        <w:t>特种专业技术用车7</w:t>
      </w:r>
      <w:r>
        <w:rPr>
          <w:rFonts w:ascii="仿宋_GB2312" w:eastAsia="仿宋_GB2312"/>
          <w:sz w:val="32"/>
          <w:szCs w:val="32"/>
          <w:lang w:eastAsia="zh-CN"/>
        </w:rPr>
        <w:t>辆，价值1545971.00元；其他固定</w:t>
      </w:r>
      <w:r>
        <w:rPr>
          <w:rFonts w:ascii="仿宋_GB2312" w:eastAsia="仿宋_GB2312" w:hint="eastAsia"/>
          <w:sz w:val="32"/>
          <w:szCs w:val="32"/>
          <w:lang w:eastAsia="zh-CN"/>
        </w:rPr>
        <w:t>资产</w:t>
      </w:r>
      <w:r>
        <w:rPr>
          <w:rFonts w:ascii="仿宋_GB2312" w:eastAsia="仿宋_GB2312"/>
          <w:sz w:val="32"/>
          <w:szCs w:val="32"/>
          <w:lang w:eastAsia="zh-CN"/>
        </w:rPr>
        <w:t>4173765.99元。</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w:t>
      </w:r>
      <w:r>
        <w:rPr>
          <w:rFonts w:ascii="楷体_GB2312" w:eastAsia="楷体_GB2312" w:cs="楷体_GB2312" w:hint="eastAsia"/>
          <w:b/>
          <w:bCs/>
          <w:kern w:val="2"/>
          <w:sz w:val="32"/>
          <w:szCs w:val="32"/>
          <w:lang w:eastAsia="zh-CN" w:bidi="ar-SA"/>
        </w:rPr>
        <w:t>三</w:t>
      </w:r>
      <w:r>
        <w:rPr>
          <w:rFonts w:ascii="楷体_GB2312" w:eastAsia="楷体_GB2312" w:cs="楷体_GB2312"/>
          <w:b/>
          <w:bCs/>
          <w:kern w:val="2"/>
          <w:sz w:val="32"/>
          <w:szCs w:val="32"/>
          <w:lang w:eastAsia="zh-CN" w:bidi="ar-SA"/>
        </w:rPr>
        <w:t>）绩效目标设置情况</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2019年单位通用项目和专用项目均按要求实行绩效目标管理，涉及项目0个，一般公共预算当年拨款</w:t>
      </w:r>
      <w:r>
        <w:rPr>
          <w:rFonts w:ascii="仿宋_GB2312" w:eastAsia="仿宋_GB2312"/>
          <w:sz w:val="32"/>
          <w:szCs w:val="32"/>
          <w:lang w:eastAsia="zh-CN"/>
        </w:rPr>
        <w:t>5127868</w:t>
      </w:r>
      <w:r>
        <w:rPr>
          <w:rFonts w:ascii="仿宋_GB2312" w:eastAsia="仿宋_GB2312" w:hint="eastAsia"/>
          <w:sz w:val="32"/>
          <w:szCs w:val="32"/>
          <w:lang w:eastAsia="zh-CN"/>
        </w:rPr>
        <w:t>元。</w:t>
      </w:r>
    </w:p>
    <w:p>
      <w:pPr>
        <w:spacing w:line="560" w:lineRule="exact"/>
        <w:ind w:firstLineChars="200" w:firstLine="640"/>
        <w:rPr>
          <w:rFonts w:hint="eastAsia"/>
          <w:lang w:eastAsia="zh-CN"/>
        </w:rPr>
      </w:pPr>
      <w:r>
        <w:rPr>
          <w:rFonts w:ascii="黑体" w:eastAsia="黑体"/>
          <w:b/>
          <w:sz w:val="32"/>
          <w:szCs w:val="32"/>
          <w:lang w:eastAsia="zh-CN"/>
        </w:rPr>
        <w:t>十</w:t>
      </w:r>
      <w:r>
        <w:rPr>
          <w:rFonts w:ascii="黑体" w:eastAsia="黑体" w:hint="eastAsia"/>
          <w:b/>
          <w:sz w:val="32"/>
          <w:szCs w:val="32"/>
          <w:lang w:eastAsia="zh-CN"/>
        </w:rPr>
        <w:t>一</w:t>
      </w:r>
      <w:r>
        <w:rPr>
          <w:rFonts w:ascii="黑体" w:eastAsia="黑体"/>
          <w:b/>
          <w:sz w:val="32"/>
          <w:szCs w:val="32"/>
          <w:lang w:eastAsia="zh-CN"/>
        </w:rPr>
        <w:t>、名词解释</w:t>
      </w:r>
    </w:p>
    <w:p>
      <w:pPr>
        <w:spacing w:line="560" w:lineRule="exact"/>
        <w:ind w:firstLineChars="200" w:firstLine="640"/>
        <w:rPr>
          <w:rFonts w:ascii="仿宋_GB2312" w:eastAsia="仿宋_GB2312"/>
          <w:sz w:val="32"/>
          <w:szCs w:val="32"/>
          <w:lang w:eastAsia="zh-CN"/>
        </w:rPr>
      </w:pPr>
      <w:r>
        <w:rPr>
          <w:rFonts w:ascii="仿宋_GB2312" w:eastAsia="仿宋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firstLineChars="200" w:firstLine="640"/>
        <w:rPr>
          <w:rFonts w:ascii="仿宋_GB2312" w:eastAsia="仿宋_GB2312"/>
          <w:sz w:val="32"/>
          <w:szCs w:val="32"/>
          <w:lang w:eastAsia="zh-CN"/>
        </w:rPr>
      </w:pPr>
      <w:r>
        <w:rPr>
          <w:rFonts w:ascii="仿宋_GB2312" w:eastAsia="仿宋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spacing w:line="560" w:lineRule="exact"/>
        <w:ind w:firstLineChars="200" w:firstLine="640"/>
        <w:rPr>
          <w:rFonts w:ascii="仿宋_GB2312" w:eastAsia="仿宋_GB2312"/>
          <w:sz w:val="32"/>
          <w:szCs w:val="32"/>
          <w:lang w:eastAsia="zh-CN"/>
        </w:rPr>
      </w:pPr>
      <w:r>
        <w:rPr>
          <w:rFonts w:ascii="仿宋_GB2312" w:eastAsia="仿宋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spacing w:line="560" w:lineRule="exact"/>
        <w:ind w:firstLineChars="200" w:firstLine="640"/>
        <w:rPr>
          <w:rFonts w:ascii="仿宋_GB2312" w:eastAsia="仿宋_GB2312"/>
          <w:sz w:val="32"/>
          <w:szCs w:val="32"/>
          <w:lang w:eastAsia="zh-CN"/>
        </w:rPr>
      </w:pPr>
      <w:r>
        <w:rPr>
          <w:rFonts w:ascii="仿宋_GB2312" w:eastAsia="仿宋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Chars="200" w:firstLine="640"/>
        <w:rPr>
          <w:rFonts w:ascii="仿宋_GB2312" w:eastAsia="仿宋_GB2312"/>
          <w:sz w:val="32"/>
          <w:szCs w:val="32"/>
          <w:lang w:eastAsia="zh-CN"/>
        </w:rPr>
      </w:pPr>
      <w:r>
        <w:rPr>
          <w:rFonts w:ascii="仿宋_GB2312" w:eastAsia="仿宋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Chars="200" w:firstLine="640"/>
        <w:rPr>
          <w:rFonts w:ascii="仿宋_GB2312" w:eastAsia="仿宋_GB2312"/>
          <w:sz w:val="32"/>
          <w:szCs w:val="32"/>
          <w:lang w:eastAsia="zh-CN"/>
        </w:rPr>
      </w:pPr>
      <w:r>
        <w:rPr>
          <w:rFonts w:ascii="仿宋_GB2312" w:eastAsia="仿宋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lang w:eastAsia="zh-CN"/>
        </w:rPr>
      </w:pPr>
      <w:r>
        <w:rPr>
          <w:rFonts w:ascii="仿宋_GB2312" w:eastAsia="仿宋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br/>
        <w:t>　　</w:t>
      </w:r>
      <w:r>
        <w:rPr>
          <w:rFonts w:ascii="仿宋_GB2312" w:eastAsia="仿宋_GB2312" w:hint="eastAsia"/>
          <w:b/>
          <w:sz w:val="32"/>
          <w:szCs w:val="32"/>
          <w:lang w:eastAsia="zh-CN"/>
        </w:rPr>
        <w:t>（八）项目支出：</w:t>
      </w:r>
      <w:r>
        <w:rPr>
          <w:rFonts w:ascii="仿宋_GB2312" w:eastAsia="仿宋_GB2312" w:hint="eastAsia"/>
          <w:sz w:val="32"/>
          <w:szCs w:val="32"/>
          <w:lang w:eastAsia="zh-CN"/>
        </w:rPr>
        <w:t>指在基本支出之外为完成特定行政任务和事业发展目标所发生的支出。</w:t>
        <w:br/>
        <w:t>　　</w:t>
      </w:r>
      <w:r>
        <w:rPr>
          <w:rFonts w:ascii="仿宋_GB2312" w:eastAsia="仿宋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lang w:eastAsia="zh-CN"/>
        </w:rPr>
      </w:pPr>
    </w:p>
    <w:p>
      <w:pPr>
        <w:spacing w:line="480" w:lineRule="auto"/>
        <w:ind w:firstLine="0"/>
        <w:rPr>
          <w:rFonts w:ascii="仿宋_GB2312" w:eastAsia="仿宋_GB2312"/>
          <w:sz w:val="32"/>
          <w:szCs w:val="32"/>
          <w:lang w:eastAsia="zh-CN"/>
        </w:rPr>
      </w:pPr>
    </w:p>
    <w:p>
      <w:pPr>
        <w:spacing w:line="480" w:lineRule="auto"/>
        <w:ind w:firstLine="0"/>
        <w:rPr>
          <w:rFonts w:ascii="仿宋_GB2312" w:eastAsia="仿宋_GB2312"/>
          <w:sz w:val="32"/>
          <w:szCs w:val="32"/>
          <w:lang w:eastAsia="zh-CN"/>
        </w:rPr>
      </w:pPr>
      <w:r>
        <w:rPr>
          <w:rFonts w:ascii="仿宋_GB2312" w:eastAsia="仿宋_GB2312" w:hint="eastAsia"/>
          <w:sz w:val="32"/>
          <w:szCs w:val="32"/>
          <w:lang w:eastAsia="zh-CN"/>
        </w:rPr>
        <w:t>附件：2019年疾病预防控制中心部门预算公开表</w:t>
      </w: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Chars="1500" w:firstLine="4800"/>
        <w:rPr>
          <w:rFonts w:ascii="华文仿宋" w:eastAsia="华文仿宋"/>
          <w:sz w:val="32"/>
          <w:szCs w:val="32"/>
          <w:lang w:eastAsia="zh-CN"/>
        </w:rPr>
      </w:pPr>
      <w:r>
        <w:rPr>
          <w:rFonts w:ascii="华文仿宋" w:eastAsia="华文仿宋" w:hint="eastAsia"/>
          <w:sz w:val="32"/>
          <w:szCs w:val="32"/>
          <w:lang w:eastAsia="zh-CN"/>
        </w:rPr>
        <w:t>茂县疾病预防控制中心</w:t>
      </w:r>
    </w:p>
    <w:p>
      <w:pPr>
        <w:ind w:firstLineChars="1600" w:firstLine="5120"/>
        <w:rPr>
          <w:rFonts w:ascii="华文仿宋" w:eastAsia="华文仿宋"/>
          <w:sz w:val="32"/>
          <w:szCs w:val="32"/>
          <w:lang w:eastAsia="zh-CN"/>
        </w:rPr>
      </w:pPr>
      <w:r>
        <w:rPr>
          <w:rFonts w:ascii="华文仿宋" w:eastAsia="华文仿宋" w:hint="eastAsia"/>
          <w:sz w:val="32"/>
          <w:szCs w:val="32"/>
          <w:lang w:eastAsia="zh-CN"/>
        </w:rPr>
        <w:t>2019年4月23日</w:t>
      </w: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variable"/>
    <w:sig w:usb0="00000001" w:usb1="080E0000" w:usb2="00000010" w:usb3="00000000" w:csb0="00040000" w:csb1="00000000"/>
  </w:font>
  <w:font w:name="仿宋">
    <w:altName w:val="Arial Unicode MS"/>
    <w:panose1 w:val="00000000000000000000"/>
    <w:charset w:val="86"/>
    <w:family w:val="modern"/>
    <w:pitch w:val="variable"/>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Arial">
    <w:altName w:val="DejaVu Sans"/>
    <w:panose1 w:val="020B0604020202020204"/>
    <w:charset w:val="00"/>
    <w:family w:val="swiss"/>
    <w:pitch w:val="variable"/>
    <w:sig w:usb0="20002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652026940"/>
    </w:sdtPr>
    <w:sdtContent>
      <w:p>
        <w:pPr>
          <w:pStyle w:val="15"/>
          <w:tabs>
            <w:tab w:val="center" w:pos="4153"/>
            <w:tab w:val="right" w:pos="8306"/>
          </w:tabs>
          <w:jc w:val="right"/>
        </w:pPr>
        <w:r>
          <w:fldChar w:fldCharType="begin"/>
        </w:r>
        <w:r>
          <w:instrText>PAGE   \* MERGEFORMAT</w:instrText>
        </w:r>
        <w:r>
          <w:fldChar w:fldCharType="separate"/>
        </w:r>
        <w:r>
          <w:rPr>
            <w:lang w:val="zh-CN" w:eastAsia="zh-CN"/>
          </w:rPr>
          <w:t>6</w:t>
        </w:r>
        <w:r>
          <w:fldChar w:fldCharType="end"/>
        </w:r>
      </w:p>
    </w:sdtContent>
  </w:sdt>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bidi="en-US"/>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Autospacing="1" w:afterAutospacing="1"/>
    </w:pPr>
    <w:rPr>
      <w:rFonts w:cs="Times New Roman"/>
      <w:sz w:val="24"/>
      <w:lang w:eastAsia="zh-CN" w:bidi="ar-SA"/>
    </w:rPr>
  </w:style>
  <w:style w:type="character" w:styleId="18">
    <w:name w:val="Strong"/>
    <w:basedOn w:val="10"/>
    <w:rPr>
      <w:b/>
    </w:rPr>
  </w:style>
  <w:style w:type="character" w:styleId="19">
    <w:name w:val="FollowedHyperlink"/>
    <w:basedOn w:val="10"/>
    <w:rPr>
      <w:color w:val="323232"/>
      <w:u w:val="none"/>
    </w:rPr>
  </w:style>
  <w:style w:type="character" w:styleId="20">
    <w:name w:val="Hyperlink"/>
    <w:basedOn w:val="10"/>
    <w:rPr>
      <w:color w:val="323232"/>
      <w:u w:val="none"/>
    </w:rPr>
  </w:style>
  <w:style w:type="character" w:customStyle="1" w:styleId="21">
    <w:name w:val="bsharetext"/>
    <w:basedOn w:val="10"/>
  </w:style>
  <w:style w:type="paragraph" w:styleId="22">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16</TotalTime>
  <Application>Yozo_Office27021597764231179</Application>
  <Pages>8</Pages>
  <Words>3175</Words>
  <Characters>3573</Characters>
  <Lines>186</Lines>
  <Paragraphs>84</Paragraphs>
  <CharactersWithSpaces>3643</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233</cp:revision>
  <cp:lastPrinted>2019-05-05T02:41:00Z</cp:lastPrinted>
  <dcterms:created xsi:type="dcterms:W3CDTF">2018-03-26T02:35:00Z</dcterms:created>
  <dcterms:modified xsi:type="dcterms:W3CDTF">2021-06-08T11:15:51Z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2052-11.1.0.8612</vt:lpwstr>
  </property>
</Properties>
</file>