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bookmarkStart w:id="0" w:name="_GoBack"/>
      <w:bookmarkEnd w:id="0"/>
    </w:p>
    <w:p>
      <w:pPr>
        <w:jc w:val="center"/>
        <w:rPr>
          <w:rFonts w:ascii="黑体" w:hAnsi="黑体" w:eastAsia="黑体"/>
          <w:sz w:val="44"/>
          <w:szCs w:val="44"/>
        </w:rPr>
      </w:pPr>
      <w:r>
        <w:rPr>
          <w:rFonts w:hint="eastAsia" w:ascii="黑体" w:hAnsi="黑体" w:eastAsia="黑体"/>
          <w:sz w:val="44"/>
          <w:szCs w:val="44"/>
        </w:rPr>
        <w:t>茂县妇幼保健</w:t>
      </w:r>
      <w:r>
        <w:rPr>
          <w:rFonts w:hint="eastAsia" w:ascii="黑体" w:hAnsi="黑体" w:eastAsia="黑体"/>
          <w:sz w:val="44"/>
          <w:szCs w:val="44"/>
          <w:lang w:eastAsia="zh-CN"/>
        </w:rPr>
        <w:t>院</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深入贯彻《母婴保健法》《中国妇女发展纲要》《中国儿童发展纲要》,围绕实现“新两纲”目标和初级卫生保健指标,组织实施“重大公共卫生服务项目”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新生儿疾病筛查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“免费婚检”“计划生育手术”“农村妇女补充叶酸预防神经管缺陷项目”“预防艾滋病、梅毒及乙肝母婴传播项目”等</w:t>
      </w:r>
      <w:r>
        <w:rPr>
          <w:rFonts w:hint="eastAsia" w:ascii="仿宋_GB2312" w:hAnsi="仿宋_GB2312" w:eastAsia="仿宋_GB2312" w:cs="仿宋_GB2312"/>
          <w:sz w:val="32"/>
          <w:szCs w:val="32"/>
          <w:lang w:eastAsia="zh-CN"/>
        </w:rPr>
        <w:t>。</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孕前优生健康检查，推广免费婚前检查，提高出生人口素质，降低婴儿死亡率和出生缺陷发生率。负责指导和开展本辖区妇幼保健健康教育与健康工作,组织实施本辖区母婴保健技术培训,对基层医疗保健机构开展业务指导,本辖区孕产妇死亡、婴儿及5岁以下儿童死亡出生缺陷监测等工作。开展孕产妇HIV检测，预防艾滋病、梅毒、乙肝母婴传播，提供计划生育技术服务及</w:t>
      </w:r>
      <w:r>
        <w:rPr>
          <w:rFonts w:hint="eastAsia" w:ascii="仿宋_GB2312" w:hAnsi="仿宋_GB2312" w:eastAsia="仿宋_GB2312" w:cs="仿宋_GB2312"/>
          <w:sz w:val="32"/>
          <w:szCs w:val="32"/>
          <w:lang w:val="en-US" w:eastAsia="zh-CN"/>
        </w:rPr>
        <w:t>35-64岁农村</w:t>
      </w:r>
      <w:r>
        <w:rPr>
          <w:rFonts w:hint="eastAsia" w:ascii="仿宋_GB2312" w:hAnsi="仿宋_GB2312" w:eastAsia="仿宋_GB2312" w:cs="仿宋_GB2312"/>
          <w:sz w:val="32"/>
          <w:szCs w:val="32"/>
        </w:rPr>
        <w:t>妇女宫颈癌、乳腺癌</w:t>
      </w:r>
      <w:r>
        <w:rPr>
          <w:rFonts w:hint="eastAsia" w:ascii="仿宋_GB2312" w:hAnsi="仿宋_GB2312" w:eastAsia="仿宋_GB2312" w:cs="仿宋_GB2312"/>
          <w:sz w:val="32"/>
          <w:szCs w:val="32"/>
          <w:lang w:eastAsia="zh-CN"/>
        </w:rPr>
        <w:t>筛查</w:t>
      </w:r>
      <w:r>
        <w:rPr>
          <w:rFonts w:hint="eastAsia" w:ascii="仿宋_GB2312" w:hAnsi="仿宋_GB2312" w:eastAsia="仿宋_GB2312" w:cs="仿宋_GB2312"/>
          <w:sz w:val="32"/>
          <w:szCs w:val="32"/>
        </w:rPr>
        <w:t>等。</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属一级预算单位，下属二级预算单位0个，其中：参照公务员法管理的事业单位0个，其他事业单位0个。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highlight w:val="none"/>
        </w:rPr>
        <w:t>按照综合预算的原则，茂县妇幼保健</w:t>
      </w:r>
      <w:r>
        <w:rPr>
          <w:rFonts w:hint="eastAsia" w:ascii="仿宋_GB2312" w:hAnsi="仿宋_GB2312" w:eastAsia="仿宋_GB2312" w:cs="仿宋_GB2312"/>
          <w:sz w:val="32"/>
          <w:szCs w:val="32"/>
          <w:highlight w:val="none"/>
          <w:lang w:eastAsia="zh-CN"/>
        </w:rPr>
        <w:t>院</w:t>
      </w:r>
      <w:r>
        <w:rPr>
          <w:rFonts w:hint="eastAsia" w:ascii="仿宋_GB2312" w:hAnsi="仿宋_GB2312" w:eastAsia="仿宋_GB2312" w:cs="仿宋_GB2312"/>
          <w:sz w:val="32"/>
          <w:szCs w:val="32"/>
          <w:highlight w:val="none"/>
        </w:rPr>
        <w:t>所有收入和支出均纳入部门预</w:t>
      </w:r>
      <w:r>
        <w:rPr>
          <w:rFonts w:hint="eastAsia" w:ascii="仿宋_GB2312" w:hAnsi="仿宋_GB2312" w:eastAsia="仿宋_GB2312" w:cs="仿宋_GB2312"/>
          <w:sz w:val="32"/>
          <w:szCs w:val="32"/>
        </w:rPr>
        <w:t>算管理。收入包括：一般公共预算拨款收入</w:t>
      </w:r>
      <w:r>
        <w:rPr>
          <w:rFonts w:hint="eastAsia" w:ascii="仿宋_GB2312" w:hAnsi="仿宋_GB2312" w:eastAsia="仿宋_GB2312" w:cs="仿宋_GB2312"/>
          <w:sz w:val="32"/>
          <w:szCs w:val="32"/>
          <w:lang w:val="en-US" w:eastAsia="zh-CN"/>
        </w:rPr>
        <w:t>10612605.55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，事业收入</w:t>
      </w:r>
      <w:r>
        <w:rPr>
          <w:rFonts w:hint="eastAsia" w:ascii="仿宋_GB2312" w:hAnsi="仿宋_GB2312" w:eastAsia="仿宋_GB2312" w:cs="仿宋_GB2312"/>
          <w:sz w:val="32"/>
          <w:szCs w:val="32"/>
          <w:lang w:val="en-US" w:eastAsia="zh-CN"/>
        </w:rPr>
        <w:t>8602609.24元</w:t>
      </w:r>
      <w:r>
        <w:rPr>
          <w:rFonts w:hint="eastAsia" w:ascii="仿宋_GB2312" w:hAnsi="仿宋_GB2312" w:eastAsia="仿宋_GB2312" w:cs="仿宋_GB2312"/>
          <w:sz w:val="32"/>
          <w:szCs w:val="32"/>
        </w:rPr>
        <w:t>；支出包括：社会保障和就业支出</w:t>
      </w:r>
      <w:r>
        <w:rPr>
          <w:rFonts w:hint="eastAsia" w:ascii="仿宋_GB2312" w:hAnsi="仿宋_GB2312" w:eastAsia="仿宋_GB2312" w:cs="仿宋_GB2312"/>
          <w:sz w:val="32"/>
          <w:szCs w:val="32"/>
          <w:lang w:val="en-US" w:eastAsia="zh-CN"/>
        </w:rPr>
        <w:t>1232820.78</w:t>
      </w:r>
      <w:r>
        <w:rPr>
          <w:rFonts w:hint="eastAsia" w:ascii="仿宋_GB2312" w:hAnsi="仿宋_GB2312" w:eastAsia="仿宋_GB2312" w:cs="仿宋_GB2312"/>
          <w:sz w:val="32"/>
          <w:szCs w:val="32"/>
        </w:rPr>
        <w:t>元，卫生健康支出</w:t>
      </w:r>
      <w:r>
        <w:rPr>
          <w:rFonts w:hint="eastAsia" w:ascii="仿宋_GB2312" w:hAnsi="仿宋_GB2312" w:eastAsia="仿宋_GB2312" w:cs="仿宋_GB2312"/>
          <w:sz w:val="32"/>
          <w:szCs w:val="32"/>
          <w:lang w:val="en-US" w:eastAsia="zh-CN"/>
        </w:rPr>
        <w:t>17051074.01</w:t>
      </w:r>
      <w:r>
        <w:rPr>
          <w:rFonts w:hint="eastAsia" w:ascii="仿宋_GB2312" w:hAnsi="仿宋_GB2312" w:eastAsia="仿宋_GB2312" w:cs="仿宋_GB2312"/>
          <w:sz w:val="32"/>
          <w:szCs w:val="32"/>
        </w:rPr>
        <w:t>元，住房保障支出</w:t>
      </w:r>
      <w:r>
        <w:rPr>
          <w:rFonts w:hint="eastAsia" w:ascii="仿宋_GB2312" w:hAnsi="仿宋_GB2312" w:eastAsia="仿宋_GB2312" w:cs="仿宋_GB2312"/>
          <w:sz w:val="32"/>
          <w:szCs w:val="32"/>
          <w:lang w:val="en-US" w:eastAsia="zh-CN"/>
        </w:rPr>
        <w:t>931320.00</w:t>
      </w:r>
      <w:r>
        <w:rPr>
          <w:rFonts w:hint="eastAsia" w:ascii="仿宋_GB2312" w:hAnsi="仿宋_GB2312" w:eastAsia="仿宋_GB2312" w:cs="仿宋_GB2312"/>
          <w:sz w:val="32"/>
          <w:szCs w:val="32"/>
        </w:rPr>
        <w:t>元。茂县妇幼保健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19215214.79</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年收支预算总数增加</w:t>
      </w:r>
      <w:r>
        <w:rPr>
          <w:rFonts w:hint="eastAsia" w:ascii="仿宋_GB2312" w:hAnsi="仿宋_GB2312" w:eastAsia="仿宋_GB2312" w:cs="仿宋_GB2312"/>
          <w:sz w:val="32"/>
          <w:szCs w:val="32"/>
          <w:lang w:val="en-US" w:eastAsia="zh-CN"/>
        </w:rPr>
        <w:t>8558132.25</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eastAsia="zh-CN"/>
        </w:rPr>
        <w:t>：事业收入纳入预算。</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highlight w:val="none"/>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highlight w:val="none"/>
        </w:rPr>
        <w:t>年收入预算</w:t>
      </w:r>
      <w:r>
        <w:rPr>
          <w:rFonts w:hint="eastAsia" w:ascii="仿宋_GB2312" w:eastAsia="仿宋_GB2312"/>
          <w:sz w:val="32"/>
          <w:szCs w:val="32"/>
          <w:highlight w:val="none"/>
          <w:lang w:val="en-US" w:eastAsia="zh-CN"/>
        </w:rPr>
        <w:t>19215214.79</w:t>
      </w:r>
      <w:r>
        <w:rPr>
          <w:rFonts w:ascii="仿宋_GB2312" w:eastAsia="仿宋_GB2312"/>
          <w:sz w:val="32"/>
          <w:szCs w:val="32"/>
          <w:highlight w:val="none"/>
        </w:rPr>
        <w:t>元；一般公共预算拨款收入</w:t>
      </w:r>
      <w:r>
        <w:rPr>
          <w:rFonts w:hint="eastAsia" w:ascii="仿宋_GB2312" w:eastAsia="仿宋_GB2312"/>
          <w:sz w:val="32"/>
          <w:szCs w:val="32"/>
          <w:highlight w:val="none"/>
          <w:lang w:val="en-US" w:eastAsia="zh-CN"/>
        </w:rPr>
        <w:t>10612605.55</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55.23</w:t>
      </w:r>
      <w:r>
        <w:rPr>
          <w:rFonts w:ascii="仿宋_GB2312" w:eastAsia="仿宋_GB2312"/>
          <w:sz w:val="32"/>
          <w:szCs w:val="32"/>
          <w:highlight w:val="none"/>
        </w:rPr>
        <w:t>%</w:t>
      </w:r>
      <w:r>
        <w:rPr>
          <w:rFonts w:hint="eastAsia" w:ascii="仿宋_GB2312" w:eastAsia="仿宋_GB2312"/>
          <w:sz w:val="32"/>
          <w:szCs w:val="32"/>
          <w:highlight w:val="none"/>
          <w:lang w:val="en-US" w:eastAsia="zh-CN"/>
        </w:rPr>
        <w:t>，</w:t>
      </w:r>
      <w:r>
        <w:rPr>
          <w:rFonts w:hint="eastAsia" w:ascii="仿宋_GB2312" w:eastAsia="仿宋_GB2312"/>
          <w:sz w:val="32"/>
          <w:szCs w:val="32"/>
          <w:lang w:eastAsia="zh-CN"/>
        </w:rPr>
        <w:t>事业收入</w:t>
      </w:r>
      <w:r>
        <w:rPr>
          <w:rFonts w:hint="eastAsia" w:ascii="仿宋_GB2312" w:eastAsia="仿宋_GB2312"/>
          <w:sz w:val="32"/>
          <w:szCs w:val="32"/>
          <w:lang w:val="en-US" w:eastAsia="zh-CN"/>
        </w:rPr>
        <w:t>8602609.24元，占44.77%</w:t>
      </w:r>
      <w:r>
        <w:rPr>
          <w:rFonts w:ascii="仿宋_GB2312" w:eastAsia="仿宋_GB2312"/>
          <w:sz w:val="32"/>
          <w:szCs w:val="32"/>
          <w:highlight w:val="none"/>
        </w:rPr>
        <w:t>。</w:t>
      </w:r>
    </w:p>
    <w:p>
      <w:pPr>
        <w:spacing w:line="560" w:lineRule="exact"/>
        <w:ind w:firstLine="642" w:firstLineChars="200"/>
        <w:rPr>
          <w:rFonts w:ascii="楷体_GB2312" w:hAnsi="楷体_GB2312" w:eastAsia="楷体_GB2312" w:cs="楷体_GB2312"/>
          <w:b/>
          <w:bCs/>
          <w:sz w:val="32"/>
          <w:szCs w:val="32"/>
          <w:highlight w:val="none"/>
        </w:rPr>
      </w:pPr>
      <w:r>
        <w:rPr>
          <w:rFonts w:hint="eastAsia" w:ascii="楷体_GB2312" w:hAnsi="楷体" w:eastAsia="楷体_GB2312" w:cs="仿宋_GB2312"/>
          <w:b/>
          <w:sz w:val="32"/>
          <w:szCs w:val="32"/>
          <w:highlight w:val="none"/>
        </w:rPr>
        <w:t>（二）支出预算情况</w:t>
      </w:r>
    </w:p>
    <w:p>
      <w:pPr>
        <w:rPr>
          <w:rFonts w:ascii="仿宋_GB2312" w:eastAsia="仿宋_GB2312"/>
          <w:vanish/>
          <w:sz w:val="32"/>
          <w:szCs w:val="32"/>
        </w:rPr>
      </w:pPr>
      <w:r>
        <w:rPr>
          <w:rFonts w:ascii="仿宋_GB2312" w:eastAsia="仿宋_GB2312"/>
          <w:sz w:val="32"/>
          <w:szCs w:val="32"/>
          <w:highlight w:val="none"/>
        </w:rPr>
        <w:t>　　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年支出预算</w:t>
      </w:r>
      <w:r>
        <w:rPr>
          <w:rFonts w:hint="eastAsia" w:ascii="仿宋_GB2312" w:eastAsia="仿宋_GB2312"/>
          <w:sz w:val="32"/>
          <w:szCs w:val="32"/>
          <w:lang w:val="en-US" w:eastAsia="zh-CN"/>
        </w:rPr>
        <w:t>19215214.79</w:t>
      </w:r>
      <w:r>
        <w:rPr>
          <w:rFonts w:ascii="仿宋_GB2312" w:eastAsia="仿宋_GB2312"/>
          <w:sz w:val="32"/>
          <w:szCs w:val="32"/>
        </w:rPr>
        <w:t>元，其中：基本支出</w:t>
      </w:r>
      <w:r>
        <w:rPr>
          <w:rFonts w:hint="eastAsia" w:ascii="仿宋_GB2312" w:eastAsia="仿宋_GB2312"/>
          <w:sz w:val="32"/>
          <w:szCs w:val="32"/>
          <w:lang w:val="en-US" w:eastAsia="zh-CN"/>
        </w:rPr>
        <w:t>10597605.55</w:t>
      </w:r>
      <w:r>
        <w:rPr>
          <w:rFonts w:ascii="仿宋_GB2312" w:eastAsia="仿宋_GB2312"/>
          <w:sz w:val="32"/>
          <w:szCs w:val="32"/>
        </w:rPr>
        <w:t>元，占</w:t>
      </w:r>
      <w:r>
        <w:rPr>
          <w:rFonts w:hint="eastAsia" w:ascii="仿宋_GB2312" w:eastAsia="仿宋_GB2312"/>
          <w:sz w:val="32"/>
          <w:szCs w:val="32"/>
          <w:lang w:val="en-US" w:eastAsia="zh-CN"/>
        </w:rPr>
        <w:t>55.15</w:t>
      </w:r>
      <w:r>
        <w:rPr>
          <w:rFonts w:ascii="仿宋_GB2312" w:eastAsia="仿宋_GB2312"/>
          <w:sz w:val="32"/>
          <w:szCs w:val="32"/>
        </w:rPr>
        <w:t>%，项目支出</w:t>
      </w:r>
      <w:r>
        <w:rPr>
          <w:rFonts w:hint="eastAsia" w:ascii="仿宋_GB2312" w:eastAsia="仿宋_GB2312"/>
          <w:sz w:val="32"/>
          <w:szCs w:val="32"/>
          <w:lang w:val="en-US" w:eastAsia="zh-CN"/>
        </w:rPr>
        <w:t>8617609.24</w:t>
      </w:r>
      <w:r>
        <w:rPr>
          <w:rFonts w:ascii="仿宋_GB2312" w:eastAsia="仿宋_GB2312"/>
          <w:sz w:val="32"/>
          <w:szCs w:val="32"/>
        </w:rPr>
        <w:t>元，占</w:t>
      </w:r>
      <w:r>
        <w:rPr>
          <w:rFonts w:hint="eastAsia" w:ascii="仿宋_GB2312" w:eastAsia="仿宋_GB2312"/>
          <w:sz w:val="32"/>
          <w:szCs w:val="32"/>
          <w:lang w:val="en-US" w:eastAsia="zh-CN"/>
        </w:rPr>
        <w:t>44.85</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年财政</w:t>
      </w:r>
      <w:r>
        <w:rPr>
          <w:rFonts w:hint="eastAsia" w:ascii="仿宋_GB2312" w:hAnsi="仿宋_GB2312" w:eastAsia="仿宋_GB2312" w:cs="仿宋_GB2312"/>
          <w:sz w:val="32"/>
          <w:szCs w:val="32"/>
          <w:highlight w:val="none"/>
        </w:rPr>
        <w:t>拨款收</w:t>
      </w:r>
      <w:r>
        <w:rPr>
          <w:rFonts w:hint="eastAsia" w:ascii="仿宋_GB2312" w:hAnsi="仿宋_GB2312" w:eastAsia="仿宋_GB2312" w:cs="仿宋_GB2312"/>
          <w:sz w:val="32"/>
          <w:szCs w:val="32"/>
        </w:rPr>
        <w:t>支总预算</w:t>
      </w:r>
      <w:r>
        <w:rPr>
          <w:rFonts w:hint="eastAsia" w:ascii="仿宋_GB2312" w:hAnsi="仿宋_GB2312" w:eastAsia="仿宋_GB2312" w:cs="仿宋_GB2312"/>
          <w:sz w:val="32"/>
          <w:szCs w:val="32"/>
          <w:lang w:val="en-US" w:eastAsia="zh-CN"/>
        </w:rPr>
        <w:t>10612605.55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年财政拨款收支总预算减少</w:t>
      </w:r>
      <w:r>
        <w:rPr>
          <w:rFonts w:hint="eastAsia" w:ascii="仿宋_GB2312" w:hAnsi="仿宋_GB2312" w:eastAsia="仿宋_GB2312" w:cs="仿宋_GB2312"/>
          <w:sz w:val="32"/>
          <w:szCs w:val="32"/>
          <w:lang w:val="en-US" w:eastAsia="zh-CN"/>
        </w:rPr>
        <w:t>44476.99</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eastAsia="zh-CN"/>
        </w:rPr>
        <w:t>：人员减少。</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w:t>
      </w:r>
      <w:r>
        <w:rPr>
          <w:rFonts w:hint="eastAsia" w:ascii="仿宋_GB2312" w:hAnsi="仿宋_GB2312" w:eastAsia="仿宋_GB2312" w:cs="仿宋_GB2312"/>
          <w:sz w:val="32"/>
          <w:szCs w:val="32"/>
          <w:lang w:val="en-US" w:eastAsia="zh-CN"/>
        </w:rPr>
        <w:t>10612605.55</w:t>
      </w:r>
      <w:r>
        <w:rPr>
          <w:rFonts w:hint="eastAsia" w:ascii="仿宋_GB2312" w:hAnsi="仿宋_GB2312" w:eastAsia="仿宋_GB2312" w:cs="仿宋_GB2312"/>
          <w:sz w:val="32"/>
          <w:szCs w:val="32"/>
        </w:rPr>
        <w:t>元。</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支出包括：社会保障和就业支出</w:t>
      </w:r>
      <w:r>
        <w:rPr>
          <w:rFonts w:hint="eastAsia" w:ascii="仿宋_GB2312" w:hAnsi="仿宋_GB2312" w:eastAsia="仿宋_GB2312" w:cs="仿宋_GB2312"/>
          <w:sz w:val="32"/>
          <w:szCs w:val="32"/>
          <w:lang w:val="en-US" w:eastAsia="zh-CN"/>
        </w:rPr>
        <w:t>1232820.78</w:t>
      </w:r>
      <w:r>
        <w:rPr>
          <w:rFonts w:hint="eastAsia" w:ascii="仿宋_GB2312" w:hAnsi="仿宋_GB2312" w:eastAsia="仿宋_GB2312" w:cs="仿宋_GB2312"/>
          <w:sz w:val="32"/>
          <w:szCs w:val="32"/>
        </w:rPr>
        <w:t>元，卫生健康支出</w:t>
      </w:r>
      <w:r>
        <w:rPr>
          <w:rFonts w:hint="eastAsia" w:ascii="仿宋_GB2312" w:hAnsi="仿宋_GB2312" w:eastAsia="仿宋_GB2312" w:cs="仿宋_GB2312"/>
          <w:sz w:val="32"/>
          <w:szCs w:val="32"/>
          <w:lang w:val="en-US" w:eastAsia="zh-CN"/>
        </w:rPr>
        <w:t>8448464.77</w:t>
      </w:r>
      <w:r>
        <w:rPr>
          <w:rFonts w:hint="eastAsia" w:ascii="仿宋_GB2312" w:hAnsi="仿宋_GB2312" w:eastAsia="仿宋_GB2312" w:cs="仿宋_GB2312"/>
          <w:sz w:val="32"/>
          <w:szCs w:val="32"/>
        </w:rPr>
        <w:t>元，住房保障支出</w:t>
      </w:r>
      <w:r>
        <w:rPr>
          <w:rFonts w:hint="eastAsia" w:ascii="仿宋_GB2312" w:hAnsi="仿宋_GB2312" w:eastAsia="仿宋_GB2312" w:cs="仿宋_GB2312"/>
          <w:sz w:val="32"/>
          <w:szCs w:val="32"/>
          <w:lang w:val="en-US" w:eastAsia="zh-CN"/>
        </w:rPr>
        <w:t>931320.00</w:t>
      </w:r>
      <w:r>
        <w:rPr>
          <w:rFonts w:hint="eastAsia" w:ascii="仿宋_GB2312" w:hAnsi="仿宋_GB2312" w:eastAsia="仿宋_GB2312" w:cs="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年一般公共</w:t>
      </w:r>
      <w:r>
        <w:rPr>
          <w:rFonts w:hint="eastAsia" w:ascii="仿宋_GB2312" w:hAnsi="仿宋_GB2312" w:eastAsia="仿宋_GB2312" w:cs="仿宋_GB2312"/>
          <w:sz w:val="32"/>
          <w:szCs w:val="32"/>
          <w:highlight w:val="none"/>
        </w:rPr>
        <w:t>预算当年拨</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10612605.55</w:t>
      </w:r>
      <w:r>
        <w:rPr>
          <w:rFonts w:hint="eastAsia" w:ascii="仿宋_GB2312" w:hAnsi="仿宋_GB2312" w:eastAsia="仿宋_GB2312" w:cs="仿宋_GB2312"/>
          <w:sz w:val="32"/>
          <w:szCs w:val="32"/>
        </w:rPr>
        <w:t>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年预算数减少</w:t>
      </w:r>
      <w:r>
        <w:rPr>
          <w:rFonts w:hint="eastAsia" w:ascii="仿宋_GB2312" w:hAnsi="仿宋_GB2312" w:eastAsia="仿宋_GB2312" w:cs="仿宋_GB2312"/>
          <w:sz w:val="32"/>
          <w:szCs w:val="32"/>
          <w:lang w:val="en-US" w:eastAsia="zh-CN"/>
        </w:rPr>
        <w:t>44476.99元</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：人员减少。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1232820.78</w:t>
      </w:r>
      <w:r>
        <w:rPr>
          <w:rFonts w:ascii="仿宋_GB2312" w:eastAsia="仿宋_GB2312"/>
          <w:sz w:val="32"/>
          <w:szCs w:val="32"/>
        </w:rPr>
        <w:t>元，占</w:t>
      </w:r>
      <w:r>
        <w:rPr>
          <w:rFonts w:hint="eastAsia" w:ascii="仿宋_GB2312" w:eastAsia="仿宋_GB2312"/>
          <w:sz w:val="32"/>
          <w:szCs w:val="32"/>
          <w:lang w:val="en-US" w:eastAsia="zh-CN"/>
        </w:rPr>
        <w:t>11.62</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8448464.77</w:t>
      </w:r>
      <w:r>
        <w:rPr>
          <w:rFonts w:ascii="仿宋_GB2312" w:eastAsia="仿宋_GB2312"/>
          <w:sz w:val="32"/>
          <w:szCs w:val="32"/>
        </w:rPr>
        <w:t>元，占</w:t>
      </w:r>
      <w:r>
        <w:rPr>
          <w:rFonts w:hint="eastAsia" w:ascii="仿宋_GB2312" w:eastAsia="仿宋_GB2312"/>
          <w:sz w:val="32"/>
          <w:szCs w:val="32"/>
          <w:lang w:val="en-US" w:eastAsia="zh-CN"/>
        </w:rPr>
        <w:t>79.6</w:t>
      </w:r>
      <w:r>
        <w:rPr>
          <w:rFonts w:ascii="仿宋_GB2312" w:eastAsia="仿宋_GB2312"/>
          <w:sz w:val="32"/>
          <w:szCs w:val="32"/>
        </w:rPr>
        <w:t>%；住房保障支出</w:t>
      </w:r>
      <w:r>
        <w:rPr>
          <w:rFonts w:hint="eastAsia" w:ascii="仿宋_GB2312" w:eastAsia="仿宋_GB2312"/>
          <w:sz w:val="32"/>
          <w:szCs w:val="32"/>
          <w:lang w:val="en-US" w:eastAsia="zh-CN"/>
        </w:rPr>
        <w:t>931320</w:t>
      </w:r>
      <w:r>
        <w:rPr>
          <w:rFonts w:hint="default" w:ascii="仿宋_GB2312" w:eastAsia="仿宋_GB2312"/>
          <w:sz w:val="32"/>
          <w:szCs w:val="32"/>
          <w:lang w:eastAsia="zh-CN"/>
        </w:rPr>
        <w:t>.00</w:t>
      </w:r>
      <w:r>
        <w:rPr>
          <w:rFonts w:ascii="仿宋_GB2312" w:eastAsia="仿宋_GB2312"/>
          <w:sz w:val="32"/>
          <w:szCs w:val="32"/>
        </w:rPr>
        <w:t>元，占</w:t>
      </w:r>
      <w:r>
        <w:rPr>
          <w:rFonts w:hint="eastAsia" w:ascii="仿宋_GB2312" w:eastAsia="仿宋_GB2312"/>
          <w:sz w:val="32"/>
          <w:szCs w:val="32"/>
          <w:lang w:val="en-US" w:eastAsia="zh-CN"/>
        </w:rPr>
        <w:t>8.78</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1．社会保障和就业支出（208）行政事业单位养老支出（05）机关事业单位基本养老保险缴费支出（05）202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821880.60</w:t>
      </w:r>
      <w:r>
        <w:rPr>
          <w:rFonts w:hint="eastAsia" w:ascii="仿宋_GB2312" w:hAnsi="仿宋_GB2312" w:eastAsia="仿宋_GB2312" w:cs="仿宋_GB2312"/>
          <w:sz w:val="32"/>
          <w:szCs w:val="32"/>
        </w:rPr>
        <w:t>元，主要用于缴纳基本养老保险费。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2．社会保障和就业支出（208）行政事业单位养老支出（05）职业年金缴费支出（06）202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410940.18</w:t>
      </w:r>
      <w:r>
        <w:rPr>
          <w:rFonts w:hint="eastAsia" w:ascii="仿宋_GB2312" w:hAnsi="仿宋_GB2312" w:eastAsia="仿宋_GB2312" w:cs="仿宋_GB2312"/>
          <w:sz w:val="32"/>
          <w:szCs w:val="32"/>
        </w:rPr>
        <w:t>元，主要用于缴纳职业年金。</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3.卫生健康支出（210）公共卫生（04）妇幼保健机构（03）202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7816230.87</w:t>
      </w:r>
      <w:r>
        <w:rPr>
          <w:rFonts w:hint="eastAsia" w:ascii="仿宋_GB2312" w:hAnsi="仿宋_GB2312" w:eastAsia="仿宋_GB2312" w:cs="仿宋_GB2312"/>
          <w:sz w:val="32"/>
          <w:szCs w:val="32"/>
        </w:rPr>
        <w:t>元，主要用于人员经费等基本支出。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.卫生健康支出（210）行政事业单位医疗（11）事业单位医疗（02）202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632233.90</w:t>
      </w:r>
      <w:r>
        <w:rPr>
          <w:rFonts w:hint="eastAsia" w:ascii="仿宋_GB2312" w:hAnsi="仿宋_GB2312" w:eastAsia="仿宋_GB2312" w:cs="仿宋_GB2312"/>
          <w:sz w:val="32"/>
          <w:szCs w:val="32"/>
        </w:rPr>
        <w:t>元，主要用于事业单位缴纳基本医疗保险。 </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5.住房保障支出（221）住房改革支出（02）住房公积金（01）202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931320.00</w:t>
      </w:r>
      <w:r>
        <w:rPr>
          <w:rFonts w:hint="eastAsia" w:ascii="仿宋_GB2312" w:hAnsi="仿宋_GB2312" w:eastAsia="仿宋_GB2312" w:cs="仿宋_GB2312"/>
          <w:sz w:val="32"/>
          <w:szCs w:val="32"/>
        </w:rPr>
        <w:t>元，主要用于为职工缴纳住房公积金。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10597605.55</w:t>
      </w:r>
      <w:r>
        <w:rPr>
          <w:rFonts w:hint="eastAsia" w:cs="仿宋_GB2312"/>
          <w:kern w:val="2"/>
          <w:sz w:val="32"/>
          <w:szCs w:val="32"/>
        </w:rPr>
        <w:t>元，其中：人员经费</w:t>
      </w:r>
      <w:r>
        <w:rPr>
          <w:rFonts w:hint="eastAsia" w:cs="仿宋_GB2312"/>
          <w:kern w:val="2"/>
          <w:sz w:val="32"/>
          <w:szCs w:val="32"/>
          <w:lang w:val="en-US" w:eastAsia="zh-CN"/>
        </w:rPr>
        <w:t>10497540.97</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100064.58</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年“三公”经费财政拨款预算数</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元，其中：</w:t>
      </w:r>
      <w:r>
        <w:rPr>
          <w:rFonts w:hint="eastAsia" w:ascii="仿宋_GB2312" w:hAnsi="仿宋_GB2312" w:eastAsia="仿宋_GB2312" w:cs="仿宋_GB2312"/>
          <w:sz w:val="32"/>
          <w:szCs w:val="32"/>
          <w:highlight w:val="none"/>
        </w:rPr>
        <w:t>无因公出国（境）经费，</w:t>
      </w:r>
      <w:r>
        <w:rPr>
          <w:rFonts w:hint="eastAsia" w:ascii="仿宋_GB2312" w:hAnsi="仿宋_GB2312" w:eastAsia="仿宋_GB2312" w:cs="仿宋_GB2312"/>
          <w:kern w:val="2"/>
          <w:sz w:val="32"/>
          <w:szCs w:val="32"/>
          <w:highlight w:val="none"/>
        </w:rPr>
        <w:t>公务接待费</w:t>
      </w:r>
      <w:r>
        <w:rPr>
          <w:rFonts w:hint="eastAsia" w:ascii="仿宋_GB2312" w:hAnsi="仿宋_GB2312" w:eastAsia="仿宋_GB2312" w:cs="仿宋_GB2312"/>
          <w:kern w:val="2"/>
          <w:sz w:val="32"/>
          <w:szCs w:val="32"/>
          <w:highlight w:val="none"/>
          <w:lang w:val="en-US" w:eastAsia="zh-CN"/>
        </w:rPr>
        <w:t>0</w:t>
      </w:r>
      <w:r>
        <w:rPr>
          <w:rFonts w:hint="eastAsia" w:ascii="仿宋_GB2312" w:hAnsi="仿宋_GB2312" w:eastAsia="仿宋_GB2312" w:cs="仿宋_GB2312"/>
          <w:kern w:val="2"/>
          <w:sz w:val="32"/>
          <w:szCs w:val="32"/>
          <w:highlight w:val="none"/>
        </w:rPr>
        <w:t>元，公务用车购置及运行维护费</w:t>
      </w:r>
      <w:r>
        <w:rPr>
          <w:rFonts w:hint="eastAsia" w:ascii="仿宋_GB2312" w:hAnsi="仿宋_GB2312" w:eastAsia="仿宋_GB2312" w:cs="仿宋_GB2312"/>
          <w:kern w:val="2"/>
          <w:sz w:val="32"/>
          <w:szCs w:val="32"/>
          <w:highlight w:val="none"/>
          <w:lang w:val="en-US" w:eastAsia="zh-CN"/>
        </w:rPr>
        <w:t>0</w:t>
      </w:r>
      <w:r>
        <w:rPr>
          <w:rFonts w:hint="eastAsia" w:ascii="仿宋_GB2312" w:hAnsi="仿宋_GB2312" w:eastAsia="仿宋_GB2312" w:cs="仿宋_GB2312"/>
          <w:kern w:val="2"/>
          <w:sz w:val="32"/>
          <w:szCs w:val="32"/>
          <w:highlight w:val="none"/>
        </w:rPr>
        <w:t>元。</w:t>
      </w:r>
      <w:r>
        <w:rPr>
          <w:rFonts w:hint="eastAsia" w:ascii="仿宋_GB2312" w:hAnsi="仿宋_GB2312" w:eastAsia="仿宋_GB2312" w:cs="仿宋_GB2312"/>
          <w:kern w:val="2"/>
          <w:sz w:val="32"/>
          <w:szCs w:val="32"/>
          <w:lang w:eastAsia="zh-CN"/>
        </w:rPr>
        <w:t>无政府性基金安排</w:t>
      </w:r>
      <w:r>
        <w:rPr>
          <w:rFonts w:hint="eastAsia" w:cs="仿宋_GB2312"/>
          <w:kern w:val="2"/>
          <w:sz w:val="32"/>
          <w:szCs w:val="32"/>
          <w:lang w:eastAsia="zh-CN"/>
        </w:rPr>
        <w:t>“三公”经费</w:t>
      </w:r>
      <w:r>
        <w:rPr>
          <w:rFonts w:hint="eastAsia" w:ascii="仿宋_GB2312" w:hAnsi="仿宋_GB2312" w:eastAsia="仿宋_GB2312" w:cs="仿宋_GB2312"/>
          <w:kern w:val="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年无因公出国（境）经费。</w:t>
      </w:r>
    </w:p>
    <w:p>
      <w:pPr>
        <w:pStyle w:val="7"/>
        <w:spacing w:before="0" w:line="360" w:lineRule="auto"/>
        <w:ind w:firstLine="640"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年公务接待经费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br w:type="textWrapping"/>
      </w:r>
      <w:r>
        <w:rPr>
          <w:rFonts w:hint="eastAsia" w:ascii="仿宋_GB2312" w:hAnsi="仿宋_GB2312" w:eastAsia="仿宋_GB2312" w:cs="仿宋_GB2312"/>
          <w:color w:val="FF0000"/>
          <w:kern w:val="2"/>
          <w:sz w:val="32"/>
          <w:szCs w:val="32"/>
        </w:rPr>
        <w:t>　　</w:t>
      </w:r>
      <w:r>
        <w:rPr>
          <w:rFonts w:hint="eastAsia" w:ascii="仿宋_GB2312" w:hAnsi="仿宋_GB2312" w:eastAsia="仿宋_GB2312" w:cs="仿宋_GB2312"/>
          <w:color w:val="000000"/>
          <w:kern w:val="2"/>
          <w:sz w:val="32"/>
          <w:szCs w:val="32"/>
        </w:rPr>
        <w:t>（三）202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年公务用车购置及运行维护费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,与</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color w:val="000000"/>
          <w:kern w:val="2"/>
          <w:sz w:val="32"/>
          <w:szCs w:val="32"/>
          <w:lang w:eastAsia="zh-CN"/>
        </w:rPr>
        <w:t>。其中：</w:t>
      </w:r>
      <w:r>
        <w:rPr>
          <w:rFonts w:hint="eastAsia" w:ascii="仿宋_GB2312" w:hAnsi="仿宋_GB2312" w:eastAsia="仿宋_GB2312" w:cs="仿宋_GB2312"/>
          <w:color w:val="000000"/>
          <w:kern w:val="2"/>
          <w:sz w:val="32"/>
          <w:szCs w:val="32"/>
        </w:rPr>
        <w:t>公务用车购置</w:t>
      </w:r>
      <w:r>
        <w:rPr>
          <w:rFonts w:hint="eastAsia" w:ascii="仿宋_GB2312" w:hAnsi="仿宋_GB2312" w:eastAsia="仿宋_GB2312" w:cs="仿宋_GB2312"/>
          <w:color w:val="000000"/>
          <w:kern w:val="2"/>
          <w:sz w:val="32"/>
          <w:szCs w:val="32"/>
          <w:lang w:eastAsia="zh-CN"/>
        </w:rPr>
        <w:t>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公务用车</w:t>
      </w:r>
      <w:r>
        <w:rPr>
          <w:rFonts w:hint="eastAsia" w:ascii="仿宋_GB2312" w:hAnsi="仿宋_GB2312" w:eastAsia="仿宋_GB2312" w:cs="仿宋_GB2312"/>
          <w:color w:val="000000"/>
          <w:kern w:val="2"/>
          <w:sz w:val="32"/>
          <w:szCs w:val="32"/>
          <w:lang w:eastAsia="zh-CN"/>
        </w:rPr>
        <w:t>运行维护费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sz w:val="32"/>
          <w:szCs w:val="32"/>
          <w:lang w:eastAsia="zh-CN"/>
        </w:rPr>
        <w:t>与</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w:t>
      </w:r>
      <w:r>
        <w:rPr>
          <w:rFonts w:hint="eastAsia"/>
          <w:sz w:val="32"/>
          <w:szCs w:val="32"/>
          <w:lang w:eastAsia="zh-CN"/>
        </w:rPr>
        <w:t>持平。</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政府采购预算</w:t>
      </w:r>
      <w:r>
        <w:rPr>
          <w:rFonts w:hint="eastAsia" w:ascii="仿宋" w:hAnsi="仿宋" w:eastAsia="仿宋"/>
          <w:sz w:val="32"/>
          <w:szCs w:val="32"/>
          <w:lang w:val="en-US" w:eastAsia="zh-CN"/>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30901225.52</w:t>
      </w:r>
      <w:r>
        <w:rPr>
          <w:rFonts w:ascii="仿宋_GB2312" w:eastAsia="仿宋_GB2312"/>
          <w:sz w:val="32"/>
          <w:szCs w:val="32"/>
        </w:rPr>
        <w:t>元，其中：房屋</w:t>
      </w:r>
      <w:r>
        <w:rPr>
          <w:rFonts w:hint="eastAsia" w:ascii="仿宋_GB2312" w:eastAsia="仿宋_GB2312"/>
          <w:sz w:val="32"/>
          <w:szCs w:val="32"/>
          <w:lang w:val="en-US" w:eastAsia="zh-CN"/>
        </w:rPr>
        <w:t>5850</w:t>
      </w:r>
      <w:r>
        <w:rPr>
          <w:rFonts w:ascii="仿宋_GB2312" w:eastAsia="仿宋_GB2312"/>
          <w:sz w:val="32"/>
          <w:szCs w:val="32"/>
        </w:rPr>
        <w:t>平方米，价值</w:t>
      </w:r>
      <w:r>
        <w:rPr>
          <w:rFonts w:hint="eastAsia" w:ascii="仿宋_GB2312" w:eastAsia="仿宋_GB2312"/>
          <w:sz w:val="32"/>
          <w:szCs w:val="32"/>
          <w:lang w:val="en-US" w:eastAsia="zh-CN"/>
        </w:rPr>
        <w:t>19925136.09</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945068.58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10031020.85</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15000</w:t>
      </w:r>
      <w:r>
        <w:rPr>
          <w:rFonts w:hint="default" w:ascii="仿宋_GB2312" w:eastAsia="仿宋_GB2312"/>
          <w:sz w:val="32"/>
          <w:szCs w:val="32"/>
          <w:lang w:eastAsia="zh-CN"/>
        </w:rPr>
        <w:t>.00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附件：茂县妇幼保健院2025年部门预算公开表</w:t>
      </w:r>
    </w:p>
    <w:p>
      <w:pPr>
        <w:spacing w:line="560" w:lineRule="exact"/>
        <w:ind w:firstLine="640"/>
        <w:rPr>
          <w:rFonts w:hint="default" w:ascii="仿宋_GB2312" w:eastAsia="仿宋_GB2312"/>
          <w:sz w:val="32"/>
          <w:szCs w:val="32"/>
          <w:lang w:val="en-US" w:eastAsia="zh-CN"/>
        </w:rPr>
      </w:pPr>
    </w:p>
    <w:p>
      <w:pPr>
        <w:spacing w:line="560" w:lineRule="exact"/>
        <w:ind w:firstLine="640"/>
        <w:rPr>
          <w:rFonts w:hint="default" w:ascii="仿宋_GB2312" w:eastAsia="仿宋_GB2312"/>
          <w:sz w:val="32"/>
          <w:szCs w:val="32"/>
          <w:lang w:val="en-US" w:eastAsia="zh-CN"/>
        </w:rPr>
      </w:pPr>
    </w:p>
    <w:p>
      <w:pPr>
        <w:spacing w:line="560" w:lineRule="exact"/>
        <w:ind w:firstLine="5440" w:firstLineChars="1700"/>
        <w:rPr>
          <w:rFonts w:hint="default" w:ascii="仿宋_GB2312" w:eastAsia="仿宋_GB2312"/>
          <w:sz w:val="32"/>
          <w:szCs w:val="32"/>
          <w:lang w:val="en-US" w:eastAsia="zh-CN"/>
        </w:rPr>
      </w:pPr>
      <w:r>
        <w:rPr>
          <w:rFonts w:hint="eastAsia" w:ascii="仿宋_GB2312" w:eastAsia="仿宋_GB2312"/>
          <w:sz w:val="32"/>
          <w:szCs w:val="32"/>
          <w:lang w:val="en-US" w:eastAsia="zh-CN"/>
        </w:rPr>
        <w:t>茂县妇幼保健院</w:t>
      </w:r>
    </w:p>
    <w:p>
      <w:pPr>
        <w:spacing w:line="560" w:lineRule="exact"/>
        <w:ind w:firstLine="5452" w:firstLineChars="1704"/>
        <w:rPr>
          <w:rFonts w:hint="eastAsia" w:ascii="仿宋_GB2312" w:eastAsia="仿宋_GB2312"/>
          <w:sz w:val="32"/>
          <w:szCs w:val="32"/>
          <w:lang w:val="en-US" w:eastAsia="zh-CN"/>
        </w:rPr>
      </w:pPr>
      <w:r>
        <w:rPr>
          <w:rFonts w:hint="eastAsia" w:ascii="仿宋_GB2312" w:eastAsia="仿宋_GB2312"/>
          <w:sz w:val="32"/>
          <w:szCs w:val="32"/>
          <w:lang w:val="en-US" w:eastAsia="zh-CN"/>
        </w:rPr>
        <w:t>2025年3月26日</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F7340EC"/>
    <w:rsid w:val="0F79BE0F"/>
    <w:rsid w:val="13197D31"/>
    <w:rsid w:val="164003A4"/>
    <w:rsid w:val="16C5583A"/>
    <w:rsid w:val="177904B8"/>
    <w:rsid w:val="1B0406D7"/>
    <w:rsid w:val="1B9D4375"/>
    <w:rsid w:val="1EDEF027"/>
    <w:rsid w:val="1F3B8C7C"/>
    <w:rsid w:val="20361CB8"/>
    <w:rsid w:val="29566940"/>
    <w:rsid w:val="32BF7DF5"/>
    <w:rsid w:val="37885A5B"/>
    <w:rsid w:val="3B9C7F12"/>
    <w:rsid w:val="3BDE3CD5"/>
    <w:rsid w:val="3EEB69A8"/>
    <w:rsid w:val="3FCFC35E"/>
    <w:rsid w:val="48EB0A3F"/>
    <w:rsid w:val="4F7792C3"/>
    <w:rsid w:val="4FFB4066"/>
    <w:rsid w:val="4FFCB4B5"/>
    <w:rsid w:val="51BA04A8"/>
    <w:rsid w:val="51F16034"/>
    <w:rsid w:val="560F497F"/>
    <w:rsid w:val="5AAF99BF"/>
    <w:rsid w:val="5E7E253E"/>
    <w:rsid w:val="5E892804"/>
    <w:rsid w:val="5FF1A04F"/>
    <w:rsid w:val="61693C9D"/>
    <w:rsid w:val="63650DBE"/>
    <w:rsid w:val="64CC0F4B"/>
    <w:rsid w:val="66CFBEC2"/>
    <w:rsid w:val="67B971B3"/>
    <w:rsid w:val="67E96994"/>
    <w:rsid w:val="6DF371C5"/>
    <w:rsid w:val="6F094B4B"/>
    <w:rsid w:val="72D71001"/>
    <w:rsid w:val="7436465A"/>
    <w:rsid w:val="75B78C96"/>
    <w:rsid w:val="77E10A4D"/>
    <w:rsid w:val="77FF15C4"/>
    <w:rsid w:val="79FE40AD"/>
    <w:rsid w:val="7AE4629A"/>
    <w:rsid w:val="7BFA9943"/>
    <w:rsid w:val="7D3B6462"/>
    <w:rsid w:val="7DFEAB22"/>
    <w:rsid w:val="7EE32C29"/>
    <w:rsid w:val="7EFB5A5F"/>
    <w:rsid w:val="7F7FDB2A"/>
    <w:rsid w:val="7FF7A6F2"/>
    <w:rsid w:val="7FFD30A8"/>
    <w:rsid w:val="87DBB73A"/>
    <w:rsid w:val="ABFF75AA"/>
    <w:rsid w:val="AEFA24CA"/>
    <w:rsid w:val="B1B59770"/>
    <w:rsid w:val="BCD4AC40"/>
    <w:rsid w:val="BFEE4217"/>
    <w:rsid w:val="D4B73F97"/>
    <w:rsid w:val="DDFDF794"/>
    <w:rsid w:val="DF7FA5DF"/>
    <w:rsid w:val="E1F579FE"/>
    <w:rsid w:val="EF1DE484"/>
    <w:rsid w:val="EFBF67E2"/>
    <w:rsid w:val="EFEB1B1C"/>
    <w:rsid w:val="EFF601ED"/>
    <w:rsid w:val="F1F786D0"/>
    <w:rsid w:val="F6FFDE1C"/>
    <w:rsid w:val="F74D0DF1"/>
    <w:rsid w:val="F7778E7E"/>
    <w:rsid w:val="F7DEF462"/>
    <w:rsid w:val="F97F6376"/>
    <w:rsid w:val="F9ACF516"/>
    <w:rsid w:val="FAEAAF19"/>
    <w:rsid w:val="FAFDBA84"/>
    <w:rsid w:val="FB1C7E1E"/>
    <w:rsid w:val="FF7F5A28"/>
    <w:rsid w:val="FFB8D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Words>
  <Characters>2823</Characters>
  <Lines>23</Lines>
  <Paragraphs>6</Paragraphs>
  <TotalTime>10</TotalTime>
  <ScaleCrop>false</ScaleCrop>
  <LinksUpToDate>false</LinksUpToDate>
  <CharactersWithSpaces>3312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2022-01-14T16:31:00Z</dcterms:created>
  <dc:creator>疯丫头。。</dc:creator>
  <cp:lastModifiedBy>user</cp:lastModifiedBy>
  <cp:lastPrinted>2025-02-23T09:57:00Z</cp:lastPrinted>
  <dcterms:modified xsi:type="dcterms:W3CDTF">2025-04-10T10:20:02Z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309A55ED9F7D6D4BEC7ED767DBA37128</vt:lpwstr>
  </property>
</Properties>
</file>