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ind w:firstLine="880" w:firstLineChars="200"/>
        <w:rPr>
          <w:rFonts w:ascii="方正小标宋简体" w:hAnsi="黑体" w:eastAsia="方正小标宋简体"/>
          <w:sz w:val="44"/>
          <w:szCs w:val="44"/>
        </w:rPr>
      </w:pPr>
      <w:bookmarkStart w:id="0" w:name="_GoBack"/>
      <w:bookmarkEnd w:id="0"/>
      <w:r>
        <w:rPr>
          <w:rFonts w:hint="eastAsia" w:ascii="方正小标宋简体" w:hAnsi="黑体" w:eastAsia="方正小标宋简体"/>
          <w:sz w:val="44"/>
          <w:szCs w:val="44"/>
        </w:rPr>
        <w:t>茂县城乡居民养老保险事业管理局</w:t>
      </w:r>
    </w:p>
    <w:p>
      <w:pPr>
        <w:spacing w:line="576" w:lineRule="exact"/>
        <w:ind w:firstLine="1320" w:firstLineChars="300"/>
        <w:rPr>
          <w:rFonts w:ascii="方正小标宋简体" w:hAnsi="黑体" w:eastAsia="方正小标宋简体"/>
          <w:sz w:val="44"/>
          <w:szCs w:val="44"/>
        </w:rPr>
      </w:pPr>
      <w:r>
        <w:rPr>
          <w:rFonts w:hint="eastAsia" w:ascii="方正小标宋简体" w:hAnsi="黑体" w:eastAsia="方正小标宋简体"/>
          <w:sz w:val="44"/>
          <w:szCs w:val="44"/>
        </w:rPr>
        <w:t>201</w:t>
      </w:r>
      <w:r>
        <w:rPr>
          <w:rFonts w:hint="eastAsia" w:ascii="方正小标宋简体" w:hAnsi="黑体" w:eastAsia="方正小标宋简体"/>
          <w:sz w:val="44"/>
          <w:szCs w:val="44"/>
          <w:lang w:val="en-US" w:eastAsia="zh-CN"/>
        </w:rPr>
        <w:t>9</w:t>
      </w:r>
      <w:r>
        <w:rPr>
          <w:rFonts w:hint="eastAsia" w:ascii="方正小标宋简体" w:hAnsi="黑体" w:eastAsia="方正小标宋简体"/>
          <w:sz w:val="44"/>
          <w:szCs w:val="44"/>
        </w:rPr>
        <w:t>年部门预算信息公开说明</w:t>
      </w:r>
    </w:p>
    <w:p>
      <w:pPr>
        <w:spacing w:line="576" w:lineRule="exact"/>
        <w:rPr>
          <w:rFonts w:ascii="方正小标宋简体" w:hAnsi="黑体" w:eastAsia="方正小标宋简体"/>
          <w:sz w:val="44"/>
          <w:szCs w:val="44"/>
        </w:rPr>
      </w:pPr>
    </w:p>
    <w:p/>
    <w:p>
      <w:pPr>
        <w:keepNext w:val="0"/>
        <w:keepLines w:val="0"/>
        <w:pageBreakBefore w:val="0"/>
        <w:widowControl w:val="0"/>
        <w:kinsoku/>
        <w:wordWrap/>
        <w:overflowPunct/>
        <w:topLinePunct w:val="0"/>
        <w:autoSpaceDE/>
        <w:autoSpaceDN/>
        <w:bidi w:val="0"/>
        <w:adjustRightInd/>
        <w:snapToGrid/>
        <w:spacing w:line="576" w:lineRule="exact"/>
        <w:ind w:firstLine="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目 录</w:t>
      </w:r>
    </w:p>
    <w:p>
      <w:pPr>
        <w:keepNext w:val="0"/>
        <w:keepLines w:val="0"/>
        <w:pageBreakBefore w:val="0"/>
        <w:widowControl w:val="0"/>
        <w:kinsoku/>
        <w:wordWrap/>
        <w:overflowPunct/>
        <w:topLinePunct w:val="0"/>
        <w:autoSpaceDE/>
        <w:autoSpaceDN/>
        <w:bidi w:val="0"/>
        <w:adjustRightInd/>
        <w:snapToGrid/>
        <w:spacing w:line="576" w:lineRule="exact"/>
        <w:ind w:firstLine="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一、基本职能及主要工作</w:t>
      </w:r>
    </w:p>
    <w:p>
      <w:pPr>
        <w:keepNext w:val="0"/>
        <w:keepLines w:val="0"/>
        <w:pageBreakBefore w:val="0"/>
        <w:widowControl w:val="0"/>
        <w:kinsoku/>
        <w:wordWrap/>
        <w:overflowPunct/>
        <w:topLinePunct w:val="0"/>
        <w:autoSpaceDE/>
        <w:autoSpaceDN/>
        <w:bidi w:val="0"/>
        <w:adjustRightInd/>
        <w:snapToGrid/>
        <w:spacing w:line="576" w:lineRule="exact"/>
        <w:ind w:firstLine="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（一）部门职能简介</w:t>
      </w:r>
    </w:p>
    <w:p>
      <w:pPr>
        <w:keepNext w:val="0"/>
        <w:keepLines w:val="0"/>
        <w:pageBreakBefore w:val="0"/>
        <w:widowControl w:val="0"/>
        <w:kinsoku/>
        <w:wordWrap/>
        <w:overflowPunct/>
        <w:topLinePunct w:val="0"/>
        <w:autoSpaceDE/>
        <w:autoSpaceDN/>
        <w:bidi w:val="0"/>
        <w:adjustRightInd/>
        <w:snapToGrid/>
        <w:spacing w:line="576" w:lineRule="exact"/>
        <w:ind w:firstLine="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（二）201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年重点工作</w:t>
      </w:r>
    </w:p>
    <w:p>
      <w:pPr>
        <w:keepNext w:val="0"/>
        <w:keepLines w:val="0"/>
        <w:pageBreakBefore w:val="0"/>
        <w:widowControl w:val="0"/>
        <w:kinsoku/>
        <w:wordWrap/>
        <w:overflowPunct/>
        <w:topLinePunct w:val="0"/>
        <w:autoSpaceDE/>
        <w:autoSpaceDN/>
        <w:bidi w:val="0"/>
        <w:adjustRightInd/>
        <w:snapToGrid/>
        <w:spacing w:line="576" w:lineRule="exact"/>
        <w:ind w:firstLine="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二、部门预算单位构成</w:t>
      </w:r>
    </w:p>
    <w:p>
      <w:pPr>
        <w:keepNext w:val="0"/>
        <w:keepLines w:val="0"/>
        <w:pageBreakBefore w:val="0"/>
        <w:widowControl w:val="0"/>
        <w:kinsoku/>
        <w:wordWrap/>
        <w:overflowPunct/>
        <w:topLinePunct w:val="0"/>
        <w:autoSpaceDE/>
        <w:autoSpaceDN/>
        <w:bidi w:val="0"/>
        <w:adjustRightInd/>
        <w:snapToGrid/>
        <w:spacing w:line="576" w:lineRule="exact"/>
        <w:ind w:firstLine="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三、收支总预算情况说明</w:t>
      </w:r>
    </w:p>
    <w:p>
      <w:pPr>
        <w:keepNext w:val="0"/>
        <w:keepLines w:val="0"/>
        <w:pageBreakBefore w:val="0"/>
        <w:widowControl w:val="0"/>
        <w:kinsoku/>
        <w:wordWrap/>
        <w:overflowPunct/>
        <w:topLinePunct w:val="0"/>
        <w:autoSpaceDE/>
        <w:autoSpaceDN/>
        <w:bidi w:val="0"/>
        <w:adjustRightInd/>
        <w:snapToGrid/>
        <w:spacing w:line="576" w:lineRule="exact"/>
        <w:ind w:firstLine="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（一）收入预算情况</w:t>
      </w:r>
    </w:p>
    <w:p>
      <w:pPr>
        <w:keepNext w:val="0"/>
        <w:keepLines w:val="0"/>
        <w:pageBreakBefore w:val="0"/>
        <w:widowControl w:val="0"/>
        <w:kinsoku/>
        <w:wordWrap/>
        <w:overflowPunct/>
        <w:topLinePunct w:val="0"/>
        <w:autoSpaceDE/>
        <w:autoSpaceDN/>
        <w:bidi w:val="0"/>
        <w:adjustRightInd/>
        <w:snapToGrid/>
        <w:spacing w:line="576" w:lineRule="exact"/>
        <w:ind w:firstLine="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（二）支出预算情况</w:t>
      </w:r>
    </w:p>
    <w:p>
      <w:pPr>
        <w:keepNext w:val="0"/>
        <w:keepLines w:val="0"/>
        <w:pageBreakBefore w:val="0"/>
        <w:widowControl w:val="0"/>
        <w:kinsoku/>
        <w:wordWrap/>
        <w:overflowPunct/>
        <w:topLinePunct w:val="0"/>
        <w:autoSpaceDE/>
        <w:autoSpaceDN/>
        <w:bidi w:val="0"/>
        <w:adjustRightInd/>
        <w:snapToGrid/>
        <w:spacing w:line="576" w:lineRule="exact"/>
        <w:ind w:firstLine="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四、财政拨款收支预算情况说明</w:t>
      </w:r>
    </w:p>
    <w:p>
      <w:pPr>
        <w:keepNext w:val="0"/>
        <w:keepLines w:val="0"/>
        <w:pageBreakBefore w:val="0"/>
        <w:widowControl w:val="0"/>
        <w:kinsoku/>
        <w:wordWrap/>
        <w:overflowPunct/>
        <w:topLinePunct w:val="0"/>
        <w:autoSpaceDE/>
        <w:autoSpaceDN/>
        <w:bidi w:val="0"/>
        <w:adjustRightInd/>
        <w:snapToGrid/>
        <w:spacing w:line="576" w:lineRule="exact"/>
        <w:ind w:firstLine="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五、一般公共预算当年拨款情况说明</w:t>
      </w:r>
    </w:p>
    <w:p>
      <w:pPr>
        <w:keepNext w:val="0"/>
        <w:keepLines w:val="0"/>
        <w:pageBreakBefore w:val="0"/>
        <w:widowControl w:val="0"/>
        <w:kinsoku/>
        <w:wordWrap/>
        <w:overflowPunct/>
        <w:topLinePunct w:val="0"/>
        <w:autoSpaceDE/>
        <w:autoSpaceDN/>
        <w:bidi w:val="0"/>
        <w:adjustRightInd/>
        <w:snapToGrid/>
        <w:spacing w:line="576" w:lineRule="exact"/>
        <w:ind w:firstLine="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（一）一般公共预算当年拨款规模变化情况</w:t>
      </w:r>
    </w:p>
    <w:p>
      <w:pPr>
        <w:keepNext w:val="0"/>
        <w:keepLines w:val="0"/>
        <w:pageBreakBefore w:val="0"/>
        <w:widowControl w:val="0"/>
        <w:kinsoku/>
        <w:wordWrap/>
        <w:overflowPunct/>
        <w:topLinePunct w:val="0"/>
        <w:autoSpaceDE/>
        <w:autoSpaceDN/>
        <w:bidi w:val="0"/>
        <w:adjustRightInd/>
        <w:snapToGrid/>
        <w:spacing w:line="576" w:lineRule="exact"/>
        <w:ind w:firstLine="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（二）一般公共预算当年拨款结构情况</w:t>
      </w:r>
    </w:p>
    <w:p>
      <w:pPr>
        <w:keepNext w:val="0"/>
        <w:keepLines w:val="0"/>
        <w:pageBreakBefore w:val="0"/>
        <w:widowControl w:val="0"/>
        <w:kinsoku/>
        <w:wordWrap/>
        <w:overflowPunct/>
        <w:topLinePunct w:val="0"/>
        <w:autoSpaceDE/>
        <w:autoSpaceDN/>
        <w:bidi w:val="0"/>
        <w:adjustRightInd/>
        <w:snapToGrid/>
        <w:spacing w:line="576" w:lineRule="exact"/>
        <w:ind w:firstLine="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（三）一般公共预算当年拨款具体使用情况</w:t>
      </w:r>
    </w:p>
    <w:p>
      <w:pPr>
        <w:keepNext w:val="0"/>
        <w:keepLines w:val="0"/>
        <w:pageBreakBefore w:val="0"/>
        <w:widowControl w:val="0"/>
        <w:kinsoku/>
        <w:wordWrap/>
        <w:overflowPunct/>
        <w:topLinePunct w:val="0"/>
        <w:autoSpaceDE/>
        <w:autoSpaceDN/>
        <w:bidi w:val="0"/>
        <w:adjustRightInd/>
        <w:snapToGrid/>
        <w:spacing w:line="576" w:lineRule="exact"/>
        <w:ind w:firstLine="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六、一般公共预算基本支出情况说明</w:t>
      </w:r>
    </w:p>
    <w:p>
      <w:pPr>
        <w:keepNext w:val="0"/>
        <w:keepLines w:val="0"/>
        <w:pageBreakBefore w:val="0"/>
        <w:widowControl w:val="0"/>
        <w:kinsoku/>
        <w:wordWrap/>
        <w:overflowPunct/>
        <w:topLinePunct w:val="0"/>
        <w:autoSpaceDE/>
        <w:autoSpaceDN/>
        <w:bidi w:val="0"/>
        <w:adjustRightInd/>
        <w:snapToGrid/>
        <w:spacing w:line="576" w:lineRule="exact"/>
        <w:ind w:firstLine="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七、“三公”经费财政拨款预算安排情况说明</w:t>
      </w:r>
    </w:p>
    <w:p>
      <w:pPr>
        <w:keepNext w:val="0"/>
        <w:keepLines w:val="0"/>
        <w:pageBreakBefore w:val="0"/>
        <w:widowControl w:val="0"/>
        <w:kinsoku/>
        <w:wordWrap/>
        <w:overflowPunct/>
        <w:topLinePunct w:val="0"/>
        <w:autoSpaceDE/>
        <w:autoSpaceDN/>
        <w:bidi w:val="0"/>
        <w:adjustRightInd/>
        <w:snapToGrid/>
        <w:spacing w:line="576" w:lineRule="exact"/>
        <w:ind w:firstLine="63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八、政府性基金预算支出情况说明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3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九、其他重要事项的情况说明</w:t>
      </w:r>
    </w:p>
    <w:p>
      <w:pPr>
        <w:keepNext w:val="0"/>
        <w:keepLines w:val="0"/>
        <w:pageBreakBefore w:val="0"/>
        <w:widowControl w:val="0"/>
        <w:kinsoku/>
        <w:wordWrap/>
        <w:overflowPunct/>
        <w:topLinePunct w:val="0"/>
        <w:autoSpaceDE/>
        <w:autoSpaceDN/>
        <w:bidi w:val="0"/>
        <w:adjustRightInd/>
        <w:snapToGrid/>
        <w:spacing w:line="576" w:lineRule="exact"/>
        <w:ind w:firstLine="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十、名称解释</w:t>
      </w:r>
    </w:p>
    <w:p>
      <w:pPr>
        <w:keepNext w:val="0"/>
        <w:keepLines w:val="0"/>
        <w:pageBreakBefore w:val="0"/>
        <w:widowControl w:val="0"/>
        <w:kinsoku/>
        <w:wordWrap/>
        <w:overflowPunct/>
        <w:topLinePunct w:val="0"/>
        <w:autoSpaceDE/>
        <w:autoSpaceDN/>
        <w:bidi w:val="0"/>
        <w:adjustRightInd/>
        <w:snapToGrid/>
        <w:spacing w:line="576" w:lineRule="exact"/>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420" w:firstLineChars="200"/>
        <w:textAlignment w:val="auto"/>
        <w:rPr>
          <w:rFonts w:ascii="黑体" w:hAnsi="黑体" w:eastAsia="黑体"/>
          <w:sz w:val="32"/>
          <w:szCs w:val="32"/>
        </w:rPr>
      </w:pPr>
      <w:r>
        <w:rPr>
          <w:rFonts w:hint="eastAsia"/>
          <w:lang w:val="en-US" w:eastAsia="zh-CN"/>
        </w:rPr>
        <w:t xml:space="preserve"> </w:t>
      </w:r>
      <w:r>
        <w:rPr>
          <w:rFonts w:hint="eastAsia" w:ascii="黑体" w:hAnsi="黑体" w:eastAsia="黑体"/>
          <w:sz w:val="32"/>
          <w:szCs w:val="32"/>
        </w:rPr>
        <w:t>一、基本职能及主要工作</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ascii="楷体_GB2312" w:hAnsi="楷体_GB2312" w:eastAsia="楷体_GB2312" w:cs="楷体_GB2312"/>
          <w:b/>
          <w:bCs/>
          <w:sz w:val="32"/>
          <w:szCs w:val="32"/>
        </w:rPr>
      </w:pPr>
      <w:r>
        <w:rPr>
          <w:rFonts w:ascii="楷体_GB2312" w:hAnsi="楷体_GB2312" w:eastAsia="楷体_GB2312" w:cs="楷体_GB2312"/>
          <w:b/>
          <w:bCs/>
          <w:sz w:val="32"/>
          <w:szCs w:val="32"/>
        </w:rPr>
        <w:t>（一）</w:t>
      </w:r>
      <w:r>
        <w:rPr>
          <w:rFonts w:hint="eastAsia" w:ascii="楷体_GB2312" w:hAnsi="楷体_GB2312" w:eastAsia="楷体_GB2312" w:cs="楷体_GB2312"/>
          <w:b/>
          <w:bCs/>
          <w:sz w:val="32"/>
          <w:szCs w:val="32"/>
        </w:rPr>
        <w:t>部门</w:t>
      </w:r>
      <w:r>
        <w:rPr>
          <w:rFonts w:ascii="楷体_GB2312" w:hAnsi="楷体_GB2312" w:eastAsia="楷体_GB2312" w:cs="楷体_GB2312"/>
          <w:b/>
          <w:bCs/>
          <w:sz w:val="32"/>
          <w:szCs w:val="32"/>
        </w:rPr>
        <w:t>职能简介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我局负责宣传和贯彻执行城乡居民社会保险的有关政策；负责城乡居民养老保险基金的收缴、汇集、存储及保险基金运营管理，建立业务台账，统计有关数据；负责为参保人员建立个人账户，办理保险关系转移、退保的等手续；负责养老金领取人员的资格审查，核算养老金给付标准和拨付养老金；负责跟踪监督养老金发放情况，掌握领取养老金人员动态，提出养老金的处理意见；负责指导各乡镇开展城乡居民养老保险业务。</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2" w:firstLineChars="200"/>
        <w:textAlignment w:val="auto"/>
        <w:rPr>
          <w:rFonts w:ascii="楷体_GB2312" w:hAnsi="楷体_GB2312" w:eastAsia="楷体_GB2312" w:cs="楷体_GB2312"/>
          <w:b/>
          <w:bCs/>
          <w:sz w:val="32"/>
          <w:szCs w:val="32"/>
        </w:rPr>
      </w:pPr>
      <w:r>
        <w:rPr>
          <w:rFonts w:ascii="楷体_GB2312" w:hAnsi="楷体_GB2312" w:eastAsia="楷体_GB2312" w:cs="楷体_GB2312"/>
          <w:b/>
          <w:bCs/>
          <w:sz w:val="32"/>
          <w:szCs w:val="32"/>
        </w:rPr>
        <w:t>（二）201</w:t>
      </w:r>
      <w:r>
        <w:rPr>
          <w:rFonts w:hint="eastAsia" w:ascii="楷体_GB2312" w:hAnsi="楷体_GB2312" w:eastAsia="楷体_GB2312" w:cs="楷体_GB2312"/>
          <w:b/>
          <w:bCs/>
          <w:sz w:val="32"/>
          <w:szCs w:val="32"/>
          <w:lang w:val="en-US" w:eastAsia="zh-CN"/>
        </w:rPr>
        <w:t>9</w:t>
      </w:r>
      <w:r>
        <w:rPr>
          <w:rFonts w:ascii="楷体_GB2312" w:hAnsi="楷体_GB2312" w:eastAsia="楷体_GB2312" w:cs="楷体_GB2312"/>
          <w:b/>
          <w:bCs/>
          <w:sz w:val="32"/>
          <w:szCs w:val="32"/>
        </w:rPr>
        <w:t>年重点工作</w:t>
      </w:r>
    </w:p>
    <w:p>
      <w:pPr>
        <w:keepNext w:val="0"/>
        <w:keepLines w:val="0"/>
        <w:pageBreakBefore w:val="0"/>
        <w:widowControl w:val="0"/>
        <w:numPr>
          <w:ilvl w:val="0"/>
          <w:numId w:val="1"/>
        </w:numPr>
        <w:kinsoku/>
        <w:wordWrap/>
        <w:overflowPunct/>
        <w:topLinePunct w:val="0"/>
        <w:autoSpaceDE/>
        <w:autoSpaceDN/>
        <w:bidi w:val="0"/>
        <w:adjustRightInd/>
        <w:spacing w:line="576" w:lineRule="exact"/>
        <w:ind w:firstLine="640" w:firstLineChars="200"/>
        <w:contextualSpacing/>
        <w:textAlignment w:val="auto"/>
        <w:rPr>
          <w:rFonts w:hint="eastAsia" w:ascii="仿宋_GB2312" w:eastAsia="仿宋_GB2312"/>
          <w:color w:val="000000"/>
          <w:sz w:val="32"/>
          <w:szCs w:val="32"/>
        </w:rPr>
      </w:pPr>
      <w:r>
        <w:rPr>
          <w:rFonts w:hint="eastAsia" w:ascii="仿宋_GB2312" w:hAnsi="仿宋_GB2312" w:eastAsia="仿宋_GB2312" w:cs="仿宋_GB2312"/>
          <w:b w:val="0"/>
          <w:bCs w:val="0"/>
          <w:color w:val="000000"/>
          <w:sz w:val="32"/>
          <w:szCs w:val="32"/>
        </w:rPr>
        <w:t>党风廉政建设</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contextualSpacing/>
        <w:textAlignment w:val="auto"/>
        <w:rPr>
          <w:rFonts w:hint="eastAsia" w:ascii="仿宋_GB2312" w:eastAsia="仿宋_GB2312"/>
          <w:color w:val="000000"/>
          <w:sz w:val="32"/>
          <w:szCs w:val="32"/>
        </w:rPr>
      </w:pP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1</w:t>
      </w:r>
      <w:r>
        <w:rPr>
          <w:rFonts w:hint="eastAsia" w:ascii="仿宋_GB2312" w:hAnsi="仿宋_GB2312" w:eastAsia="仿宋_GB2312" w:cs="仿宋_GB2312"/>
          <w:b w:val="0"/>
          <w:bCs w:val="0"/>
          <w:color w:val="000000"/>
          <w:sz w:val="32"/>
          <w:szCs w:val="32"/>
          <w:lang w:eastAsia="zh-CN"/>
        </w:rPr>
        <w:t>）</w:t>
      </w:r>
      <w:r>
        <w:rPr>
          <w:rFonts w:hint="eastAsia" w:ascii="仿宋_GB2312" w:eastAsia="仿宋_GB2312"/>
          <w:color w:val="000000"/>
          <w:sz w:val="32"/>
          <w:szCs w:val="32"/>
        </w:rPr>
        <w:t>狠抓教育，筑牢反腐倡廉的思想道德防线，党的十九大明确提出“坚决反对和防止腐败，是全党一项重大的整治任务”。201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年，组织干部职工</w:t>
      </w:r>
      <w:r>
        <w:rPr>
          <w:rFonts w:hint="eastAsia" w:ascii="仿宋_GB2312" w:eastAsia="仿宋_GB2312"/>
          <w:color w:val="000000"/>
          <w:sz w:val="32"/>
          <w:szCs w:val="32"/>
          <w:lang w:eastAsia="zh-CN"/>
        </w:rPr>
        <w:t>每周一</w:t>
      </w:r>
      <w:r>
        <w:rPr>
          <w:rFonts w:hint="eastAsia" w:ascii="仿宋_GB2312" w:eastAsia="仿宋_GB2312"/>
          <w:color w:val="000000"/>
          <w:sz w:val="32"/>
          <w:szCs w:val="32"/>
        </w:rPr>
        <w:t>深入学习党风廉政建设和反腐败工作相关文件</w:t>
      </w:r>
      <w:r>
        <w:rPr>
          <w:rFonts w:hint="eastAsia" w:ascii="仿宋_GB2312" w:eastAsia="仿宋_GB2312"/>
          <w:color w:val="000000"/>
          <w:sz w:val="32"/>
          <w:szCs w:val="32"/>
          <w:lang w:eastAsia="zh-CN"/>
        </w:rPr>
        <w:t>、政策及法律法规等政策知识</w:t>
      </w:r>
      <w:r>
        <w:rPr>
          <w:rFonts w:hint="eastAsia" w:ascii="仿宋_GB2312" w:eastAsia="仿宋_GB2312"/>
          <w:color w:val="000000"/>
          <w:sz w:val="32"/>
          <w:szCs w:val="32"/>
        </w:rPr>
        <w:t>，把干部职工的思想和行动统一到</w:t>
      </w:r>
      <w:r>
        <w:rPr>
          <w:rFonts w:hint="default" w:ascii="仿宋_GB2312" w:eastAsia="仿宋_GB2312"/>
          <w:color w:val="000000"/>
          <w:sz w:val="32"/>
          <w:szCs w:val="32"/>
          <w:lang w:eastAsia="zh-CN"/>
        </w:rPr>
        <w:t>党的十九大精神</w:t>
      </w:r>
      <w:r>
        <w:rPr>
          <w:rFonts w:hint="eastAsia" w:ascii="仿宋_GB2312" w:eastAsia="仿宋_GB2312"/>
          <w:color w:val="000000"/>
          <w:sz w:val="32"/>
          <w:szCs w:val="32"/>
        </w:rPr>
        <w:t>上来，把反腐倡廉落实到各项工作中</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lang w:eastAsia="zh-CN"/>
        </w:rPr>
        <w:t>）</w:t>
      </w:r>
      <w:r>
        <w:rPr>
          <w:rFonts w:hint="eastAsia" w:ascii="仿宋_GB2312" w:eastAsia="仿宋_GB2312"/>
          <w:color w:val="000000"/>
          <w:sz w:val="32"/>
          <w:szCs w:val="32"/>
        </w:rPr>
        <w:t>进一步确保党风廉政建设和反腐倡廉工作落实 。</w:t>
      </w:r>
      <w:r>
        <w:rPr>
          <w:rFonts w:hint="eastAsia" w:ascii="仿宋_GB2312" w:eastAsia="仿宋_GB2312"/>
          <w:b w:val="0"/>
          <w:bCs w:val="0"/>
          <w:color w:val="000000"/>
          <w:sz w:val="32"/>
          <w:szCs w:val="32"/>
        </w:rPr>
        <w:t>一是</w:t>
      </w:r>
      <w:r>
        <w:rPr>
          <w:rFonts w:hint="eastAsia" w:ascii="仿宋_GB2312" w:eastAsia="仿宋_GB2312"/>
          <w:color w:val="000000"/>
          <w:sz w:val="32"/>
          <w:szCs w:val="32"/>
        </w:rPr>
        <w:t>完善和严格执行党风廉政建设责任制，落实“一岗双责”，签订党风廉政建设工作责任书。对党风廉政建设工作实行层级管理，做到一级抓一级，层层抓落实，确保党风廉政建设和反腐倡廉工作落到实处。</w:t>
      </w:r>
      <w:r>
        <w:rPr>
          <w:rFonts w:hint="eastAsia" w:ascii="仿宋_GB2312" w:eastAsia="仿宋_GB2312"/>
          <w:b w:val="0"/>
          <w:bCs w:val="0"/>
          <w:color w:val="000000"/>
          <w:sz w:val="32"/>
          <w:szCs w:val="32"/>
        </w:rPr>
        <w:t>二是</w:t>
      </w:r>
      <w:r>
        <w:rPr>
          <w:rFonts w:hint="eastAsia" w:ascii="仿宋_GB2312" w:eastAsia="仿宋_GB2312"/>
          <w:color w:val="000000"/>
          <w:sz w:val="32"/>
          <w:szCs w:val="32"/>
        </w:rPr>
        <w:t>“一把手”全面负责党风廉政建设和反腐败工作，明确党风廉政建设和反腐败工作责任分工，做到党风廉政建设和反腐败工作与业务工作紧密结合。</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lang w:eastAsia="zh-CN"/>
        </w:rPr>
        <w:t>）</w:t>
      </w:r>
      <w:r>
        <w:rPr>
          <w:rFonts w:hint="eastAsia" w:ascii="仿宋_GB2312" w:eastAsia="仿宋_GB2312"/>
          <w:color w:val="000000"/>
          <w:sz w:val="32"/>
          <w:szCs w:val="32"/>
        </w:rPr>
        <w:t>党务公开。创造透明、公正、清廉的工作局面，对涉及重要业务、重大经费使用、公务费用等重要事项，不定期召开局务会研究讨论，严格执行“三重一大”集体讨论决定制度，不搞“一言堂”，增强领导权力运行的透明度和民主管理的自觉性，让权力在阳光下运行。</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contextualSpacing/>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建设群众满意的人社公共服务体系</w:t>
      </w:r>
    </w:p>
    <w:p>
      <w:pPr>
        <w:keepNext w:val="0"/>
        <w:keepLines w:val="0"/>
        <w:pageBreakBefore w:val="0"/>
        <w:widowControl w:val="0"/>
        <w:kinsoku/>
        <w:wordWrap/>
        <w:overflowPunct/>
        <w:topLinePunct w:val="0"/>
        <w:autoSpaceDE/>
        <w:autoSpaceDN/>
        <w:bidi w:val="0"/>
        <w:adjustRightInd/>
        <w:spacing w:line="576" w:lineRule="exact"/>
        <w:ind w:firstLine="640" w:firstLineChars="200"/>
        <w:contextualSpacing/>
        <w:textAlignment w:val="auto"/>
        <w:rPr>
          <w:rFonts w:hint="eastAsia" w:ascii="仿宋_GB2312" w:eastAsia="仿宋_GB2312"/>
          <w:color w:val="000000"/>
          <w:sz w:val="32"/>
          <w:szCs w:val="32"/>
        </w:rPr>
      </w:pPr>
      <w:r>
        <w:rPr>
          <w:rFonts w:hint="eastAsia" w:ascii="仿宋_GB2312" w:eastAsia="仿宋_GB2312"/>
          <w:color w:val="000000"/>
          <w:sz w:val="32"/>
          <w:szCs w:val="32"/>
        </w:rPr>
        <w:t>为建设群众满意的人社公共服务体系，体现“便民、快捷、公正、贴心”的理念要求，201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我局将继续把“建设群众满意的人社公共服务体系”作为居保工作的“一号工程”，把“互联网+人社”信息化建设作为全局的“头等大事”，并将其作为当前和今后一个时期引领居保工作发展的一条主线，往深里做、往实里做，充分发挥基础性、战略性作用。</w:t>
      </w:r>
    </w:p>
    <w:p>
      <w:pPr>
        <w:keepNext w:val="0"/>
        <w:keepLines w:val="0"/>
        <w:pageBreakBefore w:val="0"/>
        <w:widowControl w:val="0"/>
        <w:numPr>
          <w:ilvl w:val="0"/>
          <w:numId w:val="2"/>
        </w:numPr>
        <w:kinsoku/>
        <w:wordWrap/>
        <w:overflowPunct/>
        <w:topLinePunct w:val="0"/>
        <w:autoSpaceDE/>
        <w:autoSpaceDN/>
        <w:bidi w:val="0"/>
        <w:adjustRightInd/>
        <w:spacing w:line="576" w:lineRule="exact"/>
        <w:ind w:firstLine="640" w:firstLineChars="200"/>
        <w:textAlignment w:val="auto"/>
        <w:rPr>
          <w:rFonts w:hint="eastAsia" w:ascii="仿宋_GB2312" w:hAnsi="Calibri" w:eastAsia="仿宋_GB2312"/>
          <w:sz w:val="32"/>
          <w:szCs w:val="32"/>
        </w:rPr>
      </w:pPr>
      <w:r>
        <w:rPr>
          <w:rFonts w:hint="eastAsia" w:ascii="仿宋_GB2312" w:eastAsia="仿宋_GB2312"/>
          <w:color w:val="000000"/>
          <w:sz w:val="32"/>
          <w:szCs w:val="32"/>
        </w:rPr>
        <w:t>每季度清理服务事项、精简证明材料、优化服务流程，制定标准化岗位职责、管理制度。</w:t>
      </w:r>
      <w:r>
        <w:rPr>
          <w:rFonts w:hint="eastAsia" w:ascii="仿宋_GB2312" w:hAnsi="仿宋_GB2312" w:eastAsia="仿宋_GB2312" w:cs="仿宋_GB2312"/>
          <w:b w:val="0"/>
          <w:bCs w:val="0"/>
          <w:color w:val="000000"/>
          <w:sz w:val="32"/>
          <w:szCs w:val="32"/>
        </w:rPr>
        <w:t>一是</w:t>
      </w:r>
      <w:r>
        <w:rPr>
          <w:rFonts w:hint="eastAsia" w:ascii="仿宋_GB2312" w:eastAsia="仿宋_GB2312"/>
          <w:color w:val="000000"/>
          <w:sz w:val="32"/>
          <w:szCs w:val="32"/>
        </w:rPr>
        <w:t>完善“居保工作手册”“内部控制制度”“办事指南”等规范运作的内部控制体系，对我局所涉及的各项业务、各个环节全程监督，提高居保政策执行力。</w:t>
      </w:r>
      <w:r>
        <w:rPr>
          <w:rFonts w:hint="eastAsia" w:ascii="仿宋_GB2312" w:eastAsia="仿宋_GB2312"/>
          <w:b w:val="0"/>
          <w:bCs w:val="0"/>
          <w:color w:val="000000"/>
          <w:sz w:val="32"/>
          <w:szCs w:val="32"/>
        </w:rPr>
        <w:t>二是</w:t>
      </w:r>
      <w:r>
        <w:rPr>
          <w:rFonts w:hint="eastAsia" w:ascii="仿宋_GB2312" w:eastAsia="仿宋_GB2312"/>
          <w:color w:val="000000"/>
          <w:sz w:val="32"/>
          <w:szCs w:val="32"/>
        </w:rPr>
        <w:t>梳理业务工作流程，细化“茂县城乡居民养老保险经办机构流程图”，规范业务办理程序。</w:t>
      </w:r>
      <w:r>
        <w:rPr>
          <w:rFonts w:hint="eastAsia" w:ascii="仿宋_GB2312" w:hAnsi="仿宋" w:eastAsia="仿宋_GB2312"/>
          <w:b w:val="0"/>
          <w:bCs w:val="0"/>
          <w:color w:val="000000"/>
          <w:sz w:val="32"/>
          <w:szCs w:val="32"/>
        </w:rPr>
        <w:t>三是</w:t>
      </w:r>
      <w:r>
        <w:rPr>
          <w:rFonts w:hint="eastAsia" w:ascii="仿宋_GB2312" w:hAnsi="仿宋" w:eastAsia="仿宋_GB2312"/>
          <w:color w:val="000000"/>
          <w:sz w:val="32"/>
          <w:szCs w:val="32"/>
        </w:rPr>
        <w:t>查漏补缺，进一步完善201</w:t>
      </w:r>
      <w:r>
        <w:rPr>
          <w:rFonts w:hint="eastAsia" w:ascii="仿宋_GB2312" w:hAnsi="仿宋" w:eastAsia="仿宋_GB2312"/>
          <w:color w:val="000000"/>
          <w:sz w:val="32"/>
          <w:szCs w:val="32"/>
          <w:lang w:val="en-US" w:eastAsia="zh-CN"/>
        </w:rPr>
        <w:t>9</w:t>
      </w:r>
      <w:r>
        <w:rPr>
          <w:rFonts w:hint="eastAsia" w:ascii="仿宋_GB2312" w:hAnsi="仿宋" w:eastAsia="仿宋_GB2312"/>
          <w:color w:val="000000"/>
          <w:sz w:val="32"/>
          <w:szCs w:val="32"/>
        </w:rPr>
        <w:t>年居保工作管理措施和具体考核奖惩办法，明确岗位职责，落实工作责任，做到“谁主管、谁负责”。</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lang w:val="en-US" w:eastAsia="zh-CN"/>
        </w:rPr>
        <w:t>2</w:t>
      </w:r>
      <w:r>
        <w:rPr>
          <w:rFonts w:hint="eastAsia" w:ascii="仿宋_GB2312" w:hAnsi="仿宋" w:eastAsia="仿宋_GB2312"/>
          <w:color w:val="000000"/>
          <w:sz w:val="32"/>
          <w:szCs w:val="32"/>
          <w:lang w:eastAsia="zh-CN"/>
        </w:rPr>
        <w:t>）</w:t>
      </w:r>
      <w:r>
        <w:rPr>
          <w:rFonts w:hint="eastAsia" w:ascii="仿宋_GB2312" w:hAnsi="仿宋_GB2312" w:eastAsia="仿宋_GB2312" w:cs="仿宋_GB2312"/>
          <w:color w:val="000000"/>
          <w:sz w:val="32"/>
          <w:szCs w:val="32"/>
          <w:shd w:val="clear" w:color="auto" w:fill="FFFFFF"/>
        </w:rPr>
        <w:t>队伍建设</w:t>
      </w:r>
      <w:r>
        <w:rPr>
          <w:rFonts w:hint="eastAsia" w:ascii="仿宋_GB2312" w:hAnsi="仿宋_GB2312" w:eastAsia="仿宋_GB2312" w:cs="仿宋_GB2312"/>
          <w:b/>
          <w:bCs/>
          <w:color w:val="000000"/>
          <w:sz w:val="32"/>
          <w:szCs w:val="32"/>
          <w:shd w:val="clear" w:color="auto" w:fill="FFFFFF"/>
        </w:rPr>
        <w:t>。</w:t>
      </w:r>
      <w:r>
        <w:rPr>
          <w:rFonts w:hint="eastAsia" w:ascii="仿宋_GB2312" w:hAnsi="仿宋_GB2312" w:eastAsia="仿宋_GB2312" w:cs="仿宋_GB2312"/>
          <w:b w:val="0"/>
          <w:bCs w:val="0"/>
          <w:color w:val="000000"/>
          <w:sz w:val="32"/>
          <w:szCs w:val="32"/>
          <w:shd w:val="clear" w:color="auto" w:fill="FFFFFF"/>
        </w:rPr>
        <w:t>一是</w:t>
      </w:r>
      <w:r>
        <w:rPr>
          <w:rFonts w:hint="eastAsia" w:ascii="仿宋_GB2312" w:hAnsi="Arial" w:eastAsia="仿宋_GB2312" w:cs="Arial"/>
          <w:color w:val="000000"/>
          <w:sz w:val="32"/>
          <w:szCs w:val="32"/>
          <w:shd w:val="clear" w:color="auto" w:fill="FFFFFF"/>
        </w:rPr>
        <w:t>以“转作风强学习”为目标，采取集中学习与业务培训相结合的方式，着力加强居保政策学习和岗位培训，</w:t>
      </w:r>
      <w:r>
        <w:rPr>
          <w:rFonts w:hint="eastAsia" w:ascii="仿宋_GB2312" w:eastAsia="仿宋_GB2312"/>
          <w:color w:val="000000"/>
          <w:sz w:val="32"/>
          <w:szCs w:val="32"/>
        </w:rPr>
        <w:t>组织干部职工</w:t>
      </w:r>
      <w:r>
        <w:rPr>
          <w:rFonts w:hint="eastAsia" w:ascii="仿宋_GB2312" w:eastAsia="仿宋_GB2312"/>
          <w:color w:val="000000"/>
          <w:sz w:val="32"/>
          <w:szCs w:val="32"/>
          <w:lang w:eastAsia="zh-CN"/>
        </w:rPr>
        <w:t>每周一进行一次政策及法律法规等政策知识</w:t>
      </w:r>
      <w:r>
        <w:rPr>
          <w:rFonts w:hint="eastAsia" w:ascii="仿宋_GB2312" w:hAnsi="Arial" w:eastAsia="仿宋_GB2312" w:cs="Arial"/>
          <w:color w:val="000000"/>
          <w:sz w:val="32"/>
          <w:szCs w:val="32"/>
          <w:shd w:val="clear" w:color="auto" w:fill="FFFFFF"/>
        </w:rPr>
        <w:t>集中学习。</w:t>
      </w:r>
      <w:r>
        <w:rPr>
          <w:rFonts w:hint="eastAsia" w:ascii="仿宋_GB2312" w:hAnsi="Arial" w:eastAsia="仿宋_GB2312" w:cs="Arial"/>
          <w:b w:val="0"/>
          <w:bCs w:val="0"/>
          <w:color w:val="000000"/>
          <w:sz w:val="32"/>
          <w:szCs w:val="32"/>
          <w:shd w:val="clear" w:color="auto" w:fill="FFFFFF"/>
        </w:rPr>
        <w:t>二是</w:t>
      </w:r>
      <w:r>
        <w:rPr>
          <w:rFonts w:hint="eastAsia" w:ascii="仿宋_GB2312" w:hAnsi="Arial" w:eastAsia="仿宋_GB2312" w:cs="Arial"/>
          <w:color w:val="000000"/>
          <w:sz w:val="32"/>
          <w:szCs w:val="32"/>
          <w:shd w:val="clear" w:color="auto" w:fill="FFFFFF"/>
        </w:rPr>
        <w:t>坚持以“热情服务、求真务实、创新发展”为宗旨，形成“规范受理、标准审核、限时办结”的一站式服务。</w:t>
      </w:r>
      <w:r>
        <w:rPr>
          <w:rFonts w:hint="eastAsia" w:ascii="仿宋_GB2312" w:hAnsi="Arial" w:eastAsia="仿宋_GB2312" w:cs="Arial"/>
          <w:b w:val="0"/>
          <w:bCs w:val="0"/>
          <w:color w:val="000000"/>
          <w:sz w:val="32"/>
          <w:szCs w:val="32"/>
          <w:shd w:val="clear" w:color="auto" w:fill="FFFFFF"/>
        </w:rPr>
        <w:t>三是</w:t>
      </w:r>
      <w:r>
        <w:rPr>
          <w:rFonts w:hint="eastAsia" w:ascii="仿宋_GB2312" w:hAnsi="Arial" w:eastAsia="仿宋_GB2312" w:cs="Arial"/>
          <w:color w:val="000000"/>
          <w:sz w:val="32"/>
          <w:szCs w:val="32"/>
          <w:shd w:val="clear" w:color="auto" w:fill="FFFFFF"/>
        </w:rPr>
        <w:t>继续公开业务办理流程、办理时限，做到工作不延误、文件不积压、群众不冷落。</w:t>
      </w:r>
      <w:r>
        <w:rPr>
          <w:rFonts w:hint="eastAsia" w:ascii="仿宋_GB2312" w:hAnsi="Arial" w:eastAsia="仿宋_GB2312" w:cs="Arial"/>
          <w:color w:val="000000"/>
          <w:sz w:val="32"/>
          <w:szCs w:val="32"/>
          <w:shd w:val="clear" w:color="auto" w:fill="FFFFFF"/>
          <w:lang w:eastAsia="zh-CN"/>
        </w:rPr>
        <w:t>（</w:t>
      </w:r>
      <w:r>
        <w:rPr>
          <w:rFonts w:hint="eastAsia" w:ascii="仿宋_GB2312" w:hAnsi="Arial" w:eastAsia="仿宋_GB2312" w:cs="Arial"/>
          <w:color w:val="000000"/>
          <w:sz w:val="32"/>
          <w:szCs w:val="32"/>
          <w:shd w:val="clear" w:color="auto" w:fill="FFFFFF"/>
          <w:lang w:val="en-US" w:eastAsia="zh-CN"/>
        </w:rPr>
        <w:t>3</w:t>
      </w:r>
      <w:r>
        <w:rPr>
          <w:rFonts w:hint="eastAsia" w:ascii="仿宋_GB2312" w:hAnsi="Arial" w:eastAsia="仿宋_GB2312" w:cs="Arial"/>
          <w:color w:val="000000"/>
          <w:sz w:val="32"/>
          <w:szCs w:val="32"/>
          <w:shd w:val="clear" w:color="auto" w:fill="FFFFFF"/>
          <w:lang w:eastAsia="zh-CN"/>
        </w:rPr>
        <w:t>）</w:t>
      </w:r>
      <w:r>
        <w:rPr>
          <w:rFonts w:hint="eastAsia" w:ascii="仿宋_GB2312" w:hAnsi="仿宋_GB2312" w:eastAsia="仿宋_GB2312" w:cs="仿宋_GB2312"/>
          <w:color w:val="000000"/>
          <w:sz w:val="32"/>
          <w:szCs w:val="32"/>
        </w:rPr>
        <w:t>完善群众投诉渠道</w:t>
      </w:r>
      <w:r>
        <w:rPr>
          <w:rFonts w:hint="eastAsia" w:ascii="楷体_GB2312" w:hAnsi="仿宋" w:eastAsia="楷体_GB2312" w:cs="仿宋_GB2312"/>
          <w:color w:val="000000"/>
          <w:sz w:val="32"/>
          <w:szCs w:val="32"/>
        </w:rPr>
        <w:t>。</w:t>
      </w:r>
      <w:r>
        <w:rPr>
          <w:rFonts w:hint="eastAsia" w:ascii="仿宋_GB2312" w:hAnsi="仿宋" w:eastAsia="仿宋_GB2312"/>
          <w:b w:val="0"/>
          <w:bCs w:val="0"/>
          <w:color w:val="000000"/>
          <w:sz w:val="32"/>
          <w:szCs w:val="32"/>
        </w:rPr>
        <w:t>一是</w:t>
      </w:r>
      <w:r>
        <w:rPr>
          <w:rFonts w:hint="eastAsia" w:ascii="仿宋_GB2312" w:hAnsi="仿宋" w:eastAsia="仿宋_GB2312"/>
          <w:color w:val="000000"/>
          <w:sz w:val="32"/>
          <w:szCs w:val="32"/>
        </w:rPr>
        <w:t>公开居保工作投诉电话、邮箱，并按要求限时办结，及时回应群众关切。</w:t>
      </w:r>
      <w:r>
        <w:rPr>
          <w:rFonts w:hint="eastAsia" w:ascii="仿宋_GB2312" w:hAnsi="仿宋" w:eastAsia="仿宋_GB2312"/>
          <w:b w:val="0"/>
          <w:bCs w:val="0"/>
          <w:color w:val="000000"/>
          <w:sz w:val="32"/>
          <w:szCs w:val="32"/>
        </w:rPr>
        <w:t>二是</w:t>
      </w:r>
      <w:r>
        <w:rPr>
          <w:rFonts w:hint="eastAsia" w:ascii="仿宋_GB2312" w:hAnsi="仿宋" w:eastAsia="仿宋_GB2312"/>
          <w:color w:val="000000"/>
          <w:sz w:val="32"/>
          <w:szCs w:val="32"/>
        </w:rPr>
        <w:t>着力解决人民群众反映强烈的突出问题，着力整治“慵、懒、散、浮、拖”等不良之风，遇有群众举报、投诉，三个工作日内查清问题并妥善解决。</w:t>
      </w:r>
      <w:r>
        <w:rPr>
          <w:rFonts w:hint="eastAsia" w:ascii="仿宋_GB2312" w:hAnsi="Calibri" w:eastAsia="仿宋_GB2312"/>
          <w:sz w:val="32"/>
          <w:szCs w:val="32"/>
        </w:rPr>
        <w:t>为进一步加强社会保险基金管理风险防控，维护社会保险基金安全，结合我</w:t>
      </w:r>
      <w:r>
        <w:rPr>
          <w:rFonts w:hint="eastAsia" w:ascii="仿宋_GB2312" w:hAnsi="Calibri" w:eastAsia="仿宋_GB2312"/>
          <w:sz w:val="32"/>
          <w:szCs w:val="32"/>
          <w:lang w:eastAsia="zh-CN"/>
        </w:rPr>
        <w:t>局</w:t>
      </w:r>
      <w:r>
        <w:rPr>
          <w:rFonts w:hint="eastAsia" w:ascii="仿宋_GB2312" w:hAnsi="Calibri" w:eastAsia="仿宋_GB2312"/>
          <w:sz w:val="32"/>
          <w:szCs w:val="32"/>
        </w:rPr>
        <w:t>实际，制定本工作方案。</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加强社会保险基金管理风险防控，维护社会保险基金安全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 w:eastAsia="仿宋_GB2312"/>
          <w:b w:val="0"/>
          <w:bCs w:val="0"/>
          <w:color w:val="000000"/>
          <w:sz w:val="32"/>
          <w:szCs w:val="32"/>
          <w:lang w:eastAsia="zh-CN"/>
        </w:rPr>
        <w:t>一是</w:t>
      </w:r>
      <w:r>
        <w:rPr>
          <w:rFonts w:hint="eastAsia" w:ascii="仿宋_GB2312" w:hAnsi="仿宋" w:eastAsia="仿宋_GB2312"/>
          <w:color w:val="000000"/>
          <w:sz w:val="32"/>
          <w:szCs w:val="32"/>
        </w:rPr>
        <w:t>进一步建立和完善内控机制，</w:t>
      </w:r>
      <w:r>
        <w:rPr>
          <w:rFonts w:hint="eastAsia" w:ascii="仿宋_GB2312" w:hAnsi="仿宋_GB2312" w:eastAsia="仿宋_GB2312" w:cs="仿宋_GB2312"/>
          <w:sz w:val="32"/>
          <w:szCs w:val="32"/>
          <w:lang w:val="en-US" w:eastAsia="zh-CN"/>
        </w:rPr>
        <w:t>加强岗位及其人员的监督管理，</w:t>
      </w:r>
      <w:r>
        <w:rPr>
          <w:rFonts w:hint="eastAsia" w:ascii="仿宋_GB2312" w:hAnsi="仿宋" w:eastAsia="仿宋_GB2312"/>
          <w:color w:val="000000"/>
          <w:sz w:val="32"/>
          <w:szCs w:val="32"/>
        </w:rPr>
        <w:t>明确决策程序和议事规则，合理设置岗位职责权限，</w:t>
      </w:r>
      <w:r>
        <w:rPr>
          <w:rFonts w:hint="eastAsia" w:ascii="仿宋_GB2312" w:hAnsi="仿宋" w:eastAsia="仿宋_GB2312"/>
          <w:color w:val="000000"/>
          <w:sz w:val="32"/>
          <w:szCs w:val="32"/>
          <w:lang w:eastAsia="zh-CN"/>
        </w:rPr>
        <w:t>加强</w:t>
      </w:r>
      <w:r>
        <w:rPr>
          <w:rFonts w:hint="eastAsia" w:ascii="仿宋_GB2312" w:hAnsi="Calibri" w:eastAsia="仿宋_GB2312"/>
          <w:sz w:val="32"/>
          <w:szCs w:val="32"/>
          <w:lang w:eastAsia="zh-CN"/>
        </w:rPr>
        <w:t>信息系统</w:t>
      </w:r>
      <w:r>
        <w:rPr>
          <w:rFonts w:hint="eastAsia" w:ascii="仿宋_GB2312" w:hAnsi="仿宋" w:eastAsia="仿宋_GB2312"/>
          <w:color w:val="000000"/>
          <w:sz w:val="32"/>
          <w:szCs w:val="32"/>
          <w:lang w:eastAsia="zh-CN"/>
        </w:rPr>
        <w:t>授权管理</w:t>
      </w:r>
      <w:r>
        <w:rPr>
          <w:rFonts w:hint="eastAsia" w:ascii="仿宋_GB2312" w:hAnsi="Calibri" w:eastAsia="仿宋_GB2312"/>
          <w:sz w:val="32"/>
          <w:szCs w:val="32"/>
          <w:lang w:eastAsia="zh-CN"/>
        </w:rPr>
        <w:t>：包括不相容岗位权限分离情况、系统管理员权限、局领导业务权限、经办业务权限管理、严格密码管理等；</w:t>
      </w:r>
      <w:r>
        <w:rPr>
          <w:rFonts w:hint="eastAsia" w:ascii="仿宋_GB2312" w:eastAsia="仿宋_GB2312"/>
          <w:b w:val="0"/>
          <w:bCs w:val="0"/>
          <w:sz w:val="32"/>
          <w:szCs w:val="32"/>
          <w:lang w:eastAsia="zh-CN"/>
        </w:rPr>
        <w:t>二是</w:t>
      </w:r>
      <w:r>
        <w:rPr>
          <w:rFonts w:hint="eastAsia" w:ascii="仿宋_GB2312" w:hAnsi="Calibri" w:eastAsia="仿宋_GB2312"/>
          <w:sz w:val="32"/>
          <w:szCs w:val="32"/>
          <w:lang w:eastAsia="zh-CN"/>
        </w:rPr>
        <w:t>全面取消现金业务</w:t>
      </w:r>
      <w:r>
        <w:rPr>
          <w:rFonts w:hint="eastAsia" w:ascii="仿宋_GB2312" w:hAnsi="Calibri" w:eastAsia="仿宋_GB2312"/>
          <w:sz w:val="32"/>
          <w:szCs w:val="32"/>
        </w:rPr>
        <w:t>、</w:t>
      </w:r>
      <w:r>
        <w:rPr>
          <w:rFonts w:hint="eastAsia" w:ascii="仿宋_GB2312" w:hAnsi="Calibri" w:eastAsia="仿宋_GB2312"/>
          <w:sz w:val="32"/>
          <w:szCs w:val="32"/>
          <w:lang w:eastAsia="zh-CN"/>
        </w:rPr>
        <w:t>手工办理、社银人工报盘情况；</w:t>
      </w:r>
      <w:r>
        <w:rPr>
          <w:rFonts w:hint="eastAsia" w:ascii="仿宋_GB2312" w:hAnsi="仿宋" w:eastAsia="仿宋_GB2312"/>
          <w:color w:val="000000"/>
          <w:sz w:val="32"/>
          <w:szCs w:val="32"/>
        </w:rPr>
        <w:t>全面梳理各类各项业务流程，查找各类风险点，建立风险预警应急机制，制定落实应急预案。</w:t>
      </w:r>
      <w:r>
        <w:rPr>
          <w:rFonts w:hint="eastAsia" w:ascii="仿宋_GB2312" w:hAnsi="仿宋" w:eastAsia="仿宋_GB2312"/>
          <w:b w:val="0"/>
          <w:bCs w:val="0"/>
          <w:color w:val="000000"/>
          <w:sz w:val="32"/>
          <w:szCs w:val="32"/>
          <w:lang w:eastAsia="zh-CN"/>
        </w:rPr>
        <w:t>三是</w:t>
      </w:r>
      <w:r>
        <w:rPr>
          <w:rFonts w:hint="eastAsia" w:ascii="仿宋_GB2312" w:hAnsi="仿宋" w:eastAsia="仿宋_GB2312"/>
          <w:color w:val="000000"/>
          <w:sz w:val="32"/>
          <w:szCs w:val="32"/>
          <w:lang w:eastAsia="zh-CN"/>
        </w:rPr>
        <w:t>加强</w:t>
      </w:r>
      <w:r>
        <w:rPr>
          <w:rFonts w:hint="eastAsia" w:ascii="仿宋_GB2312" w:hAnsi="Calibri" w:eastAsia="仿宋_GB2312"/>
          <w:sz w:val="32"/>
          <w:szCs w:val="32"/>
          <w:lang w:eastAsia="zh-CN"/>
        </w:rPr>
        <w:t>财务管理：城乡居民养老保险基金银行账户开立和管理、基金收支分级授权制度和审批制度、大额社会保险待遇支付审查；</w:t>
      </w:r>
      <w:r>
        <w:rPr>
          <w:rFonts w:hint="eastAsia" w:ascii="仿宋_GB2312" w:eastAsia="仿宋_GB2312"/>
          <w:b w:val="0"/>
          <w:bCs w:val="0"/>
          <w:sz w:val="32"/>
          <w:szCs w:val="32"/>
          <w:lang w:eastAsia="zh-CN"/>
        </w:rPr>
        <w:t>四</w:t>
      </w:r>
      <w:r>
        <w:rPr>
          <w:rFonts w:hint="eastAsia" w:ascii="仿宋_GB2312" w:hAnsi="仿宋" w:eastAsia="仿宋_GB2312"/>
          <w:b w:val="0"/>
          <w:bCs w:val="0"/>
          <w:color w:val="000000"/>
          <w:sz w:val="32"/>
          <w:szCs w:val="32"/>
        </w:rPr>
        <w:t>是</w:t>
      </w:r>
      <w:r>
        <w:rPr>
          <w:rFonts w:hint="eastAsia" w:ascii="仿宋_GB2312" w:hAnsi="仿宋" w:eastAsia="仿宋_GB2312"/>
          <w:color w:val="000000"/>
          <w:sz w:val="32"/>
          <w:szCs w:val="32"/>
        </w:rPr>
        <w:t>按照省州</w:t>
      </w:r>
      <w:r>
        <w:rPr>
          <w:rFonts w:hint="eastAsia" w:ascii="仿宋_GB2312" w:hAnsi="仿宋" w:eastAsia="仿宋_GB2312"/>
          <w:color w:val="000000"/>
          <w:sz w:val="32"/>
          <w:szCs w:val="32"/>
          <w:lang w:eastAsia="zh-CN"/>
        </w:rPr>
        <w:t>县</w:t>
      </w:r>
      <w:r>
        <w:rPr>
          <w:rFonts w:hint="eastAsia" w:ascii="仿宋_GB2312" w:hAnsi="仿宋" w:eastAsia="仿宋_GB2312"/>
          <w:color w:val="000000"/>
          <w:sz w:val="32"/>
          <w:szCs w:val="32"/>
        </w:rPr>
        <w:t>关于开展社会保险</w:t>
      </w:r>
      <w:r>
        <w:rPr>
          <w:rFonts w:hint="eastAsia" w:ascii="仿宋_GB2312" w:hAnsi="仿宋" w:eastAsia="仿宋_GB2312"/>
          <w:color w:val="000000"/>
          <w:sz w:val="32"/>
          <w:szCs w:val="32"/>
          <w:lang w:eastAsia="zh-CN"/>
        </w:rPr>
        <w:t>基金</w:t>
      </w:r>
      <w:r>
        <w:rPr>
          <w:rFonts w:hint="eastAsia" w:ascii="仿宋_GB2312" w:hAnsi="仿宋" w:eastAsia="仿宋_GB2312"/>
          <w:color w:val="000000"/>
          <w:sz w:val="32"/>
          <w:szCs w:val="32"/>
        </w:rPr>
        <w:t>风险管理</w:t>
      </w:r>
      <w:r>
        <w:rPr>
          <w:rFonts w:hint="eastAsia" w:ascii="仿宋_GB2312" w:hAnsi="仿宋" w:eastAsia="仿宋_GB2312"/>
          <w:color w:val="000000"/>
          <w:sz w:val="32"/>
          <w:szCs w:val="32"/>
          <w:lang w:eastAsia="zh-CN"/>
        </w:rPr>
        <w:t>专项整治行动</w:t>
      </w:r>
      <w:r>
        <w:rPr>
          <w:rFonts w:hint="eastAsia" w:ascii="仿宋_GB2312" w:hAnsi="仿宋" w:eastAsia="仿宋_GB2312"/>
          <w:color w:val="000000"/>
          <w:sz w:val="32"/>
          <w:szCs w:val="32"/>
        </w:rPr>
        <w:t>工作要求，认真</w:t>
      </w:r>
      <w:r>
        <w:rPr>
          <w:rFonts w:hint="eastAsia" w:ascii="仿宋_GB2312" w:hAnsi="仿宋" w:eastAsia="仿宋_GB2312"/>
          <w:color w:val="000000"/>
          <w:sz w:val="32"/>
          <w:szCs w:val="32"/>
          <w:lang w:eastAsia="zh-CN"/>
        </w:rPr>
        <w:t>开展内部</w:t>
      </w:r>
      <w:r>
        <w:rPr>
          <w:rFonts w:hint="eastAsia" w:ascii="仿宋_GB2312" w:hAnsi="仿宋" w:eastAsia="仿宋_GB2312"/>
          <w:color w:val="000000"/>
          <w:sz w:val="32"/>
          <w:szCs w:val="32"/>
        </w:rPr>
        <w:t>审计</w:t>
      </w:r>
      <w:r>
        <w:rPr>
          <w:rFonts w:hint="eastAsia" w:ascii="仿宋_GB2312" w:hAnsi="仿宋" w:eastAsia="仿宋_GB2312"/>
          <w:color w:val="000000"/>
          <w:sz w:val="32"/>
          <w:szCs w:val="32"/>
          <w:lang w:eastAsia="zh-CN"/>
        </w:rPr>
        <w:t>及社会保险基金风险防控警示教育活动</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eastAsia="zh-CN"/>
        </w:rPr>
        <w:t>并按季度做好基金运行及风险分析，</w:t>
      </w:r>
      <w:r>
        <w:rPr>
          <w:rFonts w:hint="eastAsia" w:ascii="仿宋_GB2312" w:hAnsi="仿宋" w:eastAsia="仿宋_GB2312"/>
          <w:color w:val="000000"/>
          <w:sz w:val="32"/>
          <w:szCs w:val="32"/>
        </w:rPr>
        <w:t>防止内控制度流于形式</w:t>
      </w:r>
      <w:r>
        <w:rPr>
          <w:rFonts w:hint="eastAsia" w:ascii="仿宋_GB2312" w:hAnsi="仿宋" w:eastAsia="仿宋_GB2312"/>
          <w:color w:val="000000"/>
          <w:sz w:val="32"/>
          <w:szCs w:val="32"/>
          <w:lang w:eastAsia="zh-CN"/>
        </w:rPr>
        <w:t>；</w:t>
      </w:r>
      <w:r>
        <w:rPr>
          <w:rFonts w:hint="eastAsia" w:ascii="仿宋_GB2312" w:hAnsi="仿宋" w:eastAsia="仿宋_GB2312"/>
          <w:b w:val="0"/>
          <w:bCs w:val="0"/>
          <w:color w:val="000000"/>
          <w:sz w:val="32"/>
          <w:szCs w:val="32"/>
          <w:lang w:eastAsia="zh-CN"/>
        </w:rPr>
        <w:t>五</w:t>
      </w:r>
      <w:r>
        <w:rPr>
          <w:rFonts w:hint="eastAsia" w:ascii="仿宋_GB2312" w:hAnsi="仿宋" w:eastAsia="仿宋_GB2312"/>
          <w:b w:val="0"/>
          <w:bCs w:val="0"/>
          <w:color w:val="000000"/>
          <w:sz w:val="32"/>
          <w:szCs w:val="32"/>
        </w:rPr>
        <w:t>是</w:t>
      </w:r>
      <w:r>
        <w:rPr>
          <w:rFonts w:hint="eastAsia" w:ascii="仿宋_GB2312" w:hAnsi="仿宋_GB2312" w:eastAsia="仿宋_GB2312" w:cs="仿宋_GB2312"/>
          <w:sz w:val="32"/>
          <w:szCs w:val="32"/>
          <w:lang w:val="en-US" w:eastAsia="zh-CN"/>
        </w:rPr>
        <w:t>加大重点指标核查工作，</w:t>
      </w:r>
      <w:r>
        <w:rPr>
          <w:rFonts w:hint="eastAsia" w:ascii="仿宋_GB2312" w:hAnsi="仿宋" w:eastAsia="仿宋_GB2312"/>
          <w:color w:val="000000"/>
          <w:sz w:val="32"/>
          <w:szCs w:val="32"/>
        </w:rPr>
        <w:t>做好待遇领取资格认证</w:t>
      </w:r>
      <w:r>
        <w:rPr>
          <w:rFonts w:hint="eastAsia" w:ascii="仿宋_GB2312" w:hAnsi="仿宋" w:eastAsia="仿宋_GB2312"/>
          <w:color w:val="000000"/>
          <w:sz w:val="32"/>
          <w:szCs w:val="32"/>
          <w:lang w:eastAsia="zh-CN"/>
        </w:rPr>
        <w:t>，</w:t>
      </w:r>
      <w:r>
        <w:rPr>
          <w:rFonts w:hint="eastAsia" w:ascii="仿宋_GB2312" w:hAnsi="仿宋_GB2312" w:eastAsia="仿宋_GB2312" w:cs="仿宋_GB2312"/>
          <w:sz w:val="32"/>
          <w:szCs w:val="32"/>
          <w:lang w:val="en-US" w:eastAsia="zh-CN"/>
        </w:rPr>
        <w:t>确保基金安全运行。</w:t>
      </w:r>
    </w:p>
    <w:p>
      <w:pPr>
        <w:spacing w:line="576" w:lineRule="exact"/>
        <w:ind w:firstLine="640" w:firstLineChars="200"/>
        <w:rPr>
          <w:rFonts w:ascii="黑体" w:eastAsia="黑体"/>
          <w:sz w:val="32"/>
          <w:szCs w:val="32"/>
        </w:rPr>
      </w:pPr>
      <w:r>
        <w:rPr>
          <w:rFonts w:ascii="黑体" w:eastAsia="黑体"/>
          <w:sz w:val="32"/>
          <w:szCs w:val="32"/>
        </w:rPr>
        <w:t>二、部门预算单位构成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宋体" w:eastAsia="仿宋_GB2312" w:cs="Arial"/>
          <w:kern w:val="0"/>
          <w:sz w:val="32"/>
          <w:szCs w:val="32"/>
        </w:rPr>
      </w:pPr>
      <w:r>
        <w:rPr>
          <w:rFonts w:hint="eastAsia" w:ascii="仿宋_GB2312" w:hAnsi="宋体" w:eastAsia="仿宋_GB2312" w:cs="Arial"/>
          <w:kern w:val="0"/>
          <w:sz w:val="32"/>
          <w:szCs w:val="32"/>
        </w:rPr>
        <w:t>单位属一级预算单位，下属二级预算单位</w:t>
      </w:r>
      <w:r>
        <w:rPr>
          <w:rFonts w:hint="eastAsia" w:ascii="仿宋_GB2312" w:hAnsi="宋体" w:eastAsia="仿宋_GB2312" w:cs="Arial"/>
          <w:kern w:val="0"/>
          <w:sz w:val="32"/>
          <w:szCs w:val="32"/>
          <w:lang w:val="en-US" w:eastAsia="zh-CN"/>
        </w:rPr>
        <w:t>0</w:t>
      </w:r>
      <w:r>
        <w:rPr>
          <w:rFonts w:hint="eastAsia" w:ascii="仿宋_GB2312" w:hAnsi="宋体" w:eastAsia="仿宋_GB2312" w:cs="Arial"/>
          <w:kern w:val="0"/>
          <w:sz w:val="32"/>
          <w:szCs w:val="32"/>
        </w:rPr>
        <w:t>个，其中：参照公务员法管理的事业单位</w:t>
      </w:r>
      <w:r>
        <w:rPr>
          <w:rFonts w:hint="eastAsia" w:ascii="仿宋_GB2312" w:hAnsi="宋体" w:eastAsia="仿宋_GB2312" w:cs="Arial"/>
          <w:kern w:val="0"/>
          <w:sz w:val="32"/>
          <w:szCs w:val="32"/>
          <w:lang w:val="en-US" w:eastAsia="zh-CN"/>
        </w:rPr>
        <w:t>0</w:t>
      </w:r>
      <w:r>
        <w:rPr>
          <w:rFonts w:hint="eastAsia" w:ascii="仿宋_GB2312" w:hAnsi="宋体" w:eastAsia="仿宋_GB2312" w:cs="Arial"/>
          <w:kern w:val="0"/>
          <w:sz w:val="32"/>
          <w:szCs w:val="32"/>
        </w:rPr>
        <w:t>个，其他事业单位</w:t>
      </w:r>
      <w:r>
        <w:rPr>
          <w:rFonts w:hint="eastAsia" w:ascii="仿宋_GB2312" w:hAnsi="宋体" w:eastAsia="仿宋_GB2312" w:cs="Arial"/>
          <w:kern w:val="0"/>
          <w:sz w:val="32"/>
          <w:szCs w:val="32"/>
          <w:lang w:val="en-US" w:eastAsia="zh-CN"/>
        </w:rPr>
        <w:t>0</w:t>
      </w:r>
      <w:r>
        <w:rPr>
          <w:rFonts w:hint="eastAsia" w:ascii="仿宋_GB2312" w:hAnsi="宋体" w:eastAsia="仿宋_GB2312" w:cs="Arial"/>
          <w:kern w:val="0"/>
          <w:sz w:val="32"/>
          <w:szCs w:val="32"/>
        </w:rPr>
        <w:t>个。</w:t>
      </w:r>
    </w:p>
    <w:p>
      <w:pPr>
        <w:spacing w:line="576" w:lineRule="exact"/>
        <w:ind w:firstLine="640" w:firstLineChars="200"/>
        <w:rPr>
          <w:rFonts w:ascii="黑体" w:eastAsia="黑体"/>
          <w:sz w:val="32"/>
          <w:szCs w:val="32"/>
        </w:rPr>
      </w:pPr>
      <w:r>
        <w:rPr>
          <w:rFonts w:ascii="黑体" w:eastAsia="黑体"/>
          <w:sz w:val="32"/>
          <w:szCs w:val="32"/>
        </w:rPr>
        <w:t>三、收支</w:t>
      </w:r>
      <w:r>
        <w:rPr>
          <w:rFonts w:hint="eastAsia" w:ascii="黑体" w:eastAsia="黑体"/>
          <w:sz w:val="32"/>
          <w:szCs w:val="32"/>
        </w:rPr>
        <w:t>总</w:t>
      </w:r>
      <w:r>
        <w:rPr>
          <w:rFonts w:ascii="黑体" w:eastAsia="黑体"/>
          <w:sz w:val="32"/>
          <w:szCs w:val="32"/>
        </w:rPr>
        <w:t>预算情况说明</w:t>
      </w:r>
    </w:p>
    <w:p>
      <w:pPr>
        <w:spacing w:line="576" w:lineRule="exact"/>
        <w:ind w:firstLine="640" w:firstLineChars="200"/>
        <w:rPr>
          <w:rFonts w:hint="eastAsia" w:ascii="仿宋_GB2312" w:eastAsia="仿宋_GB2312"/>
          <w:sz w:val="32"/>
          <w:szCs w:val="32"/>
          <w:lang w:val="en-US" w:eastAsia="zh-CN"/>
        </w:rPr>
      </w:pPr>
      <w:r>
        <w:rPr>
          <w:rFonts w:ascii="仿宋_GB2312" w:eastAsia="仿宋_GB2312"/>
          <w:sz w:val="32"/>
          <w:szCs w:val="32"/>
        </w:rPr>
        <w:t>按照综合预算的原则，</w:t>
      </w:r>
      <w:r>
        <w:rPr>
          <w:rFonts w:hint="eastAsia" w:ascii="仿宋_GB2312" w:eastAsia="仿宋_GB2312"/>
          <w:sz w:val="32"/>
          <w:szCs w:val="32"/>
        </w:rPr>
        <w:t>本单位</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1663183.00</w:t>
      </w:r>
      <w:r>
        <w:rPr>
          <w:rFonts w:ascii="仿宋_GB2312" w:eastAsia="仿宋_GB2312"/>
          <w:sz w:val="32"/>
          <w:szCs w:val="32"/>
        </w:rPr>
        <w:t>元；支出包括社会保障和就业支出</w:t>
      </w:r>
      <w:r>
        <w:rPr>
          <w:rFonts w:hint="eastAsia" w:ascii="仿宋_GB2312" w:eastAsia="仿宋_GB2312"/>
          <w:sz w:val="32"/>
          <w:szCs w:val="32"/>
          <w:lang w:val="en-US" w:eastAsia="zh-CN"/>
        </w:rPr>
        <w:t>1411482.00</w:t>
      </w:r>
      <w:r>
        <w:rPr>
          <w:rFonts w:ascii="仿宋_GB2312" w:eastAsia="仿宋_GB2312"/>
          <w:sz w:val="32"/>
          <w:szCs w:val="32"/>
        </w:rPr>
        <w:t>元，</w:t>
      </w:r>
      <w:r>
        <w:rPr>
          <w:rFonts w:hint="eastAsia" w:ascii="仿宋_GB2312" w:eastAsia="仿宋_GB2312"/>
          <w:sz w:val="32"/>
          <w:szCs w:val="32"/>
          <w:lang w:eastAsia="zh-CN"/>
        </w:rPr>
        <w:t>卫生健康</w:t>
      </w:r>
      <w:r>
        <w:rPr>
          <w:rFonts w:ascii="仿宋_GB2312" w:eastAsia="仿宋_GB2312"/>
          <w:sz w:val="32"/>
          <w:szCs w:val="32"/>
        </w:rPr>
        <w:t>支出</w:t>
      </w:r>
      <w:r>
        <w:rPr>
          <w:rFonts w:hint="eastAsia" w:ascii="仿宋_GB2312" w:eastAsia="仿宋_GB2312"/>
          <w:sz w:val="32"/>
          <w:szCs w:val="32"/>
          <w:lang w:val="en-US" w:eastAsia="zh-CN"/>
        </w:rPr>
        <w:t>100189.00</w:t>
      </w:r>
      <w:r>
        <w:rPr>
          <w:rFonts w:ascii="仿宋_GB2312" w:eastAsia="仿宋_GB2312"/>
          <w:sz w:val="32"/>
          <w:szCs w:val="32"/>
        </w:rPr>
        <w:t>元，住房保障支出</w:t>
      </w:r>
      <w:r>
        <w:rPr>
          <w:rFonts w:hint="eastAsia" w:ascii="仿宋_GB2312" w:eastAsia="仿宋_GB2312"/>
          <w:sz w:val="32"/>
          <w:szCs w:val="32"/>
          <w:lang w:val="en-US" w:eastAsia="zh-CN"/>
        </w:rPr>
        <w:t>151512.00</w:t>
      </w:r>
      <w:r>
        <w:rPr>
          <w:rFonts w:ascii="仿宋_GB2312" w:eastAsia="仿宋_GB2312"/>
          <w:sz w:val="32"/>
          <w:szCs w:val="32"/>
        </w:rPr>
        <w:t>元。</w:t>
      </w:r>
      <w:r>
        <w:rPr>
          <w:rFonts w:hint="eastAsia" w:ascii="仿宋_GB2312" w:eastAsia="仿宋_GB2312"/>
          <w:sz w:val="32"/>
          <w:szCs w:val="32"/>
        </w:rPr>
        <w:t>单位</w:t>
      </w:r>
      <w:r>
        <w:rPr>
          <w:rFonts w:ascii="仿宋_GB2312" w:eastAsia="仿宋_GB2312"/>
          <w:sz w:val="32"/>
          <w:szCs w:val="32"/>
        </w:rPr>
        <w:t>201</w:t>
      </w:r>
      <w:r>
        <w:rPr>
          <w:rFonts w:hint="eastAsia" w:ascii="仿宋_GB2312" w:eastAsia="仿宋_GB2312"/>
          <w:sz w:val="32"/>
          <w:szCs w:val="32"/>
          <w:lang w:val="en-US" w:eastAsia="zh-CN"/>
        </w:rPr>
        <w:t>9</w:t>
      </w:r>
      <w:r>
        <w:rPr>
          <w:rFonts w:ascii="仿宋_GB2312" w:eastAsia="仿宋_GB2312"/>
          <w:sz w:val="32"/>
          <w:szCs w:val="32"/>
        </w:rPr>
        <w:t>年收支总预算</w:t>
      </w:r>
      <w:r>
        <w:rPr>
          <w:rFonts w:hint="eastAsia" w:ascii="仿宋_GB2312" w:eastAsia="仿宋_GB2312"/>
          <w:sz w:val="32"/>
          <w:szCs w:val="32"/>
          <w:lang w:val="en-US" w:eastAsia="zh-CN"/>
        </w:rPr>
        <w:t>1663183.</w:t>
      </w:r>
      <w:r>
        <w:rPr>
          <w:rFonts w:hint="eastAsia" w:ascii="仿宋_GB2312" w:eastAsia="仿宋_GB2312"/>
          <w:sz w:val="32"/>
          <w:szCs w:val="32"/>
        </w:rPr>
        <w:t>00</w:t>
      </w:r>
      <w:r>
        <w:rPr>
          <w:rFonts w:ascii="仿宋_GB2312" w:eastAsia="仿宋_GB2312"/>
          <w:sz w:val="32"/>
          <w:szCs w:val="32"/>
        </w:rPr>
        <w:t>元,比201</w:t>
      </w:r>
      <w:r>
        <w:rPr>
          <w:rFonts w:hint="eastAsia" w:ascii="仿宋_GB2312" w:eastAsia="仿宋_GB2312"/>
          <w:sz w:val="32"/>
          <w:szCs w:val="32"/>
          <w:lang w:val="en-US" w:eastAsia="zh-CN"/>
        </w:rPr>
        <w:t>8</w:t>
      </w:r>
      <w:r>
        <w:rPr>
          <w:rFonts w:ascii="仿宋_GB2312" w:eastAsia="仿宋_GB2312"/>
          <w:sz w:val="32"/>
          <w:szCs w:val="32"/>
        </w:rPr>
        <w:t>年收支预算总数</w:t>
      </w:r>
      <w:r>
        <w:rPr>
          <w:rFonts w:hint="eastAsia" w:ascii="仿宋_GB2312" w:eastAsia="仿宋_GB2312"/>
          <w:sz w:val="32"/>
          <w:szCs w:val="32"/>
          <w:lang w:val="en-US" w:eastAsia="zh-CN"/>
        </w:rPr>
        <w:t>1744512.00元</w:t>
      </w:r>
      <w:r>
        <w:rPr>
          <w:rFonts w:hint="eastAsia" w:ascii="仿宋_GB2312" w:eastAsia="仿宋_GB2312"/>
          <w:sz w:val="32"/>
          <w:szCs w:val="32"/>
          <w:lang w:eastAsia="zh-CN"/>
        </w:rPr>
        <w:t>减少</w:t>
      </w:r>
      <w:r>
        <w:rPr>
          <w:rFonts w:hint="eastAsia" w:ascii="仿宋_GB2312" w:eastAsia="仿宋_GB2312"/>
          <w:sz w:val="32"/>
          <w:szCs w:val="32"/>
          <w:lang w:val="en-US" w:eastAsia="zh-CN"/>
        </w:rPr>
        <w:t>81329.00</w:t>
      </w:r>
      <w:r>
        <w:rPr>
          <w:rFonts w:ascii="仿宋_GB2312" w:eastAsia="仿宋_GB2312"/>
          <w:sz w:val="32"/>
          <w:szCs w:val="32"/>
        </w:rPr>
        <w:t>元，</w:t>
      </w:r>
      <w:r>
        <w:rPr>
          <w:rFonts w:hint="eastAsia" w:ascii="仿宋_GB2312" w:eastAsia="仿宋_GB2312"/>
          <w:sz w:val="32"/>
          <w:szCs w:val="32"/>
          <w:lang w:eastAsia="zh-CN"/>
        </w:rPr>
        <w:t>下降</w:t>
      </w:r>
      <w:r>
        <w:rPr>
          <w:rFonts w:hint="eastAsia" w:ascii="仿宋_GB2312" w:eastAsia="仿宋_GB2312"/>
          <w:sz w:val="32"/>
          <w:szCs w:val="32"/>
          <w:lang w:val="en-US" w:eastAsia="zh-CN"/>
        </w:rPr>
        <w:t>4.66%。</w:t>
      </w:r>
      <w:r>
        <w:rPr>
          <w:rFonts w:hint="eastAsia" w:ascii="仿宋_GB2312" w:eastAsia="仿宋_GB2312"/>
          <w:sz w:val="32"/>
          <w:szCs w:val="32"/>
          <w:lang w:eastAsia="zh-CN"/>
        </w:rPr>
        <w:t>下降</w:t>
      </w:r>
      <w:r>
        <w:rPr>
          <w:rFonts w:hint="eastAsia" w:ascii="仿宋_GB2312" w:eastAsia="仿宋_GB2312"/>
          <w:sz w:val="32"/>
          <w:szCs w:val="32"/>
        </w:rPr>
        <w:t>原因为：纳入201</w:t>
      </w:r>
      <w:r>
        <w:rPr>
          <w:rFonts w:hint="eastAsia" w:ascii="仿宋_GB2312" w:eastAsia="仿宋_GB2312"/>
          <w:sz w:val="32"/>
          <w:szCs w:val="32"/>
          <w:lang w:val="en-US" w:eastAsia="zh-CN"/>
        </w:rPr>
        <w:t>9</w:t>
      </w:r>
      <w:r>
        <w:rPr>
          <w:rFonts w:hint="eastAsia" w:ascii="仿宋_GB2312" w:eastAsia="仿宋_GB2312"/>
          <w:sz w:val="32"/>
          <w:szCs w:val="32"/>
        </w:rPr>
        <w:t>年预算的编制内实有人数为1</w:t>
      </w:r>
      <w:r>
        <w:rPr>
          <w:rFonts w:hint="eastAsia" w:ascii="仿宋_GB2312" w:eastAsia="仿宋_GB2312"/>
          <w:sz w:val="32"/>
          <w:szCs w:val="32"/>
          <w:lang w:val="en-US" w:eastAsia="zh-CN"/>
        </w:rPr>
        <w:t>5</w:t>
      </w:r>
      <w:r>
        <w:rPr>
          <w:rFonts w:hint="eastAsia" w:ascii="仿宋_GB2312" w:eastAsia="仿宋_GB2312"/>
          <w:sz w:val="32"/>
          <w:szCs w:val="32"/>
        </w:rPr>
        <w:t>人，较纳入201</w:t>
      </w:r>
      <w:r>
        <w:rPr>
          <w:rFonts w:hint="eastAsia" w:ascii="仿宋_GB2312" w:eastAsia="仿宋_GB2312"/>
          <w:sz w:val="32"/>
          <w:szCs w:val="32"/>
          <w:lang w:val="en-US" w:eastAsia="zh-CN"/>
        </w:rPr>
        <w:t>8</w:t>
      </w:r>
      <w:r>
        <w:rPr>
          <w:rFonts w:hint="eastAsia" w:ascii="仿宋_GB2312" w:eastAsia="仿宋_GB2312"/>
          <w:sz w:val="32"/>
          <w:szCs w:val="32"/>
        </w:rPr>
        <w:t>预算的编制内实有人数</w:t>
      </w:r>
      <w:r>
        <w:rPr>
          <w:rFonts w:hint="eastAsia" w:ascii="仿宋_GB2312" w:eastAsia="仿宋_GB2312"/>
          <w:sz w:val="32"/>
          <w:szCs w:val="32"/>
          <w:lang w:eastAsia="zh-CN"/>
        </w:rPr>
        <w:t>减少</w:t>
      </w:r>
      <w:r>
        <w:rPr>
          <w:rFonts w:hint="eastAsia" w:ascii="仿宋_GB2312" w:eastAsia="仿宋_GB2312"/>
          <w:sz w:val="32"/>
          <w:szCs w:val="32"/>
        </w:rPr>
        <w:t>1人</w:t>
      </w:r>
      <w:r>
        <w:rPr>
          <w:rFonts w:hint="eastAsia" w:ascii="仿宋_GB2312" w:eastAsia="仿宋_GB2312"/>
          <w:sz w:val="32"/>
          <w:szCs w:val="32"/>
          <w:lang w:eastAsia="zh-CN"/>
        </w:rPr>
        <w:t>。</w:t>
      </w:r>
    </w:p>
    <w:p>
      <w:pPr>
        <w:spacing w:line="576" w:lineRule="exact"/>
        <w:ind w:firstLine="642" w:firstLineChars="200"/>
        <w:rPr>
          <w:rFonts w:ascii="楷体_GB2312" w:hAnsi="楷体_GB2312" w:eastAsia="楷体_GB2312" w:cs="楷体_GB2312"/>
          <w:b/>
          <w:bCs/>
          <w:sz w:val="32"/>
          <w:szCs w:val="32"/>
        </w:rPr>
      </w:pPr>
      <w:r>
        <w:rPr>
          <w:rFonts w:ascii="楷体_GB2312" w:hAnsi="楷体_GB2312" w:eastAsia="楷体_GB2312" w:cs="楷体_GB2312"/>
          <w:b/>
          <w:bCs/>
          <w:sz w:val="32"/>
          <w:szCs w:val="32"/>
        </w:rPr>
        <w:t>（一）收入预算情况</w:t>
      </w:r>
    </w:p>
    <w:p>
      <w:pPr>
        <w:spacing w:line="576" w:lineRule="exact"/>
        <w:ind w:firstLine="640" w:firstLineChars="200"/>
        <w:rPr>
          <w:rFonts w:ascii="仿宋_GB2312" w:eastAsia="仿宋_GB2312"/>
          <w:sz w:val="32"/>
          <w:szCs w:val="32"/>
        </w:rPr>
      </w:pPr>
      <w:r>
        <w:rPr>
          <w:rFonts w:ascii="仿宋_GB2312" w:eastAsia="仿宋_GB2312"/>
          <w:sz w:val="32"/>
          <w:szCs w:val="32"/>
        </w:rPr>
        <w:t>201</w:t>
      </w:r>
      <w:r>
        <w:rPr>
          <w:rFonts w:hint="eastAsia" w:ascii="仿宋_GB2312" w:eastAsia="仿宋_GB2312"/>
          <w:sz w:val="32"/>
          <w:szCs w:val="32"/>
          <w:lang w:val="en-US" w:eastAsia="zh-CN"/>
        </w:rPr>
        <w:t>9</w:t>
      </w:r>
      <w:r>
        <w:rPr>
          <w:rFonts w:ascii="仿宋_GB2312" w:eastAsia="仿宋_GB2312"/>
          <w:sz w:val="32"/>
          <w:szCs w:val="32"/>
        </w:rPr>
        <w:t>年收入预算</w:t>
      </w:r>
      <w:r>
        <w:rPr>
          <w:rFonts w:hint="eastAsia" w:ascii="仿宋_GB2312" w:eastAsia="仿宋_GB2312"/>
          <w:sz w:val="32"/>
          <w:szCs w:val="32"/>
          <w:lang w:val="en-US" w:eastAsia="zh-CN"/>
        </w:rPr>
        <w:t>1663183</w:t>
      </w:r>
      <w:r>
        <w:rPr>
          <w:rFonts w:hint="eastAsia" w:ascii="仿宋_GB2312" w:eastAsia="仿宋_GB2312"/>
          <w:sz w:val="32"/>
          <w:szCs w:val="32"/>
        </w:rPr>
        <w:t>.00</w:t>
      </w:r>
      <w:r>
        <w:rPr>
          <w:rFonts w:ascii="仿宋_GB2312" w:eastAsia="仿宋_GB2312"/>
          <w:sz w:val="32"/>
          <w:szCs w:val="32"/>
        </w:rPr>
        <w:t>元；</w:t>
      </w:r>
      <w:r>
        <w:rPr>
          <w:rFonts w:hint="eastAsia" w:ascii="仿宋_GB2312" w:eastAsia="仿宋_GB2312"/>
          <w:sz w:val="32"/>
          <w:szCs w:val="32"/>
          <w:lang w:eastAsia="zh-CN"/>
        </w:rPr>
        <w:t>其中</w:t>
      </w:r>
      <w:r>
        <w:rPr>
          <w:rFonts w:ascii="仿宋_GB2312" w:eastAsia="仿宋_GB2312"/>
          <w:sz w:val="32"/>
          <w:szCs w:val="32"/>
        </w:rPr>
        <w:t>一般公共预算</w:t>
      </w:r>
      <w:r>
        <w:rPr>
          <w:rFonts w:hint="eastAsia" w:ascii="仿宋_GB2312" w:eastAsia="仿宋_GB2312"/>
          <w:sz w:val="32"/>
          <w:szCs w:val="32"/>
          <w:lang w:eastAsia="zh-CN"/>
        </w:rPr>
        <w:t>财政</w:t>
      </w:r>
      <w:r>
        <w:rPr>
          <w:rFonts w:ascii="仿宋_GB2312" w:eastAsia="仿宋_GB2312"/>
          <w:sz w:val="32"/>
          <w:szCs w:val="32"/>
        </w:rPr>
        <w:t>拨款收入</w:t>
      </w:r>
      <w:r>
        <w:rPr>
          <w:rFonts w:hint="eastAsia" w:ascii="仿宋_GB2312" w:eastAsia="仿宋_GB2312"/>
          <w:sz w:val="32"/>
          <w:szCs w:val="32"/>
          <w:lang w:val="en-US" w:eastAsia="zh-CN"/>
        </w:rPr>
        <w:t>1663813.</w:t>
      </w:r>
      <w:r>
        <w:rPr>
          <w:rFonts w:hint="eastAsia" w:ascii="仿宋_GB2312" w:eastAsia="仿宋_GB2312"/>
          <w:sz w:val="32"/>
          <w:szCs w:val="32"/>
        </w:rPr>
        <w:t>00</w:t>
      </w:r>
      <w:r>
        <w:rPr>
          <w:rFonts w:ascii="仿宋_GB2312" w:eastAsia="仿宋_GB2312"/>
          <w:sz w:val="32"/>
          <w:szCs w:val="32"/>
        </w:rPr>
        <w:t>元，占</w:t>
      </w:r>
      <w:r>
        <w:rPr>
          <w:rFonts w:hint="eastAsia" w:ascii="仿宋_GB2312" w:eastAsia="仿宋_GB2312"/>
          <w:sz w:val="32"/>
          <w:szCs w:val="32"/>
          <w:lang w:eastAsia="zh-CN"/>
        </w:rPr>
        <w:t>收入预算数</w:t>
      </w:r>
      <w:r>
        <w:rPr>
          <w:rFonts w:hint="eastAsia" w:ascii="仿宋_GB2312" w:eastAsia="仿宋_GB2312"/>
          <w:sz w:val="32"/>
          <w:szCs w:val="32"/>
        </w:rPr>
        <w:t>100</w:t>
      </w:r>
      <w:r>
        <w:rPr>
          <w:rFonts w:ascii="仿宋_GB2312" w:eastAsia="仿宋_GB2312"/>
          <w:sz w:val="32"/>
          <w:szCs w:val="32"/>
        </w:rPr>
        <w:t>%。</w:t>
      </w:r>
    </w:p>
    <w:p>
      <w:pPr>
        <w:spacing w:line="576" w:lineRule="exact"/>
        <w:ind w:firstLine="642" w:firstLineChars="200"/>
        <w:rPr>
          <w:rFonts w:ascii="仿宋_GB2312" w:eastAsia="仿宋_GB2312"/>
          <w:sz w:val="32"/>
          <w:szCs w:val="32"/>
        </w:rPr>
      </w:pPr>
      <w:r>
        <w:rPr>
          <w:rFonts w:ascii="楷体_GB2312" w:hAnsi="楷体_GB2312" w:eastAsia="楷体_GB2312" w:cs="楷体_GB2312"/>
          <w:b/>
          <w:bCs/>
          <w:sz w:val="32"/>
          <w:szCs w:val="32"/>
        </w:rPr>
        <w:t>（二）支出预算情况</w:t>
      </w:r>
    </w:p>
    <w:p>
      <w:pPr>
        <w:spacing w:line="576" w:lineRule="exact"/>
        <w:ind w:firstLine="640" w:firstLineChars="200"/>
        <w:rPr>
          <w:rFonts w:ascii="仿宋_GB2312" w:eastAsia="仿宋_GB2312"/>
          <w:sz w:val="32"/>
          <w:szCs w:val="32"/>
        </w:rPr>
      </w:pPr>
      <w:r>
        <w:rPr>
          <w:rFonts w:ascii="仿宋_GB2312" w:eastAsia="仿宋_GB2312"/>
          <w:sz w:val="32"/>
          <w:szCs w:val="32"/>
        </w:rPr>
        <w:t>201</w:t>
      </w:r>
      <w:r>
        <w:rPr>
          <w:rFonts w:hint="eastAsia" w:ascii="仿宋_GB2312" w:eastAsia="仿宋_GB2312"/>
          <w:sz w:val="32"/>
          <w:szCs w:val="32"/>
          <w:lang w:val="en-US" w:eastAsia="zh-CN"/>
        </w:rPr>
        <w:t>9</w:t>
      </w:r>
      <w:r>
        <w:rPr>
          <w:rFonts w:ascii="仿宋_GB2312" w:eastAsia="仿宋_GB2312"/>
          <w:sz w:val="32"/>
          <w:szCs w:val="32"/>
        </w:rPr>
        <w:t>年支出预算</w:t>
      </w:r>
      <w:r>
        <w:rPr>
          <w:rFonts w:hint="eastAsia" w:ascii="仿宋_GB2312" w:eastAsia="仿宋_GB2312"/>
          <w:sz w:val="32"/>
          <w:szCs w:val="32"/>
          <w:lang w:val="en-US" w:eastAsia="zh-CN"/>
        </w:rPr>
        <w:t>1663183</w:t>
      </w:r>
      <w:r>
        <w:rPr>
          <w:rFonts w:hint="eastAsia" w:ascii="仿宋_GB2312" w:eastAsia="仿宋_GB2312"/>
          <w:sz w:val="32"/>
          <w:szCs w:val="32"/>
        </w:rPr>
        <w:t>.00</w:t>
      </w:r>
      <w:r>
        <w:rPr>
          <w:rFonts w:ascii="仿宋_GB2312" w:eastAsia="仿宋_GB2312"/>
          <w:sz w:val="32"/>
          <w:szCs w:val="32"/>
        </w:rPr>
        <w:t>元，其中基本支出</w:t>
      </w:r>
      <w:r>
        <w:rPr>
          <w:rFonts w:hint="eastAsia" w:ascii="仿宋_GB2312" w:eastAsia="仿宋_GB2312"/>
          <w:sz w:val="32"/>
          <w:szCs w:val="32"/>
          <w:lang w:val="en-US" w:eastAsia="zh-CN"/>
        </w:rPr>
        <w:t>1663183</w:t>
      </w:r>
      <w:r>
        <w:rPr>
          <w:rFonts w:hint="eastAsia" w:ascii="仿宋_GB2312" w:eastAsia="仿宋_GB2312"/>
          <w:sz w:val="32"/>
          <w:szCs w:val="32"/>
        </w:rPr>
        <w:t>.00</w:t>
      </w:r>
      <w:r>
        <w:rPr>
          <w:rFonts w:ascii="仿宋_GB2312" w:eastAsia="仿宋_GB2312"/>
          <w:sz w:val="32"/>
          <w:szCs w:val="32"/>
        </w:rPr>
        <w:t>元，占</w:t>
      </w:r>
      <w:r>
        <w:rPr>
          <w:rFonts w:hint="eastAsia" w:ascii="仿宋_GB2312" w:eastAsia="仿宋_GB2312"/>
          <w:sz w:val="32"/>
          <w:szCs w:val="32"/>
          <w:lang w:eastAsia="zh-CN"/>
        </w:rPr>
        <w:t>支出预算数的</w:t>
      </w:r>
      <w:r>
        <w:rPr>
          <w:rFonts w:hint="eastAsia" w:ascii="仿宋_GB2312" w:eastAsia="仿宋_GB2312"/>
          <w:sz w:val="32"/>
          <w:szCs w:val="32"/>
        </w:rPr>
        <w:t>100</w:t>
      </w:r>
      <w:r>
        <w:rPr>
          <w:rFonts w:ascii="仿宋_GB2312" w:eastAsia="仿宋_GB2312"/>
          <w:sz w:val="32"/>
          <w:szCs w:val="32"/>
        </w:rPr>
        <w:t>%，</w:t>
      </w:r>
      <w:r>
        <w:rPr>
          <w:rFonts w:hint="eastAsia" w:ascii="仿宋_GB2312" w:eastAsia="仿宋_GB2312"/>
          <w:sz w:val="32"/>
          <w:szCs w:val="32"/>
          <w:lang w:eastAsia="zh-CN"/>
        </w:rPr>
        <w:t>本年不涉及通用项目和专用</w:t>
      </w:r>
      <w:r>
        <w:rPr>
          <w:rFonts w:ascii="仿宋_GB2312" w:eastAsia="仿宋_GB2312"/>
          <w:sz w:val="32"/>
          <w:szCs w:val="32"/>
        </w:rPr>
        <w:t>项目支出。</w:t>
      </w:r>
    </w:p>
    <w:p>
      <w:pPr>
        <w:spacing w:line="576" w:lineRule="exact"/>
        <w:ind w:firstLine="640" w:firstLineChars="200"/>
        <w:rPr>
          <w:rFonts w:ascii="黑体" w:eastAsia="黑体"/>
          <w:sz w:val="32"/>
          <w:szCs w:val="32"/>
        </w:rPr>
      </w:pPr>
      <w:r>
        <w:rPr>
          <w:rFonts w:ascii="黑体" w:eastAsia="黑体"/>
          <w:sz w:val="32"/>
          <w:szCs w:val="32"/>
        </w:rPr>
        <w:t>四、财政拨款收支预算情况说明</w:t>
      </w:r>
    </w:p>
    <w:p>
      <w:pPr>
        <w:spacing w:line="576" w:lineRule="exact"/>
        <w:ind w:firstLine="420" w:firstLineChars="200"/>
        <w:rPr>
          <w:rFonts w:hint="eastAsia" w:ascii="仿宋_GB2312" w:eastAsia="仿宋_GB2312"/>
          <w:sz w:val="32"/>
          <w:szCs w:val="32"/>
        </w:rPr>
      </w:pPr>
      <w:r>
        <w:t>　</w:t>
      </w:r>
      <w:r>
        <w:rPr>
          <w:rFonts w:ascii="仿宋_GB2312" w:eastAsia="仿宋_GB2312"/>
          <w:sz w:val="32"/>
          <w:szCs w:val="32"/>
        </w:rPr>
        <w:t>201</w:t>
      </w:r>
      <w:r>
        <w:rPr>
          <w:rFonts w:hint="eastAsia" w:ascii="仿宋_GB2312" w:eastAsia="仿宋_GB2312"/>
          <w:sz w:val="32"/>
          <w:szCs w:val="32"/>
          <w:lang w:val="en-US" w:eastAsia="zh-CN"/>
        </w:rPr>
        <w:t>9</w:t>
      </w:r>
      <w:r>
        <w:rPr>
          <w:rFonts w:ascii="仿宋_GB2312" w:eastAsia="仿宋_GB2312"/>
          <w:sz w:val="32"/>
          <w:szCs w:val="32"/>
        </w:rPr>
        <w:t>年财政拨款收支总预算</w:t>
      </w:r>
      <w:r>
        <w:rPr>
          <w:rFonts w:hint="eastAsia" w:ascii="仿宋_GB2312" w:eastAsia="仿宋_GB2312"/>
          <w:sz w:val="32"/>
          <w:szCs w:val="32"/>
          <w:lang w:val="en-US" w:eastAsia="zh-CN"/>
        </w:rPr>
        <w:t>1663183</w:t>
      </w:r>
      <w:r>
        <w:rPr>
          <w:rFonts w:hint="eastAsia" w:ascii="仿宋_GB2312" w:eastAsia="仿宋_GB2312"/>
          <w:sz w:val="32"/>
          <w:szCs w:val="32"/>
        </w:rPr>
        <w:t>.00</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201</w:t>
      </w:r>
      <w:r>
        <w:rPr>
          <w:rFonts w:hint="eastAsia" w:ascii="仿宋_GB2312" w:eastAsia="仿宋_GB2312"/>
          <w:sz w:val="32"/>
          <w:szCs w:val="32"/>
          <w:lang w:val="en-US" w:eastAsia="zh-CN"/>
        </w:rPr>
        <w:t>8</w:t>
      </w:r>
      <w:r>
        <w:rPr>
          <w:rFonts w:ascii="仿宋_GB2312" w:eastAsia="仿宋_GB2312"/>
          <w:sz w:val="32"/>
          <w:szCs w:val="32"/>
        </w:rPr>
        <w:t>年收支预算总数</w:t>
      </w:r>
      <w:r>
        <w:rPr>
          <w:rFonts w:hint="eastAsia" w:ascii="仿宋_GB2312" w:eastAsia="仿宋_GB2312"/>
          <w:sz w:val="32"/>
          <w:szCs w:val="32"/>
          <w:lang w:eastAsia="zh-CN"/>
        </w:rPr>
        <w:t>减少</w:t>
      </w:r>
      <w:r>
        <w:rPr>
          <w:rFonts w:hint="eastAsia" w:ascii="仿宋_GB2312" w:eastAsia="仿宋_GB2312"/>
          <w:sz w:val="32"/>
          <w:szCs w:val="32"/>
          <w:lang w:val="en-US" w:eastAsia="zh-CN"/>
        </w:rPr>
        <w:t>81329.</w:t>
      </w:r>
      <w:r>
        <w:rPr>
          <w:rFonts w:hint="eastAsia" w:ascii="仿宋_GB2312" w:eastAsia="仿宋_GB2312"/>
          <w:sz w:val="32"/>
          <w:szCs w:val="32"/>
        </w:rPr>
        <w:t>00</w:t>
      </w:r>
      <w:r>
        <w:rPr>
          <w:rFonts w:ascii="仿宋_GB2312" w:eastAsia="仿宋_GB2312"/>
          <w:sz w:val="32"/>
          <w:szCs w:val="32"/>
        </w:rPr>
        <w:t>元，</w:t>
      </w:r>
      <w:r>
        <w:rPr>
          <w:rFonts w:hint="eastAsia" w:ascii="仿宋_GB2312" w:eastAsia="仿宋_GB2312"/>
          <w:sz w:val="32"/>
          <w:szCs w:val="32"/>
        </w:rPr>
        <w:t>由于本单位所有收支预算均为财政拨款，所以财政拨款收支预算增长原因与收支总预算增长原因一致。</w:t>
      </w:r>
    </w:p>
    <w:p>
      <w:pPr>
        <w:spacing w:line="576" w:lineRule="exact"/>
        <w:ind w:firstLine="640" w:firstLineChars="200"/>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1663183</w:t>
      </w:r>
      <w:r>
        <w:rPr>
          <w:rFonts w:hint="eastAsia" w:ascii="仿宋_GB2312" w:eastAsia="仿宋_GB2312"/>
          <w:sz w:val="32"/>
          <w:szCs w:val="32"/>
        </w:rPr>
        <w:t>.00</w:t>
      </w:r>
      <w:r>
        <w:rPr>
          <w:rFonts w:ascii="仿宋_GB2312" w:eastAsia="仿宋_GB2312"/>
          <w:sz w:val="32"/>
          <w:szCs w:val="32"/>
        </w:rPr>
        <w:t>元</w:t>
      </w:r>
      <w:r>
        <w:rPr>
          <w:rFonts w:hint="eastAsia" w:ascii="仿宋_GB2312" w:eastAsia="仿宋_GB2312"/>
          <w:sz w:val="32"/>
          <w:szCs w:val="32"/>
        </w:rPr>
        <w:t>。</w:t>
      </w:r>
    </w:p>
    <w:p>
      <w:pPr>
        <w:spacing w:line="576" w:lineRule="exact"/>
        <w:ind w:firstLine="640" w:firstLineChars="200"/>
        <w:rPr>
          <w:rFonts w:ascii="仿宋_GB2312" w:eastAsia="仿宋_GB2312"/>
          <w:sz w:val="32"/>
          <w:szCs w:val="32"/>
        </w:rPr>
      </w:pPr>
      <w:r>
        <w:rPr>
          <w:rFonts w:ascii="仿宋_GB2312" w:eastAsia="仿宋_GB2312"/>
          <w:sz w:val="32"/>
          <w:szCs w:val="32"/>
        </w:rPr>
        <w:t>支出包括：社会保障和就业支出</w:t>
      </w:r>
      <w:r>
        <w:rPr>
          <w:rFonts w:hint="eastAsia" w:ascii="仿宋_GB2312" w:eastAsia="仿宋_GB2312"/>
          <w:sz w:val="32"/>
          <w:szCs w:val="32"/>
          <w:lang w:val="en-US" w:eastAsia="zh-CN"/>
        </w:rPr>
        <w:t>1411482</w:t>
      </w:r>
      <w:r>
        <w:rPr>
          <w:rFonts w:hint="eastAsia" w:ascii="仿宋_GB2312" w:eastAsia="仿宋_GB2312"/>
          <w:sz w:val="32"/>
          <w:szCs w:val="32"/>
        </w:rPr>
        <w:t>.00</w:t>
      </w:r>
      <w:r>
        <w:rPr>
          <w:rFonts w:ascii="仿宋_GB2312" w:eastAsia="仿宋_GB2312"/>
          <w:sz w:val="32"/>
          <w:szCs w:val="32"/>
        </w:rPr>
        <w:t>元，</w:t>
      </w:r>
      <w:r>
        <w:rPr>
          <w:rFonts w:hint="eastAsia" w:ascii="仿宋_GB2312" w:eastAsia="仿宋_GB2312"/>
          <w:sz w:val="32"/>
          <w:szCs w:val="32"/>
          <w:lang w:eastAsia="zh-CN"/>
        </w:rPr>
        <w:t>卫生健康</w:t>
      </w:r>
      <w:r>
        <w:rPr>
          <w:rFonts w:ascii="仿宋_GB2312" w:eastAsia="仿宋_GB2312"/>
          <w:sz w:val="32"/>
          <w:szCs w:val="32"/>
        </w:rPr>
        <w:t>支出</w:t>
      </w:r>
      <w:r>
        <w:rPr>
          <w:rFonts w:hint="eastAsia" w:ascii="仿宋_GB2312" w:eastAsia="仿宋_GB2312"/>
          <w:sz w:val="32"/>
          <w:szCs w:val="32"/>
          <w:lang w:val="en-US" w:eastAsia="zh-CN"/>
        </w:rPr>
        <w:t>100189</w:t>
      </w:r>
      <w:r>
        <w:rPr>
          <w:rFonts w:hint="eastAsia" w:ascii="仿宋_GB2312" w:eastAsia="仿宋_GB2312"/>
          <w:sz w:val="32"/>
          <w:szCs w:val="32"/>
        </w:rPr>
        <w:t>.00</w:t>
      </w:r>
      <w:r>
        <w:rPr>
          <w:rFonts w:ascii="仿宋_GB2312" w:eastAsia="仿宋_GB2312"/>
          <w:sz w:val="32"/>
          <w:szCs w:val="32"/>
        </w:rPr>
        <w:t>元，住房保障支出</w:t>
      </w:r>
      <w:r>
        <w:rPr>
          <w:rFonts w:hint="eastAsia" w:ascii="仿宋_GB2312" w:eastAsia="仿宋_GB2312"/>
          <w:sz w:val="32"/>
          <w:szCs w:val="32"/>
          <w:lang w:val="en-US" w:eastAsia="zh-CN"/>
        </w:rPr>
        <w:t>151512</w:t>
      </w:r>
      <w:r>
        <w:rPr>
          <w:rFonts w:hint="eastAsia" w:ascii="仿宋_GB2312" w:eastAsia="仿宋_GB2312"/>
          <w:sz w:val="32"/>
          <w:szCs w:val="32"/>
        </w:rPr>
        <w:t>.00</w:t>
      </w:r>
      <w:r>
        <w:rPr>
          <w:rFonts w:ascii="仿宋_GB2312" w:eastAsia="仿宋_GB2312"/>
          <w:sz w:val="32"/>
          <w:szCs w:val="32"/>
        </w:rPr>
        <w:t>元。</w:t>
      </w:r>
    </w:p>
    <w:p>
      <w:pPr>
        <w:spacing w:line="576" w:lineRule="exact"/>
        <w:ind w:firstLine="640" w:firstLineChars="200"/>
        <w:rPr>
          <w:rFonts w:ascii="黑体" w:eastAsia="黑体"/>
          <w:sz w:val="32"/>
          <w:szCs w:val="32"/>
        </w:rPr>
      </w:pPr>
      <w:r>
        <w:rPr>
          <w:rFonts w:ascii="黑体" w:eastAsia="黑体"/>
          <w:sz w:val="32"/>
          <w:szCs w:val="32"/>
        </w:rPr>
        <w:t>五、一般公共预算当年拨款情况说明</w:t>
      </w:r>
    </w:p>
    <w:p>
      <w:pPr>
        <w:spacing w:line="576" w:lineRule="exact"/>
        <w:ind w:firstLine="642" w:firstLineChars="200"/>
        <w:rPr>
          <w:rFonts w:ascii="楷体_GB2312" w:hAnsi="楷体_GB2312" w:eastAsia="楷体_GB2312" w:cs="楷体_GB2312"/>
          <w:b/>
          <w:bCs/>
          <w:sz w:val="32"/>
          <w:szCs w:val="32"/>
        </w:rPr>
      </w:pPr>
      <w:r>
        <w:rPr>
          <w:rFonts w:ascii="楷体_GB2312" w:hAnsi="楷体_GB2312" w:eastAsia="楷体_GB2312" w:cs="楷体_GB2312"/>
          <w:b/>
          <w:bCs/>
          <w:sz w:val="32"/>
          <w:szCs w:val="32"/>
        </w:rPr>
        <w:t>（一）一般公共预算当年拨款规模变化情况</w:t>
      </w:r>
    </w:p>
    <w:p>
      <w:pPr>
        <w:spacing w:line="576" w:lineRule="exact"/>
        <w:ind w:firstLine="640" w:firstLineChars="200"/>
        <w:rPr>
          <w:rFonts w:ascii="仿宋_GB2312" w:eastAsia="仿宋_GB2312"/>
          <w:sz w:val="32"/>
          <w:szCs w:val="32"/>
        </w:rPr>
      </w:pPr>
      <w:r>
        <w:rPr>
          <w:rFonts w:ascii="仿宋_GB2312" w:eastAsia="仿宋_GB2312"/>
          <w:sz w:val="32"/>
          <w:szCs w:val="32"/>
        </w:rPr>
        <w:t>201</w:t>
      </w:r>
      <w:r>
        <w:rPr>
          <w:rFonts w:hint="eastAsia" w:ascii="仿宋_GB2312" w:eastAsia="仿宋_GB2312"/>
          <w:sz w:val="32"/>
          <w:szCs w:val="32"/>
          <w:lang w:val="en-US" w:eastAsia="zh-CN"/>
        </w:rPr>
        <w:t>9</w:t>
      </w:r>
      <w:r>
        <w:rPr>
          <w:rFonts w:ascii="仿宋_GB2312" w:eastAsia="仿宋_GB2312"/>
          <w:sz w:val="32"/>
          <w:szCs w:val="32"/>
        </w:rPr>
        <w:t>年一般公共预算当年拨款</w:t>
      </w:r>
      <w:r>
        <w:rPr>
          <w:rFonts w:hint="eastAsia" w:ascii="仿宋_GB2312" w:eastAsia="仿宋_GB2312"/>
          <w:sz w:val="32"/>
          <w:szCs w:val="32"/>
          <w:lang w:val="en-US" w:eastAsia="zh-CN"/>
        </w:rPr>
        <w:t>1663183</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201</w:t>
      </w:r>
      <w:r>
        <w:rPr>
          <w:rFonts w:hint="eastAsia" w:ascii="仿宋_GB2312" w:eastAsia="仿宋_GB2312"/>
          <w:sz w:val="32"/>
          <w:szCs w:val="32"/>
          <w:lang w:val="en-US" w:eastAsia="zh-CN"/>
        </w:rPr>
        <w:t>8</w:t>
      </w:r>
      <w:r>
        <w:rPr>
          <w:rFonts w:ascii="仿宋_GB2312" w:eastAsia="仿宋_GB2312"/>
          <w:sz w:val="32"/>
          <w:szCs w:val="32"/>
        </w:rPr>
        <w:t>年预算总数</w:t>
      </w:r>
      <w:r>
        <w:rPr>
          <w:rFonts w:hint="eastAsia" w:ascii="仿宋_GB2312" w:eastAsia="仿宋_GB2312"/>
          <w:sz w:val="32"/>
          <w:szCs w:val="32"/>
          <w:lang w:eastAsia="zh-CN"/>
        </w:rPr>
        <w:t>减少</w:t>
      </w:r>
      <w:r>
        <w:rPr>
          <w:rFonts w:hint="eastAsia" w:ascii="仿宋_GB2312" w:eastAsia="仿宋_GB2312"/>
          <w:sz w:val="32"/>
          <w:szCs w:val="32"/>
          <w:lang w:val="en-US" w:eastAsia="zh-CN"/>
        </w:rPr>
        <w:t>81329</w:t>
      </w:r>
      <w:r>
        <w:rPr>
          <w:rFonts w:hint="eastAsia" w:ascii="仿宋_GB2312" w:eastAsia="仿宋_GB2312"/>
          <w:sz w:val="32"/>
          <w:szCs w:val="32"/>
        </w:rPr>
        <w:t>.00</w:t>
      </w:r>
      <w:r>
        <w:rPr>
          <w:rFonts w:ascii="仿宋_GB2312" w:eastAsia="仿宋_GB2312"/>
          <w:sz w:val="32"/>
          <w:szCs w:val="32"/>
        </w:rPr>
        <w:t>元，</w:t>
      </w:r>
      <w:r>
        <w:rPr>
          <w:rFonts w:hint="eastAsia" w:ascii="仿宋_GB2312" w:eastAsia="仿宋_GB2312"/>
          <w:sz w:val="32"/>
          <w:szCs w:val="32"/>
        </w:rPr>
        <w:t>由于本单位所有收支预算均为一般公共预算财政拨款，所以一般公共预算财政拨款收支预算增长原因与收支总预算增长原因一致。</w:t>
      </w:r>
    </w:p>
    <w:p>
      <w:pPr>
        <w:spacing w:line="576" w:lineRule="exact"/>
        <w:ind w:firstLine="642" w:firstLineChars="200"/>
      </w:pPr>
      <w:r>
        <w:rPr>
          <w:rFonts w:ascii="楷体_GB2312" w:hAnsi="楷体_GB2312" w:eastAsia="楷体_GB2312" w:cs="楷体_GB2312"/>
          <w:b/>
          <w:bCs/>
          <w:sz w:val="32"/>
          <w:szCs w:val="32"/>
        </w:rPr>
        <w:t>（二）一般公共预算当年拨款结构情况</w:t>
      </w:r>
    </w:p>
    <w:p>
      <w:pPr>
        <w:spacing w:line="576" w:lineRule="exact"/>
        <w:ind w:firstLine="640" w:firstLineChars="200"/>
        <w:rPr>
          <w:rFonts w:ascii="仿宋_GB2312" w:eastAsia="仿宋_GB2312"/>
          <w:sz w:val="32"/>
          <w:szCs w:val="32"/>
        </w:rPr>
      </w:pPr>
      <w:r>
        <w:rPr>
          <w:rFonts w:ascii="仿宋_GB2312" w:eastAsia="仿宋_GB2312"/>
          <w:sz w:val="32"/>
          <w:szCs w:val="32"/>
        </w:rPr>
        <w:t>社会保障和就业支出</w:t>
      </w:r>
      <w:r>
        <w:rPr>
          <w:rFonts w:hint="eastAsia" w:ascii="仿宋_GB2312" w:eastAsia="仿宋_GB2312"/>
          <w:sz w:val="32"/>
          <w:szCs w:val="32"/>
          <w:lang w:val="en-US" w:eastAsia="zh-CN"/>
        </w:rPr>
        <w:t>1411482.00</w:t>
      </w:r>
      <w:r>
        <w:rPr>
          <w:rFonts w:ascii="仿宋_GB2312" w:eastAsia="仿宋_GB2312"/>
          <w:sz w:val="32"/>
          <w:szCs w:val="32"/>
        </w:rPr>
        <w:t>元，占</w:t>
      </w:r>
      <w:r>
        <w:rPr>
          <w:rFonts w:hint="eastAsia" w:ascii="仿宋_GB2312" w:eastAsia="仿宋_GB2312"/>
          <w:sz w:val="32"/>
          <w:szCs w:val="32"/>
          <w:lang w:val="en-US" w:eastAsia="zh-CN"/>
        </w:rPr>
        <w:t>84.86</w:t>
      </w:r>
      <w:r>
        <w:rPr>
          <w:rFonts w:ascii="仿宋_GB2312" w:eastAsia="仿宋_GB2312"/>
          <w:sz w:val="32"/>
          <w:szCs w:val="32"/>
        </w:rPr>
        <w:t>%；</w:t>
      </w:r>
      <w:r>
        <w:rPr>
          <w:rFonts w:hint="eastAsia" w:ascii="仿宋_GB2312" w:eastAsia="仿宋_GB2312"/>
          <w:sz w:val="32"/>
          <w:szCs w:val="32"/>
          <w:lang w:eastAsia="zh-CN"/>
        </w:rPr>
        <w:t>卫生健康</w:t>
      </w:r>
      <w:r>
        <w:rPr>
          <w:rFonts w:ascii="仿宋_GB2312" w:eastAsia="仿宋_GB2312"/>
          <w:sz w:val="32"/>
          <w:szCs w:val="32"/>
        </w:rPr>
        <w:t>支出</w:t>
      </w:r>
      <w:r>
        <w:rPr>
          <w:rFonts w:hint="eastAsia" w:ascii="仿宋_GB2312" w:eastAsia="仿宋_GB2312"/>
          <w:sz w:val="32"/>
          <w:szCs w:val="32"/>
          <w:lang w:val="en-US" w:eastAsia="zh-CN"/>
        </w:rPr>
        <w:t>100189</w:t>
      </w:r>
      <w:r>
        <w:rPr>
          <w:rFonts w:hint="eastAsia" w:ascii="仿宋_GB2312" w:eastAsia="仿宋_GB2312"/>
          <w:sz w:val="32"/>
          <w:szCs w:val="32"/>
        </w:rPr>
        <w:t>.00</w:t>
      </w:r>
      <w:r>
        <w:rPr>
          <w:rFonts w:ascii="仿宋_GB2312" w:eastAsia="仿宋_GB2312"/>
          <w:sz w:val="32"/>
          <w:szCs w:val="32"/>
        </w:rPr>
        <w:t>元，占</w:t>
      </w:r>
      <w:r>
        <w:rPr>
          <w:rFonts w:hint="eastAsia" w:ascii="仿宋_GB2312" w:eastAsia="仿宋_GB2312"/>
          <w:sz w:val="32"/>
          <w:szCs w:val="32"/>
          <w:lang w:val="en-US" w:eastAsia="zh-CN"/>
        </w:rPr>
        <w:t>6.03</w:t>
      </w:r>
      <w:r>
        <w:rPr>
          <w:rFonts w:ascii="仿宋_GB2312" w:eastAsia="仿宋_GB2312"/>
          <w:sz w:val="32"/>
          <w:szCs w:val="32"/>
        </w:rPr>
        <w:t>%；住房保障支出</w:t>
      </w:r>
      <w:r>
        <w:rPr>
          <w:rFonts w:hint="eastAsia" w:ascii="仿宋_GB2312" w:eastAsia="仿宋_GB2312"/>
          <w:sz w:val="32"/>
          <w:szCs w:val="32"/>
          <w:lang w:val="en-US" w:eastAsia="zh-CN"/>
        </w:rPr>
        <w:t>151512</w:t>
      </w:r>
      <w:r>
        <w:rPr>
          <w:rFonts w:hint="eastAsia" w:ascii="仿宋_GB2312" w:eastAsia="仿宋_GB2312"/>
          <w:sz w:val="32"/>
          <w:szCs w:val="32"/>
        </w:rPr>
        <w:t>.00</w:t>
      </w:r>
      <w:r>
        <w:rPr>
          <w:rFonts w:ascii="仿宋_GB2312" w:eastAsia="仿宋_GB2312"/>
          <w:sz w:val="32"/>
          <w:szCs w:val="32"/>
        </w:rPr>
        <w:t>元，占</w:t>
      </w:r>
      <w:r>
        <w:rPr>
          <w:rFonts w:hint="eastAsia" w:ascii="仿宋_GB2312" w:eastAsia="仿宋_GB2312"/>
          <w:sz w:val="32"/>
          <w:szCs w:val="32"/>
          <w:lang w:val="en-US" w:eastAsia="zh-CN"/>
        </w:rPr>
        <w:t>9.11</w:t>
      </w:r>
      <w:r>
        <w:rPr>
          <w:rFonts w:ascii="仿宋_GB2312" w:eastAsia="仿宋_GB2312"/>
          <w:sz w:val="32"/>
          <w:szCs w:val="32"/>
        </w:rPr>
        <w:t>%。</w:t>
      </w:r>
    </w:p>
    <w:p>
      <w:pPr>
        <w:spacing w:line="576" w:lineRule="exact"/>
        <w:ind w:firstLine="642" w:firstLineChars="200"/>
        <w:rPr>
          <w:rFonts w:ascii="楷体_GB2312" w:hAnsi="楷体_GB2312" w:eastAsia="楷体_GB2312" w:cs="楷体_GB2312"/>
          <w:b/>
          <w:bCs/>
          <w:sz w:val="32"/>
          <w:szCs w:val="32"/>
        </w:rPr>
      </w:pPr>
      <w:r>
        <w:rPr>
          <w:rFonts w:ascii="楷体_GB2312" w:hAnsi="楷体_GB2312" w:eastAsia="楷体_GB2312" w:cs="楷体_GB2312"/>
          <w:b/>
          <w:bCs/>
          <w:sz w:val="32"/>
          <w:szCs w:val="32"/>
        </w:rPr>
        <w:t>（三）一般公共预算当年拨款具体使用情况</w:t>
      </w:r>
    </w:p>
    <w:p>
      <w:pPr>
        <w:spacing w:line="576" w:lineRule="exact"/>
        <w:ind w:firstLine="640" w:firstLineChars="200"/>
        <w:rPr>
          <w:rFonts w:ascii="仿宋_GB2312" w:eastAsia="仿宋_GB2312"/>
          <w:sz w:val="32"/>
          <w:szCs w:val="32"/>
        </w:rPr>
      </w:pPr>
      <w:r>
        <w:rPr>
          <w:rFonts w:hint="eastAsia" w:ascii="仿宋_GB2312" w:hAnsi="楷体_GB2312" w:eastAsia="仿宋_GB2312" w:cs="楷体_GB2312"/>
          <w:bCs/>
          <w:sz w:val="32"/>
          <w:szCs w:val="32"/>
        </w:rPr>
        <w:t>1.社会保障和就业支出（</w:t>
      </w:r>
      <w:r>
        <w:rPr>
          <w:rFonts w:hint="eastAsia" w:ascii="仿宋_GB2312" w:hAnsi="楷体_GB2312" w:eastAsia="仿宋_GB2312" w:cs="楷体_GB2312"/>
          <w:bCs/>
          <w:sz w:val="32"/>
          <w:szCs w:val="32"/>
          <w:lang w:val="en-US" w:eastAsia="zh-CN"/>
        </w:rPr>
        <w:t>208</w:t>
      </w:r>
      <w:r>
        <w:rPr>
          <w:rFonts w:hint="eastAsia" w:ascii="仿宋_GB2312" w:hAnsi="楷体_GB2312" w:eastAsia="仿宋_GB2312" w:cs="楷体_GB2312"/>
          <w:bCs/>
          <w:sz w:val="32"/>
          <w:szCs w:val="32"/>
        </w:rPr>
        <w:t>）人力资源和社会保障管理事务（</w:t>
      </w:r>
      <w:r>
        <w:rPr>
          <w:rFonts w:hint="eastAsia" w:ascii="仿宋_GB2312" w:hAnsi="楷体_GB2312" w:eastAsia="仿宋_GB2312" w:cs="楷体_GB2312"/>
          <w:bCs/>
          <w:sz w:val="32"/>
          <w:szCs w:val="32"/>
          <w:lang w:val="en-US" w:eastAsia="zh-CN"/>
        </w:rPr>
        <w:t>01</w:t>
      </w:r>
      <w:r>
        <w:rPr>
          <w:rFonts w:hint="eastAsia" w:ascii="仿宋_GB2312" w:hAnsi="楷体_GB2312" w:eastAsia="仿宋_GB2312" w:cs="楷体_GB2312"/>
          <w:bCs/>
          <w:sz w:val="32"/>
          <w:szCs w:val="32"/>
        </w:rPr>
        <w:t>）社会保险经办机构（</w:t>
      </w:r>
      <w:r>
        <w:rPr>
          <w:rFonts w:hint="eastAsia" w:ascii="仿宋_GB2312" w:hAnsi="楷体_GB2312" w:eastAsia="仿宋_GB2312" w:cs="楷体_GB2312"/>
          <w:bCs/>
          <w:sz w:val="32"/>
          <w:szCs w:val="32"/>
          <w:lang w:val="en-US" w:eastAsia="zh-CN"/>
        </w:rPr>
        <w:t>09</w:t>
      </w:r>
      <w:r>
        <w:rPr>
          <w:rFonts w:hint="eastAsia" w:ascii="仿宋_GB2312" w:hAnsi="楷体_GB2312" w:eastAsia="仿宋_GB2312" w:cs="楷体_GB2312"/>
          <w:bCs/>
          <w:sz w:val="32"/>
          <w:szCs w:val="32"/>
        </w:rPr>
        <w:t>）</w:t>
      </w:r>
      <w:r>
        <w:rPr>
          <w:rFonts w:ascii="仿宋_GB2312" w:eastAsia="仿宋_GB2312"/>
          <w:sz w:val="32"/>
          <w:szCs w:val="32"/>
        </w:rPr>
        <w:t>201</w:t>
      </w:r>
      <w:r>
        <w:rPr>
          <w:rFonts w:hint="eastAsia" w:ascii="仿宋_GB2312" w:eastAsia="仿宋_GB2312"/>
          <w:sz w:val="32"/>
          <w:szCs w:val="32"/>
          <w:lang w:val="en-US" w:eastAsia="zh-CN"/>
        </w:rPr>
        <w:t>9</w:t>
      </w:r>
      <w:r>
        <w:rPr>
          <w:rFonts w:ascii="仿宋_GB2312" w:eastAsia="仿宋_GB2312"/>
          <w:sz w:val="32"/>
          <w:szCs w:val="32"/>
        </w:rPr>
        <w:t>年预算数为</w:t>
      </w:r>
      <w:r>
        <w:rPr>
          <w:rFonts w:hint="eastAsia" w:ascii="仿宋_GB2312" w:eastAsia="仿宋_GB2312"/>
          <w:sz w:val="32"/>
          <w:szCs w:val="32"/>
          <w:lang w:val="en-US" w:eastAsia="zh-CN"/>
        </w:rPr>
        <w:t>1139822</w:t>
      </w:r>
      <w:r>
        <w:rPr>
          <w:rFonts w:hint="eastAsia" w:ascii="仿宋_GB2312" w:eastAsia="仿宋_GB2312"/>
          <w:sz w:val="32"/>
          <w:szCs w:val="32"/>
        </w:rPr>
        <w:t>.00元，</w:t>
      </w:r>
      <w:r>
        <w:rPr>
          <w:rFonts w:ascii="仿宋_GB2312" w:eastAsia="仿宋_GB2312"/>
          <w:sz w:val="32"/>
          <w:szCs w:val="32"/>
        </w:rPr>
        <w:t>主要用于</w:t>
      </w:r>
      <w:r>
        <w:rPr>
          <w:rFonts w:hint="eastAsia" w:ascii="仿宋_GB2312" w:eastAsia="仿宋_GB2312"/>
          <w:sz w:val="32"/>
          <w:szCs w:val="32"/>
        </w:rPr>
        <w:t>单位</w:t>
      </w:r>
      <w:r>
        <w:rPr>
          <w:rFonts w:ascii="仿宋_GB2312" w:eastAsia="仿宋_GB2312"/>
          <w:sz w:val="32"/>
          <w:szCs w:val="32"/>
        </w:rPr>
        <w:t>201</w:t>
      </w:r>
      <w:r>
        <w:rPr>
          <w:rFonts w:hint="eastAsia" w:ascii="仿宋_GB2312" w:eastAsia="仿宋_GB2312"/>
          <w:sz w:val="32"/>
          <w:szCs w:val="32"/>
          <w:lang w:val="en-US" w:eastAsia="zh-CN"/>
        </w:rPr>
        <w:t>9</w:t>
      </w:r>
      <w:r>
        <w:rPr>
          <w:rFonts w:ascii="仿宋_GB2312" w:eastAsia="仿宋_GB2312"/>
          <w:sz w:val="32"/>
          <w:szCs w:val="32"/>
        </w:rPr>
        <w:t>年的人员经费和日常公用经费等基本支出。</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hAnsi="楷体_GB2312" w:eastAsia="仿宋_GB2312" w:cs="楷体_GB2312"/>
          <w:bCs/>
          <w:sz w:val="32"/>
          <w:szCs w:val="32"/>
        </w:rPr>
        <w:t>社会保障和就业支出（</w:t>
      </w:r>
      <w:r>
        <w:rPr>
          <w:rFonts w:hint="eastAsia" w:ascii="仿宋_GB2312" w:hAnsi="楷体_GB2312" w:eastAsia="仿宋_GB2312" w:cs="楷体_GB2312"/>
          <w:bCs/>
          <w:sz w:val="32"/>
          <w:szCs w:val="32"/>
          <w:lang w:val="en-US" w:eastAsia="zh-CN"/>
        </w:rPr>
        <w:t>208</w:t>
      </w:r>
      <w:r>
        <w:rPr>
          <w:rFonts w:hint="eastAsia" w:ascii="仿宋_GB2312" w:hAnsi="楷体_GB2312" w:eastAsia="仿宋_GB2312" w:cs="楷体_GB2312"/>
          <w:bCs/>
          <w:sz w:val="32"/>
          <w:szCs w:val="32"/>
        </w:rPr>
        <w:t>）行政事业单位离退休（</w:t>
      </w:r>
      <w:r>
        <w:rPr>
          <w:rFonts w:hint="eastAsia" w:ascii="仿宋_GB2312" w:hAnsi="楷体_GB2312" w:eastAsia="仿宋_GB2312" w:cs="楷体_GB2312"/>
          <w:bCs/>
          <w:sz w:val="32"/>
          <w:szCs w:val="32"/>
          <w:lang w:val="en-US" w:eastAsia="zh-CN"/>
        </w:rPr>
        <w:t>05</w:t>
      </w:r>
      <w:r>
        <w:rPr>
          <w:rFonts w:hint="eastAsia" w:ascii="仿宋_GB2312" w:hAnsi="楷体_GB2312" w:eastAsia="仿宋_GB2312" w:cs="楷体_GB2312"/>
          <w:bCs/>
          <w:sz w:val="32"/>
          <w:szCs w:val="32"/>
        </w:rPr>
        <w:t>）机关事业单位基本养老保险缴费支出（</w:t>
      </w:r>
      <w:r>
        <w:rPr>
          <w:rFonts w:hint="eastAsia" w:ascii="仿宋_GB2312" w:hAnsi="楷体_GB2312" w:eastAsia="仿宋_GB2312" w:cs="楷体_GB2312"/>
          <w:bCs/>
          <w:sz w:val="32"/>
          <w:szCs w:val="32"/>
          <w:lang w:val="en-US" w:eastAsia="zh-CN"/>
        </w:rPr>
        <w:t>05</w:t>
      </w:r>
      <w:r>
        <w:rPr>
          <w:rFonts w:hint="eastAsia" w:ascii="仿宋_GB2312" w:hAnsi="楷体_GB2312" w:eastAsia="仿宋_GB2312" w:cs="楷体_GB2312"/>
          <w:bCs/>
          <w:sz w:val="32"/>
          <w:szCs w:val="32"/>
        </w:rPr>
        <w:t>）</w:t>
      </w:r>
      <w:r>
        <w:rPr>
          <w:rFonts w:ascii="仿宋_GB2312" w:eastAsia="仿宋_GB2312"/>
          <w:sz w:val="32"/>
          <w:szCs w:val="32"/>
        </w:rPr>
        <w:t>201</w:t>
      </w:r>
      <w:r>
        <w:rPr>
          <w:rFonts w:hint="eastAsia" w:ascii="仿宋_GB2312" w:eastAsia="仿宋_GB2312"/>
          <w:sz w:val="32"/>
          <w:szCs w:val="32"/>
          <w:lang w:val="en-US" w:eastAsia="zh-CN"/>
        </w:rPr>
        <w:t>9</w:t>
      </w:r>
      <w:r>
        <w:rPr>
          <w:rFonts w:ascii="仿宋_GB2312" w:eastAsia="仿宋_GB2312"/>
          <w:sz w:val="32"/>
          <w:szCs w:val="32"/>
        </w:rPr>
        <w:t>年预算数为</w:t>
      </w:r>
      <w:r>
        <w:rPr>
          <w:rFonts w:hint="eastAsia" w:ascii="仿宋_GB2312" w:eastAsia="仿宋_GB2312"/>
          <w:sz w:val="32"/>
          <w:szCs w:val="32"/>
          <w:lang w:val="en-US" w:eastAsia="zh-CN"/>
        </w:rPr>
        <w:t>194043</w:t>
      </w:r>
      <w:r>
        <w:rPr>
          <w:rFonts w:hint="eastAsia" w:ascii="仿宋_GB2312" w:eastAsia="仿宋_GB2312"/>
          <w:sz w:val="32"/>
          <w:szCs w:val="32"/>
        </w:rPr>
        <w:t>.00元，主要用于</w:t>
      </w:r>
      <w:r>
        <w:rPr>
          <w:rFonts w:hint="eastAsia" w:ascii="仿宋_GB2312" w:eastAsia="仿宋_GB2312"/>
          <w:sz w:val="32"/>
          <w:szCs w:val="32"/>
          <w:lang w:eastAsia="zh-CN"/>
        </w:rPr>
        <w:t>由</w:t>
      </w:r>
      <w:r>
        <w:rPr>
          <w:rFonts w:hint="eastAsia" w:ascii="仿宋_GB2312" w:eastAsia="仿宋_GB2312"/>
          <w:sz w:val="32"/>
          <w:szCs w:val="32"/>
        </w:rPr>
        <w:t>单位缴纳基本养老保险费。</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3.</w:t>
      </w:r>
      <w:r>
        <w:rPr>
          <w:rFonts w:hint="eastAsia" w:ascii="仿宋_GB2312" w:hAnsi="楷体_GB2312" w:eastAsia="仿宋_GB2312" w:cs="楷体_GB2312"/>
          <w:bCs/>
          <w:sz w:val="32"/>
          <w:szCs w:val="32"/>
        </w:rPr>
        <w:t>社会保障和就业支出（</w:t>
      </w:r>
      <w:r>
        <w:rPr>
          <w:rFonts w:hint="eastAsia" w:ascii="仿宋_GB2312" w:hAnsi="楷体_GB2312" w:eastAsia="仿宋_GB2312" w:cs="楷体_GB2312"/>
          <w:bCs/>
          <w:sz w:val="32"/>
          <w:szCs w:val="32"/>
          <w:lang w:val="en-US" w:eastAsia="zh-CN"/>
        </w:rPr>
        <w:t>208</w:t>
      </w:r>
      <w:r>
        <w:rPr>
          <w:rFonts w:hint="eastAsia" w:ascii="仿宋_GB2312" w:hAnsi="楷体_GB2312" w:eastAsia="仿宋_GB2312" w:cs="楷体_GB2312"/>
          <w:bCs/>
          <w:sz w:val="32"/>
          <w:szCs w:val="32"/>
        </w:rPr>
        <w:t>）行政事业单位离退休（</w:t>
      </w:r>
      <w:r>
        <w:rPr>
          <w:rFonts w:hint="eastAsia" w:ascii="仿宋_GB2312" w:hAnsi="楷体_GB2312" w:eastAsia="仿宋_GB2312" w:cs="楷体_GB2312"/>
          <w:bCs/>
          <w:sz w:val="32"/>
          <w:szCs w:val="32"/>
          <w:lang w:val="en-US" w:eastAsia="zh-CN"/>
        </w:rPr>
        <w:t>05</w:t>
      </w:r>
      <w:r>
        <w:rPr>
          <w:rFonts w:hint="eastAsia" w:ascii="仿宋_GB2312" w:hAnsi="楷体_GB2312" w:eastAsia="仿宋_GB2312" w:cs="楷体_GB2312"/>
          <w:bCs/>
          <w:sz w:val="32"/>
          <w:szCs w:val="32"/>
        </w:rPr>
        <w:t>）机关事业单位职业年金缴费支出（</w:t>
      </w:r>
      <w:r>
        <w:rPr>
          <w:rFonts w:hint="eastAsia" w:ascii="仿宋_GB2312" w:hAnsi="楷体_GB2312" w:eastAsia="仿宋_GB2312" w:cs="楷体_GB2312"/>
          <w:bCs/>
          <w:sz w:val="32"/>
          <w:szCs w:val="32"/>
          <w:lang w:val="en-US" w:eastAsia="zh-CN"/>
        </w:rPr>
        <w:t>06</w:t>
      </w:r>
      <w:r>
        <w:rPr>
          <w:rFonts w:hint="eastAsia" w:ascii="仿宋_GB2312" w:hAnsi="楷体_GB2312" w:eastAsia="仿宋_GB2312" w:cs="楷体_GB2312"/>
          <w:bCs/>
          <w:sz w:val="32"/>
          <w:szCs w:val="32"/>
        </w:rPr>
        <w:t>）</w:t>
      </w:r>
      <w:r>
        <w:rPr>
          <w:rFonts w:ascii="仿宋_GB2312" w:eastAsia="仿宋_GB2312"/>
          <w:sz w:val="32"/>
          <w:szCs w:val="32"/>
        </w:rPr>
        <w:t>201</w:t>
      </w:r>
      <w:r>
        <w:rPr>
          <w:rFonts w:hint="eastAsia" w:ascii="仿宋_GB2312" w:eastAsia="仿宋_GB2312"/>
          <w:sz w:val="32"/>
          <w:szCs w:val="32"/>
          <w:lang w:val="en-US" w:eastAsia="zh-CN"/>
        </w:rPr>
        <w:t>9</w:t>
      </w:r>
      <w:r>
        <w:rPr>
          <w:rFonts w:ascii="仿宋_GB2312" w:eastAsia="仿宋_GB2312"/>
          <w:sz w:val="32"/>
          <w:szCs w:val="32"/>
        </w:rPr>
        <w:t>年预算数为</w:t>
      </w:r>
      <w:r>
        <w:rPr>
          <w:rFonts w:hint="eastAsia" w:ascii="仿宋_GB2312" w:eastAsia="仿宋_GB2312"/>
          <w:sz w:val="32"/>
          <w:szCs w:val="32"/>
          <w:lang w:val="en-US" w:eastAsia="zh-CN"/>
        </w:rPr>
        <w:t>77617</w:t>
      </w:r>
      <w:r>
        <w:rPr>
          <w:rFonts w:hint="eastAsia" w:ascii="仿宋_GB2312" w:eastAsia="仿宋_GB2312"/>
          <w:sz w:val="32"/>
          <w:szCs w:val="32"/>
        </w:rPr>
        <w:t>.00元，主要用于</w:t>
      </w:r>
      <w:r>
        <w:rPr>
          <w:rFonts w:hint="eastAsia" w:ascii="仿宋_GB2312" w:eastAsia="仿宋_GB2312"/>
          <w:sz w:val="32"/>
          <w:szCs w:val="32"/>
          <w:lang w:eastAsia="zh-CN"/>
        </w:rPr>
        <w:t>由</w:t>
      </w:r>
      <w:r>
        <w:rPr>
          <w:rFonts w:hint="eastAsia" w:ascii="仿宋_GB2312" w:eastAsia="仿宋_GB2312"/>
          <w:sz w:val="32"/>
          <w:szCs w:val="32"/>
        </w:rPr>
        <w:t>单位缴纳的职业年金。</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4.</w:t>
      </w:r>
      <w:r>
        <w:rPr>
          <w:rFonts w:hint="eastAsia" w:ascii="仿宋_GB2312" w:eastAsia="仿宋_GB2312"/>
          <w:sz w:val="32"/>
          <w:szCs w:val="32"/>
          <w:lang w:eastAsia="zh-CN"/>
        </w:rPr>
        <w:t>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w:t>
      </w:r>
      <w:r>
        <w:rPr>
          <w:rFonts w:hint="eastAsia" w:ascii="仿宋_GB2312" w:eastAsia="仿宋_GB2312"/>
          <w:sz w:val="32"/>
          <w:szCs w:val="32"/>
        </w:rPr>
        <w:t>事业</w:t>
      </w:r>
      <w:r>
        <w:rPr>
          <w:rFonts w:ascii="仿宋_GB2312" w:eastAsia="仿宋_GB2312"/>
          <w:sz w:val="32"/>
          <w:szCs w:val="32"/>
        </w:rPr>
        <w:t>单位医疗（</w:t>
      </w:r>
      <w:r>
        <w:rPr>
          <w:rFonts w:hint="eastAsia" w:ascii="仿宋_GB2312" w:eastAsia="仿宋_GB2312"/>
          <w:sz w:val="32"/>
          <w:szCs w:val="32"/>
          <w:lang w:val="en-US" w:eastAsia="zh-CN"/>
        </w:rPr>
        <w:t>02</w:t>
      </w:r>
      <w:r>
        <w:rPr>
          <w:rFonts w:ascii="仿宋_GB2312" w:eastAsia="仿宋_GB2312"/>
          <w:sz w:val="32"/>
          <w:szCs w:val="32"/>
        </w:rPr>
        <w:t>）201</w:t>
      </w:r>
      <w:r>
        <w:rPr>
          <w:rFonts w:hint="eastAsia" w:ascii="仿宋_GB2312" w:eastAsia="仿宋_GB2312"/>
          <w:sz w:val="32"/>
          <w:szCs w:val="32"/>
          <w:lang w:val="en-US" w:eastAsia="zh-CN"/>
        </w:rPr>
        <w:t>9</w:t>
      </w:r>
      <w:r>
        <w:rPr>
          <w:rFonts w:ascii="仿宋_GB2312" w:eastAsia="仿宋_GB2312"/>
          <w:sz w:val="32"/>
          <w:szCs w:val="32"/>
        </w:rPr>
        <w:t>年预算数为</w:t>
      </w:r>
      <w:r>
        <w:rPr>
          <w:rFonts w:hint="eastAsia" w:ascii="仿宋_GB2312" w:eastAsia="仿宋_GB2312"/>
          <w:sz w:val="32"/>
          <w:szCs w:val="32"/>
          <w:lang w:val="en-US" w:eastAsia="zh-CN"/>
        </w:rPr>
        <w:t>100189</w:t>
      </w:r>
      <w:r>
        <w:rPr>
          <w:rFonts w:hint="eastAsia" w:ascii="仿宋_GB2312" w:eastAsia="仿宋_GB2312"/>
          <w:sz w:val="32"/>
          <w:szCs w:val="32"/>
        </w:rPr>
        <w:t>.00</w:t>
      </w:r>
      <w:r>
        <w:rPr>
          <w:rFonts w:ascii="仿宋_GB2312" w:eastAsia="仿宋_GB2312"/>
          <w:sz w:val="32"/>
          <w:szCs w:val="32"/>
        </w:rPr>
        <w:t>元，主要用于</w:t>
      </w:r>
      <w:r>
        <w:rPr>
          <w:rFonts w:hint="eastAsia" w:ascii="仿宋_GB2312" w:eastAsia="仿宋_GB2312"/>
          <w:sz w:val="32"/>
          <w:szCs w:val="32"/>
          <w:lang w:eastAsia="zh-CN"/>
        </w:rPr>
        <w:t>事业</w:t>
      </w:r>
      <w:r>
        <w:rPr>
          <w:rFonts w:ascii="仿宋_GB2312" w:eastAsia="仿宋_GB2312"/>
          <w:sz w:val="32"/>
          <w:szCs w:val="32"/>
        </w:rPr>
        <w:t>单位缴纳基本医疗保险。</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5.</w:t>
      </w:r>
      <w:r>
        <w:rPr>
          <w:rFonts w:ascii="仿宋_GB2312" w:eastAsia="仿宋_GB2312"/>
          <w:sz w:val="32"/>
          <w:szCs w:val="32"/>
        </w:rPr>
        <w:t>住房保障（</w:t>
      </w:r>
      <w:r>
        <w:rPr>
          <w:rFonts w:hint="eastAsia" w:ascii="仿宋_GB2312" w:eastAsia="仿宋_GB2312"/>
          <w:sz w:val="32"/>
          <w:szCs w:val="32"/>
          <w:lang w:val="en-US" w:eastAsia="zh-CN"/>
        </w:rPr>
        <w:t>221</w:t>
      </w:r>
      <w:r>
        <w:rPr>
          <w:rFonts w:ascii="仿宋_GB2312" w:eastAsia="仿宋_GB2312"/>
          <w:sz w:val="32"/>
          <w:szCs w:val="32"/>
        </w:rPr>
        <w:t>）住房改革（</w:t>
      </w:r>
      <w:r>
        <w:rPr>
          <w:rFonts w:hint="eastAsia" w:ascii="仿宋_GB2312" w:eastAsia="仿宋_GB2312"/>
          <w:sz w:val="32"/>
          <w:szCs w:val="32"/>
          <w:lang w:val="en-US" w:eastAsia="zh-CN"/>
        </w:rPr>
        <w:t>02</w:t>
      </w:r>
      <w:r>
        <w:rPr>
          <w:rFonts w:ascii="仿宋_GB2312" w:eastAsia="仿宋_GB2312"/>
          <w:sz w:val="32"/>
          <w:szCs w:val="32"/>
        </w:rPr>
        <w:t>）住房公积金（</w:t>
      </w:r>
      <w:r>
        <w:rPr>
          <w:rFonts w:hint="eastAsia" w:ascii="仿宋_GB2312" w:eastAsia="仿宋_GB2312"/>
          <w:sz w:val="32"/>
          <w:szCs w:val="32"/>
          <w:lang w:val="en-US" w:eastAsia="zh-CN"/>
        </w:rPr>
        <w:t>01</w:t>
      </w:r>
      <w:r>
        <w:rPr>
          <w:rFonts w:ascii="仿宋_GB2312" w:eastAsia="仿宋_GB2312"/>
          <w:sz w:val="32"/>
          <w:szCs w:val="32"/>
        </w:rPr>
        <w:t>）201</w:t>
      </w:r>
      <w:r>
        <w:rPr>
          <w:rFonts w:hint="eastAsia" w:ascii="仿宋_GB2312" w:eastAsia="仿宋_GB2312"/>
          <w:sz w:val="32"/>
          <w:szCs w:val="32"/>
          <w:lang w:val="en-US" w:eastAsia="zh-CN"/>
        </w:rPr>
        <w:t>9</w:t>
      </w:r>
      <w:r>
        <w:rPr>
          <w:rFonts w:ascii="仿宋_GB2312" w:eastAsia="仿宋_GB2312"/>
          <w:sz w:val="32"/>
          <w:szCs w:val="32"/>
        </w:rPr>
        <w:t>年预算数为</w:t>
      </w:r>
      <w:r>
        <w:rPr>
          <w:rFonts w:hint="eastAsia" w:ascii="仿宋_GB2312" w:eastAsia="仿宋_GB2312"/>
          <w:sz w:val="32"/>
          <w:szCs w:val="32"/>
          <w:lang w:val="en-US" w:eastAsia="zh-CN"/>
        </w:rPr>
        <w:t>151512</w:t>
      </w:r>
      <w:r>
        <w:rPr>
          <w:rFonts w:hint="eastAsia" w:ascii="仿宋_GB2312" w:eastAsia="仿宋_GB2312"/>
          <w:sz w:val="32"/>
          <w:szCs w:val="32"/>
        </w:rPr>
        <w:t>.00</w:t>
      </w:r>
      <w:r>
        <w:rPr>
          <w:rFonts w:ascii="仿宋_GB2312" w:eastAsia="仿宋_GB2312"/>
          <w:sz w:val="32"/>
          <w:szCs w:val="32"/>
        </w:rPr>
        <w:t>元，主要用于单位</w:t>
      </w:r>
      <w:r>
        <w:rPr>
          <w:rFonts w:hint="eastAsia" w:ascii="仿宋_GB2312" w:eastAsia="仿宋_GB2312"/>
          <w:sz w:val="32"/>
          <w:szCs w:val="32"/>
        </w:rPr>
        <w:t>按规定的标准和比例</w:t>
      </w:r>
      <w:r>
        <w:rPr>
          <w:rFonts w:ascii="仿宋_GB2312" w:eastAsia="仿宋_GB2312"/>
          <w:sz w:val="32"/>
          <w:szCs w:val="32"/>
        </w:rPr>
        <w:t>为职工缴纳住房公积金。</w:t>
      </w:r>
    </w:p>
    <w:p>
      <w:pPr>
        <w:spacing w:line="560" w:lineRule="exact"/>
        <w:ind w:firstLine="640" w:firstLineChars="200"/>
        <w:rPr>
          <w:rFonts w:ascii="黑体" w:eastAsia="黑体"/>
          <w:sz w:val="32"/>
          <w:szCs w:val="32"/>
        </w:rPr>
      </w:pPr>
      <w:r>
        <w:rPr>
          <w:rFonts w:ascii="黑体" w:eastAsia="黑体"/>
          <w:sz w:val="32"/>
          <w:szCs w:val="32"/>
        </w:rPr>
        <w:t>六、一般公共预算基本支出情况说明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本单位</w:t>
      </w:r>
      <w:r>
        <w:rPr>
          <w:rFonts w:ascii="仿宋_GB2312" w:eastAsia="仿宋_GB2312"/>
          <w:sz w:val="32"/>
          <w:szCs w:val="32"/>
        </w:rPr>
        <w:t>201</w:t>
      </w:r>
      <w:r>
        <w:rPr>
          <w:rFonts w:hint="eastAsia" w:ascii="仿宋_GB2312" w:eastAsia="仿宋_GB2312"/>
          <w:sz w:val="32"/>
          <w:szCs w:val="32"/>
          <w:lang w:val="en-US" w:eastAsia="zh-CN"/>
        </w:rPr>
        <w:t>9</w:t>
      </w:r>
      <w:r>
        <w:rPr>
          <w:rFonts w:ascii="仿宋_GB2312" w:eastAsia="仿宋_GB2312"/>
          <w:sz w:val="32"/>
          <w:szCs w:val="32"/>
        </w:rPr>
        <w:t>年一般公共预算基本支出</w:t>
      </w:r>
      <w:r>
        <w:rPr>
          <w:rFonts w:hint="eastAsia" w:ascii="仿宋_GB2312" w:eastAsia="仿宋_GB2312"/>
          <w:sz w:val="32"/>
          <w:szCs w:val="32"/>
          <w:lang w:val="en-US" w:eastAsia="zh-CN"/>
        </w:rPr>
        <w:t>1663183</w:t>
      </w:r>
      <w:r>
        <w:rPr>
          <w:rFonts w:hint="eastAsia" w:ascii="仿宋_GB2312" w:eastAsia="仿宋_GB2312"/>
          <w:sz w:val="32"/>
          <w:szCs w:val="32"/>
        </w:rPr>
        <w:t>.00</w:t>
      </w:r>
      <w:r>
        <w:rPr>
          <w:rFonts w:ascii="仿宋_GB2312" w:eastAsia="仿宋_GB2312"/>
          <w:sz w:val="32"/>
          <w:szCs w:val="32"/>
        </w:rPr>
        <w:t>元，其中人员经费</w:t>
      </w:r>
      <w:r>
        <w:rPr>
          <w:rFonts w:hint="eastAsia" w:ascii="仿宋_GB2312" w:eastAsia="仿宋_GB2312"/>
          <w:sz w:val="32"/>
          <w:szCs w:val="32"/>
          <w:lang w:val="en-US" w:eastAsia="zh-CN"/>
        </w:rPr>
        <w:t>1515711</w:t>
      </w:r>
      <w:r>
        <w:rPr>
          <w:rFonts w:hint="eastAsia" w:ascii="仿宋_GB2312" w:eastAsia="仿宋_GB2312"/>
          <w:sz w:val="32"/>
          <w:szCs w:val="32"/>
        </w:rPr>
        <w:t>.00</w:t>
      </w:r>
      <w:r>
        <w:rPr>
          <w:rFonts w:ascii="仿宋_GB2312" w:eastAsia="仿宋_GB2312"/>
          <w:sz w:val="32"/>
          <w:szCs w:val="32"/>
        </w:rPr>
        <w:t>元，主要包括基本工资、津贴补贴、奖金、其他社会保障缴费、绩效工资、机关事业单位基本养老保险缴费、职业年金缴费、其他工资福利支出、离休费、奖励金、住房公积金、其他对个人和家庭的补助支出。公用经费</w:t>
      </w:r>
      <w:r>
        <w:rPr>
          <w:rFonts w:hint="eastAsia" w:ascii="仿宋_GB2312" w:eastAsia="仿宋_GB2312"/>
          <w:sz w:val="32"/>
          <w:szCs w:val="32"/>
          <w:lang w:val="en-US" w:eastAsia="zh-CN"/>
        </w:rPr>
        <w:t>147472</w:t>
      </w:r>
      <w:r>
        <w:rPr>
          <w:rFonts w:hint="eastAsia" w:ascii="仿宋_GB2312" w:eastAsia="仿宋_GB2312"/>
          <w:sz w:val="32"/>
          <w:szCs w:val="32"/>
        </w:rPr>
        <w:t>.00</w:t>
      </w:r>
      <w:r>
        <w:rPr>
          <w:rFonts w:ascii="仿宋_GB2312" w:eastAsia="仿宋_GB2312"/>
          <w:sz w:val="32"/>
          <w:szCs w:val="32"/>
        </w:rPr>
        <w:t>元，主要包括办公费、印刷费、手续费、水费、电费、邮电费、差旅费、维修（护）费、租赁费、会议费、培训费、劳务费、工会经费、福利费、其他交通工具运行维护费、其他商品和服务支出。</w:t>
      </w:r>
    </w:p>
    <w:p>
      <w:pPr>
        <w:spacing w:line="576" w:lineRule="exact"/>
        <w:ind w:firstLine="640" w:firstLineChars="200"/>
        <w:rPr>
          <w:rFonts w:ascii="黑体" w:hAnsi="黑体" w:eastAsia="黑体"/>
          <w:sz w:val="32"/>
          <w:szCs w:val="32"/>
        </w:rPr>
      </w:pPr>
      <w:r>
        <w:rPr>
          <w:rFonts w:ascii="黑体" w:hAnsi="黑体" w:eastAsia="黑体"/>
          <w:sz w:val="32"/>
          <w:szCs w:val="32"/>
        </w:rPr>
        <w:t>七</w:t>
      </w:r>
      <w:r>
        <w:rPr>
          <w:rFonts w:hint="eastAsia" w:ascii="黑体" w:hAnsi="黑体" w:eastAsia="黑体"/>
          <w:sz w:val="32"/>
          <w:szCs w:val="32"/>
        </w:rPr>
        <w:t>、</w:t>
      </w:r>
      <w:r>
        <w:rPr>
          <w:rFonts w:ascii="黑体" w:hAnsi="黑体" w:eastAsia="黑体"/>
          <w:sz w:val="32"/>
          <w:szCs w:val="32"/>
        </w:rPr>
        <w:t>“三公”经费财政拨款预算安排情况说明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本单位2019年“三公”经费财政拨款预算数42892.00元，其中：无因公出国（境）经费，公务接待费2892.00元，公务用车购置及运行维护费40000.00元。</w:t>
      </w:r>
    </w:p>
    <w:p>
      <w:pPr>
        <w:spacing w:line="576"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w:t>
      </w:r>
      <w:r>
        <w:rPr>
          <w:rFonts w:ascii="仿宋_GB2312" w:eastAsia="仿宋_GB2312"/>
          <w:sz w:val="32"/>
          <w:szCs w:val="32"/>
        </w:rPr>
        <w:t>201</w:t>
      </w:r>
      <w:r>
        <w:rPr>
          <w:rFonts w:hint="eastAsia" w:ascii="仿宋_GB2312" w:eastAsia="仿宋_GB2312"/>
          <w:sz w:val="32"/>
          <w:szCs w:val="32"/>
          <w:lang w:val="en-US" w:eastAsia="zh-CN"/>
        </w:rPr>
        <w:t>9</w:t>
      </w:r>
      <w:r>
        <w:rPr>
          <w:rFonts w:ascii="仿宋_GB2312" w:eastAsia="仿宋_GB2312"/>
          <w:sz w:val="32"/>
          <w:szCs w:val="32"/>
        </w:rPr>
        <w:t>年公务接待费</w:t>
      </w:r>
      <w:r>
        <w:rPr>
          <w:rFonts w:hint="eastAsia" w:ascii="仿宋_GB2312" w:eastAsia="仿宋_GB2312"/>
          <w:sz w:val="32"/>
          <w:szCs w:val="32"/>
          <w:lang w:val="en-US" w:eastAsia="zh-CN"/>
        </w:rPr>
        <w:t>2892.00</w:t>
      </w:r>
      <w:r>
        <w:rPr>
          <w:rFonts w:ascii="仿宋_GB2312" w:eastAsia="仿宋_GB2312"/>
          <w:sz w:val="32"/>
          <w:szCs w:val="32"/>
        </w:rPr>
        <w:t>元。较201</w:t>
      </w:r>
      <w:r>
        <w:rPr>
          <w:rFonts w:hint="eastAsia" w:ascii="仿宋_GB2312" w:eastAsia="仿宋_GB2312"/>
          <w:sz w:val="32"/>
          <w:szCs w:val="32"/>
          <w:lang w:val="en-US" w:eastAsia="zh-CN"/>
        </w:rPr>
        <w:t>8</w:t>
      </w:r>
      <w:r>
        <w:rPr>
          <w:rFonts w:ascii="仿宋_GB2312" w:eastAsia="仿宋_GB2312"/>
          <w:sz w:val="32"/>
          <w:szCs w:val="32"/>
        </w:rPr>
        <w:t>年预算</w:t>
      </w:r>
      <w:r>
        <w:rPr>
          <w:rFonts w:hint="eastAsia" w:ascii="仿宋_GB2312" w:eastAsia="仿宋_GB2312"/>
          <w:sz w:val="32"/>
          <w:szCs w:val="32"/>
          <w:lang w:eastAsia="zh-CN"/>
        </w:rPr>
        <w:t>数</w:t>
      </w:r>
      <w:r>
        <w:rPr>
          <w:rFonts w:hint="eastAsia" w:ascii="仿宋_GB2312" w:eastAsia="仿宋_GB2312"/>
          <w:sz w:val="32"/>
          <w:szCs w:val="32"/>
        </w:rPr>
        <w:t>下降</w:t>
      </w:r>
      <w:r>
        <w:rPr>
          <w:rFonts w:hint="eastAsia" w:ascii="仿宋_GB2312" w:eastAsia="仿宋_GB2312"/>
          <w:sz w:val="32"/>
          <w:szCs w:val="32"/>
          <w:lang w:val="en-US" w:eastAsia="zh-CN"/>
        </w:rPr>
        <w:t>4.59</w:t>
      </w:r>
      <w:r>
        <w:rPr>
          <w:rFonts w:ascii="仿宋_GB2312" w:eastAsia="仿宋_GB2312"/>
          <w:sz w:val="32"/>
          <w:szCs w:val="32"/>
        </w:rPr>
        <w:t>%，主要原因是</w:t>
      </w:r>
      <w:r>
        <w:rPr>
          <w:rFonts w:hint="eastAsia" w:ascii="仿宋_GB2312" w:eastAsia="仿宋_GB2312"/>
          <w:sz w:val="32"/>
          <w:szCs w:val="32"/>
        </w:rPr>
        <w:t>单位</w:t>
      </w:r>
      <w:r>
        <w:rPr>
          <w:rFonts w:hint="default" w:ascii="仿宋_GB2312" w:eastAsia="仿宋_GB2312"/>
          <w:sz w:val="32"/>
          <w:szCs w:val="32"/>
        </w:rPr>
        <w:t>贯彻落实中央八项规定</w:t>
      </w:r>
      <w:r>
        <w:rPr>
          <w:rFonts w:hint="eastAsia" w:ascii="仿宋_GB2312" w:eastAsia="仿宋_GB2312"/>
          <w:sz w:val="32"/>
          <w:szCs w:val="32"/>
        </w:rPr>
        <w:t>的要求</w:t>
      </w:r>
      <w:r>
        <w:rPr>
          <w:rFonts w:hint="eastAsia" w:ascii="仿宋_GB2312" w:eastAsia="仿宋_GB2312"/>
          <w:sz w:val="32"/>
          <w:szCs w:val="32"/>
          <w:lang w:eastAsia="zh-CN"/>
        </w:rPr>
        <w:t>严格</w:t>
      </w:r>
      <w:r>
        <w:rPr>
          <w:rFonts w:hint="eastAsia" w:ascii="仿宋_GB2312" w:eastAsia="仿宋_GB2312"/>
          <w:sz w:val="32"/>
          <w:szCs w:val="32"/>
        </w:rPr>
        <w:t>控制</w:t>
      </w:r>
      <w:r>
        <w:rPr>
          <w:rFonts w:hint="eastAsia" w:ascii="仿宋_GB2312" w:eastAsia="仿宋_GB2312"/>
          <w:sz w:val="32"/>
          <w:szCs w:val="32"/>
          <w:lang w:eastAsia="zh-CN"/>
        </w:rPr>
        <w:t>及压减</w:t>
      </w:r>
      <w:r>
        <w:rPr>
          <w:rFonts w:hint="eastAsia" w:ascii="仿宋_GB2312" w:eastAsia="仿宋_GB2312"/>
          <w:sz w:val="32"/>
          <w:szCs w:val="32"/>
        </w:rPr>
        <w:t>公务接待支出</w:t>
      </w:r>
      <w:r>
        <w:rPr>
          <w:rFonts w:ascii="仿宋_GB2312" w:eastAsia="仿宋_GB2312"/>
          <w:sz w:val="32"/>
          <w:szCs w:val="32"/>
        </w:rPr>
        <w:t>。</w:t>
      </w:r>
    </w:p>
    <w:p>
      <w:pPr>
        <w:spacing w:line="576" w:lineRule="exact"/>
        <w:ind w:firstLine="640" w:firstLineChars="200"/>
        <w:rPr>
          <w:rFonts w:ascii="仿宋_GB2312" w:eastAsia="仿宋_GB2312"/>
          <w:sz w:val="32"/>
          <w:szCs w:val="32"/>
        </w:rPr>
      </w:pPr>
      <w:r>
        <w:rPr>
          <w:rFonts w:ascii="仿宋_GB2312" w:eastAsia="仿宋_GB2312"/>
          <w:sz w:val="32"/>
          <w:szCs w:val="32"/>
        </w:rPr>
        <w:t>（二）201</w:t>
      </w:r>
      <w:r>
        <w:rPr>
          <w:rFonts w:hint="eastAsia" w:ascii="仿宋_GB2312" w:eastAsia="仿宋_GB2312"/>
          <w:sz w:val="32"/>
          <w:szCs w:val="32"/>
          <w:lang w:val="en-US" w:eastAsia="zh-CN"/>
        </w:rPr>
        <w:t>9</w:t>
      </w:r>
      <w:r>
        <w:rPr>
          <w:rFonts w:ascii="仿宋_GB2312" w:eastAsia="仿宋_GB2312"/>
          <w:sz w:val="32"/>
          <w:szCs w:val="32"/>
        </w:rPr>
        <w:t>年无因公出国（境）经费。</w:t>
      </w:r>
    </w:p>
    <w:p>
      <w:pPr>
        <w:spacing w:line="576" w:lineRule="exact"/>
        <w:ind w:firstLine="640" w:firstLineChars="200"/>
        <w:rPr>
          <w:rFonts w:ascii="仿宋_GB2312" w:eastAsia="仿宋_GB2312"/>
          <w:sz w:val="32"/>
          <w:szCs w:val="32"/>
        </w:rPr>
      </w:pPr>
      <w:r>
        <w:rPr>
          <w:rFonts w:ascii="仿宋_GB2312" w:eastAsia="仿宋_GB2312"/>
          <w:sz w:val="32"/>
          <w:szCs w:val="32"/>
        </w:rPr>
        <w:t>（三）</w:t>
      </w:r>
      <w:r>
        <w:rPr>
          <w:rFonts w:hint="eastAsia" w:ascii="仿宋_GB2312" w:eastAsia="仿宋_GB2312"/>
          <w:sz w:val="32"/>
          <w:szCs w:val="32"/>
        </w:rPr>
        <w:t xml:space="preserve"> </w:t>
      </w:r>
      <w:r>
        <w:rPr>
          <w:rFonts w:ascii="仿宋_GB2312" w:eastAsia="仿宋_GB2312"/>
          <w:sz w:val="32"/>
          <w:szCs w:val="32"/>
        </w:rPr>
        <w:t>201</w:t>
      </w:r>
      <w:r>
        <w:rPr>
          <w:rFonts w:hint="eastAsia" w:ascii="仿宋_GB2312" w:eastAsia="仿宋_GB2312"/>
          <w:sz w:val="32"/>
          <w:szCs w:val="32"/>
          <w:lang w:val="en-US" w:eastAsia="zh-CN"/>
        </w:rPr>
        <w:t>9</w:t>
      </w:r>
      <w:r>
        <w:rPr>
          <w:rFonts w:ascii="仿宋_GB2312" w:eastAsia="仿宋_GB2312"/>
          <w:sz w:val="32"/>
          <w:szCs w:val="32"/>
        </w:rPr>
        <w:t>年公务用车购置及运行维护费</w:t>
      </w:r>
      <w:r>
        <w:rPr>
          <w:rFonts w:hint="eastAsia" w:ascii="仿宋_GB2312" w:eastAsia="仿宋_GB2312"/>
          <w:sz w:val="32"/>
          <w:szCs w:val="32"/>
        </w:rPr>
        <w:t>40000.00</w:t>
      </w:r>
      <w:r>
        <w:rPr>
          <w:rFonts w:ascii="仿宋_GB2312" w:eastAsia="仿宋_GB2312"/>
          <w:sz w:val="32"/>
          <w:szCs w:val="32"/>
        </w:rPr>
        <w:t>元</w:t>
      </w:r>
      <w:r>
        <w:rPr>
          <w:rFonts w:hint="eastAsia" w:ascii="仿宋_GB2312" w:eastAsia="仿宋_GB2312"/>
          <w:sz w:val="32"/>
          <w:szCs w:val="32"/>
        </w:rPr>
        <w:t>，用于单位公务车燃料费、维修费、过桥过路费、保险费等支出</w:t>
      </w:r>
      <w:r>
        <w:rPr>
          <w:rFonts w:hint="eastAsia" w:ascii="仿宋_GB2312" w:eastAsia="仿宋_GB2312"/>
          <w:sz w:val="32"/>
          <w:szCs w:val="32"/>
          <w:lang w:eastAsia="zh-CN"/>
        </w:rPr>
        <w:t>，</w:t>
      </w:r>
      <w:r>
        <w:rPr>
          <w:rFonts w:hint="eastAsia" w:ascii="仿宋_GB2312" w:eastAsia="仿宋_GB2312"/>
          <w:sz w:val="32"/>
          <w:szCs w:val="32"/>
        </w:rPr>
        <w:t>与</w:t>
      </w:r>
      <w:r>
        <w:rPr>
          <w:rFonts w:ascii="仿宋_GB2312" w:eastAsia="仿宋_GB2312"/>
          <w:sz w:val="32"/>
          <w:szCs w:val="32"/>
        </w:rPr>
        <w:t>201</w:t>
      </w:r>
      <w:r>
        <w:rPr>
          <w:rFonts w:hint="eastAsia" w:ascii="仿宋_GB2312" w:eastAsia="仿宋_GB2312"/>
          <w:sz w:val="32"/>
          <w:szCs w:val="32"/>
          <w:lang w:val="en-US" w:eastAsia="zh-CN"/>
        </w:rPr>
        <w:t>8</w:t>
      </w:r>
      <w:r>
        <w:rPr>
          <w:rFonts w:ascii="仿宋_GB2312" w:eastAsia="仿宋_GB2312"/>
          <w:sz w:val="32"/>
          <w:szCs w:val="32"/>
        </w:rPr>
        <w:t>年</w:t>
      </w:r>
      <w:r>
        <w:rPr>
          <w:rFonts w:hint="eastAsia" w:ascii="仿宋_GB2312" w:eastAsia="仿宋_GB2312"/>
          <w:sz w:val="32"/>
          <w:szCs w:val="32"/>
        </w:rPr>
        <w:t>该指标</w:t>
      </w:r>
      <w:r>
        <w:rPr>
          <w:rFonts w:ascii="仿宋_GB2312" w:eastAsia="仿宋_GB2312"/>
          <w:sz w:val="32"/>
          <w:szCs w:val="32"/>
        </w:rPr>
        <w:t>预算</w:t>
      </w:r>
      <w:r>
        <w:rPr>
          <w:rFonts w:hint="eastAsia" w:ascii="仿宋_GB2312" w:eastAsia="仿宋_GB2312"/>
          <w:sz w:val="32"/>
          <w:szCs w:val="32"/>
        </w:rPr>
        <w:t>数一致。</w:t>
      </w:r>
    </w:p>
    <w:p>
      <w:pPr>
        <w:spacing w:line="576" w:lineRule="exact"/>
        <w:ind w:firstLine="640" w:firstLineChars="200"/>
        <w:rPr>
          <w:rFonts w:ascii="黑体" w:eastAsia="黑体"/>
          <w:sz w:val="32"/>
          <w:szCs w:val="32"/>
        </w:rPr>
      </w:pPr>
      <w:r>
        <w:rPr>
          <w:rFonts w:ascii="黑体" w:eastAsia="黑体"/>
          <w:sz w:val="32"/>
          <w:szCs w:val="32"/>
        </w:rPr>
        <w:t>八、政府性基金预算支出情况说明</w:t>
      </w:r>
    </w:p>
    <w:p>
      <w:pPr>
        <w:spacing w:line="576" w:lineRule="exact"/>
        <w:ind w:firstLine="640" w:firstLineChars="200"/>
      </w:pPr>
      <w:r>
        <w:rPr>
          <w:rFonts w:hint="eastAsia" w:ascii="仿宋_GB2312" w:eastAsia="仿宋_GB2312"/>
          <w:sz w:val="32"/>
          <w:szCs w:val="32"/>
        </w:rPr>
        <w:t>本单位</w:t>
      </w:r>
      <w:r>
        <w:rPr>
          <w:rFonts w:ascii="仿宋_GB2312" w:eastAsia="仿宋_GB2312"/>
          <w:sz w:val="32"/>
          <w:szCs w:val="32"/>
        </w:rPr>
        <w:t>201</w:t>
      </w:r>
      <w:r>
        <w:rPr>
          <w:rFonts w:hint="eastAsia" w:ascii="仿宋_GB2312" w:eastAsia="仿宋_GB2312"/>
          <w:sz w:val="32"/>
          <w:szCs w:val="32"/>
          <w:lang w:val="en-US" w:eastAsia="zh-CN"/>
        </w:rPr>
        <w:t>9</w:t>
      </w:r>
      <w:r>
        <w:rPr>
          <w:rFonts w:ascii="仿宋_GB2312" w:eastAsia="仿宋_GB2312"/>
          <w:sz w:val="32"/>
          <w:szCs w:val="32"/>
        </w:rPr>
        <w:t>年无政府性基金预算拨款安排的支出</w:t>
      </w:r>
      <w:r>
        <w:t>。</w:t>
      </w:r>
    </w:p>
    <w:p>
      <w:pPr>
        <w:spacing w:line="576" w:lineRule="exact"/>
        <w:ind w:firstLine="640" w:firstLineChars="200"/>
        <w:rPr>
          <w:rFonts w:ascii="黑体" w:eastAsia="黑体"/>
          <w:sz w:val="32"/>
          <w:szCs w:val="32"/>
        </w:rPr>
      </w:pPr>
      <w:r>
        <w:rPr>
          <w:rFonts w:hint="eastAsia" w:ascii="黑体" w:eastAsia="黑体"/>
          <w:sz w:val="32"/>
          <w:szCs w:val="32"/>
          <w:lang w:eastAsia="zh-CN"/>
        </w:rPr>
        <w:t>九</w:t>
      </w:r>
      <w:r>
        <w:rPr>
          <w:rFonts w:ascii="黑体" w:eastAsia="黑体"/>
          <w:sz w:val="32"/>
          <w:szCs w:val="32"/>
        </w:rPr>
        <w:t>、其他重要事项的情况说明</w:t>
      </w:r>
    </w:p>
    <w:p>
      <w:pPr>
        <w:spacing w:line="576" w:lineRule="exact"/>
        <w:ind w:firstLine="642" w:firstLineChars="200"/>
        <w:rPr>
          <w:rFonts w:ascii="楷体_GB2312" w:hAnsi="楷体_GB2312" w:eastAsia="楷体_GB2312" w:cs="楷体_GB2312"/>
          <w:b/>
          <w:bCs/>
          <w:sz w:val="32"/>
          <w:szCs w:val="32"/>
        </w:rPr>
      </w:pPr>
      <w:r>
        <w:rPr>
          <w:rFonts w:ascii="楷体_GB2312" w:hAnsi="楷体_GB2312" w:eastAsia="楷体_GB2312" w:cs="楷体_GB2312"/>
          <w:b/>
          <w:bCs/>
          <w:sz w:val="32"/>
          <w:szCs w:val="32"/>
        </w:rPr>
        <w:t>（一）机关运行经费</w:t>
      </w:r>
    </w:p>
    <w:p>
      <w:pPr>
        <w:spacing w:line="576" w:lineRule="exact"/>
        <w:ind w:firstLine="640" w:firstLineChars="200"/>
        <w:rPr>
          <w:rFonts w:ascii="仿宋_GB2312" w:hAnsi="楷体_GB2312" w:eastAsia="仿宋_GB2312" w:cs="楷体_GB2312"/>
          <w:bCs/>
          <w:sz w:val="32"/>
          <w:szCs w:val="32"/>
        </w:rPr>
      </w:pPr>
      <w:r>
        <w:rPr>
          <w:rFonts w:hint="eastAsia" w:ascii="仿宋_GB2312" w:hAnsi="楷体_GB2312" w:eastAsia="仿宋_GB2312" w:cs="楷体_GB2312"/>
          <w:bCs/>
          <w:sz w:val="32"/>
          <w:szCs w:val="32"/>
        </w:rPr>
        <w:t>由于本单位的单位性质为财政全额补助事业单位，不纳入机关运行经费的预算范围。</w:t>
      </w:r>
    </w:p>
    <w:p>
      <w:pPr>
        <w:spacing w:line="576" w:lineRule="exact"/>
        <w:ind w:firstLine="642" w:firstLineChars="200"/>
        <w:rPr>
          <w:rFonts w:ascii="楷体_GB2312" w:hAnsi="楷体_GB2312" w:eastAsia="楷体_GB2312" w:cs="楷体_GB2312"/>
          <w:b/>
          <w:bCs/>
          <w:sz w:val="32"/>
          <w:szCs w:val="32"/>
        </w:rPr>
      </w:pPr>
      <w:r>
        <w:rPr>
          <w:rFonts w:ascii="楷体_GB2312" w:hAnsi="楷体_GB2312" w:eastAsia="楷体_GB2312" w:cs="楷体_GB2312"/>
          <w:b/>
          <w:bCs/>
          <w:sz w:val="32"/>
          <w:szCs w:val="32"/>
        </w:rPr>
        <w:t>（二）政府采购情况</w:t>
      </w:r>
    </w:p>
    <w:p>
      <w:pPr>
        <w:spacing w:line="576" w:lineRule="exact"/>
        <w:ind w:firstLine="640" w:firstLineChars="200"/>
        <w:rPr>
          <w:rFonts w:ascii="仿宋_GB2312" w:eastAsia="仿宋_GB2312"/>
          <w:sz w:val="32"/>
          <w:szCs w:val="32"/>
        </w:rPr>
      </w:pPr>
      <w:r>
        <w:rPr>
          <w:rFonts w:ascii="仿宋_GB2312" w:eastAsia="仿宋_GB2312"/>
          <w:sz w:val="32"/>
          <w:szCs w:val="32"/>
        </w:rPr>
        <w:t>201</w:t>
      </w:r>
      <w:r>
        <w:rPr>
          <w:rFonts w:hint="eastAsia" w:ascii="仿宋_GB2312" w:eastAsia="仿宋_GB2312"/>
          <w:sz w:val="32"/>
          <w:szCs w:val="32"/>
          <w:lang w:val="en-US" w:eastAsia="zh-CN"/>
        </w:rPr>
        <w:t>9</w:t>
      </w:r>
      <w:r>
        <w:rPr>
          <w:rFonts w:ascii="仿宋_GB2312" w:eastAsia="仿宋_GB2312"/>
          <w:sz w:val="32"/>
          <w:szCs w:val="32"/>
        </w:rPr>
        <w:t>年</w:t>
      </w:r>
      <w:r>
        <w:rPr>
          <w:rFonts w:hint="eastAsia" w:ascii="仿宋_GB2312" w:eastAsia="仿宋_GB2312"/>
          <w:sz w:val="32"/>
          <w:szCs w:val="32"/>
        </w:rPr>
        <w:t>本单位未</w:t>
      </w:r>
      <w:r>
        <w:rPr>
          <w:rFonts w:ascii="仿宋_GB2312" w:eastAsia="仿宋_GB2312"/>
          <w:sz w:val="32"/>
          <w:szCs w:val="32"/>
        </w:rPr>
        <w:t>安排政府采购预算</w:t>
      </w:r>
      <w:r>
        <w:rPr>
          <w:rFonts w:hint="eastAsia" w:ascii="仿宋_GB2312" w:eastAsia="仿宋_GB2312"/>
          <w:sz w:val="32"/>
          <w:szCs w:val="32"/>
        </w:rPr>
        <w:t>。</w:t>
      </w:r>
    </w:p>
    <w:p>
      <w:pPr>
        <w:spacing w:line="576" w:lineRule="exact"/>
        <w:ind w:firstLine="642" w:firstLineChars="200"/>
        <w:rPr>
          <w:rFonts w:ascii="楷体_GB2312" w:hAnsi="楷体_GB2312" w:eastAsia="楷体_GB2312" w:cs="楷体_GB2312"/>
          <w:b/>
          <w:bCs/>
          <w:sz w:val="32"/>
          <w:szCs w:val="32"/>
        </w:rPr>
      </w:pPr>
      <w:r>
        <w:rPr>
          <w:rFonts w:ascii="楷体_GB2312" w:hAnsi="楷体_GB2312" w:eastAsia="楷体_GB2312" w:cs="楷体_GB2312"/>
          <w:b/>
          <w:bCs/>
          <w:sz w:val="32"/>
          <w:szCs w:val="32"/>
        </w:rPr>
        <w:t>（三）国有资产占有使用情况</w:t>
      </w:r>
    </w:p>
    <w:p>
      <w:pPr>
        <w:spacing w:line="576" w:lineRule="exact"/>
        <w:ind w:firstLine="640" w:firstLineChars="200"/>
        <w:rPr>
          <w:rFonts w:ascii="仿宋_GB2312" w:eastAsia="仿宋_GB2312"/>
          <w:sz w:val="32"/>
          <w:szCs w:val="32"/>
        </w:rPr>
      </w:pPr>
      <w:r>
        <w:rPr>
          <w:rFonts w:hint="eastAsia" w:ascii="仿宋_GB2312" w:eastAsia="仿宋_GB2312"/>
          <w:sz w:val="32"/>
          <w:szCs w:val="32"/>
          <w:lang w:eastAsia="zh-CN"/>
        </w:rPr>
        <w:t>单位</w:t>
      </w:r>
      <w:r>
        <w:rPr>
          <w:rFonts w:ascii="仿宋_GB2312" w:eastAsia="仿宋_GB2312"/>
          <w:sz w:val="32"/>
          <w:szCs w:val="32"/>
        </w:rPr>
        <w:t>固定资产总额</w:t>
      </w:r>
      <w:r>
        <w:rPr>
          <w:rFonts w:hint="eastAsia" w:ascii="仿宋_GB2312" w:eastAsia="仿宋_GB2312"/>
          <w:sz w:val="32"/>
          <w:szCs w:val="32"/>
          <w:lang w:val="en-US" w:eastAsia="zh-CN"/>
        </w:rPr>
        <w:t>177330</w:t>
      </w:r>
      <w:r>
        <w:rPr>
          <w:rFonts w:hint="eastAsia" w:ascii="仿宋_GB2312" w:eastAsia="仿宋_GB2312"/>
          <w:sz w:val="32"/>
          <w:szCs w:val="32"/>
        </w:rPr>
        <w:t>.00</w:t>
      </w:r>
      <w:r>
        <w:rPr>
          <w:rFonts w:ascii="仿宋_GB2312" w:eastAsia="仿宋_GB2312"/>
          <w:sz w:val="32"/>
          <w:szCs w:val="32"/>
        </w:rPr>
        <w:t>元，</w:t>
      </w:r>
      <w:r>
        <w:rPr>
          <w:rFonts w:hint="eastAsia" w:ascii="仿宋_GB2312" w:eastAsia="仿宋_GB2312"/>
          <w:sz w:val="32"/>
          <w:szCs w:val="32"/>
        </w:rPr>
        <w:t>均为</w:t>
      </w:r>
      <w:r>
        <w:rPr>
          <w:rFonts w:ascii="仿宋_GB2312" w:eastAsia="仿宋_GB2312"/>
          <w:sz w:val="32"/>
          <w:szCs w:val="32"/>
        </w:rPr>
        <w:t>其他固定资产。</w:t>
      </w:r>
    </w:p>
    <w:p>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firstLine="642" w:firstLineChars="200"/>
        <w:textAlignment w:val="auto"/>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绩效目标设置情况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201</w:t>
      </w:r>
      <w:r>
        <w:rPr>
          <w:rFonts w:hint="eastAsia" w:ascii="仿宋_GB2312" w:eastAsia="仿宋_GB2312"/>
          <w:sz w:val="32"/>
          <w:szCs w:val="32"/>
          <w:lang w:val="en-US" w:eastAsia="zh-CN"/>
        </w:rPr>
        <w:t>9</w:t>
      </w:r>
      <w:r>
        <w:rPr>
          <w:rFonts w:hint="eastAsia" w:ascii="仿宋_GB2312" w:eastAsia="仿宋_GB2312"/>
          <w:sz w:val="32"/>
          <w:szCs w:val="32"/>
          <w:lang w:eastAsia="zh-CN"/>
        </w:rPr>
        <w:t>年单位通用项目和专用项目均按要求实行绩效目标管理，涉及项目</w:t>
      </w:r>
      <w:r>
        <w:rPr>
          <w:rFonts w:hint="eastAsia" w:ascii="仿宋_GB2312" w:eastAsia="仿宋_GB2312"/>
          <w:sz w:val="32"/>
          <w:szCs w:val="32"/>
          <w:lang w:val="en-US" w:eastAsia="zh-CN"/>
        </w:rPr>
        <w:t>0</w:t>
      </w:r>
      <w:r>
        <w:rPr>
          <w:rFonts w:hint="eastAsia" w:ascii="仿宋_GB2312" w:eastAsia="仿宋_GB2312"/>
          <w:sz w:val="32"/>
          <w:szCs w:val="32"/>
          <w:lang w:eastAsia="zh-CN"/>
        </w:rPr>
        <w:t>个，涉及一般公共预算当年拨款</w:t>
      </w:r>
      <w:r>
        <w:rPr>
          <w:rFonts w:hint="eastAsia" w:ascii="仿宋_GB2312" w:eastAsia="仿宋_GB2312"/>
          <w:sz w:val="32"/>
          <w:szCs w:val="32"/>
          <w:lang w:val="en-US" w:eastAsia="zh-CN"/>
        </w:rPr>
        <w:t>1663183</w:t>
      </w:r>
      <w:r>
        <w:rPr>
          <w:rFonts w:hint="eastAsia" w:ascii="仿宋_GB2312" w:eastAsia="仿宋_GB2312"/>
          <w:sz w:val="32"/>
          <w:szCs w:val="32"/>
          <w:lang w:eastAsia="zh-CN"/>
        </w:rPr>
        <w:t>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pPr>
      <w:r>
        <w:rPr>
          <w:rFonts w:ascii="黑体" w:eastAsia="黑体"/>
          <w:sz w:val="32"/>
          <w:szCs w:val="32"/>
        </w:rPr>
        <w:t>十、名词解释</w:t>
      </w:r>
    </w:p>
    <w:p>
      <w:pPr>
        <w:spacing w:line="560" w:lineRule="exact"/>
        <w:ind w:firstLine="642" w:firstLineChars="200"/>
        <w:rPr>
          <w:rFonts w:ascii="仿宋_GB2312" w:eastAsia="仿宋_GB2312"/>
          <w:sz w:val="32"/>
          <w:szCs w:val="32"/>
        </w:rPr>
      </w:pPr>
      <w:r>
        <w:rPr>
          <w:rFonts w:hint="eastAsia" w:ascii="仿宋_GB2312" w:eastAsia="仿宋_GB2312"/>
          <w:b/>
          <w:sz w:val="32"/>
          <w:szCs w:val="32"/>
        </w:rPr>
        <w:t>（一）财政拨款收入：</w:t>
      </w:r>
      <w:r>
        <w:rPr>
          <w:rFonts w:hint="eastAsia" w:ascii="仿宋_GB2312" w:eastAsia="仿宋_GB2312"/>
          <w:sz w:val="32"/>
          <w:szCs w:val="32"/>
        </w:rPr>
        <w:t>指由财政拨款形成的部门收入。按现行管理制度，部门预算中反映的财政拨款仅包括一般公共预算拨款和政府性基金预算拨款。</w:t>
      </w:r>
    </w:p>
    <w:p>
      <w:pPr>
        <w:spacing w:line="560" w:lineRule="exact"/>
        <w:ind w:firstLine="642" w:firstLineChars="200"/>
        <w:rPr>
          <w:rFonts w:ascii="仿宋_GB2312" w:eastAsia="仿宋_GB2312"/>
          <w:sz w:val="32"/>
          <w:szCs w:val="32"/>
        </w:rPr>
      </w:pPr>
      <w:r>
        <w:rPr>
          <w:rFonts w:hint="eastAsia" w:ascii="仿宋_GB2312" w:eastAsia="仿宋_GB2312"/>
          <w:b/>
          <w:sz w:val="32"/>
          <w:szCs w:val="32"/>
        </w:rPr>
        <w:t>（二）事业收入：</w:t>
      </w:r>
      <w:r>
        <w:rPr>
          <w:rFonts w:hint="eastAsia" w:ascii="仿宋_GB2312" w:eastAsia="仿宋_GB2312"/>
          <w:sz w:val="32"/>
          <w:szCs w:val="32"/>
        </w:rPr>
        <w:t>指所属事业单位开展专业业务活动及辅助活动所取得的收入。</w:t>
      </w:r>
    </w:p>
    <w:p>
      <w:pPr>
        <w:spacing w:line="560" w:lineRule="exact"/>
        <w:ind w:firstLine="642" w:firstLineChars="200"/>
        <w:rPr>
          <w:rFonts w:ascii="仿宋_GB2312" w:eastAsia="仿宋_GB2312"/>
          <w:sz w:val="32"/>
          <w:szCs w:val="32"/>
        </w:rPr>
      </w:pPr>
      <w:r>
        <w:rPr>
          <w:rFonts w:hint="eastAsia" w:ascii="仿宋_GB2312" w:eastAsia="仿宋_GB2312"/>
          <w:b/>
          <w:sz w:val="32"/>
          <w:szCs w:val="32"/>
        </w:rPr>
        <w:t>（三）事业单位经营收入：</w:t>
      </w:r>
      <w:r>
        <w:rPr>
          <w:rFonts w:hint="eastAsia" w:ascii="仿宋_GB2312" w:eastAsia="仿宋_GB2312"/>
          <w:sz w:val="32"/>
          <w:szCs w:val="32"/>
        </w:rPr>
        <w:t>指所属事业单位在专业业务活动及其辅助活动之外开展非独立核算经营活动取得的收入。</w:t>
      </w:r>
    </w:p>
    <w:p>
      <w:pPr>
        <w:spacing w:line="560" w:lineRule="exact"/>
        <w:ind w:firstLine="642" w:firstLineChars="200"/>
        <w:rPr>
          <w:rFonts w:ascii="仿宋_GB2312" w:eastAsia="仿宋_GB2312"/>
          <w:sz w:val="32"/>
          <w:szCs w:val="32"/>
        </w:rPr>
      </w:pPr>
      <w:r>
        <w:rPr>
          <w:rFonts w:hint="eastAsia" w:ascii="仿宋_GB2312" w:eastAsia="仿宋_GB2312"/>
          <w:b/>
          <w:sz w:val="32"/>
          <w:szCs w:val="32"/>
        </w:rPr>
        <w:t>（四）其他收入：</w:t>
      </w:r>
      <w:r>
        <w:rPr>
          <w:rFonts w:hint="eastAsia" w:ascii="仿宋_GB2312" w:eastAsia="仿宋_GB2312"/>
          <w:sz w:val="32"/>
          <w:szCs w:val="32"/>
        </w:rPr>
        <w:t>指除上述“财政拨款收入”、“事业收入”、“事业单位经营收入”等以外的收入，主要是所属行政事业单位按规定动用的售房收入、存款利息收入等。</w:t>
      </w:r>
    </w:p>
    <w:p>
      <w:pPr>
        <w:spacing w:line="560" w:lineRule="exact"/>
        <w:ind w:firstLine="642" w:firstLineChars="200"/>
        <w:rPr>
          <w:rFonts w:ascii="仿宋_GB2312" w:eastAsia="仿宋_GB2312"/>
          <w:sz w:val="32"/>
          <w:szCs w:val="32"/>
        </w:rPr>
      </w:pPr>
      <w:r>
        <w:rPr>
          <w:rFonts w:hint="eastAsia" w:ascii="仿宋_GB2312" w:eastAsia="仿宋_GB2312"/>
          <w:b/>
          <w:sz w:val="32"/>
          <w:szCs w:val="32"/>
        </w:rPr>
        <w:t>（五）用事业基金弥补收支差额：</w:t>
      </w:r>
      <w:r>
        <w:rPr>
          <w:rFonts w:hint="eastAsia" w:ascii="仿宋_GB2312" w:eastAsia="仿宋_GB2312"/>
          <w:sz w:val="32"/>
          <w:szCs w:val="32"/>
        </w:rPr>
        <w:t>指所属事业单位在预计用当年的“财政拨款收入”、“事业收入”、“事业单位经营收入”、“其他收入”不足以安排当年支出的情况下，使用以前年度积累的事业基金弥补本年度收支缺口的资金。</w:t>
      </w:r>
    </w:p>
    <w:p>
      <w:pPr>
        <w:spacing w:line="560" w:lineRule="exact"/>
        <w:ind w:firstLine="642" w:firstLineChars="200"/>
        <w:rPr>
          <w:rFonts w:ascii="仿宋_GB2312" w:eastAsia="仿宋_GB2312"/>
          <w:sz w:val="32"/>
          <w:szCs w:val="32"/>
        </w:rPr>
      </w:pPr>
      <w:r>
        <w:rPr>
          <w:rFonts w:hint="eastAsia" w:ascii="仿宋_GB2312" w:eastAsia="仿宋_GB2312"/>
          <w:b/>
          <w:sz w:val="32"/>
          <w:szCs w:val="32"/>
        </w:rPr>
        <w:t>（六）上年结转：</w:t>
      </w:r>
      <w:r>
        <w:rPr>
          <w:rFonts w:hint="eastAsia" w:ascii="仿宋_GB2312" w:eastAsia="仿宋_GB231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2" w:firstLineChars="200"/>
        <w:rPr>
          <w:rFonts w:ascii="仿宋_GB2312" w:eastAsia="仿宋_GB2312"/>
          <w:sz w:val="32"/>
          <w:szCs w:val="32"/>
        </w:rPr>
      </w:pPr>
      <w:r>
        <w:rPr>
          <w:rFonts w:hint="eastAsia" w:ascii="仿宋_GB2312" w:eastAsia="仿宋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仿宋_GB2312" w:eastAsia="仿宋_GB2312"/>
          <w:b/>
          <w:sz w:val="32"/>
          <w:szCs w:val="32"/>
        </w:rPr>
        <w:t>（八）项目支出：</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仿宋_GB2312" w:eastAsia="仿宋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576" w:lineRule="exact"/>
        <w:ind w:firstLine="640" w:firstLineChars="200"/>
        <w:rPr>
          <w:rFonts w:ascii="仿宋_GB2312" w:eastAsia="仿宋_GB2312"/>
          <w:sz w:val="32"/>
          <w:szCs w:val="32"/>
        </w:rPr>
      </w:pPr>
    </w:p>
    <w:p>
      <w:pPr>
        <w:spacing w:line="576"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eastAsia="zh-CN"/>
        </w:rPr>
        <w:t>附件：茂县城乡居民养老保险事业管理局</w:t>
      </w:r>
      <w:r>
        <w:rPr>
          <w:rFonts w:hint="eastAsia" w:ascii="仿宋_GB2312" w:eastAsia="仿宋_GB2312"/>
          <w:sz w:val="32"/>
          <w:szCs w:val="32"/>
          <w:lang w:val="en-US" w:eastAsia="zh-CN"/>
        </w:rPr>
        <w:t>2019年部门预算公开表</w:t>
      </w:r>
    </w:p>
    <w:p>
      <w:pPr>
        <w:spacing w:line="560" w:lineRule="exact"/>
        <w:ind w:firstLine="3200" w:firstLineChars="1000"/>
        <w:rPr>
          <w:rFonts w:hint="eastAsia" w:ascii="仿宋_GB2312" w:eastAsia="仿宋_GB2312"/>
          <w:sz w:val="32"/>
          <w:szCs w:val="32"/>
        </w:rPr>
      </w:pPr>
    </w:p>
    <w:p>
      <w:pPr>
        <w:spacing w:line="560" w:lineRule="exact"/>
        <w:ind w:firstLine="3200" w:firstLineChars="1000"/>
        <w:rPr>
          <w:rFonts w:hint="eastAsia" w:ascii="仿宋_GB2312" w:eastAsia="仿宋_GB2312"/>
          <w:sz w:val="32"/>
          <w:szCs w:val="32"/>
        </w:rPr>
      </w:pPr>
    </w:p>
    <w:p>
      <w:pPr>
        <w:spacing w:line="560" w:lineRule="exact"/>
        <w:ind w:firstLine="3200" w:firstLineChars="1000"/>
        <w:rPr>
          <w:rFonts w:hint="eastAsia" w:ascii="仿宋_GB2312" w:eastAsia="仿宋_GB2312"/>
          <w:sz w:val="32"/>
          <w:szCs w:val="32"/>
        </w:rPr>
      </w:pPr>
    </w:p>
    <w:p>
      <w:pPr>
        <w:spacing w:line="560" w:lineRule="exact"/>
        <w:ind w:firstLine="3200" w:firstLineChars="1000"/>
        <w:rPr>
          <w:rFonts w:ascii="仿宋_GB2312" w:eastAsia="仿宋_GB2312"/>
          <w:sz w:val="32"/>
          <w:szCs w:val="32"/>
        </w:rPr>
      </w:pPr>
      <w:r>
        <w:rPr>
          <w:rFonts w:hint="eastAsia" w:ascii="仿宋_GB2312" w:eastAsia="仿宋_GB2312"/>
          <w:sz w:val="32"/>
          <w:szCs w:val="32"/>
        </w:rPr>
        <w:t>茂县城乡居民养老保险事业管理局</w:t>
      </w:r>
    </w:p>
    <w:p>
      <w:pPr>
        <w:spacing w:line="560" w:lineRule="exact"/>
        <w:ind w:left="1050" w:leftChars="500" w:firstLine="3200" w:firstLineChars="1000"/>
        <w:rPr>
          <w:rFonts w:ascii="仿宋_GB2312" w:eastAsia="仿宋_GB2312"/>
          <w:sz w:val="32"/>
          <w:szCs w:val="32"/>
        </w:rPr>
      </w:pPr>
      <w:r>
        <w:rPr>
          <w:rFonts w:hint="eastAsia"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w:t>
      </w:r>
      <w:r>
        <w:rPr>
          <w:rFonts w:hint="eastAsia" w:ascii="仿宋_GB2312" w:eastAsia="仿宋_GB2312"/>
          <w:sz w:val="32"/>
          <w:szCs w:val="32"/>
          <w:lang w:val="en-US" w:eastAsia="zh-CN"/>
        </w:rPr>
        <w:t>4</w:t>
      </w:r>
      <w:r>
        <w:rPr>
          <w:rFonts w:hint="eastAsia" w:ascii="仿宋_GB2312" w:eastAsia="仿宋_GB2312"/>
          <w:sz w:val="32"/>
          <w:szCs w:val="32"/>
        </w:rPr>
        <w:t>月</w:t>
      </w:r>
      <w:r>
        <w:rPr>
          <w:rFonts w:hint="eastAsia" w:ascii="仿宋_GB2312" w:eastAsia="仿宋_GB2312"/>
          <w:sz w:val="32"/>
          <w:szCs w:val="32"/>
          <w:lang w:val="en-US" w:eastAsia="zh-CN"/>
        </w:rPr>
        <w:t>30</w:t>
      </w:r>
      <w:r>
        <w:rPr>
          <w:rFonts w:hint="eastAsia" w:ascii="仿宋_GB2312" w:eastAsia="仿宋_GB2312"/>
          <w:sz w:val="32"/>
          <w:szCs w:val="32"/>
        </w:rPr>
        <w:t>日</w:t>
      </w:r>
    </w:p>
    <w:p>
      <w:pPr>
        <w:spacing w:line="576" w:lineRule="exact"/>
        <w:ind w:firstLine="640" w:firstLineChars="200"/>
        <w:rPr>
          <w:rFonts w:ascii="仿宋_GB2312" w:eastAsia="仿宋_GB2312"/>
          <w:sz w:val="32"/>
          <w:szCs w:val="32"/>
        </w:rPr>
      </w:pPr>
    </w:p>
    <w:p>
      <w:pPr>
        <w:spacing w:line="576" w:lineRule="exact"/>
        <w:ind w:firstLine="640" w:firstLineChars="200"/>
        <w:rPr>
          <w:rFonts w:ascii="仿宋_GB2312" w:eastAsia="仿宋_GB2312"/>
          <w:sz w:val="32"/>
          <w:szCs w:val="32"/>
        </w:rPr>
      </w:pPr>
    </w:p>
    <w:p>
      <w:pPr>
        <w:spacing w:line="576" w:lineRule="exact"/>
        <w:ind w:firstLine="640" w:firstLineChars="200"/>
        <w:rPr>
          <w:rFonts w:ascii="仿宋_GB2312" w:eastAsia="仿宋_GB2312"/>
          <w:sz w:val="32"/>
          <w:szCs w:val="32"/>
        </w:rPr>
      </w:pPr>
    </w:p>
    <w:p>
      <w:pPr>
        <w:spacing w:line="576" w:lineRule="exact"/>
        <w:ind w:firstLine="640" w:firstLineChars="200"/>
        <w:rPr>
          <w:rFonts w:ascii="仿宋_GB2312" w:eastAsia="仿宋_GB2312"/>
          <w:sz w:val="32"/>
          <w:szCs w:val="32"/>
        </w:rPr>
      </w:pPr>
    </w:p>
    <w:p>
      <w:pPr>
        <w:spacing w:line="576" w:lineRule="exact"/>
        <w:ind w:firstLine="640" w:firstLineChars="200"/>
        <w:rPr>
          <w:rFonts w:hint="default" w:ascii="仿宋_GB2312" w:eastAsia="仿宋_GB2312"/>
          <w:sz w:val="32"/>
          <w:szCs w:val="32"/>
          <w:lang w:val="en-US" w:eastAsia="zh-CN"/>
        </w:rPr>
      </w:pP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6" w:lineRule="exact"/>
        <w:ind w:right="0" w:rightChars="0" w:firstLine="640" w:firstLineChars="200"/>
        <w:textAlignment w:val="auto"/>
        <w:rPr>
          <w:rFonts w:hint="default" w:ascii="仿宋_GB2312" w:hAnsi="仿宋_GB2312" w:eastAsia="仿宋_GB2312" w:cs="仿宋_GB2312"/>
          <w:color w:val="000000"/>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76" w:lineRule="exact"/>
        <w:ind w:firstLine="640" w:firstLineChars="200"/>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420" w:firstLineChars="200"/>
        <w:textAlignment w:val="auto"/>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C2150C"/>
    <w:multiLevelType w:val="singleLevel"/>
    <w:tmpl w:val="C1C2150C"/>
    <w:lvl w:ilvl="0" w:tentative="0">
      <w:start w:val="1"/>
      <w:numFmt w:val="decimal"/>
      <w:suff w:val="nothing"/>
      <w:lvlText w:val="（%1）"/>
      <w:lvlJc w:val="left"/>
    </w:lvl>
  </w:abstractNum>
  <w:abstractNum w:abstractNumId="1">
    <w:nsid w:val="FB951685"/>
    <w:multiLevelType w:val="singleLevel"/>
    <w:tmpl w:val="FB951685"/>
    <w:lvl w:ilvl="0" w:tentative="0">
      <w:start w:val="4"/>
      <w:numFmt w:val="chineseCounting"/>
      <w:suff w:val="nothing"/>
      <w:lvlText w:val="（%1）"/>
      <w:lvlJc w:val="left"/>
      <w:rPr>
        <w:rFonts w:hint="eastAsia"/>
      </w:rPr>
    </w:lvl>
  </w:abstractNum>
  <w:abstractNum w:abstractNumId="2">
    <w:nsid w:val="31BBA0C4"/>
    <w:multiLevelType w:val="singleLevel"/>
    <w:tmpl w:val="31BBA0C4"/>
    <w:lvl w:ilvl="0" w:tentative="0">
      <w:start w:val="1"/>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5C6973"/>
    <w:rsid w:val="065C6973"/>
    <w:rsid w:val="0DC870B8"/>
    <w:rsid w:val="0F1771CA"/>
    <w:rsid w:val="11344494"/>
    <w:rsid w:val="1647720B"/>
    <w:rsid w:val="1D3B466F"/>
    <w:rsid w:val="260262E1"/>
    <w:rsid w:val="2B983344"/>
    <w:rsid w:val="3EE859BC"/>
    <w:rsid w:val="47734BE7"/>
    <w:rsid w:val="4FBE0E91"/>
    <w:rsid w:val="585D7025"/>
    <w:rsid w:val="5A382ACC"/>
    <w:rsid w:val="5B084416"/>
    <w:rsid w:val="5B577952"/>
    <w:rsid w:val="5CDA7EAF"/>
    <w:rsid w:val="60B26D2C"/>
    <w:rsid w:val="6D022858"/>
    <w:rsid w:val="708423C8"/>
    <w:rsid w:val="73BD1550"/>
    <w:rsid w:val="7F3222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5">
    <w:name w:val="font61"/>
    <w:basedOn w:val="4"/>
    <w:qFormat/>
    <w:uiPriority w:val="0"/>
    <w:rPr>
      <w:rFonts w:hint="eastAsia" w:ascii="Times New Roman" w:eastAsia="楷体_GB2312"/>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2019-04-19T11:10:00Z</dcterms:created>
  <dc:creator>二次元的SIS控</dc:creator>
  <cp:lastModifiedBy>user</cp:lastModifiedBy>
  <dcterms:modified xsi:type="dcterms:W3CDTF">2026-06-02T09:08:08Z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F18ABA59661044B18177D8174366B0F0</vt:lpwstr>
  </property>
</Properties>
</file>