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城乡居民养老保险事务中心</w:t>
      </w:r>
    </w:p>
    <w:p>
      <w:pPr>
        <w:jc w:val="center"/>
        <w:rPr>
          <w:rFonts w:ascii="黑体" w:eastAsia="黑体"/>
          <w:sz w:val="44"/>
          <w:szCs w:val="44"/>
        </w:rPr>
      </w:pPr>
      <w:r>
        <w:rPr>
          <w:rFonts w:hint="eastAsia" w:ascii="黑体" w:eastAsia="黑体"/>
          <w:sz w:val="44"/>
          <w:szCs w:val="44"/>
          <w:lang w:eastAsia="zh-CN"/>
        </w:rPr>
        <w:t>2024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2024</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3" w:firstLineChars="200"/>
        <w:rPr>
          <w:rFonts w:ascii="楷体_GB2312" w:eastAsia="楷体_GB2312"/>
          <w:b/>
          <w:sz w:val="32"/>
          <w:szCs w:val="32"/>
        </w:rPr>
      </w:pPr>
      <w:r>
        <w:rPr>
          <w:rFonts w:hint="eastAsia" w:ascii="楷体_GB2312" w:eastAsia="楷体_GB2312"/>
          <w:b/>
          <w:sz w:val="32"/>
          <w:szCs w:val="32"/>
        </w:rPr>
        <w:t>（一）部门职能简介</w:t>
      </w:r>
    </w:p>
    <w:p>
      <w:pPr>
        <w:ind w:firstLine="640" w:firstLineChars="200"/>
        <w:rPr>
          <w:rFonts w:hint="eastAsia" w:ascii="仿宋_GB2312" w:eastAsia="仿宋_GB2312"/>
          <w:sz w:val="32"/>
          <w:szCs w:val="32"/>
        </w:rPr>
      </w:pPr>
      <w:r>
        <w:rPr>
          <w:rFonts w:hint="eastAsia" w:ascii="仿宋_GB2312" w:eastAsia="仿宋_GB2312"/>
          <w:sz w:val="32"/>
          <w:szCs w:val="32"/>
        </w:rPr>
        <w:t>负责宣传和贯彻执行城乡居民社会保险的有关政策；负责城乡居民养老保险基金</w:t>
      </w:r>
      <w:r>
        <w:rPr>
          <w:rFonts w:hint="eastAsia" w:ascii="仿宋_GB2312" w:eastAsia="仿宋_GB2312"/>
          <w:sz w:val="32"/>
          <w:szCs w:val="32"/>
          <w:lang w:eastAsia="zh-CN"/>
        </w:rPr>
        <w:t>的</w:t>
      </w:r>
      <w:r>
        <w:rPr>
          <w:rFonts w:hint="eastAsia" w:ascii="仿宋_GB2312" w:eastAsia="仿宋_GB2312"/>
          <w:sz w:val="32"/>
          <w:szCs w:val="32"/>
        </w:rPr>
        <w:t>运营管理，建立业务台账，统计</w:t>
      </w:r>
      <w:r>
        <w:rPr>
          <w:rFonts w:hint="eastAsia" w:ascii="仿宋_GB2312" w:eastAsia="仿宋_GB2312"/>
          <w:sz w:val="32"/>
          <w:szCs w:val="32"/>
          <w:lang w:eastAsia="zh-CN"/>
        </w:rPr>
        <w:t>相关</w:t>
      </w:r>
      <w:r>
        <w:rPr>
          <w:rFonts w:hint="eastAsia" w:ascii="仿宋_GB2312" w:eastAsia="仿宋_GB2312"/>
          <w:sz w:val="32"/>
          <w:szCs w:val="32"/>
        </w:rPr>
        <w:t>数据；负责为参保人员建立个人账户，办理保险关系转移、退保等手续；负责养老金领取人员的资格审查，核算养老金给付标准和拨付养老金；负责跟踪监督养老金发放情况，掌握领取养老金人员动态，提出养老金的处理意见；负责指导各乡镇开展城乡居民养老保险业务。</w:t>
      </w:r>
    </w:p>
    <w:p>
      <w:pPr>
        <w:ind w:firstLine="643" w:firstLineChars="200"/>
        <w:rPr>
          <w:rFonts w:ascii="楷体_GB2312" w:eastAsia="楷体_GB2312"/>
          <w:b/>
          <w:sz w:val="32"/>
          <w:szCs w:val="32"/>
        </w:rPr>
      </w:pPr>
      <w:r>
        <w:rPr>
          <w:rFonts w:hint="eastAsia" w:ascii="楷体_GB2312" w:eastAsia="楷体_GB2312"/>
          <w:b/>
          <w:sz w:val="32"/>
          <w:szCs w:val="32"/>
        </w:rPr>
        <w:t>（二）</w:t>
      </w:r>
      <w:r>
        <w:rPr>
          <w:rFonts w:hint="eastAsia" w:ascii="楷体_GB2312" w:eastAsia="楷体_GB2312"/>
          <w:b/>
          <w:sz w:val="32"/>
          <w:szCs w:val="32"/>
          <w:lang w:eastAsia="zh-CN"/>
        </w:rPr>
        <w:t>2024</w:t>
      </w:r>
      <w:r>
        <w:rPr>
          <w:rFonts w:hint="eastAsia" w:ascii="楷体_GB2312" w:eastAsia="楷体_GB2312"/>
          <w:b/>
          <w:sz w:val="32"/>
          <w:szCs w:val="32"/>
        </w:rPr>
        <w:t>年重点工作</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负责全县城乡居民养老保险政策宣传，确保</w:t>
      </w:r>
      <w:r>
        <w:rPr>
          <w:rFonts w:hint="eastAsia" w:ascii="仿宋_GB2312" w:eastAsia="仿宋_GB2312" w:cs="仿宋_GB2312"/>
          <w:sz w:val="32"/>
          <w:szCs w:val="32"/>
          <w:lang w:val="en-US" w:eastAsia="zh-CN"/>
        </w:rPr>
        <w:t>60周岁以上养老保险基金按时足额发放。</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为低保、特困、重度人员代缴养老保险费。</w:t>
      </w:r>
    </w:p>
    <w:p>
      <w:pPr>
        <w:keepNext w:val="0"/>
        <w:keepLines w:val="0"/>
        <w:pageBreakBefore w:val="0"/>
        <w:widowControl w:val="0"/>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加强社会保险基金管理风险防控，维护社会保险基金安全</w:t>
      </w:r>
      <w:r>
        <w:rPr>
          <w:rFonts w:hint="eastAsia" w:asci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val="en-US" w:eastAsia="zh-CN"/>
        </w:rPr>
      </w:pPr>
      <w:r>
        <w:rPr>
          <w:rFonts w:hint="eastAsia" w:ascii="仿宋_GB2312" w:eastAsia="仿宋_GB2312"/>
          <w:color w:val="000000"/>
          <w:sz w:val="32"/>
          <w:szCs w:val="32"/>
        </w:rPr>
        <w:t>进一步建立和完善内控机制，</w:t>
      </w:r>
      <w:r>
        <w:rPr>
          <w:rFonts w:hint="eastAsia" w:ascii="仿宋_GB2312" w:eastAsia="仿宋_GB2312" w:cs="仿宋_GB2312"/>
          <w:sz w:val="32"/>
          <w:szCs w:val="32"/>
          <w:lang w:val="en-US" w:eastAsia="zh-CN"/>
        </w:rPr>
        <w:t>加强岗位及其人员的监督管理，</w:t>
      </w:r>
      <w:r>
        <w:rPr>
          <w:rFonts w:hint="eastAsia" w:ascii="仿宋_GB2312" w:eastAsia="仿宋_GB2312"/>
          <w:color w:val="000000"/>
          <w:sz w:val="32"/>
          <w:szCs w:val="32"/>
        </w:rPr>
        <w:t>明确决策程序和议事规则，合理设置岗位职责权限，</w:t>
      </w:r>
      <w:r>
        <w:rPr>
          <w:rFonts w:hint="eastAsia" w:ascii="仿宋_GB2312" w:eastAsia="仿宋_GB2312"/>
          <w:color w:val="000000"/>
          <w:sz w:val="32"/>
          <w:szCs w:val="32"/>
          <w:lang w:eastAsia="zh-CN"/>
        </w:rPr>
        <w:t>加强</w:t>
      </w:r>
      <w:r>
        <w:rPr>
          <w:rFonts w:hint="eastAsia" w:ascii="仿宋_GB2312" w:eastAsia="仿宋_GB2312"/>
          <w:sz w:val="32"/>
          <w:szCs w:val="32"/>
          <w:lang w:eastAsia="zh-CN"/>
        </w:rPr>
        <w:t>信息系统</w:t>
      </w:r>
      <w:r>
        <w:rPr>
          <w:rFonts w:hint="eastAsia" w:ascii="仿宋_GB2312" w:eastAsia="仿宋_GB2312"/>
          <w:color w:val="000000"/>
          <w:sz w:val="32"/>
          <w:szCs w:val="32"/>
          <w:lang w:eastAsia="zh-CN"/>
        </w:rPr>
        <w:t>授权管理。</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val="en-US" w:eastAsia="zh-CN"/>
        </w:rPr>
      </w:pPr>
      <w:r>
        <w:rPr>
          <w:rFonts w:hint="eastAsia" w:ascii="仿宋_GB2312" w:eastAsia="仿宋_GB2312"/>
          <w:color w:val="000000"/>
          <w:sz w:val="32"/>
          <w:szCs w:val="32"/>
          <w:lang w:eastAsia="zh-CN"/>
        </w:rPr>
        <w:t>加强</w:t>
      </w:r>
      <w:r>
        <w:rPr>
          <w:rFonts w:hint="eastAsia" w:ascii="仿宋_GB2312" w:eastAsia="仿宋_GB2312"/>
          <w:sz w:val="32"/>
          <w:szCs w:val="32"/>
          <w:lang w:eastAsia="zh-CN"/>
        </w:rPr>
        <w:t>城乡居民养老保险基金银行账户开立和管理</w:t>
      </w:r>
      <w:r>
        <w:rPr>
          <w:rFonts w:ascii="仿宋_GB2312" w:eastAsia="仿宋_GB2312"/>
          <w:sz w:val="32"/>
          <w:szCs w:val="32"/>
          <w:lang w:eastAsia="zh-CN"/>
        </w:rPr>
        <w:t>,严格</w:t>
      </w:r>
      <w:r>
        <w:rPr>
          <w:rFonts w:hint="eastAsia" w:ascii="仿宋_GB2312" w:eastAsia="仿宋_GB2312"/>
          <w:sz w:val="32"/>
          <w:szCs w:val="32"/>
          <w:lang w:eastAsia="zh-CN"/>
        </w:rPr>
        <w:t>基金收支分级授权制度和审批制度</w:t>
      </w:r>
      <w:r>
        <w:rPr>
          <w:rFonts w:ascii="仿宋_GB2312" w:eastAsia="仿宋_GB2312"/>
          <w:sz w:val="32"/>
          <w:szCs w:val="32"/>
          <w:lang w:eastAsia="zh-CN"/>
        </w:rPr>
        <w:t>,强化</w:t>
      </w:r>
      <w:r>
        <w:rPr>
          <w:rFonts w:hint="eastAsia" w:ascii="仿宋_GB2312" w:eastAsia="仿宋_GB2312"/>
          <w:sz w:val="32"/>
          <w:szCs w:val="32"/>
          <w:lang w:eastAsia="zh-CN"/>
        </w:rPr>
        <w:t>大额社会保险待遇支付审查。</w:t>
      </w:r>
      <w:r>
        <w:rPr>
          <w:rFonts w:hint="eastAsia" w:ascii="仿宋_GB2312" w:eastAsia="仿宋_GB2312" w:cs="仿宋_GB2312"/>
          <w:sz w:val="32"/>
          <w:szCs w:val="32"/>
          <w:lang w:val="en-US" w:eastAsia="zh-CN"/>
        </w:rPr>
        <w:t>加大重点指标核查工作，</w:t>
      </w:r>
      <w:r>
        <w:rPr>
          <w:rFonts w:hint="eastAsia" w:ascii="仿宋_GB2312" w:eastAsia="仿宋_GB2312"/>
          <w:color w:val="000000"/>
          <w:sz w:val="32"/>
          <w:szCs w:val="32"/>
        </w:rPr>
        <w:t>做好待遇领取资格认证</w:t>
      </w:r>
      <w:r>
        <w:rPr>
          <w:rFonts w:hint="eastAsia" w:ascii="仿宋_GB2312" w:eastAsia="仿宋_GB2312"/>
          <w:color w:val="000000"/>
          <w:sz w:val="32"/>
          <w:szCs w:val="32"/>
          <w:lang w:eastAsia="zh-CN"/>
        </w:rPr>
        <w:t>，</w:t>
      </w:r>
      <w:r>
        <w:rPr>
          <w:rFonts w:hint="eastAsia" w:ascii="仿宋_GB2312" w:eastAsia="仿宋_GB2312" w:cs="仿宋_GB2312"/>
          <w:sz w:val="32"/>
          <w:szCs w:val="32"/>
          <w:lang w:val="en-US" w:eastAsia="zh-CN"/>
        </w:rPr>
        <w:t>确保基金安全运行。</w:t>
      </w:r>
    </w:p>
    <w:p>
      <w:pPr>
        <w:keepNext w:val="0"/>
        <w:keepLines w:val="0"/>
        <w:pageBreakBefore w:val="0"/>
        <w:widowControl w:val="0"/>
        <w:kinsoku/>
        <w:wordWrap/>
        <w:overflowPunct/>
        <w:topLinePunct w:val="0"/>
        <w:autoSpaceDE/>
        <w:autoSpaceDN/>
        <w:bidi w:val="0"/>
        <w:adjustRightInd/>
        <w:snapToGrid w:val="0"/>
        <w:spacing w:line="576" w:lineRule="exact"/>
        <w:contextualSpacing/>
        <w:jc w:val="both"/>
        <w:textAlignment w:val="auto"/>
        <w:rPr>
          <w:rFonts w:hint="eastAsia" w:ascii="仿宋_GB2312" w:eastAsia="仿宋_GB2312" w:cs="仿宋_GB2312"/>
          <w:sz w:val="32"/>
          <w:szCs w:val="32"/>
          <w:lang w:val="en-US" w:eastAsia="zh-CN"/>
        </w:rPr>
      </w:pPr>
    </w:p>
    <w:p>
      <w:pPr>
        <w:pStyle w:val="1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lang w:eastAsia="zh-CN"/>
        </w:rPr>
      </w:pPr>
      <w:r>
        <w:rPr>
          <w:rFonts w:hint="eastAsia" w:ascii="仿宋_GB2312" w:eastAsia="仿宋_GB2312" w:cs="Arial"/>
          <w:kern w:val="0"/>
          <w:sz w:val="32"/>
          <w:szCs w:val="32"/>
          <w:lang w:eastAsia="zh-CN"/>
        </w:rPr>
        <w:t>茂县城乡居民养老保险事务中心</w:t>
      </w:r>
      <w:r>
        <w:rPr>
          <w:rFonts w:hint="eastAsia" w:ascii="仿宋_GB2312" w:eastAsia="仿宋_GB2312" w:cs="Arial"/>
          <w:kern w:val="0"/>
          <w:sz w:val="32"/>
          <w:szCs w:val="32"/>
        </w:rPr>
        <w:t>属一级预算单位，下属二级预算单位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个，其中：参照公务员法管理的事业单位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个，其他事业单位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w:t>
      </w:r>
    </w:p>
    <w:p>
      <w:pPr>
        <w:pStyle w:val="10"/>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茂县城乡居民养老保险事务中心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2333701.07</w:t>
      </w:r>
      <w:r>
        <w:rPr>
          <w:rFonts w:ascii="仿宋_GB2312" w:eastAsia="仿宋_GB2312"/>
          <w:sz w:val="32"/>
          <w:szCs w:val="32"/>
        </w:rPr>
        <w:t>元；支出包括：社会保障和就业支出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1993591.64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143045.43</w:t>
      </w:r>
      <w:r>
        <w:rPr>
          <w:rFonts w:ascii="仿宋_GB2312" w:eastAsia="仿宋_GB2312"/>
          <w:sz w:val="32"/>
          <w:szCs w:val="32"/>
        </w:rPr>
        <w:t>元，住房保障支出</w:t>
      </w:r>
      <w:r>
        <w:rPr>
          <w:rFonts w:hint="eastAsia" w:ascii="仿宋_GB2312" w:eastAsia="仿宋_GB2312"/>
          <w:sz w:val="32"/>
          <w:szCs w:val="32"/>
          <w:lang w:val="en-US" w:eastAsia="zh-CN"/>
        </w:rPr>
        <w:t>197064</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茂县城乡居民养老保险事务中心2024</w:t>
      </w:r>
      <w:r>
        <w:rPr>
          <w:rFonts w:ascii="仿宋_GB2312" w:eastAsia="仿宋_GB2312"/>
          <w:sz w:val="32"/>
          <w:szCs w:val="32"/>
        </w:rPr>
        <w:t>年收支总预算</w:t>
      </w:r>
      <w:r>
        <w:rPr>
          <w:rFonts w:hint="eastAsia" w:ascii="仿宋_GB2312" w:eastAsia="仿宋_GB2312"/>
          <w:sz w:val="32"/>
          <w:szCs w:val="32"/>
        </w:rPr>
        <w:t xml:space="preserve"> </w:t>
      </w:r>
      <w:r>
        <w:rPr>
          <w:rFonts w:hint="eastAsia" w:ascii="仿宋_GB2312" w:eastAsia="仿宋_GB2312"/>
          <w:sz w:val="32"/>
          <w:szCs w:val="32"/>
          <w:lang w:val="en-US" w:eastAsia="zh-CN"/>
        </w:rPr>
        <w:t>2333701.07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203906.17</w:t>
      </w:r>
      <w:r>
        <w:rPr>
          <w:rFonts w:ascii="仿宋_GB2312" w:eastAsia="仿宋_GB2312"/>
          <w:sz w:val="32"/>
          <w:szCs w:val="32"/>
        </w:rPr>
        <w:t>元，主要原因:</w:t>
      </w:r>
      <w:r>
        <w:rPr>
          <w:rFonts w:hint="eastAsia" w:ascii="仿宋_GB2312" w:eastAsia="仿宋_GB2312"/>
          <w:sz w:val="32"/>
          <w:szCs w:val="32"/>
          <w:lang w:eastAsia="zh-CN"/>
        </w:rPr>
        <w:t>五险一金及工资变动，办公经费支出增多。</w:t>
      </w:r>
    </w:p>
    <w:p>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2024</w:t>
      </w:r>
      <w:r>
        <w:rPr>
          <w:rFonts w:ascii="仿宋_GB2312" w:eastAsia="仿宋_GB2312"/>
          <w:sz w:val="32"/>
          <w:szCs w:val="32"/>
        </w:rPr>
        <w:t>年收入预算</w:t>
      </w:r>
      <w:r>
        <w:rPr>
          <w:rFonts w:hint="eastAsia" w:ascii="仿宋_GB2312" w:eastAsia="仿宋_GB2312"/>
          <w:sz w:val="32"/>
          <w:szCs w:val="32"/>
        </w:rPr>
        <w:t xml:space="preserve"> </w:t>
      </w:r>
      <w:r>
        <w:rPr>
          <w:rFonts w:hint="eastAsia" w:ascii="仿宋_GB2312" w:eastAsia="仿宋_GB2312"/>
          <w:sz w:val="32"/>
          <w:szCs w:val="32"/>
          <w:lang w:val="en-US" w:eastAsia="zh-CN"/>
        </w:rPr>
        <w:t>2333701.07</w:t>
      </w:r>
      <w:r>
        <w:rPr>
          <w:rFonts w:ascii="仿宋_GB2312" w:eastAsia="仿宋_GB2312"/>
          <w:sz w:val="32"/>
          <w:szCs w:val="32"/>
        </w:rPr>
        <w:t>元；一般公共预算拨款收入</w:t>
      </w:r>
      <w:r>
        <w:rPr>
          <w:rFonts w:hint="eastAsia" w:ascii="仿宋_GB2312" w:eastAsia="仿宋_GB2312"/>
          <w:sz w:val="32"/>
          <w:szCs w:val="32"/>
          <w:lang w:val="en-US" w:eastAsia="zh-CN"/>
        </w:rPr>
        <w:t>2333701.07</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2024</w:t>
      </w:r>
      <w:r>
        <w:rPr>
          <w:rFonts w:ascii="仿宋_GB2312" w:eastAsia="仿宋_GB2312"/>
          <w:sz w:val="32"/>
          <w:szCs w:val="32"/>
        </w:rPr>
        <w:t>年支出预算</w:t>
      </w:r>
      <w:r>
        <w:rPr>
          <w:rFonts w:hint="eastAsia" w:ascii="仿宋_GB2312" w:eastAsia="仿宋_GB2312"/>
          <w:sz w:val="32"/>
          <w:szCs w:val="32"/>
          <w:lang w:val="en-US" w:eastAsia="zh-CN"/>
        </w:rPr>
        <w:t>2333701.07</w:t>
      </w:r>
      <w:r>
        <w:rPr>
          <w:rFonts w:ascii="仿宋_GB2312" w:eastAsia="仿宋_GB2312"/>
          <w:sz w:val="32"/>
          <w:szCs w:val="32"/>
        </w:rPr>
        <w:t>元，其中：基本支出</w:t>
      </w:r>
      <w:r>
        <w:rPr>
          <w:rFonts w:hint="eastAsia" w:ascii="仿宋_GB2312" w:eastAsia="仿宋_GB2312"/>
          <w:sz w:val="32"/>
          <w:szCs w:val="32"/>
        </w:rPr>
        <w:t xml:space="preserve"> </w:t>
      </w:r>
      <w:r>
        <w:rPr>
          <w:rFonts w:hint="eastAsia" w:ascii="仿宋_GB2312" w:eastAsia="仿宋_GB2312"/>
          <w:sz w:val="32"/>
          <w:szCs w:val="32"/>
          <w:lang w:val="en-US" w:eastAsia="zh-CN"/>
        </w:rPr>
        <w:t>2333701.07</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2024</w:t>
      </w:r>
      <w:r>
        <w:rPr>
          <w:rFonts w:ascii="仿宋_GB2312" w:eastAsia="仿宋_GB2312"/>
          <w:sz w:val="32"/>
          <w:szCs w:val="32"/>
        </w:rPr>
        <w:t>年财政拨款收支总预算</w:t>
      </w:r>
      <w:r>
        <w:rPr>
          <w:rFonts w:hint="eastAsia" w:ascii="仿宋_GB2312" w:eastAsia="仿宋_GB2312"/>
          <w:sz w:val="32"/>
          <w:szCs w:val="32"/>
          <w:lang w:val="en-US" w:eastAsia="zh-CN"/>
        </w:rPr>
        <w:t>2333701.07</w:t>
      </w:r>
      <w:r>
        <w:rPr>
          <w:rFonts w:ascii="仿宋_GB2312" w:eastAsia="仿宋_GB2312"/>
          <w:sz w:val="32"/>
          <w:szCs w:val="32"/>
        </w:rPr>
        <w:t>元,比</w:t>
      </w:r>
      <w:r>
        <w:rPr>
          <w:rFonts w:hint="eastAsia" w:ascii="仿宋_GB2312" w:eastAsia="仿宋_GB2312"/>
          <w:sz w:val="32"/>
          <w:szCs w:val="32"/>
          <w:lang w:eastAsia="zh-CN"/>
        </w:rPr>
        <w:t>2023</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203906.17</w:t>
      </w:r>
      <w:r>
        <w:rPr>
          <w:rFonts w:ascii="仿宋_GB2312" w:eastAsia="仿宋_GB2312"/>
          <w:sz w:val="32"/>
          <w:szCs w:val="32"/>
        </w:rPr>
        <w:t>元，主要原因:主要原因:</w:t>
      </w:r>
      <w:r>
        <w:rPr>
          <w:rFonts w:hint="eastAsia" w:ascii="仿宋_GB2312" w:eastAsia="仿宋_GB2312"/>
          <w:sz w:val="32"/>
          <w:szCs w:val="32"/>
          <w:lang w:eastAsia="zh-CN"/>
        </w:rPr>
        <w:t>五险</w:t>
      </w:r>
    </w:p>
    <w:p>
      <w:pPr>
        <w:spacing w:line="560" w:lineRule="exact"/>
        <w:rPr>
          <w:rFonts w:ascii="仿宋_GB2312" w:eastAsia="仿宋_GB2312"/>
          <w:sz w:val="32"/>
          <w:szCs w:val="32"/>
        </w:rPr>
      </w:pPr>
      <w:r>
        <w:rPr>
          <w:rFonts w:hint="eastAsia" w:ascii="仿宋_GB2312" w:eastAsia="仿宋_GB2312"/>
          <w:sz w:val="32"/>
          <w:szCs w:val="32"/>
          <w:lang w:eastAsia="zh-CN"/>
        </w:rPr>
        <w:t>一金及工资变动，办公经费支出增多。</w:t>
      </w:r>
    </w:p>
    <w:p>
      <w:pPr>
        <w:spacing w:line="560"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2333701.07</w:t>
      </w:r>
      <w:r>
        <w:rPr>
          <w:rFonts w:ascii="仿宋_GB2312" w:eastAsia="仿宋_GB2312"/>
          <w:sz w:val="32"/>
          <w:szCs w:val="32"/>
        </w:rPr>
        <w:t>元</w:t>
      </w:r>
      <w:r>
        <w:rPr>
          <w:rFonts w:hint="eastAsia" w:ascii="仿宋_GB2312" w:eastAsia="仿宋_GB2312"/>
          <w:sz w:val="32"/>
          <w:szCs w:val="32"/>
        </w:rPr>
        <w:t>。</w:t>
      </w:r>
    </w:p>
    <w:p>
      <w:pPr>
        <w:spacing w:line="576" w:lineRule="exact"/>
        <w:ind w:firstLine="640" w:firstLineChars="200"/>
        <w:jc w:val="both"/>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1993591.64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143045.43</w:t>
      </w:r>
      <w:r>
        <w:rPr>
          <w:rFonts w:ascii="仿宋_GB2312" w:eastAsia="仿宋_GB2312"/>
          <w:sz w:val="32"/>
          <w:szCs w:val="32"/>
        </w:rPr>
        <w:t>元，住房保障支出</w:t>
      </w:r>
      <w:r>
        <w:rPr>
          <w:rFonts w:hint="eastAsia" w:ascii="仿宋_GB2312" w:eastAsia="仿宋_GB2312"/>
          <w:sz w:val="32"/>
          <w:szCs w:val="32"/>
          <w:lang w:val="en-US" w:eastAsia="zh-CN"/>
        </w:rPr>
        <w:t>197064</w:t>
      </w:r>
      <w:r>
        <w:rPr>
          <w:rFonts w:ascii="仿宋_GB2312" w:eastAsia="仿宋_GB2312"/>
          <w:sz w:val="32"/>
          <w:szCs w:val="32"/>
          <w:lang w:val="en-US" w:eastAsia="zh-CN"/>
        </w:rPr>
        <w:t>.00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ascii="仿宋_GB2312" w:eastAsia="仿宋_GB2312"/>
          <w:sz w:val="32"/>
          <w:szCs w:val="32"/>
        </w:rPr>
        <w:t>年一般公共预算当年拨</w:t>
      </w:r>
      <w:r>
        <w:rPr>
          <w:rFonts w:hint="eastAsia" w:ascii="仿宋_GB2312" w:eastAsia="仿宋_GB2312"/>
          <w:sz w:val="32"/>
          <w:szCs w:val="32"/>
          <w:lang w:val="en-US" w:eastAsia="zh-CN"/>
        </w:rPr>
        <w:t>2333701.07</w:t>
      </w:r>
      <w:r>
        <w:rPr>
          <w:rFonts w:ascii="仿宋_GB2312" w:eastAsia="仿宋_GB2312"/>
          <w:sz w:val="32"/>
          <w:szCs w:val="32"/>
        </w:rPr>
        <w:t>元,比</w:t>
      </w:r>
      <w:r>
        <w:rPr>
          <w:rFonts w:hint="eastAsia" w:ascii="仿宋_GB2312" w:eastAsia="仿宋_GB2312"/>
          <w:sz w:val="32"/>
          <w:szCs w:val="32"/>
          <w:lang w:eastAsia="zh-CN"/>
        </w:rPr>
        <w:t>2023</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203906.17</w:t>
      </w:r>
      <w:r>
        <w:rPr>
          <w:rFonts w:ascii="仿宋_GB2312" w:eastAsia="仿宋_GB2312"/>
          <w:sz w:val="32"/>
          <w:szCs w:val="32"/>
        </w:rPr>
        <w:t>元，主要原因:主要原因:</w:t>
      </w:r>
      <w:r>
        <w:rPr>
          <w:rFonts w:hint="eastAsia" w:ascii="仿宋_GB2312" w:eastAsia="仿宋_GB2312"/>
          <w:sz w:val="32"/>
          <w:szCs w:val="32"/>
          <w:lang w:eastAsia="zh-CN"/>
        </w:rPr>
        <w:t>五险一金及工资变动，办公经费支出增多。</w:t>
      </w:r>
    </w:p>
    <w:p>
      <w:pPr>
        <w:spacing w:line="560" w:lineRule="exact"/>
        <w:ind w:firstLine="321" w:firstLineChars="1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1993591.64</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85.42</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 xml:space="preserve"> </w:t>
      </w:r>
      <w:r>
        <w:rPr>
          <w:rFonts w:hint="eastAsia" w:ascii="仿宋_GB2312" w:eastAsia="仿宋_GB2312"/>
          <w:sz w:val="32"/>
          <w:szCs w:val="32"/>
          <w:lang w:val="en-US" w:eastAsia="zh-CN"/>
        </w:rPr>
        <w:t>143045.43</w:t>
      </w:r>
      <w:r>
        <w:rPr>
          <w:rFonts w:ascii="仿宋_GB2312" w:eastAsia="仿宋_GB2312"/>
          <w:sz w:val="32"/>
          <w:szCs w:val="32"/>
        </w:rPr>
        <w:t>元，占</w:t>
      </w:r>
      <w:r>
        <w:rPr>
          <w:rFonts w:hint="eastAsia" w:ascii="仿宋_GB2312" w:eastAsia="仿宋_GB2312"/>
          <w:sz w:val="32"/>
          <w:szCs w:val="32"/>
          <w:lang w:val="en-US" w:eastAsia="zh-CN"/>
        </w:rPr>
        <w:t>6.13</w:t>
      </w:r>
      <w:r>
        <w:rPr>
          <w:rFonts w:hint="eastAsia" w:ascii="仿宋_GB2312" w:eastAsia="仿宋_GB2312"/>
          <w:sz w:val="32"/>
          <w:szCs w:val="32"/>
        </w:rPr>
        <w:t xml:space="preserve"> </w:t>
      </w:r>
      <w:r>
        <w:rPr>
          <w:rFonts w:ascii="仿宋_GB2312" w:eastAsia="仿宋_GB2312"/>
          <w:sz w:val="32"/>
          <w:szCs w:val="32"/>
        </w:rPr>
        <w:t>%；住房保障支</w:t>
      </w:r>
      <w:r>
        <w:rPr>
          <w:rFonts w:hint="eastAsia" w:ascii="仿宋_GB2312" w:eastAsia="仿宋_GB2312"/>
          <w:sz w:val="32"/>
          <w:szCs w:val="32"/>
          <w:lang w:eastAsia="zh-CN"/>
        </w:rPr>
        <w:t>出</w:t>
      </w:r>
      <w:r>
        <w:rPr>
          <w:rFonts w:hint="eastAsia" w:ascii="仿宋_GB2312" w:eastAsia="仿宋_GB2312"/>
          <w:sz w:val="32"/>
          <w:szCs w:val="32"/>
          <w:lang w:val="en-US" w:eastAsia="zh-CN"/>
        </w:rPr>
        <w:t>197064</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8.45</w:t>
      </w:r>
      <w:r>
        <w:rPr>
          <w:rFonts w:hint="eastAsia" w:ascii="仿宋_GB2312" w:eastAsia="仿宋_GB2312"/>
          <w:sz w:val="32"/>
          <w:szCs w:val="32"/>
        </w:rPr>
        <w:t xml:space="preserve"> </w:t>
      </w:r>
      <w:r>
        <w:rPr>
          <w:rFonts w:ascii="仿宋_GB2312" w:eastAsia="仿宋_GB2312"/>
          <w:sz w:val="32"/>
          <w:szCs w:val="32"/>
        </w:rPr>
        <w:t>%。</w:t>
      </w:r>
    </w:p>
    <w:p>
      <w:pPr>
        <w:pStyle w:val="11"/>
        <w:numPr>
          <w:ilvl w:val="0"/>
          <w:numId w:val="2"/>
        </w:numPr>
        <w:spacing w:before="0" w:line="360" w:lineRule="auto"/>
        <w:ind w:left="651" w:leftChars="310"/>
        <w:jc w:val="left"/>
        <w:rPr>
          <w:rFonts w:hint="eastAsia" w:ascii="楷体_GB2312" w:eastAsia="楷体_GB2312" w:cs="仿宋_GB2312"/>
          <w:b/>
          <w:kern w:val="2"/>
          <w:sz w:val="32"/>
          <w:szCs w:val="32"/>
        </w:rPr>
      </w:pPr>
      <w:r>
        <w:rPr>
          <w:rFonts w:hint="eastAsia" w:ascii="楷体_GB2312" w:eastAsia="楷体_GB2312" w:cs="仿宋_GB2312"/>
          <w:b/>
          <w:kern w:val="2"/>
          <w:sz w:val="32"/>
          <w:szCs w:val="32"/>
        </w:rPr>
        <w:t>一般公共预算当年拨款具体使用情况</w:t>
      </w:r>
    </w:p>
    <w:p>
      <w:pPr>
        <w:spacing w:line="576" w:lineRule="exact"/>
        <w:ind w:firstLine="640" w:firstLineChars="200"/>
        <w:jc w:val="both"/>
        <w:rPr>
          <w:rFonts w:ascii="仿宋_GB2312" w:eastAsia="仿宋_GB2312"/>
          <w:sz w:val="32"/>
          <w:szCs w:val="32"/>
        </w:rPr>
      </w:pPr>
      <w:r>
        <w:rPr>
          <w:rFonts w:hint="eastAsia" w:ascii="仿宋_GB2312" w:eastAsia="仿宋_GB2312" w:cs="楷体_GB2312"/>
          <w:bCs/>
          <w:sz w:val="32"/>
          <w:szCs w:val="32"/>
        </w:rPr>
        <w:t>1.社会保障和就业支出（</w:t>
      </w:r>
      <w:r>
        <w:rPr>
          <w:rFonts w:hint="eastAsia" w:ascii="仿宋_GB2312" w:eastAsia="仿宋_GB2312" w:cs="楷体_GB2312"/>
          <w:bCs/>
          <w:sz w:val="32"/>
          <w:szCs w:val="32"/>
          <w:lang w:val="en-US" w:eastAsia="zh-CN"/>
        </w:rPr>
        <w:t>208</w:t>
      </w:r>
      <w:r>
        <w:rPr>
          <w:rFonts w:hint="eastAsia" w:ascii="仿宋_GB2312" w:eastAsia="仿宋_GB2312" w:cs="楷体_GB2312"/>
          <w:bCs/>
          <w:sz w:val="32"/>
          <w:szCs w:val="32"/>
        </w:rPr>
        <w:t>）人力资源和社会保障管理事务（</w:t>
      </w:r>
      <w:r>
        <w:rPr>
          <w:rFonts w:hint="eastAsia" w:ascii="仿宋_GB2312" w:eastAsia="仿宋_GB2312" w:cs="楷体_GB2312"/>
          <w:bCs/>
          <w:sz w:val="32"/>
          <w:szCs w:val="32"/>
          <w:lang w:val="en-US" w:eastAsia="zh-CN"/>
        </w:rPr>
        <w:t>01</w:t>
      </w:r>
      <w:r>
        <w:rPr>
          <w:rFonts w:hint="eastAsia" w:ascii="仿宋_GB2312" w:eastAsia="仿宋_GB2312" w:cs="楷体_GB2312"/>
          <w:bCs/>
          <w:sz w:val="32"/>
          <w:szCs w:val="32"/>
        </w:rPr>
        <w:t>）社会保险经办机构（</w:t>
      </w:r>
      <w:r>
        <w:rPr>
          <w:rFonts w:hint="eastAsia" w:ascii="仿宋_GB2312" w:eastAsia="仿宋_GB2312" w:cs="楷体_GB2312"/>
          <w:bCs/>
          <w:sz w:val="32"/>
          <w:szCs w:val="32"/>
          <w:lang w:val="en-US" w:eastAsia="zh-CN"/>
        </w:rPr>
        <w:t>09</w:t>
      </w:r>
      <w:r>
        <w:rPr>
          <w:rFonts w:hint="eastAsia" w:ascii="仿宋_GB2312" w:eastAsia="仿宋_GB2312" w:cs="楷体_GB2312"/>
          <w:bCs/>
          <w:sz w:val="32"/>
          <w:szCs w:val="32"/>
        </w:rPr>
        <w:t>）</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1716851.08</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184493.74</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92246.82</w:t>
      </w:r>
      <w:r>
        <w:rPr>
          <w:rFonts w:ascii="仿宋_GB2312" w:eastAsia="仿宋_GB2312"/>
          <w:sz w:val="32"/>
          <w:szCs w:val="32"/>
        </w:rPr>
        <w:t>元，主要用于单位缴纳职业年金。</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lang w:val="en-US" w:eastAsia="zh-CN"/>
        </w:rPr>
        <w:t>143045.43</w:t>
      </w:r>
      <w:r>
        <w:rPr>
          <w:rFonts w:ascii="仿宋_GB2312" w:eastAsia="仿宋_GB2312"/>
          <w:sz w:val="32"/>
          <w:szCs w:val="32"/>
        </w:rPr>
        <w:t>元，主要用于</w:t>
      </w:r>
      <w:r>
        <w:rPr>
          <w:rFonts w:hint="eastAsia" w:ascii="仿宋_GB2312" w:eastAsia="仿宋_GB2312"/>
          <w:sz w:val="32"/>
          <w:szCs w:val="32"/>
          <w:lang w:eastAsia="zh-CN"/>
        </w:rPr>
        <w:t>事业</w:t>
      </w:r>
      <w:r>
        <w:rPr>
          <w:rFonts w:ascii="仿宋_GB2312" w:eastAsia="仿宋_GB2312"/>
          <w:sz w:val="32"/>
          <w:szCs w:val="32"/>
        </w:rPr>
        <w:t>单位缴纳基本医疗保险</w:t>
      </w:r>
      <w:r>
        <w:rPr>
          <w:rFonts w:hint="eastAsia" w:ascii="仿宋_GB2312" w:eastAsia="仿宋_GB2312"/>
          <w:sz w:val="32"/>
          <w:szCs w:val="32"/>
          <w:lang w:eastAsia="zh-CN"/>
        </w:rPr>
        <w:t>和医疗补助缴费。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2024</w:t>
      </w:r>
      <w:r>
        <w:rPr>
          <w:rFonts w:ascii="仿宋_GB2312" w:eastAsia="仿宋_GB2312"/>
          <w:sz w:val="32"/>
          <w:szCs w:val="32"/>
        </w:rPr>
        <w:t>年预算数为</w:t>
      </w:r>
      <w:r>
        <w:rPr>
          <w:rFonts w:hint="eastAsia" w:ascii="仿宋_GB2312" w:eastAsia="仿宋_GB2312"/>
          <w:sz w:val="32"/>
          <w:szCs w:val="32"/>
          <w:lang w:val="en-US" w:eastAsia="zh-CN"/>
        </w:rPr>
        <w:t>197064</w:t>
      </w:r>
      <w:r>
        <w:rPr>
          <w:rFonts w:ascii="仿宋_GB2312" w:eastAsia="仿宋_GB2312"/>
          <w:sz w:val="32"/>
          <w:szCs w:val="32"/>
          <w:lang w:val="en-US" w:eastAsia="zh-CN"/>
        </w:rPr>
        <w:t>.00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2024</w:t>
      </w:r>
      <w:r>
        <w:rPr>
          <w:rFonts w:hint="eastAsia" w:cs="仿宋_GB2312"/>
          <w:kern w:val="2"/>
          <w:sz w:val="32"/>
          <w:szCs w:val="32"/>
        </w:rPr>
        <w:t>年一般公共预算基本支出</w:t>
      </w:r>
      <w:r>
        <w:rPr>
          <w:rFonts w:hint="eastAsia" w:cs="仿宋_GB2312"/>
          <w:kern w:val="2"/>
          <w:sz w:val="32"/>
          <w:szCs w:val="32"/>
          <w:lang w:val="en-US" w:eastAsia="zh-CN"/>
        </w:rPr>
        <w:t>2333701.07</w:t>
      </w:r>
      <w:r>
        <w:rPr>
          <w:rFonts w:hint="eastAsia" w:cs="仿宋_GB2312"/>
          <w:kern w:val="2"/>
          <w:sz w:val="32"/>
          <w:szCs w:val="32"/>
        </w:rPr>
        <w:t>元，其中：人员经费</w:t>
      </w:r>
      <w:r>
        <w:rPr>
          <w:rFonts w:hint="eastAsia" w:cs="仿宋_GB2312"/>
          <w:kern w:val="2"/>
          <w:sz w:val="32"/>
          <w:szCs w:val="32"/>
          <w:lang w:val="en-US" w:eastAsia="zh-CN"/>
        </w:rPr>
        <w:t>2225551.07</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元，主要包括：基本工资、津贴补贴、奖金、其他社会保障缴费、绩效工资、机关事业单位基本养老保险缴费、职业年金缴费、其他工资福利支出、离休费、奖励金、住房公积金、其他支出。</w:t>
      </w:r>
    </w:p>
    <w:p>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108150</w:t>
      </w:r>
      <w:r>
        <w:rPr>
          <w:rFonts w:cs="仿宋_GB2312"/>
          <w:kern w:val="2"/>
          <w:sz w:val="32"/>
          <w:szCs w:val="32"/>
          <w:lang w:val="en-US" w:eastAsia="zh-CN"/>
        </w:rPr>
        <w:t>.00</w:t>
      </w:r>
      <w:r>
        <w:rPr>
          <w:rFonts w:hint="eastAsia" w:cs="仿宋_GB2312"/>
          <w:kern w:val="2"/>
          <w:sz w:val="32"/>
          <w:szCs w:val="32"/>
        </w:rPr>
        <w:t>元，主要包括：办公费、邮电费、差旅费、培训费、 公务接待费</w:t>
      </w:r>
      <w:r>
        <w:rPr>
          <w:rFonts w:hint="eastAsia" w:cs="仿宋_GB2312"/>
          <w:kern w:val="2"/>
          <w:sz w:val="32"/>
          <w:szCs w:val="32"/>
          <w:lang w:eastAsia="zh-CN"/>
        </w:rPr>
        <w:t>、</w:t>
      </w:r>
      <w:r>
        <w:rPr>
          <w:rFonts w:hint="eastAsia" w:cs="仿宋_GB2312"/>
          <w:kern w:val="2"/>
          <w:sz w:val="32"/>
          <w:szCs w:val="32"/>
        </w:rPr>
        <w:t>其他交通工具运行维护费。</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2024</w:t>
      </w:r>
      <w:r>
        <w:rPr>
          <w:rFonts w:hint="eastAsia" w:cs="仿宋_GB2312"/>
          <w:kern w:val="2"/>
          <w:sz w:val="32"/>
          <w:szCs w:val="32"/>
        </w:rPr>
        <w:t>年“三公”经费财政拨款预算数</w:t>
      </w:r>
      <w:r>
        <w:rPr>
          <w:rFonts w:hint="eastAsia" w:cs="仿宋_GB2312"/>
          <w:kern w:val="2"/>
          <w:sz w:val="32"/>
          <w:szCs w:val="32"/>
          <w:lang w:val="en-US" w:eastAsia="zh-CN"/>
        </w:rPr>
        <w:t>2400</w:t>
      </w:r>
      <w:r>
        <w:rPr>
          <w:rFonts w:cs="仿宋_GB2312"/>
          <w:kern w:val="2"/>
          <w:sz w:val="32"/>
          <w:szCs w:val="32"/>
          <w:lang w:val="en-US" w:eastAsia="zh-CN"/>
        </w:rPr>
        <w:t>.00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2400</w:t>
      </w:r>
      <w:r>
        <w:rPr>
          <w:rFonts w:cs="仿宋_GB2312"/>
          <w:kern w:val="2"/>
          <w:sz w:val="32"/>
          <w:szCs w:val="32"/>
          <w:lang w:val="en-US" w:eastAsia="zh-CN"/>
        </w:rPr>
        <w:t>.00</w:t>
      </w:r>
      <w:r>
        <w:rPr>
          <w:rFonts w:hint="eastAsia" w:cs="仿宋_GB2312"/>
          <w:kern w:val="2"/>
          <w:sz w:val="32"/>
          <w:szCs w:val="32"/>
        </w:rPr>
        <w:t>元，公务用车购置及运行维护费</w:t>
      </w:r>
      <w:r>
        <w:rPr>
          <w:rFonts w:hint="eastAsia" w:cs="仿宋_GB2312"/>
          <w:kern w:val="2"/>
          <w:sz w:val="32"/>
          <w:szCs w:val="32"/>
          <w:lang w:val="en-US" w:eastAsia="zh-CN"/>
        </w:rPr>
        <w:t>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2024</w:t>
      </w:r>
      <w:r>
        <w:rPr>
          <w:rFonts w:ascii="仿宋_GB2312" w:eastAsia="仿宋_GB2312"/>
          <w:sz w:val="32"/>
          <w:szCs w:val="32"/>
        </w:rPr>
        <w:t>年无因公出国（境）经费</w:t>
      </w:r>
      <w:r>
        <w:rPr>
          <w:rFonts w:hint="eastAsia" w:ascii="仿宋_GB2312" w:eastAsia="仿宋_GB2312"/>
          <w:sz w:val="32"/>
          <w:szCs w:val="32"/>
          <w:lang w:eastAsia="zh-CN"/>
        </w:rPr>
        <w:t>预算安排</w:t>
      </w:r>
      <w:r>
        <w:rPr>
          <w:rFonts w:ascii="仿宋_GB2312" w:eastAsia="仿宋_GB2312"/>
          <w:sz w:val="32"/>
          <w:szCs w:val="32"/>
        </w:rPr>
        <w:t>。</w:t>
      </w:r>
    </w:p>
    <w:p>
      <w:pPr>
        <w:pStyle w:val="11"/>
        <w:spacing w:before="0" w:line="360" w:lineRule="auto"/>
        <w:ind w:firstLine="640" w:firstLineChars="200"/>
        <w:rPr>
          <w:rFonts w:ascii="仿宋_GB2312" w:eastAsia="仿宋_GB2312"/>
          <w:sz w:val="32"/>
          <w:szCs w:val="32"/>
        </w:rPr>
      </w:pPr>
      <w:r>
        <w:rPr>
          <w:rFonts w:hint="eastAsia" w:cs="仿宋_GB2312"/>
          <w:kern w:val="2"/>
          <w:sz w:val="32"/>
          <w:szCs w:val="32"/>
        </w:rPr>
        <w:t>（二）</w:t>
      </w:r>
      <w:r>
        <w:rPr>
          <w:rFonts w:hint="eastAsia" w:cs="仿宋_GB2312"/>
          <w:color w:val="000000"/>
          <w:kern w:val="2"/>
          <w:sz w:val="32"/>
          <w:szCs w:val="32"/>
          <w:lang w:eastAsia="zh-CN"/>
        </w:rPr>
        <w:t>2024</w:t>
      </w:r>
      <w:r>
        <w:rPr>
          <w:rFonts w:hint="eastAsia" w:cs="仿宋_GB2312"/>
          <w:color w:val="000000"/>
          <w:kern w:val="2"/>
          <w:sz w:val="32"/>
          <w:szCs w:val="32"/>
        </w:rPr>
        <w:t>年公务接待经费</w:t>
      </w:r>
      <w:r>
        <w:rPr>
          <w:rFonts w:hint="eastAsia" w:cs="仿宋_GB2312"/>
          <w:color w:val="000000"/>
          <w:kern w:val="2"/>
          <w:sz w:val="32"/>
          <w:szCs w:val="32"/>
          <w:lang w:val="en-US" w:eastAsia="zh-CN"/>
        </w:rPr>
        <w:t>2400</w:t>
      </w:r>
      <w:r>
        <w:rPr>
          <w:rFonts w:cs="仿宋_GB2312"/>
          <w:color w:val="000000"/>
          <w:kern w:val="2"/>
          <w:sz w:val="32"/>
          <w:szCs w:val="32"/>
          <w:lang w:val="en-US" w:eastAsia="zh-CN"/>
        </w:rPr>
        <w:t>.00</w:t>
      </w:r>
      <w:r>
        <w:rPr>
          <w:rFonts w:hint="eastAsia" w:cs="仿宋_GB2312"/>
          <w:color w:val="000000"/>
          <w:kern w:val="2"/>
          <w:sz w:val="32"/>
          <w:szCs w:val="32"/>
        </w:rPr>
        <w:t>元。较</w:t>
      </w:r>
      <w:r>
        <w:rPr>
          <w:rFonts w:hint="eastAsia" w:cs="仿宋_GB2312"/>
          <w:color w:val="000000"/>
          <w:kern w:val="2"/>
          <w:sz w:val="32"/>
          <w:szCs w:val="32"/>
          <w:lang w:eastAsia="zh-CN"/>
        </w:rPr>
        <w:t>2023</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eastAsia" w:ascii="仿宋_GB2312" w:eastAsia="仿宋_GB2312"/>
          <w:sz w:val="32"/>
          <w:szCs w:val="32"/>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并压减</w:t>
      </w:r>
      <w:r>
        <w:rPr>
          <w:rFonts w:hint="eastAsia" w:ascii="仿宋_GB2312" w:eastAsia="仿宋_GB2312"/>
          <w:sz w:val="32"/>
          <w:szCs w:val="32"/>
        </w:rPr>
        <w:t>公务接待支出</w:t>
      </w:r>
      <w:r>
        <w:rPr>
          <w:rFonts w:ascii="仿宋_GB2312" w:eastAsia="仿宋_GB2312"/>
          <w:sz w:val="32"/>
          <w:szCs w:val="32"/>
        </w:rPr>
        <w:t>。</w:t>
      </w:r>
    </w:p>
    <w:p>
      <w:pPr>
        <w:pStyle w:val="11"/>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w:t>
      </w:r>
      <w:r>
        <w:rPr>
          <w:rFonts w:hint="eastAsia" w:cs="仿宋_GB2312"/>
          <w:color w:val="000000"/>
          <w:kern w:val="2"/>
          <w:sz w:val="32"/>
          <w:szCs w:val="32"/>
          <w:lang w:eastAsia="zh-CN"/>
        </w:rPr>
        <w:t>2024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元。较</w:t>
      </w:r>
      <w:r>
        <w:rPr>
          <w:rFonts w:hint="eastAsia" w:cs="仿宋_GB2312"/>
          <w:color w:val="000000"/>
          <w:kern w:val="2"/>
          <w:sz w:val="32"/>
          <w:szCs w:val="32"/>
          <w:lang w:eastAsia="zh-CN"/>
        </w:rPr>
        <w:t>2023</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eastAsia" w:ascii="仿宋_GB2312" w:eastAsia="仿宋_GB2312"/>
          <w:sz w:val="32"/>
          <w:szCs w:val="32"/>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并减</w:t>
      </w:r>
      <w:r>
        <w:rPr>
          <w:rFonts w:hint="eastAsia"/>
          <w:sz w:val="32"/>
          <w:szCs w:val="32"/>
          <w:lang w:eastAsia="zh-CN"/>
        </w:rPr>
        <w:t>少</w:t>
      </w:r>
      <w:r>
        <w:rPr>
          <w:rFonts w:hint="eastAsia" w:ascii="仿宋_GB2312" w:eastAsia="仿宋_GB2312"/>
          <w:sz w:val="32"/>
          <w:szCs w:val="32"/>
        </w:rPr>
        <w:t>公务</w:t>
      </w:r>
      <w:r>
        <w:rPr>
          <w:rFonts w:hint="eastAsia"/>
          <w:sz w:val="32"/>
          <w:szCs w:val="32"/>
          <w:lang w:eastAsia="zh-CN"/>
        </w:rPr>
        <w:t>用车购置及运行维护费</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spacing w:before="0" w:line="360" w:lineRule="auto"/>
        <w:ind w:firstLine="640" w:firstLineChars="200"/>
      </w:pPr>
      <w:r>
        <w:rPr>
          <w:rFonts w:hint="eastAsia"/>
          <w:sz w:val="32"/>
          <w:szCs w:val="32"/>
          <w:lang w:eastAsia="zh-CN"/>
        </w:rPr>
        <w:t>2024</w:t>
      </w:r>
      <w:r>
        <w:rPr>
          <w:sz w:val="32"/>
          <w:szCs w:val="32"/>
        </w:rPr>
        <w:t>年无政府性基金预算拨款安排的支出</w:t>
      </w:r>
      <w: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2024</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与2023</w:t>
      </w:r>
      <w:r>
        <w:rPr>
          <w:rFonts w:ascii="仿宋_GB2312" w:eastAsia="仿宋_GB2312"/>
          <w:sz w:val="32"/>
          <w:szCs w:val="32"/>
          <w:lang w:eastAsia="zh-CN"/>
        </w:rPr>
        <w:t>年预算</w:t>
      </w:r>
      <w:r>
        <w:rPr>
          <w:rFonts w:hint="eastAsia" w:ascii="仿宋_GB2312" w:eastAsia="仿宋_GB2312"/>
          <w:sz w:val="32"/>
          <w:szCs w:val="32"/>
          <w:lang w:eastAsia="zh-CN"/>
        </w:rPr>
        <w:t>一致。</w:t>
      </w:r>
    </w:p>
    <w:p>
      <w:pPr>
        <w:pStyle w:val="11"/>
        <w:spacing w:before="0" w:line="360" w:lineRule="auto"/>
        <w:ind w:firstLine="643" w:firstLineChars="200"/>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pPr>
        <w:pStyle w:val="11"/>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2024</w:t>
      </w:r>
      <w:r>
        <w:rPr>
          <w:rFonts w:hint="eastAsia" w:cs="仿宋_GB2312"/>
          <w:color w:val="000000"/>
          <w:kern w:val="2"/>
          <w:sz w:val="32"/>
          <w:szCs w:val="32"/>
        </w:rPr>
        <w:t>年安排政府采购预</w:t>
      </w:r>
      <w:r>
        <w:rPr>
          <w:rFonts w:hint="eastAsia" w:cs="仿宋_GB2312"/>
          <w:color w:val="000000"/>
          <w:kern w:val="2"/>
          <w:sz w:val="32"/>
          <w:szCs w:val="32"/>
          <w:lang w:eastAsia="zh-CN"/>
        </w:rPr>
        <w:t>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1"/>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w:t>
      </w:r>
      <w:r>
        <w:rPr>
          <w:rFonts w:hint="eastAsia" w:ascii="仿宋_GB2312" w:eastAsia="仿宋_GB2312"/>
          <w:sz w:val="32"/>
          <w:szCs w:val="32"/>
          <w:lang w:eastAsia="zh-CN"/>
        </w:rPr>
        <w:t>2023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177330</w:t>
      </w:r>
      <w:r>
        <w:rPr>
          <w:rFonts w:ascii="仿宋_GB2312" w:eastAsia="仿宋_GB2312"/>
          <w:sz w:val="32"/>
          <w:szCs w:val="32"/>
        </w:rPr>
        <w:t>元，其中：房屋</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平方米，价值</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辆，价值</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元；其他固定资产</w:t>
      </w:r>
      <w:r>
        <w:rPr>
          <w:rFonts w:hint="eastAsia" w:ascii="仿宋_GB2312" w:eastAsia="仿宋_GB2312"/>
          <w:sz w:val="32"/>
          <w:szCs w:val="32"/>
          <w:lang w:val="en-US" w:eastAsia="zh-CN"/>
        </w:rPr>
        <w:t>177330</w:t>
      </w:r>
      <w:r>
        <w:rPr>
          <w:rFonts w:ascii="仿宋_GB2312" w:eastAsia="仿宋_GB2312"/>
          <w:sz w:val="32"/>
          <w:szCs w:val="32"/>
        </w:rPr>
        <w:t>元。</w:t>
      </w:r>
    </w:p>
    <w:p>
      <w:pPr>
        <w:spacing w:line="560" w:lineRule="exact"/>
        <w:ind w:firstLine="643"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pStyle w:val="7"/>
        <w:keepNext w:val="0"/>
        <w:keepLines w:val="0"/>
        <w:pageBreakBefore w:val="0"/>
        <w:widowControl w:val="0"/>
        <w:suppressLineNumbers w:val="0"/>
        <w:pBdr>
          <w:top w:val="none" w:color="auto" w:sz="0" w:space="0"/>
          <w:left w:val="none" w:color="auto" w:sz="0" w:space="0"/>
          <w:bottom w:val="single" w:color="FFFFFF" w:sz="4"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210" w:firstLine="640" w:firstLineChars="200"/>
        <w:jc w:val="both"/>
        <w:textAlignment w:val="auto"/>
        <w:rPr>
          <w:rFonts w:ascii="仿宋_GB2312" w:hAnsi="Calibri" w:eastAsia="仿宋_GB2312" w:cs="Times New Roman"/>
          <w:kern w:val="2"/>
          <w:sz w:val="32"/>
          <w:szCs w:val="32"/>
          <w:lang w:val="en-US" w:eastAsia="zh-CN" w:bidi="ar-SA"/>
        </w:rPr>
      </w:pPr>
      <w:r>
        <w:rPr>
          <w:rFonts w:ascii="仿宋_GB2312" w:hAnsi="Calibri" w:eastAsia="仿宋_GB2312" w:cs="Times New Roman"/>
          <w:kern w:val="2"/>
          <w:sz w:val="32"/>
          <w:szCs w:val="32"/>
          <w:lang w:val="en-US" w:eastAsia="zh-CN" w:bidi="ar-SA"/>
        </w:rPr>
        <w:t>2024年开展绩效目标管理的项目</w:t>
      </w:r>
      <w:r>
        <w:rPr>
          <w:rFonts w:hint="eastAsia" w:ascii="仿宋_GB2312" w:eastAsia="仿宋_GB2312" w:cs="Times New Roman"/>
          <w:kern w:val="2"/>
          <w:sz w:val="32"/>
          <w:szCs w:val="32"/>
          <w:lang w:val="en-US" w:eastAsia="zh-CN" w:bidi="ar-SA"/>
        </w:rPr>
        <w:t>12</w:t>
      </w:r>
      <w:r>
        <w:rPr>
          <w:rFonts w:ascii="仿宋_GB2312" w:hAnsi="Calibri" w:eastAsia="仿宋_GB2312" w:cs="Times New Roman"/>
          <w:kern w:val="2"/>
          <w:sz w:val="32"/>
          <w:szCs w:val="32"/>
          <w:lang w:val="en-US" w:eastAsia="zh-CN" w:bidi="ar-SA"/>
        </w:rPr>
        <w:t>个，涉及预算</w:t>
      </w:r>
      <w:r>
        <w:rPr>
          <w:rFonts w:hint="eastAsia" w:ascii="仿宋_GB2312" w:eastAsia="仿宋_GB2312" w:cs="Times New Roman"/>
          <w:kern w:val="2"/>
          <w:sz w:val="32"/>
          <w:szCs w:val="32"/>
          <w:lang w:val="en-US" w:eastAsia="zh-CN" w:bidi="ar-SA"/>
        </w:rPr>
        <w:t>2333701.07</w:t>
      </w:r>
      <w:r>
        <w:rPr>
          <w:rFonts w:ascii="仿宋_GB2312" w:hAnsi="Calibri" w:eastAsia="仿宋_GB2312" w:cs="Times New Roman"/>
          <w:kern w:val="2"/>
          <w:sz w:val="32"/>
          <w:szCs w:val="32"/>
          <w:lang w:val="en-US" w:eastAsia="zh-CN" w:bidi="ar-SA"/>
        </w:rPr>
        <w:t>元</w:t>
      </w:r>
      <w:r>
        <w:rPr>
          <w:rFonts w:hint="eastAsia" w:ascii="仿宋_GB2312" w:eastAsia="仿宋_GB2312" w:cs="Times New Roman"/>
          <w:kern w:val="2"/>
          <w:sz w:val="32"/>
          <w:szCs w:val="32"/>
          <w:lang w:val="en-US" w:eastAsia="zh-CN" w:bidi="ar-SA"/>
        </w:rPr>
        <w:t>。其中：人员类项目11个，涉及预算2225551.07元；运转类项目1个，涉及预算108150元；</w:t>
      </w:r>
      <w:r>
        <w:rPr>
          <w:rFonts w:ascii="仿宋_GB2312" w:hAnsi="Calibri" w:eastAsia="仿宋_GB2312" w:cs="Times New Roman"/>
          <w:kern w:val="2"/>
          <w:sz w:val="32"/>
          <w:szCs w:val="32"/>
          <w:lang w:val="en-US" w:eastAsia="zh-CN" w:bidi="ar-SA"/>
        </w:rPr>
        <w:t>特定目标类项目0个，</w:t>
      </w:r>
      <w:bookmarkStart w:id="0" w:name="_GoBack"/>
      <w:bookmarkEnd w:id="0"/>
      <w:r>
        <w:rPr>
          <w:rFonts w:ascii="仿宋_GB2312" w:hAnsi="Calibri" w:eastAsia="仿宋_GB2312" w:cs="Times New Roman"/>
          <w:kern w:val="2"/>
          <w:sz w:val="32"/>
          <w:szCs w:val="32"/>
          <w:lang w:val="en-US" w:eastAsia="zh-CN" w:bidi="ar-SA"/>
        </w:rPr>
        <w:t>涉及预算0元。</w:t>
      </w:r>
    </w:p>
    <w:p>
      <w:pPr>
        <w:pStyle w:val="11"/>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rPr>
          <w:rFonts w:cs="仿宋_GB2312"/>
          <w:kern w:val="2"/>
          <w:sz w:val="32"/>
          <w:szCs w:val="32"/>
        </w:rPr>
      </w:pP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rPr>
        <w:t>六</w:t>
      </w: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rPr>
        <w:t>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3520" w:firstLineChars="1100"/>
        <w:jc w:val="both"/>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茂县城乡居民养老保险</w:t>
      </w:r>
      <w:r>
        <w:rPr>
          <w:rFonts w:hint="eastAsia" w:ascii="仿宋_GB2312" w:eastAsia="仿宋_GB2312"/>
          <w:sz w:val="32"/>
          <w:szCs w:val="32"/>
          <w:lang w:eastAsia="zh-CN"/>
        </w:rPr>
        <w:t>事务中心</w:t>
      </w:r>
    </w:p>
    <w:p>
      <w:pPr>
        <w:spacing w:line="560" w:lineRule="exact"/>
        <w:ind w:left="1050" w:leftChars="500" w:firstLine="3520" w:firstLineChars="1100"/>
        <w:jc w:val="both"/>
        <w:rPr>
          <w:rFonts w:hint="eastAsia" w:ascii="仿宋_GB2312" w:eastAsia="仿宋_GB2312"/>
          <w:sz w:val="32"/>
          <w:szCs w:val="32"/>
          <w:lang w:val="en-US" w:eastAsia="zh-CN"/>
        </w:rPr>
      </w:pPr>
      <w:r>
        <w:rPr>
          <w:rFonts w:hint="eastAsia" w:ascii="仿宋_GB2312" w:eastAsia="仿宋_GB2312"/>
          <w:sz w:val="32"/>
          <w:szCs w:val="32"/>
          <w:lang w:eastAsia="zh-CN"/>
        </w:rPr>
        <w:t>2024</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lang w:val="en-US" w:eastAsia="zh-CN"/>
        </w:rPr>
      </w:pP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5239A6"/>
    <w:multiLevelType w:val="singleLevel"/>
    <w:tmpl w:val="EB5239A6"/>
    <w:lvl w:ilvl="0" w:tentative="0">
      <w:start w:val="1"/>
      <w:numFmt w:val="decimal"/>
      <w:suff w:val="nothing"/>
      <w:lvlText w:val="%1、"/>
      <w:lvlJc w:val="left"/>
      <w:pPr>
        <w:ind w:left="0" w:firstLine="0"/>
      </w:pPr>
    </w:lvl>
  </w:abstractNum>
  <w:abstractNum w:abstractNumId="1">
    <w:nsid w:val="45E7DFA1"/>
    <w:multiLevelType w:val="singleLevel"/>
    <w:tmpl w:val="45E7DFA1"/>
    <w:lvl w:ilvl="0" w:tentative="0">
      <w:start w:val="3"/>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zBmMDVkMTYxOWQyY2Y3NTgwMmVkN2MxMTYxNGJkZTkifQ=="/>
  </w:docVars>
  <w:rsids>
    <w:rsidRoot w:val="00000000"/>
    <w:rsid w:val="028641B6"/>
    <w:rsid w:val="23051F88"/>
    <w:rsid w:val="48800D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2924</Words>
  <Characters>3328</Characters>
  <Lines>197</Lines>
  <Paragraphs>85</Paragraphs>
  <TotalTime>22</TotalTime>
  <ScaleCrop>false</ScaleCrop>
  <LinksUpToDate>false</LinksUpToDate>
  <CharactersWithSpaces>3363</CharactersWithSpaces>
  <Application>WPS Office_11.1.0.9828_F1E327BC-269C-435d-A152-05C5408002CA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2022-01-13T16:31:00Z</dcterms:created>
  <dc:creator>疯丫头。。</dc:creator>
  <cp:lastModifiedBy>Administrator</cp:lastModifiedBy>
  <cp:lastPrinted>2024-03-18T03:13:00Z</cp:lastPrinted>
  <dcterms:modified xsi:type="dcterms:W3CDTF">2024-08-13T10:27:12Z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3D0E7CF998444B6385D1F75040C2B4D6</vt:lpwstr>
  </property>
</Properties>
</file>