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spacing w:line="560" w:lineRule="exact"/>
        <w:ind w:firstLineChars="400" w:firstLine="1760"/>
        <w:rPr>
          <w:rFonts w:ascii="方正小标宋简体" w:eastAsia="方正小标宋简体" w:cs="方正小标宋简体"/>
          <w:bCs/>
          <w:sz w:val="44"/>
          <w:szCs w:val="44"/>
          <w:lang w:eastAsia="zh-CN"/>
        </w:rPr>
      </w:pPr>
    </w:p>
    <w:p>
      <w:pPr>
        <w:spacing w:line="560" w:lineRule="exact"/>
        <w:ind w:firstLineChars="400" w:firstLine="1760"/>
        <w:rPr>
          <w:rFonts w:ascii="方正小标宋简体" w:eastAsia="方正小标宋简体" w:cs="方正小标宋简体"/>
          <w:bCs/>
          <w:sz w:val="44"/>
          <w:szCs w:val="44"/>
          <w:lang w:eastAsia="zh-CN"/>
        </w:rPr>
      </w:pPr>
    </w:p>
    <w:p>
      <w:pPr>
        <w:spacing w:line="560" w:lineRule="exact"/>
        <w:ind w:firstLineChars="400" w:firstLine="1760"/>
        <w:rPr>
          <w:rFonts w:ascii="方正小标宋简体" w:eastAsia="方正小标宋简体" w:cs="方正小标宋简体"/>
          <w:bCs/>
          <w:sz w:val="44"/>
          <w:szCs w:val="44"/>
          <w:lang w:eastAsia="zh-CN"/>
        </w:rPr>
      </w:pPr>
    </w:p>
    <w:p>
      <w:pPr>
        <w:spacing w:line="560" w:lineRule="exact"/>
        <w:ind w:firstLineChars="400" w:firstLine="1760"/>
        <w:rPr>
          <w:rFonts w:ascii="方正小标宋简体" w:eastAsia="方正小标宋简体" w:cs="方正小标宋简体"/>
          <w:bCs/>
          <w:sz w:val="44"/>
          <w:szCs w:val="44"/>
          <w:lang w:eastAsia="zh-CN"/>
        </w:rPr>
      </w:pPr>
    </w:p>
    <w:p>
      <w:pPr>
        <w:spacing w:line="560" w:lineRule="exact"/>
        <w:ind w:firstLineChars="150" w:firstLine="660"/>
        <w:rPr>
          <w:rFonts w:ascii="方正小标宋简体" w:eastAsia="方正小标宋简体" w:cs="方正小标宋简体"/>
          <w:bCs/>
          <w:sz w:val="44"/>
          <w:szCs w:val="44"/>
          <w:lang w:eastAsia="zh-CN"/>
        </w:rPr>
      </w:pPr>
      <w:r>
        <w:rPr>
          <w:rFonts w:ascii="方正小标宋简体" w:eastAsia="方正小标宋简体" w:cs="方正小标宋简体" w:hint="eastAsia"/>
          <w:bCs/>
          <w:sz w:val="44"/>
          <w:szCs w:val="44"/>
          <w:lang w:eastAsia="zh-CN"/>
        </w:rPr>
        <w:t>茂县粮食和物资储备中心部门（单位）</w:t>
      </w:r>
    </w:p>
    <w:p>
      <w:pPr>
        <w:spacing w:line="560" w:lineRule="exact"/>
        <w:ind w:firstLineChars="400" w:firstLine="1760"/>
        <w:rPr>
          <w:rFonts w:ascii="方正小标宋简体" w:eastAsia="方正小标宋简体" w:cs="方正小标宋简体"/>
          <w:bCs/>
          <w:sz w:val="44"/>
          <w:szCs w:val="44"/>
          <w:lang w:eastAsia="zh-CN"/>
        </w:rPr>
      </w:pPr>
      <w:r>
        <w:rPr>
          <w:rFonts w:ascii="方正小标宋简体" w:eastAsia="方正小标宋简体" w:cs="方正小标宋简体"/>
          <w:bCs/>
          <w:sz w:val="44"/>
          <w:szCs w:val="44"/>
          <w:lang w:eastAsia="zh-CN"/>
        </w:rPr>
        <w:t xml:space="preserve">    2023</w:t>
      </w:r>
      <w:r>
        <w:rPr>
          <w:rFonts w:ascii="方正小标宋简体" w:eastAsia="方正小标宋简体" w:cs="方正小标宋简体" w:hint="eastAsia"/>
          <w:bCs/>
          <w:sz w:val="44"/>
          <w:szCs w:val="44"/>
          <w:lang w:eastAsia="zh-CN"/>
        </w:rPr>
        <w:t>年部门预算</w:t>
      </w:r>
    </w:p>
    <w:p>
      <w:pPr>
        <w:spacing w:line="560" w:lineRule="exact"/>
        <w:ind w:firstLineChars="400" w:firstLine="1760"/>
        <w:rPr>
          <w:rFonts w:ascii="方正小标宋简体" w:eastAsia="方正小标宋简体" w:cs="方正小标宋简体"/>
          <w:bCs/>
          <w:sz w:val="44"/>
          <w:szCs w:val="44"/>
          <w:lang w:eastAsia="zh-CN"/>
        </w:rPr>
      </w:pPr>
    </w:p>
    <w:p>
      <w:pPr>
        <w:spacing w:line="560" w:lineRule="exact"/>
        <w:ind w:firstLineChars="400" w:firstLine="1760"/>
        <w:rPr>
          <w:rFonts w:ascii="方正小标宋简体" w:eastAsia="方正小标宋简体" w:cs="方正小标宋简体"/>
          <w:bCs/>
          <w:sz w:val="44"/>
          <w:szCs w:val="44"/>
          <w:lang w:eastAsia="zh-CN"/>
        </w:rPr>
      </w:pPr>
    </w:p>
    <w:p>
      <w:pPr>
        <w:spacing w:line="560" w:lineRule="exact"/>
        <w:ind w:firstLineChars="400" w:firstLine="1760"/>
        <w:rPr>
          <w:rFonts w:ascii="方正小标宋简体" w:eastAsia="方正小标宋简体" w:cs="方正小标宋简体"/>
          <w:bCs/>
          <w:sz w:val="44"/>
          <w:szCs w:val="44"/>
          <w:lang w:eastAsia="zh-CN"/>
        </w:rPr>
      </w:pPr>
    </w:p>
    <w:p>
      <w:pPr>
        <w:spacing w:line="560" w:lineRule="exact"/>
        <w:ind w:firstLineChars="400" w:firstLine="1760"/>
        <w:rPr>
          <w:rFonts w:ascii="方正小标宋简体" w:eastAsia="方正小标宋简体" w:cs="方正小标宋简体"/>
          <w:bCs/>
          <w:sz w:val="44"/>
          <w:szCs w:val="44"/>
          <w:lang w:eastAsia="zh-CN"/>
        </w:rPr>
      </w:pPr>
    </w:p>
    <w:p>
      <w:pPr>
        <w:spacing w:line="560" w:lineRule="exact"/>
        <w:ind w:firstLineChars="400" w:firstLine="1760"/>
        <w:rPr>
          <w:rFonts w:ascii="方正小标宋简体" w:eastAsia="方正小标宋简体" w:cs="方正小标宋简体"/>
          <w:bCs/>
          <w:sz w:val="44"/>
          <w:szCs w:val="44"/>
          <w:lang w:eastAsia="zh-CN"/>
        </w:rPr>
      </w:pPr>
    </w:p>
    <w:p>
      <w:pPr>
        <w:spacing w:line="560" w:lineRule="exact"/>
        <w:ind w:firstLineChars="400" w:firstLine="1760"/>
        <w:rPr>
          <w:rFonts w:ascii="方正小标宋简体" w:eastAsia="方正小标宋简体" w:cs="方正小标宋简体"/>
          <w:bCs/>
          <w:sz w:val="44"/>
          <w:szCs w:val="44"/>
          <w:lang w:eastAsia="zh-CN"/>
        </w:rPr>
      </w:pPr>
    </w:p>
    <w:p>
      <w:pPr>
        <w:spacing w:line="560" w:lineRule="exact"/>
        <w:ind w:firstLineChars="400" w:firstLine="1760"/>
        <w:rPr>
          <w:rFonts w:ascii="方正小标宋简体" w:eastAsia="方正小标宋简体" w:cs="方正小标宋简体"/>
          <w:bCs/>
          <w:sz w:val="44"/>
          <w:szCs w:val="44"/>
          <w:lang w:eastAsia="zh-CN"/>
        </w:rPr>
      </w:pPr>
    </w:p>
    <w:p>
      <w:pPr>
        <w:spacing w:line="560" w:lineRule="exact"/>
        <w:ind w:firstLineChars="400" w:firstLine="1760"/>
        <w:rPr>
          <w:rFonts w:ascii="方正小标宋简体" w:eastAsia="方正小标宋简体" w:cs="方正小标宋简体"/>
          <w:bCs/>
          <w:sz w:val="44"/>
          <w:szCs w:val="44"/>
          <w:lang w:eastAsia="zh-CN"/>
        </w:rPr>
      </w:pPr>
    </w:p>
    <w:p>
      <w:pPr>
        <w:spacing w:line="560" w:lineRule="exact"/>
        <w:ind w:firstLineChars="400" w:firstLine="1760"/>
        <w:rPr>
          <w:rFonts w:ascii="方正小标宋简体" w:eastAsia="方正小标宋简体" w:cs="方正小标宋简体"/>
          <w:bCs/>
          <w:sz w:val="44"/>
          <w:szCs w:val="44"/>
          <w:lang w:eastAsia="zh-CN"/>
        </w:rPr>
      </w:pPr>
    </w:p>
    <w:p>
      <w:pPr>
        <w:spacing w:line="560" w:lineRule="exact"/>
        <w:ind w:firstLineChars="400" w:firstLine="1760"/>
        <w:rPr>
          <w:rFonts w:ascii="方正小标宋简体" w:eastAsia="方正小标宋简体" w:cs="方正小标宋简体"/>
          <w:bCs/>
          <w:sz w:val="44"/>
          <w:szCs w:val="44"/>
          <w:lang w:eastAsia="zh-CN"/>
        </w:rPr>
      </w:pPr>
    </w:p>
    <w:p>
      <w:pPr>
        <w:spacing w:line="560" w:lineRule="exact"/>
        <w:ind w:firstLineChars="400" w:firstLine="1760"/>
        <w:rPr>
          <w:rFonts w:ascii="方正小标宋简体" w:eastAsia="方正小标宋简体" w:cs="方正小标宋简体"/>
          <w:bCs/>
          <w:sz w:val="44"/>
          <w:szCs w:val="44"/>
          <w:lang w:eastAsia="zh-CN"/>
        </w:rPr>
      </w:pPr>
    </w:p>
    <w:p>
      <w:pPr>
        <w:spacing w:line="560" w:lineRule="exact"/>
        <w:ind w:firstLineChars="400" w:firstLine="1760"/>
        <w:rPr>
          <w:rFonts w:ascii="方正小标宋简体" w:eastAsia="方正小标宋简体" w:cs="方正小标宋简体"/>
          <w:bCs/>
          <w:sz w:val="44"/>
          <w:szCs w:val="44"/>
          <w:lang w:eastAsia="zh-CN"/>
        </w:rPr>
      </w:pPr>
    </w:p>
    <w:p>
      <w:pPr>
        <w:spacing w:line="560" w:lineRule="exact"/>
        <w:ind w:firstLineChars="400" w:firstLine="1760"/>
        <w:rPr>
          <w:rFonts w:ascii="方正小标宋简体" w:eastAsia="方正小标宋简体" w:cs="方正小标宋简体"/>
          <w:bCs/>
          <w:sz w:val="44"/>
          <w:szCs w:val="44"/>
          <w:lang w:eastAsia="zh-CN"/>
        </w:rPr>
      </w:pPr>
    </w:p>
    <w:p>
      <w:pPr>
        <w:spacing w:line="560" w:lineRule="exact"/>
        <w:ind w:firstLineChars="400" w:firstLine="1760"/>
        <w:rPr>
          <w:rFonts w:ascii="方正小标宋简体" w:eastAsia="方正小标宋简体" w:cs="方正小标宋简体"/>
          <w:bCs/>
          <w:sz w:val="44"/>
          <w:szCs w:val="44"/>
          <w:lang w:eastAsia="zh-CN"/>
        </w:rPr>
      </w:pPr>
    </w:p>
    <w:p>
      <w:pPr>
        <w:spacing w:line="560" w:lineRule="exact"/>
        <w:ind w:firstLineChars="400" w:firstLine="1760"/>
        <w:rPr>
          <w:rFonts w:ascii="方正小标宋简体" w:eastAsia="方正小标宋简体" w:cs="方正小标宋简体"/>
          <w:bCs/>
          <w:sz w:val="44"/>
          <w:szCs w:val="44"/>
          <w:lang w:eastAsia="zh-CN"/>
        </w:rPr>
      </w:pPr>
    </w:p>
    <w:p>
      <w:pPr>
        <w:spacing w:line="560" w:lineRule="exact"/>
        <w:ind w:firstLineChars="400" w:firstLine="1760"/>
        <w:rPr>
          <w:rFonts w:ascii="方正小标宋简体" w:eastAsia="方正小标宋简体" w:cs="方正小标宋简体"/>
          <w:bCs/>
          <w:sz w:val="44"/>
          <w:szCs w:val="44"/>
          <w:lang w:eastAsia="zh-CN"/>
        </w:rPr>
      </w:pPr>
    </w:p>
    <w:p>
      <w:pPr>
        <w:spacing w:line="560" w:lineRule="exact"/>
        <w:ind w:firstLineChars="400" w:firstLine="1760"/>
        <w:rPr>
          <w:rFonts w:ascii="方正小标宋简体" w:eastAsia="方正小标宋简体" w:cs="方正小标宋简体"/>
          <w:bCs/>
          <w:sz w:val="44"/>
          <w:szCs w:val="44"/>
          <w:lang w:eastAsia="zh-CN"/>
        </w:rPr>
      </w:pPr>
    </w:p>
    <w:p>
      <w:pPr>
        <w:spacing w:line="560" w:lineRule="exact"/>
        <w:ind w:firstLineChars="400" w:firstLine="1760"/>
        <w:rPr>
          <w:rFonts w:ascii="方正小标宋简体" w:eastAsia="方正小标宋简体" w:cs="方正小标宋简体"/>
          <w:bCs/>
          <w:sz w:val="44"/>
          <w:szCs w:val="44"/>
          <w:lang w:eastAsia="zh-CN"/>
        </w:rPr>
      </w:pPr>
    </w:p>
    <w:p>
      <w:pPr>
        <w:spacing w:line="560" w:lineRule="exact"/>
        <w:ind w:firstLineChars="400" w:firstLine="1760"/>
        <w:rPr>
          <w:rFonts w:ascii="方正小标宋简体" w:eastAsia="方正小标宋简体" w:cs="方正小标宋简体"/>
          <w:bCs/>
          <w:sz w:val="44"/>
          <w:szCs w:val="44"/>
          <w:lang w:eastAsia="zh-CN"/>
        </w:rPr>
      </w:pPr>
    </w:p>
    <w:p>
      <w:pPr>
        <w:spacing w:line="560" w:lineRule="exact"/>
        <w:ind w:firstLineChars="400" w:firstLine="1760"/>
        <w:rPr>
          <w:rFonts w:ascii="方正小标宋简体" w:eastAsia="方正小标宋简体" w:cs="方正小标宋简体"/>
          <w:bCs/>
          <w:sz w:val="44"/>
          <w:szCs w:val="44"/>
          <w:lang w:eastAsia="zh-CN"/>
        </w:rPr>
      </w:pPr>
      <w:r>
        <w:rPr>
          <w:rFonts w:ascii="方正小标宋简体" w:eastAsia="方正小标宋简体" w:cs="方正小标宋简体" w:hint="eastAsia"/>
          <w:bCs/>
          <w:sz w:val="44"/>
          <w:szCs w:val="44"/>
        </w:rPr>
        <w:t>茂县</w:t>
      </w:r>
      <w:r>
        <w:rPr>
          <w:rFonts w:ascii="方正小标宋简体" w:eastAsia="方正小标宋简体" w:cs="方正小标宋简体" w:hint="eastAsia"/>
          <w:bCs/>
          <w:sz w:val="44"/>
          <w:szCs w:val="44"/>
          <w:lang w:eastAsia="zh-CN"/>
        </w:rPr>
        <w:t>粮食和物资储备中心</w:t>
      </w:r>
    </w:p>
    <w:p>
      <w:pPr>
        <w:spacing w:line="560" w:lineRule="exact"/>
        <w:ind w:firstLine="0"/>
        <w:jc w:val="center"/>
        <w:rPr>
          <w:rFonts w:ascii="仿宋_GB2312" w:eastAsia="仿宋_GB2312" w:cs="仿宋_GB2312"/>
          <w:b/>
          <w:bCs/>
          <w:sz w:val="32"/>
          <w:szCs w:val="32"/>
        </w:rPr>
      </w:pPr>
      <w:r>
        <w:rPr>
          <w:rFonts w:ascii="方正小标宋简体" w:eastAsia="方正小标宋简体" w:cs="方正小标宋简体"/>
          <w:bCs/>
          <w:sz w:val="44"/>
          <w:szCs w:val="44"/>
          <w:lang w:eastAsia="zh-CN"/>
        </w:rPr>
        <w:t>2023</w:t>
      </w:r>
      <w:r>
        <w:rPr>
          <w:rFonts w:ascii="方正小标宋简体" w:eastAsia="方正小标宋简体" w:cs="方正小标宋简体" w:hint="eastAsia"/>
          <w:bCs/>
          <w:sz w:val="44"/>
          <w:szCs w:val="44"/>
        </w:rPr>
        <w:t>年部门预算公开说明</w:t>
      </w:r>
    </w:p>
    <w:p>
      <w:pPr>
        <w:ind w:firstLine="0"/>
        <w:jc w:val="center"/>
        <w:rPr>
          <w:rFonts w:ascii="仿宋_GB2312" w:eastAsia="仿宋_GB2312" w:cs="仿宋_GB2312"/>
          <w:b/>
          <w:bCs/>
          <w:sz w:val="32"/>
          <w:szCs w:val="32"/>
          <w:lang w:eastAsia="zh-CN"/>
        </w:rPr>
      </w:pPr>
      <w:r>
        <w:rPr>
          <w:rFonts w:ascii="仿宋_GB2312" w:eastAsia="仿宋_GB2312" w:cs="仿宋_GB2312" w:hint="eastAsia"/>
          <w:b/>
          <w:bCs/>
          <w:sz w:val="32"/>
          <w:szCs w:val="32"/>
          <w:lang w:eastAsia="zh-CN"/>
        </w:rPr>
        <w:t>目</w:t>
      </w:r>
      <w:r>
        <w:rPr>
          <w:rFonts w:ascii="仿宋_GB2312" w:eastAsia="仿宋_GB2312" w:cs="仿宋_GB2312"/>
          <w:b/>
          <w:bCs/>
          <w:sz w:val="32"/>
          <w:szCs w:val="32"/>
          <w:lang w:eastAsia="zh-CN"/>
        </w:rPr>
        <w:t xml:space="preserve"> </w:t>
      </w:r>
      <w:r>
        <w:rPr>
          <w:rFonts w:ascii="仿宋_GB2312" w:eastAsia="仿宋_GB2312" w:cs="仿宋_GB2312" w:hint="eastAsia"/>
          <w:b/>
          <w:bCs/>
          <w:sz w:val="32"/>
          <w:szCs w:val="32"/>
          <w:lang w:eastAsia="zh-CN"/>
        </w:rPr>
        <w:t>录</w:t>
      </w:r>
    </w:p>
    <w:p>
      <w:pPr>
        <w:ind w:firstLine="0"/>
        <w:jc w:val="center"/>
        <w:rPr>
          <w:rFonts w:ascii="仿宋_GB2312" w:eastAsia="仿宋_GB2312" w:cs="仿宋_GB2312"/>
          <w:sz w:val="32"/>
          <w:szCs w:val="32"/>
          <w:lang w:eastAsia="zh-CN"/>
        </w:rPr>
      </w:pPr>
    </w:p>
    <w:p>
      <w:pPr>
        <w:ind w:firstLine="0"/>
        <w:rPr>
          <w:rFonts w:ascii="仿宋_GB2312" w:eastAsia="仿宋_GB2312" w:cs="仿宋_GB2312"/>
          <w:sz w:val="32"/>
          <w:szCs w:val="32"/>
          <w:lang w:eastAsia="zh-CN"/>
        </w:rPr>
      </w:pPr>
      <w:r>
        <w:rPr>
          <w:rFonts w:ascii="仿宋_GB2312" w:eastAsia="仿宋_GB2312" w:cs="仿宋_GB2312" w:hint="eastAsia"/>
          <w:sz w:val="32"/>
          <w:szCs w:val="32"/>
          <w:lang w:eastAsia="zh-CN"/>
        </w:rPr>
        <w:t>　　一、基本职能及主要工作</w:t>
      </w:r>
    </w:p>
    <w:p>
      <w:pPr>
        <w:ind w:firstLine="0"/>
        <w:rPr>
          <w:rFonts w:ascii="仿宋_GB2312" w:eastAsia="仿宋_GB2312" w:cs="仿宋_GB2312"/>
          <w:sz w:val="32"/>
          <w:szCs w:val="32"/>
          <w:lang w:eastAsia="zh-CN"/>
        </w:rPr>
      </w:pPr>
      <w:r>
        <w:rPr>
          <w:rFonts w:ascii="仿宋_GB2312" w:eastAsia="仿宋_GB2312" w:cs="仿宋_GB2312" w:hint="eastAsia"/>
          <w:sz w:val="32"/>
          <w:szCs w:val="32"/>
          <w:lang w:eastAsia="zh-CN"/>
        </w:rPr>
        <w:t>　　（一）部门职能简介</w:t>
      </w:r>
    </w:p>
    <w:p>
      <w:pPr>
        <w:ind w:firstLine="0"/>
        <w:rPr>
          <w:rFonts w:ascii="仿宋_GB2312" w:eastAsia="仿宋_GB2312" w:cs="仿宋_GB2312"/>
          <w:sz w:val="32"/>
          <w:szCs w:val="32"/>
          <w:lang w:eastAsia="zh-CN"/>
        </w:rPr>
      </w:pPr>
      <w:r>
        <w:rPr>
          <w:rFonts w:ascii="仿宋_GB2312" w:eastAsia="仿宋_GB2312" w:cs="仿宋_GB2312" w:hint="eastAsia"/>
          <w:sz w:val="32"/>
          <w:szCs w:val="32"/>
          <w:lang w:eastAsia="zh-CN"/>
        </w:rPr>
        <w:t>　　（二）</w:t>
      </w:r>
      <w:r>
        <w:rPr>
          <w:rFonts w:ascii="仿宋_GB2312" w:eastAsia="仿宋_GB2312" w:cs="仿宋_GB2312"/>
          <w:sz w:val="32"/>
          <w:szCs w:val="32"/>
          <w:lang w:eastAsia="zh-CN"/>
        </w:rPr>
        <w:t>2023</w:t>
      </w:r>
      <w:r>
        <w:rPr>
          <w:rFonts w:ascii="仿宋_GB2312" w:eastAsia="仿宋_GB2312" w:cs="仿宋_GB2312" w:hint="eastAsia"/>
          <w:sz w:val="32"/>
          <w:szCs w:val="32"/>
          <w:lang w:eastAsia="zh-CN"/>
        </w:rPr>
        <w:t>年重点工作</w:t>
      </w:r>
    </w:p>
    <w:p>
      <w:pPr>
        <w:ind w:firstLine="0"/>
        <w:rPr>
          <w:rFonts w:ascii="仿宋_GB2312" w:eastAsia="仿宋_GB2312" w:cs="仿宋_GB2312"/>
          <w:sz w:val="32"/>
          <w:szCs w:val="32"/>
          <w:lang w:eastAsia="zh-CN"/>
        </w:rPr>
      </w:pPr>
      <w:r>
        <w:rPr>
          <w:rFonts w:ascii="仿宋_GB2312" w:eastAsia="仿宋_GB2312" w:cs="仿宋_GB2312" w:hint="eastAsia"/>
          <w:sz w:val="32"/>
          <w:szCs w:val="32"/>
          <w:lang w:eastAsia="zh-CN"/>
        </w:rPr>
        <w:t>　　二、部门预算单位构成</w:t>
      </w:r>
    </w:p>
    <w:p>
      <w:pPr>
        <w:ind w:firstLine="0"/>
        <w:rPr>
          <w:rFonts w:ascii="仿宋_GB2312" w:eastAsia="仿宋_GB2312" w:cs="仿宋_GB2312"/>
          <w:sz w:val="32"/>
          <w:szCs w:val="32"/>
          <w:lang w:eastAsia="zh-CN"/>
        </w:rPr>
      </w:pPr>
      <w:r>
        <w:rPr>
          <w:rFonts w:ascii="仿宋_GB2312" w:eastAsia="仿宋_GB2312" w:cs="仿宋_GB2312" w:hint="eastAsia"/>
          <w:sz w:val="32"/>
          <w:szCs w:val="32"/>
          <w:lang w:eastAsia="zh-CN"/>
        </w:rPr>
        <w:t>　　三、收支总预算情况说明</w:t>
      </w:r>
    </w:p>
    <w:p>
      <w:pPr>
        <w:ind w:firstLine="0"/>
        <w:rPr>
          <w:rFonts w:ascii="仿宋_GB2312" w:eastAsia="仿宋_GB2312" w:cs="仿宋_GB2312"/>
          <w:sz w:val="32"/>
          <w:szCs w:val="32"/>
          <w:lang w:eastAsia="zh-CN"/>
        </w:rPr>
      </w:pPr>
      <w:r>
        <w:rPr>
          <w:rFonts w:ascii="仿宋_GB2312" w:eastAsia="仿宋_GB2312" w:cs="仿宋_GB2312" w:hint="eastAsia"/>
          <w:sz w:val="32"/>
          <w:szCs w:val="32"/>
          <w:lang w:eastAsia="zh-CN"/>
        </w:rPr>
        <w:t>　　（一）收入预算情况</w:t>
      </w:r>
    </w:p>
    <w:p>
      <w:pPr>
        <w:ind w:firstLine="0"/>
        <w:rPr>
          <w:rFonts w:ascii="仿宋_GB2312" w:eastAsia="仿宋_GB2312" w:cs="仿宋_GB2312"/>
          <w:sz w:val="32"/>
          <w:szCs w:val="32"/>
          <w:lang w:eastAsia="zh-CN"/>
        </w:rPr>
      </w:pPr>
      <w:r>
        <w:rPr>
          <w:rFonts w:ascii="仿宋_GB2312" w:eastAsia="仿宋_GB2312" w:cs="仿宋_GB2312" w:hint="eastAsia"/>
          <w:sz w:val="32"/>
          <w:szCs w:val="32"/>
          <w:lang w:eastAsia="zh-CN"/>
        </w:rPr>
        <w:t>　　（二）支出预算情况</w:t>
      </w:r>
    </w:p>
    <w:p>
      <w:pPr>
        <w:ind w:firstLine="0"/>
        <w:rPr>
          <w:rFonts w:ascii="仿宋_GB2312" w:eastAsia="仿宋_GB2312" w:cs="仿宋_GB2312"/>
          <w:sz w:val="32"/>
          <w:szCs w:val="32"/>
          <w:lang w:eastAsia="zh-CN"/>
        </w:rPr>
      </w:pPr>
      <w:r>
        <w:rPr>
          <w:rFonts w:ascii="仿宋_GB2312" w:eastAsia="仿宋_GB2312" w:cs="仿宋_GB2312" w:hint="eastAsia"/>
          <w:sz w:val="32"/>
          <w:szCs w:val="32"/>
          <w:lang w:eastAsia="zh-CN"/>
        </w:rPr>
        <w:t>　　四、财政拨款收支预算情况说明</w:t>
      </w:r>
    </w:p>
    <w:p>
      <w:pPr>
        <w:ind w:firstLine="0"/>
        <w:rPr>
          <w:rFonts w:ascii="仿宋_GB2312" w:eastAsia="仿宋_GB2312" w:cs="仿宋_GB2312"/>
          <w:sz w:val="32"/>
          <w:szCs w:val="32"/>
          <w:lang w:eastAsia="zh-CN"/>
        </w:rPr>
      </w:pPr>
      <w:r>
        <w:rPr>
          <w:rFonts w:ascii="仿宋_GB2312" w:eastAsia="仿宋_GB2312" w:cs="仿宋_GB2312" w:hint="eastAsia"/>
          <w:sz w:val="32"/>
          <w:szCs w:val="32"/>
          <w:lang w:eastAsia="zh-CN"/>
        </w:rPr>
        <w:t>　　五、一般公共预算当年拨款情况说明</w:t>
      </w:r>
    </w:p>
    <w:p>
      <w:pPr>
        <w:ind w:firstLine="0"/>
        <w:rPr>
          <w:rFonts w:ascii="仿宋_GB2312" w:eastAsia="仿宋_GB2312" w:cs="仿宋_GB2312"/>
          <w:sz w:val="32"/>
          <w:szCs w:val="32"/>
          <w:lang w:eastAsia="zh-CN"/>
        </w:rPr>
      </w:pPr>
      <w:r>
        <w:rPr>
          <w:rFonts w:ascii="仿宋_GB2312" w:eastAsia="仿宋_GB2312" w:cs="仿宋_GB2312" w:hint="eastAsia"/>
          <w:sz w:val="32"/>
          <w:szCs w:val="32"/>
          <w:lang w:eastAsia="zh-CN"/>
        </w:rPr>
        <w:t>　　（一）一般公共预算当年拨款规模变化情况</w:t>
      </w:r>
    </w:p>
    <w:p>
      <w:pPr>
        <w:ind w:firstLine="0"/>
        <w:rPr>
          <w:rFonts w:ascii="仿宋_GB2312" w:eastAsia="仿宋_GB2312" w:cs="仿宋_GB2312"/>
          <w:sz w:val="32"/>
          <w:szCs w:val="32"/>
          <w:lang w:eastAsia="zh-CN"/>
        </w:rPr>
      </w:pPr>
      <w:r>
        <w:rPr>
          <w:rFonts w:ascii="仿宋_GB2312" w:eastAsia="仿宋_GB2312" w:cs="仿宋_GB2312" w:hint="eastAsia"/>
          <w:sz w:val="32"/>
          <w:szCs w:val="32"/>
          <w:lang w:eastAsia="zh-CN"/>
        </w:rPr>
        <w:t>　　（二）一般公共预算当年拨款结构情况</w:t>
      </w:r>
    </w:p>
    <w:p>
      <w:pPr>
        <w:ind w:firstLine="0"/>
        <w:rPr>
          <w:rFonts w:ascii="仿宋_GB2312" w:eastAsia="仿宋_GB2312" w:cs="仿宋_GB2312"/>
          <w:sz w:val="32"/>
          <w:szCs w:val="32"/>
          <w:lang w:eastAsia="zh-CN"/>
        </w:rPr>
      </w:pPr>
      <w:r>
        <w:rPr>
          <w:rFonts w:ascii="仿宋_GB2312" w:eastAsia="仿宋_GB2312" w:cs="仿宋_GB2312" w:hint="eastAsia"/>
          <w:sz w:val="32"/>
          <w:szCs w:val="32"/>
          <w:lang w:eastAsia="zh-CN"/>
        </w:rPr>
        <w:t>　　（三）一般公共预算当年拨款具体使用情况</w:t>
      </w:r>
    </w:p>
    <w:p>
      <w:pPr>
        <w:ind w:firstLine="0"/>
        <w:rPr>
          <w:rFonts w:ascii="仿宋_GB2312" w:eastAsia="仿宋_GB2312" w:cs="仿宋_GB2312"/>
          <w:sz w:val="32"/>
          <w:szCs w:val="32"/>
          <w:lang w:eastAsia="zh-CN"/>
        </w:rPr>
      </w:pPr>
      <w:r>
        <w:rPr>
          <w:rFonts w:ascii="仿宋_GB2312" w:eastAsia="仿宋_GB2312" w:cs="仿宋_GB2312" w:hint="eastAsia"/>
          <w:sz w:val="32"/>
          <w:szCs w:val="32"/>
          <w:lang w:eastAsia="zh-CN"/>
        </w:rPr>
        <w:t>　　六、一般公共预算基本支出情况说明</w:t>
      </w:r>
    </w:p>
    <w:p>
      <w:pPr>
        <w:ind w:firstLine="0"/>
        <w:rPr>
          <w:rFonts w:ascii="仿宋_GB2312" w:eastAsia="仿宋_GB2312" w:cs="仿宋_GB2312"/>
          <w:sz w:val="32"/>
          <w:szCs w:val="32"/>
          <w:lang w:eastAsia="zh-CN"/>
        </w:rPr>
      </w:pPr>
      <w:r>
        <w:rPr>
          <w:rFonts w:ascii="仿宋_GB2312" w:eastAsia="仿宋_GB2312" w:cs="仿宋_GB2312" w:hint="eastAsia"/>
          <w:sz w:val="32"/>
          <w:szCs w:val="32"/>
          <w:lang w:eastAsia="zh-CN"/>
        </w:rPr>
        <w:t>　　七、“三公”经费财政拨款预算安排情况说明</w:t>
      </w:r>
    </w:p>
    <w:p>
      <w:pPr>
        <w:ind w:firstLine="630"/>
        <w:rPr>
          <w:rFonts w:ascii="仿宋_GB2312" w:eastAsia="仿宋_GB2312" w:cs="仿宋_GB2312"/>
          <w:sz w:val="32"/>
          <w:szCs w:val="32"/>
          <w:lang w:eastAsia="zh-CN"/>
        </w:rPr>
      </w:pPr>
      <w:r>
        <w:rPr>
          <w:rFonts w:ascii="仿宋_GB2312" w:eastAsia="仿宋_GB2312" w:cs="仿宋_GB2312" w:hint="eastAsia"/>
          <w:sz w:val="32"/>
          <w:szCs w:val="32"/>
          <w:lang w:eastAsia="zh-CN"/>
        </w:rPr>
        <w:t>八、政府性基金预算支出情况说明</w:t>
      </w:r>
    </w:p>
    <w:p>
      <w:pPr>
        <w:ind w:firstLine="0"/>
        <w:rPr>
          <w:rFonts w:ascii="仿宋_GB2312" w:eastAsia="仿宋_GB2312" w:cs="仿宋_GB2312"/>
          <w:sz w:val="32"/>
          <w:szCs w:val="32"/>
          <w:lang w:eastAsia="zh-CN"/>
        </w:rPr>
      </w:pPr>
      <w:r>
        <w:rPr>
          <w:rFonts w:ascii="仿宋_GB2312" w:eastAsia="仿宋_GB2312" w:cs="仿宋_GB2312" w:hint="eastAsia"/>
          <w:sz w:val="32"/>
          <w:szCs w:val="32"/>
          <w:lang w:eastAsia="zh-CN"/>
        </w:rPr>
        <w:t>　　九、其他重要事项的情况说明</w:t>
      </w:r>
    </w:p>
    <w:p>
      <w:pPr>
        <w:ind w:firstLine="0"/>
        <w:rPr>
          <w:rFonts w:ascii="仿宋_GB2312" w:eastAsia="仿宋_GB2312" w:cs="仿宋_GB2312"/>
          <w:sz w:val="32"/>
          <w:szCs w:val="32"/>
          <w:lang w:eastAsia="zh-CN"/>
        </w:rPr>
      </w:pPr>
      <w:r>
        <w:rPr>
          <w:rFonts w:ascii="仿宋_GB2312" w:eastAsia="仿宋_GB2312" w:cs="仿宋_GB2312" w:hint="eastAsia"/>
          <w:sz w:val="32"/>
          <w:szCs w:val="32"/>
          <w:lang w:eastAsia="zh-CN"/>
        </w:rPr>
        <w:t>　　十、名称解释</w:t>
      </w:r>
    </w:p>
    <w:p>
      <w:pPr>
        <w:ind w:firstLine="0"/>
        <w:rPr>
          <w:rFonts w:ascii="仿宋_GB2312" w:eastAsia="仿宋_GB2312" w:cs="仿宋_GB2312"/>
          <w:sz w:val="32"/>
          <w:szCs w:val="32"/>
          <w:lang w:eastAsia="zh-CN"/>
        </w:rPr>
      </w:pPr>
      <w:r>
        <w:rPr>
          <w:rFonts w:ascii="仿宋_GB2312" w:eastAsia="仿宋_GB2312" w:cs="仿宋_GB2312"/>
          <w:sz w:val="32"/>
          <w:szCs w:val="32"/>
          <w:lang w:eastAsia="zh-CN"/>
        </w:rPr>
        <w:t xml:space="preserve">      </w:t>
      </w:r>
    </w:p>
    <w:p>
      <w:pPr>
        <w:ind w:firstLineChars="200" w:firstLine="640"/>
        <w:rPr>
          <w:rFonts w:ascii="黑体" w:eastAsia="黑体" w:cs="黑体"/>
          <w:bCs/>
          <w:sz w:val="32"/>
          <w:szCs w:val="32"/>
          <w:lang w:eastAsia="zh-CN"/>
        </w:rPr>
      </w:pPr>
      <w:r>
        <w:rPr>
          <w:rFonts w:ascii="黑体" w:eastAsia="黑体" w:cs="黑体" w:hint="eastAsia"/>
          <w:bCs/>
          <w:sz w:val="32"/>
          <w:szCs w:val="32"/>
          <w:lang w:eastAsia="zh-CN"/>
        </w:rPr>
        <w:t>一、基本职能及主要工作</w:t>
      </w:r>
    </w:p>
    <w:p>
      <w:pPr>
        <w:widowControl w:val="0"/>
        <w:spacing w:line="576" w:lineRule="exact"/>
        <w:ind w:firstLineChars="200" w:firstLine="640"/>
        <w:jc w:val="both"/>
        <w:rPr>
          <w:rFonts w:ascii="楷体" w:eastAsia="楷体" w:cs="楷体"/>
          <w:sz w:val="32"/>
          <w:szCs w:val="32"/>
          <w:lang w:eastAsia="zh-CN"/>
        </w:rPr>
      </w:pPr>
      <w:r>
        <w:rPr>
          <w:rFonts w:ascii="楷体" w:eastAsia="楷体" w:cs="楷体" w:hint="eastAsia"/>
          <w:b/>
          <w:bCs/>
          <w:kern w:val="2"/>
          <w:sz w:val="32"/>
          <w:szCs w:val="32"/>
          <w:lang w:eastAsia="zh-CN"/>
        </w:rPr>
        <w:t>（一）部门职能简介</w:t>
      </w:r>
    </w:p>
    <w:p>
      <w:pPr>
        <w:spacing w:line="576" w:lineRule="exact"/>
        <w:ind w:firstLineChars="200" w:firstLine="640"/>
        <w:rPr>
          <w:rFonts w:ascii="仿宋_GB2312" w:eastAsia="仿宋_GB2312" w:cs="仿宋_GB2312"/>
          <w:sz w:val="32"/>
          <w:szCs w:val="32"/>
        </w:rPr>
      </w:pPr>
      <w:r>
        <w:rPr>
          <w:rFonts w:ascii="仿宋_GB2312" w:eastAsia="仿宋_GB2312" w:cs="仿宋_GB2312" w:hint="eastAsia"/>
          <w:b/>
          <w:sz w:val="32"/>
          <w:szCs w:val="32"/>
          <w:lang w:eastAsia="zh-CN"/>
        </w:rPr>
        <w:t>１</w:t>
      </w:r>
      <w:r>
        <w:rPr>
          <w:rFonts w:ascii="仿宋_GB2312" w:eastAsia="仿宋_GB2312" w:cs="仿宋_GB2312"/>
          <w:b/>
          <w:sz w:val="32"/>
          <w:szCs w:val="32"/>
          <w:lang w:eastAsia="zh-CN"/>
        </w:rPr>
        <w:t>.</w:t>
      </w:r>
      <w:r>
        <w:rPr>
          <w:rFonts w:ascii="仿宋_GB2312" w:eastAsia="仿宋_GB2312" w:cs="仿宋_GB2312" w:hint="eastAsia"/>
          <w:sz w:val="32"/>
          <w:szCs w:val="32"/>
        </w:rPr>
        <w:t>贯彻执行《粮食流通管理条例》和储备粮管理的方针、政策及法律、法规；加强粮食行政执法。拟定本县粮食流通和县级储备粮管理办法、粮食应急预案、规章制度和有关政策，并组织执行。拟订全县粮食流通体制改革方案并组织实施，推动国有粮食企业改革。提出发展现代粮食流通产业战略建议。承担粮食行政调解、行政复议、行政应诉工作。</w:t>
      </w:r>
    </w:p>
    <w:p>
      <w:pPr>
        <w:spacing w:line="576" w:lineRule="exact"/>
        <w:ind w:firstLineChars="200" w:firstLine="640"/>
        <w:rPr>
          <w:rFonts w:ascii="仿宋_GB2312" w:eastAsia="仿宋_GB2312" w:cs="仿宋_GB2312"/>
          <w:sz w:val="32"/>
          <w:szCs w:val="32"/>
        </w:rPr>
      </w:pPr>
      <w:r>
        <w:rPr>
          <w:rFonts w:ascii="仿宋_GB2312" w:eastAsia="仿宋_GB2312" w:cs="仿宋_GB2312" w:hint="eastAsia"/>
          <w:b/>
          <w:sz w:val="32"/>
          <w:szCs w:val="32"/>
          <w:lang w:eastAsia="zh-CN"/>
        </w:rPr>
        <w:t>２</w:t>
      </w:r>
      <w:r>
        <w:rPr>
          <w:rFonts w:ascii="仿宋_GB2312" w:eastAsia="仿宋_GB2312" w:cs="仿宋_GB2312"/>
          <w:b/>
          <w:sz w:val="32"/>
          <w:szCs w:val="32"/>
          <w:lang w:eastAsia="zh-CN"/>
        </w:rPr>
        <w:t>.</w:t>
      </w:r>
      <w:r>
        <w:rPr>
          <w:rFonts w:ascii="仿宋_GB2312" w:eastAsia="仿宋_GB2312" w:cs="仿宋_GB2312" w:hint="eastAsia"/>
          <w:sz w:val="32"/>
          <w:szCs w:val="32"/>
        </w:rPr>
        <w:t>研究提出全县粮食宏观调控、总量平衡以及粮食流通的中长期规划、收购、储存、动用县级储备粮的建议，并组织实施；拟定粮食产业化经营的措施，配合有关部门抓好商品粮油品种结构调整。</w:t>
      </w:r>
    </w:p>
    <w:p>
      <w:pPr>
        <w:spacing w:line="576" w:lineRule="exact"/>
        <w:ind w:firstLineChars="200" w:firstLine="640"/>
        <w:rPr>
          <w:rFonts w:ascii="仿宋_GB2312" w:eastAsia="仿宋_GB2312" w:cs="仿宋_GB2312"/>
          <w:sz w:val="32"/>
          <w:szCs w:val="32"/>
        </w:rPr>
      </w:pPr>
      <w:r>
        <w:rPr>
          <w:rFonts w:ascii="仿宋_GB2312" w:eastAsia="仿宋_GB2312" w:cs="仿宋_GB2312" w:hint="eastAsia"/>
          <w:b/>
          <w:sz w:val="32"/>
          <w:szCs w:val="32"/>
          <w:lang w:eastAsia="zh-CN"/>
        </w:rPr>
        <w:t>３</w:t>
      </w:r>
      <w:r>
        <w:rPr>
          <w:rFonts w:ascii="仿宋_GB2312" w:eastAsia="仿宋_GB2312" w:cs="仿宋_GB2312"/>
          <w:b/>
          <w:sz w:val="32"/>
          <w:szCs w:val="32"/>
          <w:lang w:eastAsia="zh-CN"/>
        </w:rPr>
        <w:t>.</w:t>
      </w:r>
      <w:r>
        <w:rPr>
          <w:rFonts w:ascii="仿宋_GB2312" w:eastAsia="仿宋_GB2312" w:cs="仿宋_GB2312" w:hint="eastAsia"/>
          <w:sz w:val="32"/>
          <w:szCs w:val="32"/>
        </w:rPr>
        <w:t>负责省、州、县储备粮管理，指导全县粮食储备体系建设；制定县级储备粮管理的技术规范并监督执行；监督检查省、州、县储备粮库存数量、质量和安全；研究提出县级储备粮的收购、轮换、抛售计划，并组织实施。</w:t>
      </w:r>
    </w:p>
    <w:p>
      <w:pPr>
        <w:spacing w:line="576" w:lineRule="exact"/>
        <w:ind w:firstLineChars="200" w:firstLine="640"/>
        <w:rPr>
          <w:rFonts w:ascii="仿宋_GB2312" w:eastAsia="仿宋_GB2312" w:cs="仿宋_GB2312"/>
          <w:sz w:val="32"/>
          <w:szCs w:val="32"/>
        </w:rPr>
      </w:pPr>
      <w:r>
        <w:rPr>
          <w:rFonts w:ascii="仿宋_GB2312" w:eastAsia="仿宋_GB2312" w:cs="仿宋_GB2312" w:hint="eastAsia"/>
          <w:b/>
          <w:sz w:val="32"/>
          <w:szCs w:val="32"/>
          <w:lang w:eastAsia="zh-CN"/>
        </w:rPr>
        <w:t>４</w:t>
      </w:r>
      <w:r>
        <w:rPr>
          <w:rFonts w:ascii="仿宋_GB2312" w:eastAsia="仿宋_GB2312" w:cs="仿宋_GB2312"/>
          <w:b/>
          <w:sz w:val="32"/>
          <w:szCs w:val="32"/>
          <w:lang w:eastAsia="zh-CN"/>
        </w:rPr>
        <w:t>.</w:t>
      </w:r>
      <w:r>
        <w:rPr>
          <w:rFonts w:ascii="仿宋_GB2312" w:eastAsia="仿宋_GB2312" w:cs="仿宋_GB2312" w:hint="eastAsia"/>
          <w:sz w:val="32"/>
          <w:szCs w:val="32"/>
        </w:rPr>
        <w:t>管理社会粮食流通，保障军队、城镇居民、农村群众、应急救灾、缺粮贫困地区、退耕还林、大骨节病人和国家重点建设项目的粮食供应。</w:t>
      </w:r>
    </w:p>
    <w:p>
      <w:pPr>
        <w:spacing w:line="576" w:lineRule="exact"/>
        <w:ind w:firstLineChars="200" w:firstLine="640"/>
        <w:rPr>
          <w:rFonts w:ascii="仿宋_GB2312" w:eastAsia="仿宋_GB2312" w:cs="仿宋_GB2312"/>
          <w:sz w:val="32"/>
          <w:szCs w:val="32"/>
        </w:rPr>
      </w:pPr>
      <w:r>
        <w:rPr>
          <w:rFonts w:ascii="仿宋_GB2312" w:eastAsia="仿宋_GB2312" w:cs="仿宋_GB2312" w:hint="eastAsia"/>
          <w:b/>
          <w:sz w:val="32"/>
          <w:szCs w:val="32"/>
          <w:lang w:eastAsia="zh-CN"/>
        </w:rPr>
        <w:t>５</w:t>
      </w:r>
      <w:r>
        <w:rPr>
          <w:rFonts w:ascii="仿宋_GB2312" w:eastAsia="仿宋_GB2312" w:cs="仿宋_GB2312"/>
          <w:b/>
          <w:sz w:val="32"/>
          <w:szCs w:val="32"/>
          <w:lang w:eastAsia="zh-CN"/>
        </w:rPr>
        <w:t>.</w:t>
      </w:r>
      <w:r>
        <w:rPr>
          <w:rFonts w:ascii="仿宋_GB2312" w:eastAsia="仿宋_GB2312" w:cs="仿宋_GB2312" w:hint="eastAsia"/>
          <w:sz w:val="32"/>
          <w:szCs w:val="32"/>
        </w:rPr>
        <w:t>指导和协调全县粮食流通基础设施建设，编制全县粮油仓储、加工设施建设计划并组织实施；指导安全粮油网点建设，负责粮油仓储设施的报废、占用、拆迁等。</w:t>
      </w:r>
    </w:p>
    <w:p>
      <w:pPr>
        <w:spacing w:line="576" w:lineRule="exact"/>
        <w:ind w:firstLineChars="200" w:firstLine="640"/>
        <w:rPr>
          <w:rFonts w:ascii="仿宋_GB2312" w:eastAsia="仿宋_GB2312" w:cs="仿宋_GB2312"/>
          <w:sz w:val="32"/>
          <w:szCs w:val="32"/>
        </w:rPr>
      </w:pPr>
      <w:r>
        <w:rPr>
          <w:rFonts w:ascii="仿宋_GB2312" w:eastAsia="仿宋_GB2312" w:cs="仿宋_GB2312" w:hint="eastAsia"/>
          <w:b/>
          <w:sz w:val="32"/>
          <w:szCs w:val="32"/>
          <w:lang w:eastAsia="zh-CN"/>
        </w:rPr>
        <w:t>６</w:t>
      </w:r>
      <w:r>
        <w:rPr>
          <w:rFonts w:ascii="仿宋_GB2312" w:eastAsia="仿宋_GB2312" w:cs="仿宋_GB2312"/>
          <w:b/>
          <w:sz w:val="32"/>
          <w:szCs w:val="32"/>
          <w:lang w:eastAsia="zh-CN"/>
        </w:rPr>
        <w:t>.</w:t>
      </w:r>
      <w:r>
        <w:rPr>
          <w:rFonts w:ascii="仿宋_GB2312" w:eastAsia="仿宋_GB2312" w:cs="仿宋_GB2312" w:hint="eastAsia"/>
          <w:sz w:val="32"/>
          <w:szCs w:val="32"/>
        </w:rPr>
        <w:t>指导全县粮食流通市场的行业行政管理、国有粮食企业的改革；指导并推动行业的技术改造、新技术推广应用、安全生产和抢险救灾工作；指导全县农村科学储粮工作；承担行业统计工作。</w:t>
      </w:r>
      <w:r>
        <w:rPr>
          <w:rFonts w:ascii="仿宋_GB2312" w:eastAsia="仿宋_GB2312" w:cs="仿宋_GB2312"/>
          <w:sz w:val="32"/>
          <w:szCs w:val="32"/>
        </w:rPr>
        <w:t xml:space="preserve"> </w:t>
      </w:r>
    </w:p>
    <w:p>
      <w:pPr>
        <w:spacing w:line="576" w:lineRule="exact"/>
        <w:ind w:firstLineChars="200" w:firstLine="640"/>
        <w:rPr>
          <w:rFonts w:ascii="仿宋_GB2312" w:eastAsia="仿宋_GB2312" w:cs="仿宋_GB2312"/>
          <w:sz w:val="32"/>
          <w:szCs w:val="32"/>
        </w:rPr>
      </w:pPr>
      <w:r>
        <w:rPr>
          <w:rFonts w:ascii="仿宋_GB2312" w:eastAsia="仿宋_GB2312" w:cs="仿宋_GB2312" w:hint="eastAsia"/>
          <w:b/>
          <w:sz w:val="32"/>
          <w:szCs w:val="32"/>
          <w:lang w:eastAsia="zh-CN"/>
        </w:rPr>
        <w:t>７</w:t>
      </w:r>
      <w:r>
        <w:rPr>
          <w:rFonts w:ascii="仿宋_GB2312" w:eastAsia="仿宋_GB2312" w:cs="仿宋_GB2312"/>
          <w:b/>
          <w:sz w:val="32"/>
          <w:szCs w:val="32"/>
          <w:lang w:eastAsia="zh-CN"/>
        </w:rPr>
        <w:t>.</w:t>
      </w:r>
      <w:r>
        <w:rPr>
          <w:rFonts w:ascii="仿宋_GB2312" w:eastAsia="仿宋_GB2312" w:cs="仿宋_GB2312" w:hint="eastAsia"/>
          <w:sz w:val="32"/>
          <w:szCs w:val="32"/>
        </w:rPr>
        <w:t>指导全县粮食财务管理工作；组织实施粮食财务和会计制度工作，负责国有企业资产的监督管理；会同有关部门做好粮食收购资金使用；编报全县粮食系统财务报表，组织编制年度决算。</w:t>
      </w:r>
    </w:p>
    <w:p>
      <w:pPr>
        <w:spacing w:line="576" w:lineRule="exact"/>
        <w:ind w:firstLineChars="200" w:firstLine="640"/>
        <w:rPr>
          <w:rFonts w:ascii="仿宋_GB2312" w:eastAsia="仿宋_GB2312" w:cs="仿宋_GB2312"/>
          <w:sz w:val="32"/>
          <w:szCs w:val="32"/>
        </w:rPr>
      </w:pPr>
      <w:r>
        <w:rPr>
          <w:rFonts w:ascii="仿宋_GB2312" w:eastAsia="仿宋_GB2312" w:cs="仿宋_GB2312" w:hint="eastAsia"/>
          <w:b/>
          <w:sz w:val="32"/>
          <w:szCs w:val="32"/>
          <w:lang w:eastAsia="zh-CN"/>
        </w:rPr>
        <w:t>８</w:t>
      </w:r>
      <w:r>
        <w:rPr>
          <w:rFonts w:ascii="仿宋_GB2312" w:eastAsia="仿宋_GB2312" w:cs="仿宋_GB2312"/>
          <w:b/>
          <w:sz w:val="32"/>
          <w:szCs w:val="32"/>
          <w:lang w:eastAsia="zh-CN"/>
        </w:rPr>
        <w:t>.</w:t>
      </w:r>
      <w:r>
        <w:rPr>
          <w:rFonts w:ascii="仿宋_GB2312" w:eastAsia="仿宋_GB2312" w:cs="仿宋_GB2312" w:hint="eastAsia"/>
          <w:sz w:val="32"/>
          <w:szCs w:val="32"/>
        </w:rPr>
        <w:t>协同质量技术监督部门做好粮食质量标准的管理工作；制定粮食储存、运输的技术规范，并监督执行。</w:t>
      </w:r>
    </w:p>
    <w:p>
      <w:pPr>
        <w:spacing w:line="576" w:lineRule="exact"/>
        <w:ind w:firstLineChars="200" w:firstLine="640"/>
        <w:rPr>
          <w:rFonts w:ascii="仿宋_GB2312" w:eastAsia="仿宋_GB2312" w:cs="仿宋_GB2312"/>
          <w:sz w:val="32"/>
          <w:szCs w:val="32"/>
        </w:rPr>
      </w:pPr>
      <w:r>
        <w:rPr>
          <w:rFonts w:ascii="仿宋_GB2312" w:eastAsia="仿宋_GB2312" w:cs="仿宋_GB2312" w:hint="eastAsia"/>
          <w:b/>
          <w:sz w:val="32"/>
          <w:szCs w:val="32"/>
          <w:lang w:eastAsia="zh-CN"/>
        </w:rPr>
        <w:t>９</w:t>
      </w:r>
      <w:r>
        <w:rPr>
          <w:rFonts w:ascii="仿宋_GB2312" w:eastAsia="仿宋_GB2312" w:cs="仿宋_GB2312"/>
          <w:b/>
          <w:sz w:val="32"/>
          <w:szCs w:val="32"/>
          <w:lang w:eastAsia="zh-CN"/>
        </w:rPr>
        <w:t>.</w:t>
      </w:r>
      <w:r>
        <w:rPr>
          <w:rFonts w:ascii="仿宋_GB2312" w:eastAsia="仿宋_GB2312" w:cs="仿宋_GB2312" w:hint="eastAsia"/>
          <w:sz w:val="32"/>
          <w:szCs w:val="32"/>
        </w:rPr>
        <w:t>负责全县各级储备粮轮换工作，并对外地粮食行业进行经济技术合作交流。</w:t>
      </w:r>
    </w:p>
    <w:p>
      <w:pPr>
        <w:spacing w:line="576" w:lineRule="exact"/>
        <w:ind w:firstLineChars="200" w:firstLine="640"/>
        <w:rPr>
          <w:rFonts w:ascii="仿宋_GB2312" w:eastAsia="仿宋_GB2312" w:cs="仿宋_GB2312"/>
          <w:sz w:val="32"/>
          <w:szCs w:val="32"/>
        </w:rPr>
      </w:pPr>
      <w:r>
        <w:rPr>
          <w:rFonts w:ascii="仿宋_GB2312" w:eastAsia="仿宋_GB2312" w:cs="仿宋_GB2312"/>
          <w:b/>
          <w:sz w:val="32"/>
          <w:szCs w:val="32"/>
          <w:lang w:eastAsia="zh-CN"/>
        </w:rPr>
        <w:t>10.</w:t>
      </w:r>
      <w:r>
        <w:rPr>
          <w:rFonts w:ascii="仿宋_GB2312" w:eastAsia="仿宋_GB2312" w:cs="仿宋_GB2312" w:hint="eastAsia"/>
          <w:sz w:val="32"/>
          <w:szCs w:val="32"/>
        </w:rPr>
        <w:t>制订粮食系统人才发展规划，指导行业的职业教育；负责局机关的人事管理、机构编制管理工作。</w:t>
      </w:r>
    </w:p>
    <w:p>
      <w:pPr>
        <w:spacing w:line="576" w:lineRule="exact"/>
        <w:ind w:firstLineChars="200" w:firstLine="640"/>
        <w:rPr>
          <w:rFonts w:ascii="仿宋_GB2312" w:eastAsia="仿宋_GB2312" w:cs="仿宋_GB2312"/>
          <w:sz w:val="32"/>
          <w:szCs w:val="32"/>
          <w:lang w:eastAsia="zh-CN"/>
        </w:rPr>
      </w:pPr>
      <w:r>
        <w:rPr>
          <w:rFonts w:ascii="仿宋_GB2312" w:eastAsia="仿宋_GB2312" w:cs="仿宋_GB2312"/>
          <w:b/>
          <w:sz w:val="32"/>
          <w:szCs w:val="32"/>
          <w:lang w:eastAsia="zh-CN"/>
        </w:rPr>
        <w:t>11.</w:t>
      </w:r>
      <w:r>
        <w:rPr>
          <w:rFonts w:ascii="仿宋_GB2312" w:eastAsia="仿宋_GB2312" w:cs="仿宋_GB2312" w:hint="eastAsia"/>
          <w:sz w:val="32"/>
          <w:szCs w:val="32"/>
        </w:rPr>
        <w:t>承办县政府交办的其他事项。</w:t>
      </w:r>
    </w:p>
    <w:p>
      <w:pPr>
        <w:widowControl w:val="0"/>
        <w:spacing w:line="576" w:lineRule="exact"/>
        <w:ind w:firstLineChars="200" w:firstLine="640"/>
        <w:rPr>
          <w:rFonts w:ascii="楷体" w:eastAsia="楷体" w:cs="楷体"/>
          <w:b/>
          <w:bCs/>
          <w:kern w:val="2"/>
          <w:sz w:val="32"/>
          <w:szCs w:val="32"/>
          <w:lang w:eastAsia="zh-CN"/>
        </w:rPr>
      </w:pPr>
      <w:r>
        <w:rPr>
          <w:rFonts w:ascii="楷体" w:eastAsia="楷体" w:cs="楷体" w:hint="eastAsia"/>
          <w:b/>
          <w:bCs/>
          <w:kern w:val="2"/>
          <w:sz w:val="32"/>
          <w:szCs w:val="32"/>
          <w:lang w:eastAsia="zh-CN"/>
        </w:rPr>
        <w:t>（二）</w:t>
      </w:r>
      <w:r>
        <w:rPr>
          <w:rFonts w:ascii="楷体" w:eastAsia="楷体" w:cs="楷体"/>
          <w:b/>
          <w:bCs/>
          <w:kern w:val="2"/>
          <w:sz w:val="32"/>
          <w:szCs w:val="32"/>
          <w:lang w:eastAsia="zh-CN"/>
        </w:rPr>
        <w:t>2023</w:t>
      </w:r>
      <w:r>
        <w:rPr>
          <w:rFonts w:ascii="楷体" w:eastAsia="楷体" w:cs="楷体" w:hint="eastAsia"/>
          <w:b/>
          <w:bCs/>
          <w:kern w:val="2"/>
          <w:sz w:val="32"/>
          <w:szCs w:val="32"/>
          <w:lang w:eastAsia="zh-CN"/>
        </w:rPr>
        <w:t>年重点工作</w:t>
      </w:r>
    </w:p>
    <w:p>
      <w:pPr>
        <w:spacing w:line="576" w:lineRule="exact"/>
        <w:ind w:firstLineChars="200" w:firstLine="640"/>
        <w:rPr>
          <w:rFonts w:ascii="仿宋_GB2312" w:eastAsia="仿宋_GB2312" w:cs="仿宋_GB2312"/>
          <w:sz w:val="32"/>
          <w:szCs w:val="32"/>
          <w:lang w:eastAsia="zh-CN"/>
        </w:rPr>
      </w:pPr>
      <w:r>
        <w:rPr>
          <w:rFonts w:ascii="仿宋_GB2312" w:eastAsia="仿宋_GB2312" w:cs="仿宋_GB2312" w:hint="eastAsia"/>
          <w:sz w:val="32"/>
          <w:szCs w:val="32"/>
          <w:lang w:eastAsia="zh-CN"/>
        </w:rPr>
        <w:t>１</w:t>
      </w:r>
      <w:r>
        <w:rPr>
          <w:rFonts w:ascii="仿宋_GB2312" w:eastAsia="仿宋_GB2312" w:cs="仿宋_GB2312"/>
          <w:sz w:val="32"/>
          <w:szCs w:val="32"/>
          <w:lang w:eastAsia="zh-CN"/>
        </w:rPr>
        <w:t>.</w:t>
      </w:r>
      <w:r>
        <w:rPr>
          <w:rFonts w:ascii="仿宋_GB2312" w:eastAsia="仿宋_GB2312" w:cs="仿宋_GB2312" w:hint="eastAsia"/>
          <w:sz w:val="32"/>
          <w:szCs w:val="32"/>
          <w:lang w:eastAsia="zh-CN"/>
        </w:rPr>
        <w:t>开展好我县粮食清仓查库工作。</w:t>
      </w:r>
    </w:p>
    <w:p>
      <w:pPr>
        <w:spacing w:line="576" w:lineRule="exact"/>
        <w:ind w:firstLineChars="200" w:firstLine="640"/>
        <w:rPr>
          <w:rFonts w:ascii="仿宋_GB2312" w:eastAsia="仿宋_GB2312" w:cs="仿宋_GB2312"/>
          <w:sz w:val="32"/>
          <w:szCs w:val="32"/>
          <w:lang w:eastAsia="zh-CN"/>
        </w:rPr>
      </w:pPr>
      <w:r>
        <w:rPr>
          <w:rFonts w:ascii="仿宋_GB2312" w:eastAsia="仿宋_GB2312" w:cs="仿宋_GB2312" w:hint="eastAsia"/>
          <w:sz w:val="32"/>
          <w:szCs w:val="32"/>
          <w:lang w:eastAsia="zh-CN"/>
        </w:rPr>
        <w:t>２</w:t>
      </w:r>
      <w:r>
        <w:rPr>
          <w:rFonts w:ascii="仿宋_GB2312" w:eastAsia="仿宋_GB2312" w:cs="仿宋_GB2312"/>
          <w:sz w:val="32"/>
          <w:szCs w:val="32"/>
          <w:lang w:eastAsia="zh-CN"/>
        </w:rPr>
        <w:t>.</w:t>
      </w:r>
      <w:r>
        <w:rPr>
          <w:rFonts w:ascii="仿宋_GB2312" w:eastAsia="仿宋_GB2312" w:cs="仿宋_GB2312" w:hint="eastAsia"/>
          <w:sz w:val="32"/>
          <w:szCs w:val="32"/>
          <w:lang w:eastAsia="zh-CN"/>
        </w:rPr>
        <w:t>积极开展粮仓春季防潮、粮食安全工作。</w:t>
      </w:r>
    </w:p>
    <w:p>
      <w:pPr>
        <w:spacing w:line="576" w:lineRule="exact"/>
        <w:ind w:firstLineChars="200" w:firstLine="640"/>
        <w:rPr>
          <w:rFonts w:ascii="仿宋_GB2312" w:eastAsia="仿宋_GB2312" w:cs="仿宋_GB2312"/>
          <w:sz w:val="32"/>
          <w:szCs w:val="32"/>
          <w:lang w:eastAsia="zh-CN"/>
        </w:rPr>
      </w:pPr>
      <w:r>
        <w:rPr>
          <w:rFonts w:ascii="仿宋_GB2312" w:eastAsia="仿宋_GB2312" w:cs="仿宋_GB2312" w:hint="eastAsia"/>
          <w:sz w:val="32"/>
          <w:szCs w:val="32"/>
          <w:lang w:eastAsia="zh-CN"/>
        </w:rPr>
        <w:t>３</w:t>
      </w:r>
      <w:r>
        <w:rPr>
          <w:rFonts w:ascii="仿宋_GB2312" w:eastAsia="仿宋_GB2312" w:cs="仿宋_GB2312"/>
          <w:sz w:val="32"/>
          <w:szCs w:val="32"/>
          <w:lang w:eastAsia="zh-CN"/>
        </w:rPr>
        <w:t>.</w:t>
      </w:r>
      <w:r>
        <w:rPr>
          <w:rFonts w:ascii="仿宋_GB2312" w:eastAsia="仿宋_GB2312" w:cs="仿宋_GB2312" w:hint="eastAsia"/>
          <w:sz w:val="32"/>
          <w:szCs w:val="32"/>
          <w:lang w:eastAsia="zh-CN"/>
        </w:rPr>
        <w:t>完成茂县应急物资库建设工作。</w:t>
      </w:r>
    </w:p>
    <w:p>
      <w:pPr>
        <w:ind w:firstLineChars="200" w:firstLine="640"/>
        <w:rPr>
          <w:rFonts w:ascii="黑体" w:eastAsia="黑体" w:cs="黑体"/>
          <w:bCs/>
          <w:sz w:val="32"/>
          <w:szCs w:val="32"/>
          <w:lang w:eastAsia="zh-CN"/>
        </w:rPr>
      </w:pPr>
      <w:r>
        <w:rPr>
          <w:rFonts w:ascii="黑体" w:eastAsia="黑体" w:cs="黑体" w:hint="eastAsia"/>
          <w:bCs/>
          <w:sz w:val="32"/>
          <w:szCs w:val="32"/>
          <w:lang w:eastAsia="zh-CN"/>
        </w:rPr>
        <w:t>二、部门预算单位构成</w:t>
      </w:r>
    </w:p>
    <w:p>
      <w:pPr>
        <w:spacing w:line="560" w:lineRule="exact"/>
        <w:ind w:firstLineChars="200" w:firstLine="640"/>
        <w:rPr>
          <w:rFonts w:ascii="仿宋_GB2312" w:eastAsia="仿宋_GB2312" w:cs="仿宋_GB2312"/>
          <w:sz w:val="32"/>
          <w:szCs w:val="32"/>
          <w:lang w:eastAsia="zh-CN"/>
        </w:rPr>
      </w:pPr>
      <w:r>
        <w:rPr>
          <w:rFonts w:ascii="仿宋_GB2312" w:eastAsia="仿宋_GB2312" w:cs="仿宋_GB2312" w:hint="eastAsia"/>
          <w:sz w:val="32"/>
          <w:szCs w:val="32"/>
          <w:lang w:eastAsia="zh-CN"/>
        </w:rPr>
        <w:t>茂县粮食物资储备中心属一级预算单位。</w:t>
      </w:r>
    </w:p>
    <w:p>
      <w:pPr>
        <w:ind w:firstLineChars="200" w:firstLine="640"/>
        <w:rPr>
          <w:rFonts w:ascii="黑体" w:eastAsia="黑体" w:cs="黑体"/>
          <w:bCs/>
          <w:sz w:val="32"/>
          <w:szCs w:val="32"/>
          <w:lang w:eastAsia="zh-CN"/>
        </w:rPr>
      </w:pPr>
      <w:r>
        <w:rPr>
          <w:rFonts w:ascii="黑体" w:eastAsia="黑体" w:cs="黑体" w:hint="eastAsia"/>
          <w:bCs/>
          <w:sz w:val="32"/>
          <w:szCs w:val="32"/>
          <w:lang w:eastAsia="zh-CN"/>
        </w:rPr>
        <w:t>三、收支总预算情况说明</w:t>
      </w:r>
    </w:p>
    <w:p>
      <w:pPr>
        <w:spacing w:line="560" w:lineRule="exact"/>
        <w:ind w:firstLineChars="200" w:firstLine="640"/>
        <w:rPr>
          <w:rFonts w:ascii="仿宋_GB2312" w:eastAsia="仿宋_GB2312" w:cs="仿宋_GB2312"/>
          <w:color w:val="FF0000"/>
          <w:sz w:val="32"/>
          <w:szCs w:val="32"/>
          <w:lang w:eastAsia="zh-CN"/>
        </w:rPr>
      </w:pPr>
      <w:r>
        <w:rPr>
          <w:rFonts w:ascii="仿宋_GB2312" w:eastAsia="仿宋_GB2312" w:cs="仿宋_GB2312" w:hint="eastAsia"/>
          <w:sz w:val="32"/>
          <w:szCs w:val="32"/>
          <w:lang w:eastAsia="zh-CN"/>
        </w:rPr>
        <w:t>按照综合预算的原则，茂县粮食物资储备中心所有收入和支出均纳入部门预算管理。收入包括：一般公共预算拨款收入</w:t>
      </w:r>
      <w:r>
        <w:rPr>
          <w:rFonts w:ascii="仿宋_GB2312" w:eastAsia="仿宋_GB2312" w:cs="仿宋_GB2312"/>
          <w:sz w:val="32"/>
          <w:szCs w:val="32"/>
          <w:lang w:eastAsia="zh-CN"/>
        </w:rPr>
        <w:t>2870535.90</w:t>
      </w:r>
      <w:r>
        <w:rPr>
          <w:rFonts w:ascii="仿宋_GB2312" w:eastAsia="仿宋_GB2312" w:cs="仿宋_GB2312" w:hint="eastAsia"/>
          <w:sz w:val="32"/>
          <w:szCs w:val="32"/>
          <w:lang w:eastAsia="zh-CN"/>
        </w:rPr>
        <w:t>元；支出包括：粮油物质储备支出</w:t>
      </w:r>
      <w:r>
        <w:rPr>
          <w:rFonts w:ascii="仿宋_GB2312" w:eastAsia="仿宋_GB2312" w:cs="仿宋_GB2312"/>
          <w:sz w:val="32"/>
          <w:szCs w:val="32"/>
          <w:lang w:eastAsia="zh-CN"/>
        </w:rPr>
        <w:t>2194013.89</w:t>
      </w:r>
      <w:r>
        <w:rPr>
          <w:rFonts w:ascii="仿宋_GB2312" w:eastAsia="仿宋_GB2312" w:cs="仿宋_GB2312" w:hint="eastAsia"/>
          <w:sz w:val="32"/>
          <w:szCs w:val="32"/>
          <w:lang w:eastAsia="zh-CN"/>
        </w:rPr>
        <w:t>元，社会保障和就业支出</w:t>
      </w:r>
      <w:r>
        <w:rPr>
          <w:rFonts w:ascii="仿宋_GB2312" w:eastAsia="仿宋_GB2312" w:cs="仿宋_GB2312"/>
          <w:sz w:val="32"/>
          <w:szCs w:val="32"/>
          <w:lang w:eastAsia="zh-CN"/>
        </w:rPr>
        <w:t>306909.84</w:t>
      </w:r>
      <w:r>
        <w:rPr>
          <w:rFonts w:ascii="仿宋_GB2312" w:eastAsia="仿宋_GB2312" w:cs="仿宋_GB2312" w:hint="eastAsia"/>
          <w:sz w:val="32"/>
          <w:szCs w:val="32"/>
          <w:lang w:eastAsia="zh-CN"/>
        </w:rPr>
        <w:t>元，卫生健康支出</w:t>
      </w:r>
      <w:r>
        <w:rPr>
          <w:rFonts w:ascii="仿宋_GB2312" w:eastAsia="仿宋_GB2312" w:cs="仿宋_GB2312"/>
          <w:sz w:val="32"/>
          <w:szCs w:val="32"/>
          <w:lang w:eastAsia="zh-CN"/>
        </w:rPr>
        <w:t>177768.17</w:t>
      </w:r>
      <w:r>
        <w:rPr>
          <w:rFonts w:ascii="仿宋_GB2312" w:eastAsia="仿宋_GB2312" w:cs="仿宋_GB2312" w:hint="eastAsia"/>
          <w:sz w:val="32"/>
          <w:szCs w:val="32"/>
          <w:lang w:eastAsia="zh-CN"/>
        </w:rPr>
        <w:t>元，住房保障支出</w:t>
      </w:r>
      <w:r>
        <w:rPr>
          <w:rFonts w:ascii="仿宋_GB2312" w:eastAsia="仿宋_GB2312" w:cs="仿宋_GB2312"/>
          <w:sz w:val="32"/>
          <w:szCs w:val="32"/>
          <w:lang w:eastAsia="zh-CN"/>
        </w:rPr>
        <w:t>191844</w:t>
      </w:r>
      <w:r>
        <w:rPr>
          <w:rFonts w:ascii="仿宋_GB2312" w:eastAsia="仿宋_GB2312" w:cs="仿宋_GB2312" w:hint="eastAsia"/>
          <w:sz w:val="32"/>
          <w:szCs w:val="32"/>
          <w:lang w:eastAsia="zh-CN"/>
        </w:rPr>
        <w:t>元。茂县粮食物资储备中心</w:t>
      </w:r>
      <w:r>
        <w:rPr>
          <w:rFonts w:ascii="仿宋_GB2312" w:eastAsia="仿宋_GB2312" w:cs="仿宋_GB2312"/>
          <w:sz w:val="32"/>
          <w:szCs w:val="32"/>
          <w:lang w:eastAsia="zh-CN"/>
        </w:rPr>
        <w:t>2023</w:t>
      </w:r>
      <w:r>
        <w:rPr>
          <w:rFonts w:ascii="仿宋_GB2312" w:eastAsia="仿宋_GB2312" w:cs="仿宋_GB2312" w:hint="eastAsia"/>
          <w:sz w:val="32"/>
          <w:szCs w:val="32"/>
          <w:lang w:eastAsia="zh-CN"/>
        </w:rPr>
        <w:t>年收支总预算</w:t>
      </w:r>
      <w:r>
        <w:rPr>
          <w:rFonts w:ascii="仿宋_GB2312" w:eastAsia="仿宋_GB2312" w:cs="仿宋_GB2312"/>
          <w:sz w:val="32"/>
          <w:szCs w:val="32"/>
          <w:lang w:eastAsia="zh-CN"/>
        </w:rPr>
        <w:t>2870535.90</w:t>
      </w:r>
      <w:r>
        <w:rPr>
          <w:rFonts w:ascii="仿宋_GB2312" w:eastAsia="仿宋_GB2312" w:cs="仿宋_GB2312" w:hint="eastAsia"/>
          <w:sz w:val="32"/>
          <w:szCs w:val="32"/>
          <w:lang w:eastAsia="zh-CN"/>
        </w:rPr>
        <w:t>元</w:t>
      </w:r>
      <w:r>
        <w:rPr>
          <w:rFonts w:ascii="仿宋_GB2312" w:eastAsia="仿宋_GB2312" w:cs="仿宋_GB2312"/>
          <w:sz w:val="32"/>
          <w:szCs w:val="32"/>
          <w:lang w:eastAsia="zh-CN"/>
        </w:rPr>
        <w:t>,</w:t>
      </w:r>
      <w:r>
        <w:rPr>
          <w:rFonts w:ascii="仿宋_GB2312" w:eastAsia="仿宋_GB2312" w:cs="仿宋_GB2312" w:hint="eastAsia"/>
          <w:sz w:val="32"/>
          <w:szCs w:val="32"/>
          <w:lang w:eastAsia="zh-CN"/>
        </w:rPr>
        <w:t>比</w:t>
      </w:r>
      <w:r>
        <w:rPr>
          <w:rFonts w:ascii="仿宋_GB2312" w:eastAsia="仿宋_GB2312" w:cs="仿宋_GB2312"/>
          <w:sz w:val="32"/>
          <w:szCs w:val="32"/>
          <w:lang w:eastAsia="zh-CN"/>
        </w:rPr>
        <w:t>2022</w:t>
      </w:r>
      <w:r>
        <w:rPr>
          <w:rFonts w:ascii="仿宋_GB2312" w:eastAsia="仿宋_GB2312" w:cs="仿宋_GB2312" w:hint="eastAsia"/>
          <w:sz w:val="32"/>
          <w:szCs w:val="32"/>
          <w:lang w:eastAsia="zh-CN"/>
        </w:rPr>
        <w:t>年收支预算总数</w:t>
      </w:r>
      <w:r>
        <w:rPr>
          <w:rFonts w:ascii="仿宋_GB2312" w:eastAsia="仿宋_GB2312" w:cs="仿宋_GB2312"/>
          <w:sz w:val="32"/>
          <w:szCs w:val="32"/>
          <w:lang w:eastAsia="zh-CN"/>
        </w:rPr>
        <w:t>增加594189.41</w:t>
      </w:r>
      <w:r>
        <w:rPr>
          <w:rFonts w:ascii="仿宋_GB2312" w:eastAsia="仿宋_GB2312" w:cs="仿宋_GB2312" w:hint="eastAsia"/>
          <w:sz w:val="32"/>
          <w:szCs w:val="32"/>
          <w:lang w:eastAsia="zh-CN"/>
        </w:rPr>
        <w:t>元，主要原因</w:t>
      </w:r>
      <w:r>
        <w:rPr>
          <w:rFonts w:ascii="仿宋_GB2312" w:eastAsia="仿宋_GB2312" w:cs="仿宋_GB2312"/>
          <w:sz w:val="32"/>
          <w:szCs w:val="32"/>
          <w:lang w:eastAsia="zh-CN"/>
        </w:rPr>
        <w:t>:</w:t>
      </w:r>
      <w:r>
        <w:rPr>
          <w:rFonts w:ascii="仿宋_GB2312" w:eastAsia="仿宋_GB2312" w:cs="仿宋_GB2312" w:hint="eastAsia"/>
          <w:sz w:val="32"/>
          <w:szCs w:val="32"/>
          <w:lang w:eastAsia="zh-CN"/>
        </w:rPr>
        <w:t>项目</w:t>
      </w:r>
      <w:r>
        <w:rPr>
          <w:rFonts w:ascii="仿宋_GB2312" w:eastAsia="仿宋_GB2312" w:cs="仿宋_GB2312"/>
          <w:sz w:val="32"/>
          <w:szCs w:val="32"/>
          <w:lang w:eastAsia="zh-CN"/>
        </w:rPr>
        <w:t>增加，人员经费增加</w:t>
      </w:r>
      <w:r>
        <w:rPr>
          <w:rFonts w:ascii="仿宋_GB2312" w:eastAsia="仿宋_GB2312" w:cs="仿宋_GB2312" w:hint="eastAsia"/>
          <w:sz w:val="32"/>
          <w:szCs w:val="32"/>
          <w:lang w:eastAsia="zh-CN"/>
        </w:rPr>
        <w:t>。</w:t>
      </w:r>
      <w:r>
        <w:rPr>
          <w:rFonts w:ascii="仿宋_GB2312" w:eastAsia="仿宋_GB2312" w:cs="仿宋_GB2312"/>
          <w:sz w:val="32"/>
          <w:szCs w:val="32"/>
          <w:lang w:eastAsia="zh-CN"/>
        </w:rPr>
        <w:t> </w:t>
      </w:r>
    </w:p>
    <w:p>
      <w:pPr>
        <w:spacing w:line="560" w:lineRule="exact"/>
        <w:ind w:firstLineChars="200" w:firstLine="640"/>
        <w:rPr>
          <w:rFonts w:ascii="仿宋_GB2312" w:eastAsia="仿宋_GB2312" w:cs="仿宋_GB2312"/>
          <w:sz w:val="32"/>
          <w:szCs w:val="32"/>
          <w:lang w:eastAsia="zh-CN"/>
        </w:rPr>
      </w:pPr>
      <w:r>
        <w:rPr>
          <w:rFonts w:ascii="仿宋_GB2312" w:eastAsia="仿宋_GB2312" w:cs="仿宋_GB2312" w:hint="eastAsia"/>
          <w:b/>
          <w:bCs/>
          <w:kern w:val="2"/>
          <w:sz w:val="32"/>
          <w:szCs w:val="32"/>
          <w:lang w:eastAsia="zh-CN"/>
        </w:rPr>
        <w:t>（一）收入预算情况</w:t>
      </w:r>
    </w:p>
    <w:p>
      <w:pPr>
        <w:ind w:firstLine="0"/>
        <w:rPr>
          <w:rFonts w:ascii="仿宋_GB2312" w:eastAsia="仿宋_GB2312" w:cs="仿宋_GB2312"/>
          <w:sz w:val="32"/>
          <w:szCs w:val="32"/>
          <w:lang w:eastAsia="zh-CN"/>
        </w:rPr>
      </w:pPr>
      <w:r>
        <w:rPr>
          <w:rFonts w:ascii="仿宋_GB2312" w:eastAsia="仿宋_GB2312" w:cs="仿宋_GB2312" w:hint="eastAsia"/>
          <w:sz w:val="32"/>
          <w:szCs w:val="32"/>
          <w:lang w:eastAsia="zh-CN"/>
        </w:rPr>
        <w:t>　　</w:t>
      </w:r>
      <w:r>
        <w:rPr>
          <w:rFonts w:ascii="仿宋_GB2312" w:eastAsia="仿宋_GB2312" w:cs="仿宋_GB2312"/>
          <w:sz w:val="32"/>
          <w:szCs w:val="32"/>
          <w:lang w:eastAsia="zh-CN"/>
        </w:rPr>
        <w:t>2023</w:t>
      </w:r>
      <w:r>
        <w:rPr>
          <w:rFonts w:ascii="仿宋_GB2312" w:eastAsia="仿宋_GB2312" w:cs="仿宋_GB2312" w:hint="eastAsia"/>
          <w:sz w:val="32"/>
          <w:szCs w:val="32"/>
          <w:lang w:eastAsia="zh-CN"/>
        </w:rPr>
        <w:t>年收入预算</w:t>
      </w:r>
      <w:r>
        <w:rPr>
          <w:rFonts w:ascii="仿宋_GB2312" w:eastAsia="仿宋_GB2312" w:cs="仿宋_GB2312"/>
          <w:sz w:val="32"/>
          <w:szCs w:val="32"/>
          <w:lang w:eastAsia="zh-CN"/>
        </w:rPr>
        <w:t>2870535.90</w:t>
      </w:r>
      <w:r>
        <w:rPr>
          <w:rFonts w:ascii="仿宋_GB2312" w:eastAsia="仿宋_GB2312" w:cs="仿宋_GB2312" w:hint="eastAsia"/>
          <w:sz w:val="32"/>
          <w:szCs w:val="32"/>
          <w:lang w:eastAsia="zh-CN"/>
        </w:rPr>
        <w:t>元</w:t>
      </w:r>
      <w:r>
        <w:rPr>
          <w:rFonts w:ascii="仿宋_GB2312" w:eastAsia="仿宋_GB2312" w:cs="仿宋_GB2312"/>
          <w:sz w:val="32"/>
          <w:szCs w:val="32"/>
          <w:lang w:eastAsia="zh-CN"/>
        </w:rPr>
        <w:t>，</w:t>
      </w:r>
      <w:r>
        <w:rPr>
          <w:rFonts w:ascii="仿宋_GB2312" w:eastAsia="仿宋_GB2312" w:cs="仿宋_GB2312" w:hint="eastAsia"/>
          <w:sz w:val="32"/>
          <w:szCs w:val="32"/>
          <w:lang w:eastAsia="zh-CN"/>
        </w:rPr>
        <w:t>一般公共预算拨款收入</w:t>
      </w:r>
      <w:r>
        <w:rPr>
          <w:rFonts w:ascii="仿宋_GB2312" w:eastAsia="仿宋_GB2312" w:cs="仿宋_GB2312"/>
          <w:sz w:val="32"/>
          <w:szCs w:val="32"/>
          <w:lang w:eastAsia="zh-CN"/>
        </w:rPr>
        <w:t>2870535.90</w:t>
      </w:r>
      <w:r>
        <w:rPr>
          <w:rFonts w:ascii="仿宋_GB2312" w:eastAsia="仿宋_GB2312" w:cs="仿宋_GB2312" w:hint="eastAsia"/>
          <w:sz w:val="32"/>
          <w:szCs w:val="32"/>
          <w:lang w:eastAsia="zh-CN"/>
        </w:rPr>
        <w:t>元，占收入预算</w:t>
      </w:r>
      <w:r>
        <w:rPr>
          <w:rFonts w:ascii="仿宋_GB2312" w:eastAsia="仿宋_GB2312" w:cs="仿宋_GB2312"/>
          <w:sz w:val="32"/>
          <w:szCs w:val="32"/>
          <w:lang w:eastAsia="zh-CN"/>
        </w:rPr>
        <w:t>100%</w:t>
      </w:r>
      <w:r>
        <w:rPr>
          <w:rFonts w:ascii="仿宋_GB2312" w:eastAsia="仿宋_GB2312" w:cs="仿宋_GB2312" w:hint="eastAsia"/>
          <w:sz w:val="32"/>
          <w:szCs w:val="32"/>
          <w:lang w:eastAsia="zh-CN"/>
        </w:rPr>
        <w:t>。</w:t>
      </w:r>
    </w:p>
    <w:p>
      <w:pPr>
        <w:spacing w:line="560" w:lineRule="exact"/>
        <w:ind w:firstLineChars="200" w:firstLine="640"/>
        <w:rPr>
          <w:rFonts w:ascii="仿宋_GB2312" w:eastAsia="仿宋_GB2312" w:cs="仿宋_GB2312"/>
          <w:sz w:val="32"/>
          <w:szCs w:val="32"/>
          <w:lang w:eastAsia="zh-CN"/>
        </w:rPr>
      </w:pPr>
      <w:r>
        <w:rPr>
          <w:rFonts w:ascii="仿宋_GB2312" w:eastAsia="仿宋_GB2312" w:cs="仿宋_GB2312" w:hint="eastAsia"/>
          <w:b/>
          <w:bCs/>
          <w:kern w:val="2"/>
          <w:sz w:val="32"/>
          <w:szCs w:val="32"/>
          <w:lang w:eastAsia="zh-CN"/>
        </w:rPr>
        <w:t>（二）支出预算情况</w:t>
      </w:r>
    </w:p>
    <w:p>
      <w:pPr>
        <w:ind w:firstLine="0"/>
        <w:rPr>
          <w:rFonts w:ascii="仿宋_GB2312" w:eastAsia="仿宋_GB2312" w:cs="仿宋_GB2312"/>
          <w:vanish/>
          <w:sz w:val="32"/>
          <w:szCs w:val="32"/>
          <w:lang w:eastAsia="zh-CN"/>
        </w:rPr>
      </w:pPr>
      <w:r>
        <w:rPr>
          <w:rFonts w:ascii="仿宋_GB2312" w:eastAsia="仿宋_GB2312" w:cs="仿宋_GB2312" w:hint="eastAsia"/>
          <w:sz w:val="32"/>
          <w:szCs w:val="32"/>
          <w:lang w:eastAsia="zh-CN"/>
        </w:rPr>
        <w:t>　　</w:t>
      </w:r>
      <w:r>
        <w:rPr>
          <w:rFonts w:ascii="仿宋_GB2312" w:eastAsia="仿宋_GB2312" w:cs="仿宋_GB2312"/>
          <w:sz w:val="32"/>
          <w:szCs w:val="32"/>
          <w:lang w:eastAsia="zh-CN"/>
        </w:rPr>
        <w:t>2023</w:t>
      </w:r>
      <w:r>
        <w:rPr>
          <w:rFonts w:ascii="仿宋_GB2312" w:eastAsia="仿宋_GB2312" w:cs="仿宋_GB2312" w:hint="eastAsia"/>
          <w:sz w:val="32"/>
          <w:szCs w:val="32"/>
          <w:lang w:eastAsia="zh-CN"/>
        </w:rPr>
        <w:t>年支出预算</w:t>
      </w:r>
      <w:r>
        <w:rPr>
          <w:rFonts w:ascii="仿宋_GB2312" w:eastAsia="仿宋_GB2312" w:cs="仿宋_GB2312"/>
          <w:sz w:val="32"/>
          <w:szCs w:val="32"/>
          <w:lang w:eastAsia="zh-CN"/>
        </w:rPr>
        <w:t>2870535.90</w:t>
      </w:r>
      <w:r>
        <w:rPr>
          <w:rFonts w:ascii="仿宋_GB2312" w:eastAsia="仿宋_GB2312" w:cs="仿宋_GB2312" w:hint="eastAsia"/>
          <w:sz w:val="32"/>
          <w:szCs w:val="32"/>
          <w:lang w:eastAsia="zh-CN"/>
        </w:rPr>
        <w:t>元，其中：基本支出</w:t>
      </w:r>
      <w:r>
        <w:rPr>
          <w:rFonts w:ascii="仿宋_GB2312" w:eastAsia="仿宋_GB2312" w:cs="仿宋_GB2312"/>
          <w:sz w:val="32"/>
          <w:szCs w:val="32"/>
          <w:lang w:eastAsia="zh-CN"/>
        </w:rPr>
        <w:t>2765535.9</w:t>
      </w:r>
      <w:r>
        <w:rPr>
          <w:rFonts w:ascii="仿宋_GB2312" w:eastAsia="仿宋_GB2312" w:cs="仿宋_GB2312" w:hint="eastAsia"/>
          <w:sz w:val="32"/>
          <w:szCs w:val="32"/>
          <w:lang w:eastAsia="zh-CN"/>
        </w:rPr>
        <w:t>元，占</w:t>
      </w:r>
      <w:r>
        <w:rPr>
          <w:rFonts w:ascii="仿宋_GB2312" w:eastAsia="仿宋_GB2312" w:cs="仿宋_GB2312"/>
          <w:sz w:val="32"/>
          <w:szCs w:val="32"/>
          <w:lang w:eastAsia="zh-CN"/>
        </w:rPr>
        <w:t>96%</w:t>
      </w:r>
      <w:r>
        <w:rPr>
          <w:rFonts w:ascii="仿宋_GB2312" w:eastAsia="仿宋_GB2312" w:cs="仿宋_GB2312" w:hint="eastAsia"/>
          <w:sz w:val="32"/>
          <w:szCs w:val="32"/>
          <w:lang w:eastAsia="zh-CN"/>
        </w:rPr>
        <w:t>，项目支出</w:t>
      </w:r>
      <w:r>
        <w:rPr>
          <w:rFonts w:ascii="仿宋_GB2312" w:eastAsia="仿宋_GB2312" w:cs="仿宋_GB2312"/>
          <w:sz w:val="32"/>
          <w:szCs w:val="32"/>
          <w:lang w:eastAsia="zh-CN"/>
        </w:rPr>
        <w:t>105000</w:t>
      </w:r>
      <w:r>
        <w:rPr>
          <w:rFonts w:ascii="仿宋_GB2312" w:eastAsia="仿宋_GB2312" w:cs="仿宋_GB2312" w:hint="eastAsia"/>
          <w:sz w:val="32"/>
          <w:szCs w:val="32"/>
          <w:lang w:eastAsia="zh-CN"/>
        </w:rPr>
        <w:t>元，占</w:t>
      </w:r>
      <w:r>
        <w:rPr>
          <w:rFonts w:ascii="仿宋_GB2312" w:eastAsia="仿宋_GB2312" w:cs="仿宋_GB2312"/>
          <w:sz w:val="32"/>
          <w:szCs w:val="32"/>
          <w:lang w:eastAsia="zh-CN"/>
        </w:rPr>
        <w:t>4%</w:t>
      </w:r>
      <w:r>
        <w:rPr>
          <w:rFonts w:ascii="仿宋_GB2312" w:eastAsia="仿宋_GB2312" w:cs="仿宋_GB2312" w:hint="eastAsia"/>
          <w:sz w:val="32"/>
          <w:szCs w:val="32"/>
          <w:lang w:eastAsia="zh-CN"/>
        </w:rPr>
        <w:t>。</w:t>
      </w:r>
    </w:p>
    <w:p>
      <w:pPr>
        <w:spacing w:line="560" w:lineRule="exact"/>
        <w:ind w:firstLineChars="200" w:firstLine="640"/>
        <w:rPr>
          <w:rFonts w:ascii="仿宋_GB2312" w:eastAsia="仿宋_GB2312" w:cs="仿宋_GB2312"/>
          <w:b/>
          <w:sz w:val="32"/>
          <w:szCs w:val="32"/>
          <w:lang w:eastAsia="zh-CN"/>
        </w:rPr>
      </w:pPr>
      <w:r>
        <w:rPr>
          <w:rFonts w:ascii="仿宋_GB2312" w:eastAsia="仿宋_GB2312" w:cs="仿宋_GB2312"/>
          <w:b/>
          <w:sz w:val="32"/>
          <w:szCs w:val="32"/>
          <w:lang w:eastAsia="zh-CN"/>
        </w:rPr>
        <w:t xml:space="preserve"> </w:t>
      </w:r>
    </w:p>
    <w:p>
      <w:pPr>
        <w:spacing w:line="560" w:lineRule="exact"/>
        <w:ind w:firstLineChars="200" w:firstLine="640"/>
        <w:rPr>
          <w:rFonts w:ascii="仿宋_GB2312" w:eastAsia="仿宋_GB2312" w:cs="仿宋_GB2312"/>
          <w:b/>
          <w:sz w:val="32"/>
          <w:szCs w:val="32"/>
          <w:lang w:eastAsia="zh-CN"/>
        </w:rPr>
      </w:pPr>
      <w:r>
        <w:rPr>
          <w:rFonts w:ascii="黑体" w:eastAsia="黑体" w:cs="黑体" w:hint="eastAsia"/>
          <w:bCs/>
          <w:sz w:val="32"/>
          <w:szCs w:val="32"/>
          <w:lang w:eastAsia="zh-CN"/>
        </w:rPr>
        <w:t>四、财政拨款收支预算情况说明</w:t>
      </w:r>
    </w:p>
    <w:p>
      <w:pPr>
        <w:spacing w:line="560" w:lineRule="exact"/>
        <w:ind w:firstLineChars="200" w:firstLine="640"/>
        <w:rPr>
          <w:rFonts w:ascii="仿宋_GB2312" w:eastAsia="仿宋_GB2312" w:cs="仿宋_GB2312"/>
          <w:sz w:val="32"/>
          <w:szCs w:val="32"/>
          <w:lang w:eastAsia="zh-CN"/>
        </w:rPr>
      </w:pPr>
      <w:r>
        <w:rPr>
          <w:rFonts w:ascii="仿宋_GB2312" w:eastAsia="仿宋_GB2312" w:cs="仿宋_GB2312"/>
          <w:sz w:val="32"/>
          <w:szCs w:val="32"/>
          <w:lang w:eastAsia="zh-CN"/>
        </w:rPr>
        <w:t>2023</w:t>
      </w:r>
      <w:r>
        <w:rPr>
          <w:rFonts w:ascii="仿宋_GB2312" w:eastAsia="仿宋_GB2312" w:cs="仿宋_GB2312" w:hint="eastAsia"/>
          <w:sz w:val="32"/>
          <w:szCs w:val="32"/>
          <w:lang w:eastAsia="zh-CN"/>
        </w:rPr>
        <w:t>年财政拨款收支总预算</w:t>
      </w:r>
      <w:r>
        <w:rPr>
          <w:rFonts w:ascii="仿宋_GB2312" w:eastAsia="仿宋_GB2312" w:cs="仿宋_GB2312"/>
          <w:sz w:val="32"/>
          <w:szCs w:val="32"/>
          <w:lang w:eastAsia="zh-CN"/>
        </w:rPr>
        <w:t>2870535.90</w:t>
      </w:r>
      <w:r>
        <w:rPr>
          <w:rFonts w:ascii="仿宋_GB2312" w:eastAsia="仿宋_GB2312" w:cs="仿宋_GB2312" w:hint="eastAsia"/>
          <w:sz w:val="32"/>
          <w:szCs w:val="32"/>
          <w:lang w:eastAsia="zh-CN"/>
        </w:rPr>
        <w:t>元</w:t>
      </w:r>
      <w:r>
        <w:rPr>
          <w:rFonts w:ascii="仿宋_GB2312" w:eastAsia="仿宋_GB2312" w:cs="仿宋_GB2312"/>
          <w:sz w:val="32"/>
          <w:szCs w:val="32"/>
          <w:lang w:eastAsia="zh-CN"/>
        </w:rPr>
        <w:t>,</w:t>
      </w:r>
      <w:r>
        <w:rPr>
          <w:rFonts w:ascii="仿宋_GB2312" w:eastAsia="仿宋_GB2312" w:cs="仿宋_GB2312" w:hint="eastAsia"/>
          <w:sz w:val="32"/>
          <w:szCs w:val="32"/>
          <w:lang w:eastAsia="zh-CN"/>
        </w:rPr>
        <w:t>比</w:t>
      </w:r>
      <w:r>
        <w:rPr>
          <w:rFonts w:ascii="仿宋_GB2312" w:eastAsia="仿宋_GB2312" w:cs="仿宋_GB2312"/>
          <w:sz w:val="32"/>
          <w:szCs w:val="32"/>
          <w:lang w:eastAsia="zh-CN"/>
        </w:rPr>
        <w:t>2022</w:t>
      </w:r>
      <w:r>
        <w:rPr>
          <w:rFonts w:ascii="仿宋_GB2312" w:eastAsia="仿宋_GB2312" w:cs="仿宋_GB2312" w:hint="eastAsia"/>
          <w:sz w:val="32"/>
          <w:szCs w:val="32"/>
          <w:lang w:eastAsia="zh-CN"/>
        </w:rPr>
        <w:t>年收支预算总数</w:t>
      </w:r>
      <w:r>
        <w:rPr>
          <w:rFonts w:ascii="仿宋_GB2312" w:eastAsia="仿宋_GB2312" w:cs="仿宋_GB2312"/>
          <w:sz w:val="32"/>
          <w:szCs w:val="32"/>
          <w:lang w:eastAsia="zh-CN"/>
        </w:rPr>
        <w:t>增加594189.41</w:t>
      </w:r>
      <w:r>
        <w:rPr>
          <w:rFonts w:ascii="仿宋_GB2312" w:eastAsia="仿宋_GB2312" w:cs="仿宋_GB2312" w:hint="eastAsia"/>
          <w:sz w:val="32"/>
          <w:szCs w:val="32"/>
          <w:lang w:eastAsia="zh-CN"/>
        </w:rPr>
        <w:t>元，主要原因</w:t>
      </w:r>
      <w:r>
        <w:rPr>
          <w:rFonts w:ascii="仿宋_GB2312" w:eastAsia="仿宋_GB2312" w:cs="仿宋_GB2312"/>
          <w:sz w:val="32"/>
          <w:szCs w:val="32"/>
          <w:lang w:eastAsia="zh-CN"/>
        </w:rPr>
        <w:t>:</w:t>
      </w:r>
      <w:r>
        <w:rPr>
          <w:rFonts w:ascii="仿宋_GB2312" w:eastAsia="仿宋_GB2312" w:cs="仿宋_GB2312" w:hint="eastAsia"/>
          <w:sz w:val="32"/>
          <w:szCs w:val="32"/>
          <w:lang w:eastAsia="zh-CN"/>
        </w:rPr>
        <w:t>物资储备项目</w:t>
      </w:r>
      <w:r>
        <w:rPr>
          <w:rFonts w:ascii="仿宋_GB2312" w:eastAsia="仿宋_GB2312" w:cs="仿宋_GB2312"/>
          <w:sz w:val="32"/>
          <w:szCs w:val="32"/>
          <w:lang w:eastAsia="zh-CN"/>
        </w:rPr>
        <w:t>增加，人员经费增加</w:t>
      </w:r>
      <w:r>
        <w:rPr>
          <w:rFonts w:ascii="仿宋_GB2312" w:eastAsia="仿宋_GB2312" w:cs="仿宋_GB2312" w:hint="eastAsia"/>
          <w:sz w:val="32"/>
          <w:szCs w:val="32"/>
          <w:lang w:eastAsia="zh-CN"/>
        </w:rPr>
        <w:t>。收入包括：本年一般公共预算拨款收入</w:t>
      </w:r>
      <w:r>
        <w:rPr>
          <w:rFonts w:ascii="仿宋_GB2312" w:eastAsia="仿宋_GB2312" w:cs="仿宋_GB2312"/>
          <w:sz w:val="32"/>
          <w:szCs w:val="32"/>
          <w:lang w:eastAsia="zh-CN"/>
        </w:rPr>
        <w:t>2870535.90</w:t>
      </w:r>
      <w:r>
        <w:rPr>
          <w:rFonts w:ascii="仿宋_GB2312" w:eastAsia="仿宋_GB2312" w:cs="仿宋_GB2312" w:hint="eastAsia"/>
          <w:sz w:val="32"/>
          <w:szCs w:val="32"/>
          <w:lang w:eastAsia="zh-CN"/>
        </w:rPr>
        <w:t>元。支出包括粮油物质储备支出</w:t>
      </w:r>
      <w:r>
        <w:rPr>
          <w:rFonts w:ascii="仿宋_GB2312" w:eastAsia="仿宋_GB2312" w:cs="仿宋_GB2312"/>
          <w:sz w:val="32"/>
          <w:szCs w:val="32"/>
          <w:lang w:eastAsia="zh-CN"/>
        </w:rPr>
        <w:t>2194013.89</w:t>
      </w:r>
      <w:r>
        <w:rPr>
          <w:rFonts w:ascii="仿宋_GB2312" w:eastAsia="仿宋_GB2312" w:cs="仿宋_GB2312" w:hint="eastAsia"/>
          <w:sz w:val="32"/>
          <w:szCs w:val="32"/>
          <w:lang w:eastAsia="zh-CN"/>
        </w:rPr>
        <w:t>元，社会保障和就业支出</w:t>
      </w:r>
      <w:r>
        <w:rPr>
          <w:rFonts w:ascii="仿宋_GB2312" w:eastAsia="仿宋_GB2312" w:cs="仿宋_GB2312"/>
          <w:sz w:val="32"/>
          <w:szCs w:val="32"/>
          <w:lang w:eastAsia="zh-CN"/>
        </w:rPr>
        <w:t>306909.84</w:t>
      </w:r>
      <w:r>
        <w:rPr>
          <w:rFonts w:ascii="仿宋_GB2312" w:eastAsia="仿宋_GB2312" w:cs="仿宋_GB2312" w:hint="eastAsia"/>
          <w:sz w:val="32"/>
          <w:szCs w:val="32"/>
          <w:lang w:eastAsia="zh-CN"/>
        </w:rPr>
        <w:t>元，卫生健康支出</w:t>
      </w:r>
      <w:r>
        <w:rPr>
          <w:rFonts w:ascii="仿宋_GB2312" w:eastAsia="仿宋_GB2312" w:cs="仿宋_GB2312"/>
          <w:sz w:val="32"/>
          <w:szCs w:val="32"/>
          <w:lang w:eastAsia="zh-CN"/>
        </w:rPr>
        <w:t>177768.17</w:t>
      </w:r>
      <w:r>
        <w:rPr>
          <w:rFonts w:ascii="仿宋_GB2312" w:eastAsia="仿宋_GB2312" w:cs="仿宋_GB2312" w:hint="eastAsia"/>
          <w:sz w:val="32"/>
          <w:szCs w:val="32"/>
          <w:lang w:eastAsia="zh-CN"/>
        </w:rPr>
        <w:t>元，住房保障支出</w:t>
      </w:r>
      <w:r>
        <w:rPr>
          <w:rFonts w:ascii="仿宋_GB2312" w:eastAsia="仿宋_GB2312" w:cs="仿宋_GB2312"/>
          <w:sz w:val="32"/>
          <w:szCs w:val="32"/>
          <w:lang w:eastAsia="zh-CN"/>
        </w:rPr>
        <w:t>191844</w:t>
      </w:r>
      <w:r>
        <w:rPr>
          <w:rFonts w:ascii="仿宋_GB2312" w:eastAsia="仿宋_GB2312" w:cs="仿宋_GB2312" w:hint="eastAsia"/>
          <w:sz w:val="32"/>
          <w:szCs w:val="32"/>
          <w:lang w:eastAsia="zh-CN"/>
        </w:rPr>
        <w:t>元。</w:t>
      </w:r>
    </w:p>
    <w:p>
      <w:pPr>
        <w:spacing w:line="560" w:lineRule="exact"/>
        <w:ind w:firstLineChars="200" w:firstLine="640"/>
        <w:rPr>
          <w:rFonts w:ascii="黑体" w:eastAsia="黑体" w:cs="黑体"/>
          <w:bCs/>
          <w:sz w:val="32"/>
          <w:szCs w:val="32"/>
          <w:lang w:eastAsia="zh-CN"/>
        </w:rPr>
      </w:pPr>
      <w:r>
        <w:rPr>
          <w:rFonts w:ascii="黑体" w:eastAsia="黑体" w:cs="黑体" w:hint="eastAsia"/>
          <w:bCs/>
          <w:sz w:val="32"/>
          <w:szCs w:val="32"/>
          <w:lang w:eastAsia="zh-CN"/>
        </w:rPr>
        <w:t>五、一般公共预算当年拨款情况说明</w:t>
      </w:r>
    </w:p>
    <w:p>
      <w:pPr>
        <w:ind w:firstLine="0"/>
        <w:rPr>
          <w:rFonts w:ascii="仿宋_GB2312" w:eastAsia="仿宋_GB2312" w:cs="仿宋_GB2312"/>
          <w:b/>
          <w:bCs/>
          <w:kern w:val="2"/>
          <w:sz w:val="32"/>
          <w:szCs w:val="32"/>
          <w:lang w:eastAsia="zh-CN"/>
        </w:rPr>
      </w:pPr>
      <w:r>
        <w:rPr>
          <w:rFonts w:ascii="仿宋_GB2312" w:eastAsia="仿宋_GB2312" w:cs="仿宋_GB2312" w:hint="eastAsia"/>
          <w:sz w:val="32"/>
          <w:szCs w:val="32"/>
          <w:lang w:eastAsia="zh-CN"/>
        </w:rPr>
        <w:t>　　</w:t>
      </w:r>
      <w:r>
        <w:rPr>
          <w:rFonts w:ascii="仿宋_GB2312" w:eastAsia="仿宋_GB2312" w:cs="仿宋_GB2312" w:hint="eastAsia"/>
          <w:b/>
          <w:bCs/>
          <w:kern w:val="2"/>
          <w:sz w:val="32"/>
          <w:szCs w:val="32"/>
          <w:lang w:eastAsia="zh-CN"/>
        </w:rPr>
        <w:t>（一）一般公共预算当年拨款规模变化情况</w:t>
      </w:r>
    </w:p>
    <w:p>
      <w:pPr>
        <w:spacing w:line="560" w:lineRule="exact"/>
        <w:ind w:firstLineChars="200" w:firstLine="640"/>
        <w:rPr>
          <w:rFonts w:ascii="仿宋_GB2312" w:eastAsia="仿宋_GB2312" w:cs="仿宋_GB2312"/>
          <w:sz w:val="32"/>
          <w:szCs w:val="32"/>
          <w:lang w:eastAsia="zh-CN"/>
        </w:rPr>
      </w:pPr>
      <w:r>
        <w:rPr>
          <w:rFonts w:ascii="仿宋_GB2312" w:eastAsia="仿宋_GB2312" w:cs="仿宋_GB2312"/>
          <w:sz w:val="32"/>
          <w:szCs w:val="32"/>
          <w:lang w:eastAsia="zh-CN"/>
        </w:rPr>
        <w:t>2023</w:t>
      </w:r>
      <w:r>
        <w:rPr>
          <w:rFonts w:ascii="仿宋_GB2312" w:eastAsia="仿宋_GB2312" w:cs="仿宋_GB2312" w:hint="eastAsia"/>
          <w:sz w:val="32"/>
          <w:szCs w:val="32"/>
          <w:lang w:eastAsia="zh-CN"/>
        </w:rPr>
        <w:t>年一般公共预算当年拨款</w:t>
      </w:r>
      <w:r>
        <w:rPr>
          <w:rFonts w:ascii="仿宋_GB2312" w:eastAsia="仿宋_GB2312" w:cs="仿宋_GB2312"/>
          <w:sz w:val="32"/>
          <w:szCs w:val="32"/>
          <w:lang w:eastAsia="zh-CN"/>
        </w:rPr>
        <w:t>2870535.90</w:t>
      </w:r>
      <w:r>
        <w:rPr>
          <w:rFonts w:ascii="仿宋_GB2312" w:eastAsia="仿宋_GB2312" w:cs="仿宋_GB2312" w:hint="eastAsia"/>
          <w:sz w:val="32"/>
          <w:szCs w:val="32"/>
          <w:lang w:eastAsia="zh-CN"/>
        </w:rPr>
        <w:t>元</w:t>
      </w:r>
      <w:r>
        <w:rPr>
          <w:rFonts w:ascii="仿宋_GB2312" w:eastAsia="仿宋_GB2312" w:cs="仿宋_GB2312"/>
          <w:sz w:val="32"/>
          <w:szCs w:val="32"/>
          <w:lang w:eastAsia="zh-CN"/>
        </w:rPr>
        <w:t>,</w:t>
      </w:r>
      <w:r>
        <w:rPr>
          <w:rFonts w:ascii="仿宋_GB2312" w:eastAsia="仿宋_GB2312" w:cs="仿宋_GB2312" w:hint="eastAsia"/>
          <w:sz w:val="32"/>
          <w:szCs w:val="32"/>
          <w:lang w:eastAsia="zh-CN"/>
        </w:rPr>
        <w:t>比</w:t>
      </w:r>
      <w:r>
        <w:rPr>
          <w:rFonts w:ascii="仿宋_GB2312" w:eastAsia="仿宋_GB2312" w:cs="仿宋_GB2312"/>
          <w:sz w:val="32"/>
          <w:szCs w:val="32"/>
          <w:lang w:eastAsia="zh-CN"/>
        </w:rPr>
        <w:t>2022</w:t>
      </w:r>
      <w:r>
        <w:rPr>
          <w:rFonts w:ascii="仿宋_GB2312" w:eastAsia="仿宋_GB2312" w:cs="仿宋_GB2312" w:hint="eastAsia"/>
          <w:sz w:val="32"/>
          <w:szCs w:val="32"/>
          <w:lang w:eastAsia="zh-CN"/>
        </w:rPr>
        <w:t>年收支预算总数</w:t>
      </w:r>
      <w:r>
        <w:rPr>
          <w:rFonts w:ascii="仿宋_GB2312" w:eastAsia="仿宋_GB2312" w:cs="仿宋_GB2312"/>
          <w:sz w:val="32"/>
          <w:szCs w:val="32"/>
          <w:lang w:eastAsia="zh-CN"/>
        </w:rPr>
        <w:t>增加594189.41</w:t>
      </w:r>
      <w:r>
        <w:rPr>
          <w:rFonts w:ascii="仿宋_GB2312" w:eastAsia="仿宋_GB2312" w:cs="仿宋_GB2312" w:hint="eastAsia"/>
          <w:sz w:val="32"/>
          <w:szCs w:val="32"/>
          <w:lang w:eastAsia="zh-CN"/>
        </w:rPr>
        <w:t>元，主要原因</w:t>
      </w:r>
      <w:r>
        <w:rPr>
          <w:rFonts w:ascii="仿宋_GB2312" w:eastAsia="仿宋_GB2312" w:cs="仿宋_GB2312"/>
          <w:sz w:val="32"/>
          <w:szCs w:val="32"/>
          <w:lang w:eastAsia="zh-CN"/>
        </w:rPr>
        <w:t xml:space="preserve">: </w:t>
      </w:r>
      <w:r>
        <w:rPr>
          <w:rFonts w:ascii="仿宋_GB2312" w:eastAsia="仿宋_GB2312" w:cs="仿宋_GB2312" w:hint="eastAsia"/>
          <w:sz w:val="32"/>
          <w:szCs w:val="32"/>
          <w:lang w:eastAsia="zh-CN"/>
        </w:rPr>
        <w:t>物资储备项目</w:t>
      </w:r>
      <w:r>
        <w:rPr>
          <w:rFonts w:ascii="仿宋_GB2312" w:eastAsia="仿宋_GB2312" w:cs="仿宋_GB2312"/>
          <w:sz w:val="32"/>
          <w:szCs w:val="32"/>
          <w:lang w:eastAsia="zh-CN"/>
        </w:rPr>
        <w:t>增加，人员经费增加</w:t>
      </w:r>
      <w:r>
        <w:rPr>
          <w:rFonts w:ascii="仿宋_GB2312" w:eastAsia="仿宋_GB2312" w:cs="仿宋_GB2312" w:hint="eastAsia"/>
          <w:sz w:val="32"/>
          <w:szCs w:val="32"/>
          <w:lang w:eastAsia="zh-CN"/>
        </w:rPr>
        <w:t>。</w:t>
      </w:r>
    </w:p>
    <w:p>
      <w:pPr>
        <w:spacing w:line="560" w:lineRule="exact"/>
        <w:ind w:firstLineChars="200" w:firstLine="640"/>
        <w:rPr>
          <w:rFonts w:ascii="仿宋_GB2312" w:eastAsia="仿宋_GB2312" w:cs="仿宋_GB2312"/>
          <w:sz w:val="32"/>
          <w:szCs w:val="32"/>
          <w:lang w:eastAsia="zh-CN"/>
        </w:rPr>
      </w:pPr>
      <w:r>
        <w:rPr>
          <w:rFonts w:ascii="仿宋_GB2312" w:eastAsia="仿宋_GB2312" w:cs="仿宋_GB2312" w:hint="eastAsia"/>
          <w:b/>
          <w:bCs/>
          <w:kern w:val="2"/>
          <w:sz w:val="32"/>
          <w:szCs w:val="32"/>
          <w:lang w:eastAsia="zh-CN"/>
        </w:rPr>
        <w:t>（二）一般公共预算当年拨款结构情况</w:t>
      </w:r>
    </w:p>
    <w:p>
      <w:pPr>
        <w:spacing w:line="560" w:lineRule="exact"/>
        <w:ind w:firstLineChars="200" w:firstLine="640"/>
        <w:rPr>
          <w:rFonts w:ascii="仿宋_GB2312" w:eastAsia="仿宋_GB2312" w:cs="仿宋_GB2312"/>
          <w:sz w:val="32"/>
          <w:szCs w:val="32"/>
          <w:lang w:eastAsia="zh-CN"/>
        </w:rPr>
      </w:pPr>
      <w:r>
        <w:rPr>
          <w:rFonts w:ascii="仿宋_GB2312" w:eastAsia="仿宋_GB2312" w:cs="仿宋_GB2312" w:hint="eastAsia"/>
          <w:sz w:val="32"/>
          <w:szCs w:val="32"/>
          <w:lang w:eastAsia="zh-CN"/>
        </w:rPr>
        <w:t>粮油物质储备支出</w:t>
      </w:r>
      <w:r>
        <w:rPr>
          <w:rFonts w:ascii="仿宋_GB2312" w:eastAsia="仿宋_GB2312" w:cs="仿宋_GB2312"/>
          <w:sz w:val="32"/>
          <w:szCs w:val="32"/>
          <w:lang w:eastAsia="zh-CN"/>
        </w:rPr>
        <w:t>2194013.89</w:t>
      </w:r>
      <w:r>
        <w:rPr>
          <w:rFonts w:ascii="仿宋_GB2312" w:eastAsia="仿宋_GB2312" w:cs="仿宋_GB2312" w:hint="eastAsia"/>
          <w:sz w:val="32"/>
          <w:szCs w:val="32"/>
          <w:lang w:eastAsia="zh-CN"/>
        </w:rPr>
        <w:t>元，占</w:t>
      </w:r>
      <w:r>
        <w:rPr>
          <w:rFonts w:ascii="仿宋_GB2312" w:eastAsia="仿宋_GB2312" w:cs="仿宋_GB2312"/>
          <w:sz w:val="32"/>
          <w:szCs w:val="32"/>
          <w:lang w:eastAsia="zh-CN"/>
        </w:rPr>
        <w:t>76.43%</w:t>
      </w:r>
      <w:r>
        <w:rPr>
          <w:rFonts w:ascii="仿宋_GB2312" w:eastAsia="仿宋_GB2312" w:cs="仿宋_GB2312" w:hint="eastAsia"/>
          <w:sz w:val="32"/>
          <w:szCs w:val="32"/>
          <w:lang w:eastAsia="zh-CN"/>
        </w:rPr>
        <w:t>；社会保障和就业支出</w:t>
      </w:r>
      <w:r>
        <w:rPr>
          <w:rFonts w:ascii="仿宋_GB2312" w:eastAsia="仿宋_GB2312" w:cs="仿宋_GB2312"/>
          <w:sz w:val="32"/>
          <w:szCs w:val="32"/>
          <w:lang w:eastAsia="zh-CN"/>
        </w:rPr>
        <w:t>306909.84</w:t>
      </w:r>
      <w:r>
        <w:rPr>
          <w:rFonts w:ascii="仿宋_GB2312" w:eastAsia="仿宋_GB2312" w:cs="仿宋_GB2312" w:hint="eastAsia"/>
          <w:sz w:val="32"/>
          <w:szCs w:val="32"/>
          <w:lang w:eastAsia="zh-CN"/>
        </w:rPr>
        <w:t>元，占</w:t>
      </w:r>
      <w:r>
        <w:rPr>
          <w:rFonts w:ascii="仿宋_GB2312" w:eastAsia="仿宋_GB2312" w:cs="仿宋_GB2312"/>
          <w:sz w:val="32"/>
          <w:szCs w:val="32"/>
          <w:lang w:eastAsia="zh-CN"/>
        </w:rPr>
        <w:t>10.69%</w:t>
      </w:r>
      <w:r>
        <w:rPr>
          <w:rFonts w:ascii="仿宋_GB2312" w:eastAsia="仿宋_GB2312" w:cs="仿宋_GB2312" w:hint="eastAsia"/>
          <w:sz w:val="32"/>
          <w:szCs w:val="32"/>
          <w:lang w:eastAsia="zh-CN"/>
        </w:rPr>
        <w:t>；卫生健康支出</w:t>
      </w:r>
      <w:r>
        <w:rPr>
          <w:rFonts w:ascii="仿宋_GB2312" w:eastAsia="仿宋_GB2312" w:cs="仿宋_GB2312"/>
          <w:sz w:val="32"/>
          <w:szCs w:val="32"/>
          <w:lang w:eastAsia="zh-CN"/>
        </w:rPr>
        <w:t>177768.17</w:t>
      </w:r>
      <w:r>
        <w:rPr>
          <w:rFonts w:ascii="仿宋_GB2312" w:eastAsia="仿宋_GB2312" w:cs="仿宋_GB2312" w:hint="eastAsia"/>
          <w:sz w:val="32"/>
          <w:szCs w:val="32"/>
          <w:lang w:eastAsia="zh-CN"/>
        </w:rPr>
        <w:t>元，占</w:t>
      </w:r>
      <w:r>
        <w:rPr>
          <w:rFonts w:ascii="仿宋_GB2312" w:eastAsia="仿宋_GB2312" w:cs="仿宋_GB2312"/>
          <w:sz w:val="32"/>
          <w:szCs w:val="32"/>
          <w:lang w:eastAsia="zh-CN"/>
        </w:rPr>
        <w:t>6.19%</w:t>
      </w:r>
      <w:r>
        <w:rPr>
          <w:rFonts w:ascii="仿宋_GB2312" w:eastAsia="仿宋_GB2312" w:cs="仿宋_GB2312" w:hint="eastAsia"/>
          <w:sz w:val="32"/>
          <w:szCs w:val="32"/>
          <w:lang w:eastAsia="zh-CN"/>
        </w:rPr>
        <w:t>；住房保障支出</w:t>
      </w:r>
      <w:r>
        <w:rPr>
          <w:rFonts w:ascii="仿宋_GB2312" w:eastAsia="仿宋_GB2312" w:cs="仿宋_GB2312"/>
          <w:sz w:val="32"/>
          <w:szCs w:val="32"/>
          <w:lang w:eastAsia="zh-CN"/>
        </w:rPr>
        <w:t>191844</w:t>
      </w:r>
      <w:r>
        <w:rPr>
          <w:rFonts w:ascii="仿宋_GB2312" w:eastAsia="仿宋_GB2312" w:cs="仿宋_GB2312" w:hint="eastAsia"/>
          <w:sz w:val="32"/>
          <w:szCs w:val="32"/>
          <w:lang w:eastAsia="zh-CN"/>
        </w:rPr>
        <w:t>元，占</w:t>
      </w:r>
      <w:r>
        <w:rPr>
          <w:rFonts w:ascii="仿宋_GB2312" w:eastAsia="仿宋_GB2312" w:cs="仿宋_GB2312"/>
          <w:sz w:val="32"/>
          <w:szCs w:val="32"/>
          <w:lang w:eastAsia="zh-CN"/>
        </w:rPr>
        <w:t>6.69%</w:t>
      </w:r>
      <w:r>
        <w:rPr>
          <w:rFonts w:ascii="仿宋_GB2312" w:eastAsia="仿宋_GB2312" w:cs="仿宋_GB2312" w:hint="eastAsia"/>
          <w:sz w:val="32"/>
          <w:szCs w:val="32"/>
          <w:lang w:eastAsia="zh-CN"/>
        </w:rPr>
        <w:t>。</w:t>
      </w:r>
    </w:p>
    <w:p>
      <w:pPr>
        <w:ind w:firstLine="435"/>
        <w:rPr>
          <w:rFonts w:ascii="仿宋_GB2312" w:eastAsia="仿宋_GB2312" w:cs="仿宋_GB2312"/>
          <w:b/>
          <w:bCs/>
          <w:kern w:val="2"/>
          <w:sz w:val="32"/>
          <w:szCs w:val="32"/>
          <w:lang w:eastAsia="zh-CN"/>
        </w:rPr>
      </w:pPr>
      <w:r>
        <w:rPr>
          <w:rFonts w:ascii="仿宋_GB2312" w:eastAsia="仿宋_GB2312" w:cs="仿宋_GB2312" w:hint="eastAsia"/>
          <w:b/>
          <w:bCs/>
          <w:kern w:val="2"/>
          <w:sz w:val="32"/>
          <w:szCs w:val="32"/>
          <w:lang w:eastAsia="zh-CN"/>
        </w:rPr>
        <w:t>（三）一般公共预算当年拨款具体使用情况</w:t>
      </w:r>
    </w:p>
    <w:p>
      <w:pPr>
        <w:spacing w:line="560" w:lineRule="exact"/>
        <w:ind w:firstLineChars="200" w:firstLine="640"/>
        <w:rPr>
          <w:rFonts w:ascii="仿宋_GB2312" w:eastAsia="仿宋_GB2312" w:cs="仿宋_GB2312"/>
          <w:sz w:val="32"/>
          <w:szCs w:val="32"/>
          <w:lang w:eastAsia="zh-CN"/>
        </w:rPr>
      </w:pPr>
      <w:r>
        <w:rPr>
          <w:rFonts w:ascii="仿宋_GB2312" w:eastAsia="仿宋_GB2312" w:cs="仿宋_GB2312"/>
          <w:sz w:val="32"/>
          <w:szCs w:val="32"/>
          <w:lang w:eastAsia="zh-CN"/>
        </w:rPr>
        <w:t>1.</w:t>
      </w:r>
      <w:r>
        <w:rPr>
          <w:rFonts w:ascii="仿宋_GB2312" w:eastAsia="仿宋_GB2312" w:cs="仿宋_GB2312" w:hint="eastAsia"/>
          <w:sz w:val="32"/>
          <w:szCs w:val="32"/>
          <w:lang w:eastAsia="zh-CN"/>
        </w:rPr>
        <w:t>粮食物资储备支出（</w:t>
      </w:r>
      <w:r>
        <w:rPr>
          <w:rFonts w:ascii="仿宋_GB2312" w:eastAsia="仿宋_GB2312" w:cs="仿宋_GB2312"/>
          <w:sz w:val="32"/>
          <w:szCs w:val="32"/>
          <w:lang w:eastAsia="zh-CN"/>
        </w:rPr>
        <w:t>222</w:t>
      </w:r>
      <w:r>
        <w:rPr>
          <w:rFonts w:ascii="仿宋_GB2312" w:eastAsia="仿宋_GB2312" w:cs="仿宋_GB2312" w:hint="eastAsia"/>
          <w:sz w:val="32"/>
          <w:szCs w:val="32"/>
          <w:lang w:eastAsia="zh-CN"/>
        </w:rPr>
        <w:t>）粮油事务（</w:t>
      </w:r>
      <w:r>
        <w:rPr>
          <w:rFonts w:ascii="仿宋_GB2312" w:eastAsia="仿宋_GB2312" w:cs="仿宋_GB2312"/>
          <w:sz w:val="32"/>
          <w:szCs w:val="32"/>
          <w:lang w:eastAsia="zh-CN"/>
        </w:rPr>
        <w:t>01</w:t>
      </w:r>
      <w:r>
        <w:rPr>
          <w:rFonts w:ascii="仿宋_GB2312" w:eastAsia="仿宋_GB2312" w:cs="仿宋_GB2312" w:hint="eastAsia"/>
          <w:sz w:val="32"/>
          <w:szCs w:val="32"/>
          <w:lang w:eastAsia="zh-CN"/>
        </w:rPr>
        <w:t>）行政运行（</w:t>
      </w:r>
      <w:r>
        <w:rPr>
          <w:rFonts w:ascii="仿宋_GB2312" w:eastAsia="仿宋_GB2312" w:cs="仿宋_GB2312"/>
          <w:sz w:val="32"/>
          <w:szCs w:val="32"/>
          <w:lang w:eastAsia="zh-CN"/>
        </w:rPr>
        <w:t>01</w:t>
      </w:r>
      <w:r>
        <w:rPr>
          <w:rFonts w:ascii="仿宋_GB2312" w:eastAsia="仿宋_GB2312" w:cs="仿宋_GB2312" w:hint="eastAsia"/>
          <w:sz w:val="32"/>
          <w:szCs w:val="32"/>
          <w:lang w:eastAsia="zh-CN"/>
        </w:rPr>
        <w:t>）</w:t>
      </w:r>
      <w:r>
        <w:rPr>
          <w:rFonts w:ascii="仿宋_GB2312" w:eastAsia="仿宋_GB2312" w:cs="仿宋_GB2312"/>
          <w:sz w:val="32"/>
          <w:szCs w:val="32"/>
          <w:lang w:eastAsia="zh-CN"/>
        </w:rPr>
        <w:t>2023</w:t>
      </w:r>
      <w:r>
        <w:rPr>
          <w:rFonts w:ascii="仿宋_GB2312" w:eastAsia="仿宋_GB2312" w:cs="仿宋_GB2312" w:hint="eastAsia"/>
          <w:sz w:val="32"/>
          <w:szCs w:val="32"/>
          <w:lang w:eastAsia="zh-CN"/>
        </w:rPr>
        <w:t>年预算数为</w:t>
      </w:r>
      <w:r>
        <w:rPr>
          <w:rFonts w:ascii="仿宋_GB2312" w:eastAsia="仿宋_GB2312" w:cs="仿宋_GB2312"/>
          <w:sz w:val="32"/>
          <w:szCs w:val="32"/>
          <w:lang w:eastAsia="zh-CN"/>
        </w:rPr>
        <w:t>2089013.89</w:t>
      </w:r>
      <w:r>
        <w:rPr>
          <w:rFonts w:ascii="仿宋_GB2312" w:eastAsia="仿宋_GB2312" w:cs="仿宋_GB2312" w:hint="eastAsia"/>
          <w:sz w:val="32"/>
          <w:szCs w:val="32"/>
          <w:lang w:eastAsia="zh-CN"/>
        </w:rPr>
        <w:t>元，主要用于</w:t>
      </w:r>
      <w:r>
        <w:rPr>
          <w:rFonts w:ascii="仿宋_GB2312" w:eastAsia="仿宋_GB2312" w:cs="仿宋_GB2312"/>
          <w:sz w:val="32"/>
          <w:szCs w:val="32"/>
          <w:lang w:eastAsia="zh-CN"/>
        </w:rPr>
        <w:t xml:space="preserve"> :</w:t>
      </w:r>
      <w:r>
        <w:rPr>
          <w:rFonts w:ascii="仿宋_GB2312" w:eastAsia="仿宋_GB2312" w:cs="仿宋_GB2312" w:hint="eastAsia"/>
          <w:sz w:val="32"/>
          <w:szCs w:val="32"/>
          <w:lang w:eastAsia="zh-CN"/>
        </w:rPr>
        <w:t>单位</w:t>
      </w:r>
      <w:r>
        <w:rPr>
          <w:rFonts w:ascii="仿宋_GB2312" w:eastAsia="仿宋_GB2312" w:cs="仿宋_GB2312"/>
          <w:sz w:val="32"/>
          <w:szCs w:val="32"/>
          <w:lang w:eastAsia="zh-CN"/>
        </w:rPr>
        <w:t>202</w:t>
      </w:r>
      <w:r>
        <w:rPr>
          <w:rFonts w:ascii="仿宋_GB2312" w:eastAsia="仿宋_GB2312" w:cs="仿宋_GB2312" w:hint="eastAsia"/>
          <w:sz w:val="32"/>
          <w:szCs w:val="32"/>
          <w:lang w:val="en-US" w:eastAsia="zh-CN"/>
        </w:rPr>
        <w:t>3</w:t>
      </w:r>
      <w:r>
        <w:rPr>
          <w:rFonts w:ascii="仿宋_GB2312" w:eastAsia="仿宋_GB2312" w:cs="仿宋_GB2312" w:hint="eastAsia"/>
          <w:sz w:val="32"/>
          <w:szCs w:val="32"/>
          <w:lang w:eastAsia="zh-CN"/>
        </w:rPr>
        <w:t>年的人员经费和日常公用经费等基本支出。</w:t>
      </w:r>
    </w:p>
    <w:p>
      <w:pPr>
        <w:spacing w:line="560" w:lineRule="exact"/>
        <w:ind w:firstLineChars="200" w:firstLine="640"/>
        <w:rPr>
          <w:rFonts w:ascii="仿宋_GB2312" w:eastAsia="仿宋_GB2312" w:cs="仿宋_GB2312"/>
          <w:sz w:val="32"/>
          <w:szCs w:val="32"/>
          <w:lang w:eastAsia="zh-CN"/>
        </w:rPr>
      </w:pPr>
      <w:r>
        <w:rPr>
          <w:rFonts w:ascii="仿宋_GB2312" w:eastAsia="仿宋_GB2312" w:cs="仿宋_GB2312"/>
          <w:sz w:val="32"/>
          <w:szCs w:val="32"/>
          <w:lang w:eastAsia="zh-CN"/>
        </w:rPr>
        <w:t>2</w:t>
      </w:r>
      <w:r>
        <w:rPr>
          <w:rFonts w:ascii="仿宋_GB2312" w:eastAsia="仿宋_GB2312" w:cs="仿宋_GB2312" w:hint="eastAsia"/>
          <w:sz w:val="32"/>
          <w:szCs w:val="32"/>
          <w:lang w:eastAsia="zh-CN"/>
        </w:rPr>
        <w:t>．社会保障和就业支出（</w:t>
      </w:r>
      <w:r>
        <w:rPr>
          <w:rFonts w:ascii="仿宋_GB2312" w:eastAsia="仿宋_GB2312" w:cs="仿宋_GB2312"/>
          <w:sz w:val="32"/>
          <w:szCs w:val="32"/>
          <w:lang w:eastAsia="zh-CN"/>
        </w:rPr>
        <w:t>208</w:t>
      </w:r>
      <w:r>
        <w:rPr>
          <w:rFonts w:ascii="仿宋_GB2312" w:eastAsia="仿宋_GB2312" w:cs="仿宋_GB2312" w:hint="eastAsia"/>
          <w:sz w:val="32"/>
          <w:szCs w:val="32"/>
          <w:lang w:eastAsia="zh-CN"/>
        </w:rPr>
        <w:t>）行政事业单位离退休（</w:t>
      </w:r>
      <w:r>
        <w:rPr>
          <w:rFonts w:ascii="仿宋_GB2312" w:eastAsia="仿宋_GB2312" w:cs="仿宋_GB2312"/>
          <w:sz w:val="32"/>
          <w:szCs w:val="32"/>
          <w:lang w:eastAsia="zh-CN"/>
        </w:rPr>
        <w:t>05</w:t>
      </w:r>
      <w:r>
        <w:rPr>
          <w:rFonts w:ascii="仿宋_GB2312" w:eastAsia="仿宋_GB2312" w:cs="仿宋_GB2312" w:hint="eastAsia"/>
          <w:sz w:val="32"/>
          <w:szCs w:val="32"/>
          <w:lang w:eastAsia="zh-CN"/>
        </w:rPr>
        <w:t>）机关事业单位基本养老保险缴费支出（</w:t>
      </w:r>
      <w:r>
        <w:rPr>
          <w:rFonts w:ascii="仿宋_GB2312" w:eastAsia="仿宋_GB2312" w:cs="仿宋_GB2312"/>
          <w:sz w:val="32"/>
          <w:szCs w:val="32"/>
          <w:lang w:eastAsia="zh-CN"/>
        </w:rPr>
        <w:t>05</w:t>
      </w:r>
      <w:r>
        <w:rPr>
          <w:rFonts w:ascii="仿宋_GB2312" w:eastAsia="仿宋_GB2312" w:cs="仿宋_GB2312" w:hint="eastAsia"/>
          <w:sz w:val="32"/>
          <w:szCs w:val="32"/>
          <w:lang w:eastAsia="zh-CN"/>
        </w:rPr>
        <w:t>）</w:t>
      </w:r>
      <w:r>
        <w:rPr>
          <w:rFonts w:ascii="仿宋_GB2312" w:eastAsia="仿宋_GB2312" w:cs="仿宋_GB2312"/>
          <w:sz w:val="32"/>
          <w:szCs w:val="32"/>
          <w:lang w:eastAsia="zh-CN"/>
        </w:rPr>
        <w:t>2023</w:t>
      </w:r>
      <w:r>
        <w:rPr>
          <w:rFonts w:ascii="仿宋_GB2312" w:eastAsia="仿宋_GB2312" w:cs="仿宋_GB2312" w:hint="eastAsia"/>
          <w:sz w:val="32"/>
          <w:szCs w:val="32"/>
          <w:lang w:eastAsia="zh-CN"/>
        </w:rPr>
        <w:t>年预算数为</w:t>
      </w:r>
      <w:r>
        <w:rPr>
          <w:rFonts w:ascii="仿宋_GB2312" w:eastAsia="仿宋_GB2312" w:cs="仿宋_GB2312"/>
          <w:sz w:val="32"/>
          <w:szCs w:val="32"/>
          <w:lang w:eastAsia="zh-CN"/>
        </w:rPr>
        <w:t xml:space="preserve"> 204606.56</w:t>
      </w:r>
      <w:r>
        <w:rPr>
          <w:rFonts w:ascii="仿宋_GB2312" w:eastAsia="仿宋_GB2312" w:cs="仿宋_GB2312" w:hint="eastAsia"/>
          <w:sz w:val="32"/>
          <w:szCs w:val="32"/>
          <w:lang w:eastAsia="zh-CN"/>
        </w:rPr>
        <w:t>元，主要用于单位缴纳基本养老保险费。</w:t>
      </w:r>
    </w:p>
    <w:p>
      <w:pPr>
        <w:spacing w:line="560" w:lineRule="exact"/>
        <w:ind w:firstLineChars="200" w:firstLine="640"/>
        <w:rPr>
          <w:rFonts w:ascii="仿宋_GB2312" w:eastAsia="仿宋_GB2312" w:cs="仿宋_GB2312"/>
          <w:sz w:val="32"/>
          <w:szCs w:val="32"/>
          <w:lang w:eastAsia="zh-CN"/>
        </w:rPr>
      </w:pPr>
      <w:r>
        <w:rPr>
          <w:rFonts w:ascii="仿宋_GB2312" w:eastAsia="仿宋_GB2312" w:cs="仿宋_GB2312"/>
          <w:sz w:val="32"/>
          <w:szCs w:val="32"/>
          <w:lang w:eastAsia="zh-CN"/>
        </w:rPr>
        <w:t>3</w:t>
      </w:r>
      <w:r>
        <w:rPr>
          <w:rFonts w:ascii="仿宋_GB2312" w:eastAsia="仿宋_GB2312" w:cs="仿宋_GB2312" w:hint="eastAsia"/>
          <w:sz w:val="32"/>
          <w:szCs w:val="32"/>
          <w:lang w:eastAsia="zh-CN"/>
        </w:rPr>
        <w:t>．社会保障和就业支出（</w:t>
      </w:r>
      <w:r>
        <w:rPr>
          <w:rFonts w:ascii="仿宋_GB2312" w:eastAsia="仿宋_GB2312" w:cs="仿宋_GB2312"/>
          <w:sz w:val="32"/>
          <w:szCs w:val="32"/>
          <w:lang w:eastAsia="zh-CN"/>
        </w:rPr>
        <w:t>208</w:t>
      </w:r>
      <w:r>
        <w:rPr>
          <w:rFonts w:ascii="仿宋_GB2312" w:eastAsia="仿宋_GB2312" w:cs="仿宋_GB2312" w:hint="eastAsia"/>
          <w:sz w:val="32"/>
          <w:szCs w:val="32"/>
          <w:lang w:eastAsia="zh-CN"/>
        </w:rPr>
        <w:t>）行政事业单位离退休（</w:t>
      </w:r>
      <w:r>
        <w:rPr>
          <w:rFonts w:ascii="仿宋_GB2312" w:eastAsia="仿宋_GB2312" w:cs="仿宋_GB2312"/>
          <w:sz w:val="32"/>
          <w:szCs w:val="32"/>
          <w:lang w:eastAsia="zh-CN"/>
        </w:rPr>
        <w:t>05</w:t>
      </w:r>
      <w:r>
        <w:rPr>
          <w:rFonts w:ascii="仿宋_GB2312" w:eastAsia="仿宋_GB2312" w:cs="仿宋_GB2312" w:hint="eastAsia"/>
          <w:sz w:val="32"/>
          <w:szCs w:val="32"/>
          <w:lang w:eastAsia="zh-CN"/>
        </w:rPr>
        <w:t>）机关事业单位职业年金缴费支出（</w:t>
      </w:r>
      <w:r>
        <w:rPr>
          <w:rFonts w:ascii="仿宋_GB2312" w:eastAsia="仿宋_GB2312" w:cs="仿宋_GB2312"/>
          <w:sz w:val="32"/>
          <w:szCs w:val="32"/>
          <w:lang w:eastAsia="zh-CN"/>
        </w:rPr>
        <w:t>06</w:t>
      </w:r>
      <w:r>
        <w:rPr>
          <w:rFonts w:ascii="仿宋_GB2312" w:eastAsia="仿宋_GB2312" w:cs="仿宋_GB2312" w:hint="eastAsia"/>
          <w:sz w:val="32"/>
          <w:szCs w:val="32"/>
          <w:lang w:eastAsia="zh-CN"/>
        </w:rPr>
        <w:t>）</w:t>
      </w:r>
      <w:r>
        <w:rPr>
          <w:rFonts w:ascii="仿宋_GB2312" w:eastAsia="仿宋_GB2312" w:cs="仿宋_GB2312"/>
          <w:sz w:val="32"/>
          <w:szCs w:val="32"/>
          <w:lang w:eastAsia="zh-CN"/>
        </w:rPr>
        <w:t>2023</w:t>
      </w:r>
      <w:r>
        <w:rPr>
          <w:rFonts w:ascii="仿宋_GB2312" w:eastAsia="仿宋_GB2312" w:cs="仿宋_GB2312" w:hint="eastAsia"/>
          <w:sz w:val="32"/>
          <w:szCs w:val="32"/>
          <w:lang w:eastAsia="zh-CN"/>
        </w:rPr>
        <w:t>年预算数为</w:t>
      </w:r>
      <w:r>
        <w:rPr>
          <w:rFonts w:ascii="仿宋_GB2312" w:eastAsia="仿宋_GB2312" w:cs="仿宋_GB2312"/>
          <w:sz w:val="32"/>
          <w:szCs w:val="32"/>
          <w:lang w:eastAsia="zh-CN"/>
        </w:rPr>
        <w:t>102303.28</w:t>
      </w:r>
      <w:r>
        <w:rPr>
          <w:rFonts w:ascii="仿宋_GB2312" w:eastAsia="仿宋_GB2312" w:cs="仿宋_GB2312" w:hint="eastAsia"/>
          <w:sz w:val="32"/>
          <w:szCs w:val="32"/>
          <w:lang w:eastAsia="zh-CN"/>
        </w:rPr>
        <w:t>元，主要用于单位缴纳职业年金。</w:t>
      </w:r>
    </w:p>
    <w:p>
      <w:pPr>
        <w:spacing w:line="560" w:lineRule="exact"/>
        <w:ind w:firstLineChars="200" w:firstLine="640"/>
        <w:rPr>
          <w:rFonts w:ascii="仿宋_GB2312" w:eastAsia="仿宋_GB2312" w:cs="仿宋_GB2312"/>
          <w:sz w:val="32"/>
          <w:szCs w:val="32"/>
          <w:lang w:eastAsia="zh-CN"/>
        </w:rPr>
      </w:pPr>
      <w:r>
        <w:rPr>
          <w:rFonts w:ascii="仿宋_GB2312" w:eastAsia="仿宋_GB2312" w:cs="仿宋_GB2312"/>
          <w:sz w:val="32"/>
          <w:szCs w:val="32"/>
          <w:lang w:eastAsia="zh-CN"/>
        </w:rPr>
        <w:t>4.</w:t>
      </w:r>
      <w:r>
        <w:rPr>
          <w:rFonts w:ascii="仿宋_GB2312" w:eastAsia="仿宋_GB2312" w:cs="仿宋_GB2312" w:hint="eastAsia"/>
          <w:sz w:val="32"/>
          <w:szCs w:val="32"/>
          <w:lang w:eastAsia="zh-CN"/>
        </w:rPr>
        <w:t>卫生健康支出（</w:t>
      </w:r>
      <w:r>
        <w:rPr>
          <w:rFonts w:ascii="仿宋_GB2312" w:eastAsia="仿宋_GB2312" w:cs="仿宋_GB2312"/>
          <w:sz w:val="32"/>
          <w:szCs w:val="32"/>
          <w:lang w:eastAsia="zh-CN"/>
        </w:rPr>
        <w:t>210</w:t>
      </w:r>
      <w:r>
        <w:rPr>
          <w:rFonts w:ascii="仿宋_GB2312" w:eastAsia="仿宋_GB2312" w:cs="仿宋_GB2312" w:hint="eastAsia"/>
          <w:sz w:val="32"/>
          <w:szCs w:val="32"/>
          <w:lang w:eastAsia="zh-CN"/>
        </w:rPr>
        <w:t>）行政事业单位医疗（</w:t>
      </w:r>
      <w:r>
        <w:rPr>
          <w:rFonts w:ascii="仿宋_GB2312" w:eastAsia="仿宋_GB2312" w:cs="仿宋_GB2312"/>
          <w:sz w:val="32"/>
          <w:szCs w:val="32"/>
          <w:lang w:eastAsia="zh-CN"/>
        </w:rPr>
        <w:t>11</w:t>
      </w:r>
      <w:r>
        <w:rPr>
          <w:rFonts w:ascii="仿宋_GB2312" w:eastAsia="仿宋_GB2312" w:cs="仿宋_GB2312" w:hint="eastAsia"/>
          <w:sz w:val="32"/>
          <w:szCs w:val="32"/>
          <w:lang w:eastAsia="zh-CN"/>
        </w:rPr>
        <w:t>）行政单位医疗（</w:t>
      </w:r>
      <w:r>
        <w:rPr>
          <w:rFonts w:ascii="仿宋_GB2312" w:eastAsia="仿宋_GB2312" w:cs="仿宋_GB2312"/>
          <w:sz w:val="32"/>
          <w:szCs w:val="32"/>
          <w:lang w:eastAsia="zh-CN"/>
        </w:rPr>
        <w:t>01</w:t>
      </w:r>
      <w:r>
        <w:rPr>
          <w:rFonts w:ascii="仿宋_GB2312" w:eastAsia="仿宋_GB2312" w:cs="仿宋_GB2312" w:hint="eastAsia"/>
          <w:sz w:val="32"/>
          <w:szCs w:val="32"/>
          <w:lang w:eastAsia="zh-CN"/>
        </w:rPr>
        <w:t>）</w:t>
      </w:r>
      <w:r>
        <w:rPr>
          <w:rFonts w:ascii="仿宋_GB2312" w:eastAsia="仿宋_GB2312" w:cs="仿宋_GB2312"/>
          <w:sz w:val="32"/>
          <w:szCs w:val="32"/>
          <w:lang w:eastAsia="zh-CN"/>
        </w:rPr>
        <w:t>2023</w:t>
      </w:r>
      <w:r>
        <w:rPr>
          <w:rFonts w:ascii="仿宋_GB2312" w:eastAsia="仿宋_GB2312" w:cs="仿宋_GB2312" w:hint="eastAsia"/>
          <w:sz w:val="32"/>
          <w:szCs w:val="32"/>
          <w:lang w:eastAsia="zh-CN"/>
        </w:rPr>
        <w:t>年预算数为</w:t>
      </w:r>
      <w:r>
        <w:rPr>
          <w:rFonts w:ascii="仿宋_GB2312" w:eastAsia="仿宋_GB2312" w:cs="仿宋_GB2312"/>
          <w:sz w:val="32"/>
          <w:szCs w:val="32"/>
          <w:lang w:eastAsia="zh-CN"/>
        </w:rPr>
        <w:t>177768.17</w:t>
      </w:r>
      <w:r>
        <w:rPr>
          <w:rFonts w:ascii="仿宋_GB2312" w:eastAsia="仿宋_GB2312" w:cs="仿宋_GB2312" w:hint="eastAsia"/>
          <w:sz w:val="32"/>
          <w:szCs w:val="32"/>
          <w:lang w:eastAsia="zh-CN"/>
        </w:rPr>
        <w:t>元，主要用于行政单位缴纳基本医疗保险。</w:t>
      </w:r>
    </w:p>
    <w:p>
      <w:pPr>
        <w:spacing w:line="560" w:lineRule="exact"/>
        <w:ind w:firstLineChars="200" w:firstLine="640"/>
        <w:rPr>
          <w:rFonts w:ascii="仿宋_GB2312" w:eastAsia="仿宋_GB2312" w:cs="仿宋_GB2312"/>
          <w:sz w:val="32"/>
          <w:szCs w:val="32"/>
          <w:lang w:eastAsia="zh-CN"/>
        </w:rPr>
      </w:pPr>
      <w:r>
        <w:rPr>
          <w:rFonts w:ascii="仿宋_GB2312" w:eastAsia="仿宋_GB2312" w:cs="仿宋_GB2312"/>
          <w:sz w:val="32"/>
          <w:szCs w:val="32"/>
          <w:lang w:eastAsia="zh-CN"/>
        </w:rPr>
        <w:t>5.</w:t>
      </w:r>
      <w:r>
        <w:rPr>
          <w:rFonts w:ascii="仿宋_GB2312" w:eastAsia="仿宋_GB2312" w:cs="仿宋_GB2312" w:hint="eastAsia"/>
          <w:sz w:val="32"/>
          <w:szCs w:val="32"/>
          <w:lang w:eastAsia="zh-CN"/>
        </w:rPr>
        <w:t>住房保障（</w:t>
      </w:r>
      <w:r>
        <w:rPr>
          <w:rFonts w:ascii="仿宋_GB2312" w:eastAsia="仿宋_GB2312" w:cs="仿宋_GB2312"/>
          <w:sz w:val="32"/>
          <w:szCs w:val="32"/>
          <w:lang w:eastAsia="zh-CN"/>
        </w:rPr>
        <w:t>221</w:t>
      </w:r>
      <w:r>
        <w:rPr>
          <w:rFonts w:ascii="仿宋_GB2312" w:eastAsia="仿宋_GB2312" w:cs="仿宋_GB2312" w:hint="eastAsia"/>
          <w:sz w:val="32"/>
          <w:szCs w:val="32"/>
          <w:lang w:eastAsia="zh-CN"/>
        </w:rPr>
        <w:t>）住房改革（</w:t>
      </w:r>
      <w:r>
        <w:rPr>
          <w:rFonts w:ascii="仿宋_GB2312" w:eastAsia="仿宋_GB2312" w:cs="仿宋_GB2312"/>
          <w:sz w:val="32"/>
          <w:szCs w:val="32"/>
          <w:lang w:eastAsia="zh-CN"/>
        </w:rPr>
        <w:t>02</w:t>
      </w:r>
      <w:r>
        <w:rPr>
          <w:rFonts w:ascii="仿宋_GB2312" w:eastAsia="仿宋_GB2312" w:cs="仿宋_GB2312" w:hint="eastAsia"/>
          <w:sz w:val="32"/>
          <w:szCs w:val="32"/>
          <w:lang w:eastAsia="zh-CN"/>
        </w:rPr>
        <w:t>）住房公积金（</w:t>
      </w:r>
      <w:r>
        <w:rPr>
          <w:rFonts w:ascii="仿宋_GB2312" w:eastAsia="仿宋_GB2312" w:cs="仿宋_GB2312"/>
          <w:sz w:val="32"/>
          <w:szCs w:val="32"/>
          <w:lang w:eastAsia="zh-CN"/>
        </w:rPr>
        <w:t>01</w:t>
      </w:r>
      <w:r>
        <w:rPr>
          <w:rFonts w:ascii="仿宋_GB2312" w:eastAsia="仿宋_GB2312" w:cs="仿宋_GB2312" w:hint="eastAsia"/>
          <w:sz w:val="32"/>
          <w:szCs w:val="32"/>
          <w:lang w:eastAsia="zh-CN"/>
        </w:rPr>
        <w:t>）</w:t>
      </w:r>
      <w:r>
        <w:rPr>
          <w:rFonts w:ascii="仿宋_GB2312" w:eastAsia="仿宋_GB2312" w:cs="仿宋_GB2312"/>
          <w:sz w:val="32"/>
          <w:szCs w:val="32"/>
          <w:lang w:eastAsia="zh-CN"/>
        </w:rPr>
        <w:t>2023</w:t>
      </w:r>
      <w:r>
        <w:rPr>
          <w:rFonts w:ascii="仿宋_GB2312" w:eastAsia="仿宋_GB2312" w:cs="仿宋_GB2312" w:hint="eastAsia"/>
          <w:sz w:val="32"/>
          <w:szCs w:val="32"/>
          <w:lang w:eastAsia="zh-CN"/>
        </w:rPr>
        <w:t>年预算数为</w:t>
      </w:r>
      <w:r>
        <w:rPr>
          <w:rFonts w:ascii="仿宋_GB2312" w:eastAsia="仿宋_GB2312" w:cs="仿宋_GB2312"/>
          <w:sz w:val="32"/>
          <w:szCs w:val="32"/>
          <w:lang w:eastAsia="zh-CN"/>
        </w:rPr>
        <w:t>191844</w:t>
      </w:r>
      <w:r>
        <w:rPr>
          <w:rFonts w:ascii="仿宋_GB2312" w:eastAsia="仿宋_GB2312" w:cs="仿宋_GB2312" w:hint="eastAsia"/>
          <w:sz w:val="32"/>
          <w:szCs w:val="32"/>
          <w:lang w:eastAsia="zh-CN"/>
        </w:rPr>
        <w:t>元，主要用于单位为职工缴纳住房公积金。</w:t>
      </w:r>
    </w:p>
    <w:p>
      <w:pPr>
        <w:spacing w:line="560" w:lineRule="exact"/>
        <w:ind w:firstLineChars="150" w:firstLine="480"/>
        <w:rPr>
          <w:rFonts w:ascii="黑体" w:eastAsia="黑体" w:cs="黑体"/>
          <w:bCs/>
          <w:sz w:val="32"/>
          <w:szCs w:val="32"/>
          <w:lang w:eastAsia="zh-CN"/>
        </w:rPr>
      </w:pPr>
      <w:r>
        <w:rPr>
          <w:rFonts w:ascii="黑体" w:eastAsia="黑体" w:cs="黑体" w:hint="eastAsia"/>
          <w:bCs/>
          <w:sz w:val="32"/>
          <w:szCs w:val="32"/>
          <w:lang w:eastAsia="zh-CN"/>
        </w:rPr>
        <w:t>六、一般公共预算基本支出情况说明</w:t>
      </w:r>
    </w:p>
    <w:p>
      <w:pPr>
        <w:spacing w:line="560" w:lineRule="exact"/>
        <w:ind w:firstLineChars="200" w:firstLine="640"/>
        <w:rPr>
          <w:rFonts w:ascii="仿宋_GB2312" w:eastAsia="仿宋_GB2312" w:cs="仿宋_GB2312"/>
          <w:sz w:val="32"/>
          <w:szCs w:val="32"/>
          <w:lang w:eastAsia="zh-CN"/>
        </w:rPr>
      </w:pPr>
      <w:r>
        <w:rPr>
          <w:rFonts w:ascii="仿宋_GB2312" w:eastAsia="仿宋_GB2312" w:cs="仿宋_GB2312" w:hint="eastAsia"/>
          <w:sz w:val="32"/>
          <w:szCs w:val="32"/>
          <w:lang w:eastAsia="zh-CN"/>
        </w:rPr>
        <w:t>茂县粮食物资储备中心</w:t>
      </w:r>
      <w:r>
        <w:rPr>
          <w:rFonts w:ascii="仿宋_GB2312" w:eastAsia="仿宋_GB2312" w:cs="仿宋_GB2312"/>
          <w:sz w:val="32"/>
          <w:szCs w:val="32"/>
          <w:lang w:eastAsia="zh-CN"/>
        </w:rPr>
        <w:t>2023</w:t>
      </w:r>
      <w:r>
        <w:rPr>
          <w:rFonts w:ascii="仿宋_GB2312" w:eastAsia="仿宋_GB2312" w:cs="仿宋_GB2312" w:hint="eastAsia"/>
          <w:sz w:val="32"/>
          <w:szCs w:val="32"/>
          <w:lang w:eastAsia="zh-CN"/>
        </w:rPr>
        <w:t>年一般公共预算基本支出</w:t>
      </w:r>
      <w:r>
        <w:rPr>
          <w:rFonts w:ascii="仿宋_GB2312" w:eastAsia="仿宋_GB2312" w:cs="仿宋_GB2312"/>
          <w:sz w:val="32"/>
          <w:szCs w:val="32"/>
          <w:lang w:eastAsia="zh-CN"/>
        </w:rPr>
        <w:t>2765535.90</w:t>
      </w:r>
      <w:r>
        <w:rPr>
          <w:rFonts w:ascii="仿宋_GB2312" w:eastAsia="仿宋_GB2312" w:cs="仿宋_GB2312" w:hint="eastAsia"/>
          <w:sz w:val="32"/>
          <w:szCs w:val="32"/>
          <w:lang w:eastAsia="zh-CN"/>
        </w:rPr>
        <w:t>元，其中人员经费</w:t>
      </w:r>
      <w:r>
        <w:rPr>
          <w:rFonts w:ascii="仿宋_GB2312" w:eastAsia="仿宋_GB2312" w:cs="仿宋_GB2312"/>
          <w:sz w:val="32"/>
          <w:szCs w:val="32"/>
          <w:lang w:eastAsia="zh-CN"/>
        </w:rPr>
        <w:t>2653535.90</w:t>
      </w:r>
      <w:r>
        <w:rPr>
          <w:rFonts w:ascii="仿宋_GB2312" w:eastAsia="仿宋_GB2312" w:cs="仿宋_GB2312" w:hint="eastAsia"/>
          <w:sz w:val="32"/>
          <w:szCs w:val="32"/>
          <w:lang w:eastAsia="zh-CN"/>
        </w:rPr>
        <w:t>元，主要包括基本工资、津贴补贴、奖金、其他社会保障缴费、绩效工资、机关事业单位基本养老保险缴费、职业年金缴费、其他工资福利支出、离休费、奖励金、住房公积金、其他对个人和家庭的补助支出。公用经费</w:t>
      </w:r>
      <w:r>
        <w:rPr>
          <w:rFonts w:ascii="仿宋_GB2312" w:eastAsia="仿宋_GB2312" w:cs="仿宋_GB2312"/>
          <w:sz w:val="32"/>
          <w:szCs w:val="32"/>
          <w:lang w:eastAsia="zh-CN"/>
        </w:rPr>
        <w:t>112000</w:t>
      </w:r>
      <w:r>
        <w:rPr>
          <w:rFonts w:ascii="仿宋_GB2312" w:eastAsia="仿宋_GB2312" w:cs="仿宋_GB2312" w:hint="eastAsia"/>
          <w:sz w:val="32"/>
          <w:szCs w:val="32"/>
          <w:lang w:eastAsia="zh-CN"/>
        </w:rPr>
        <w:t>元，主要包括办公费、印刷费、手续费、水费、电费、邮电费、差旅费、维修（护）费、租赁费、会议费、培训费、劳务费、工会经费、福利费、其他交通工具运行维护费、其他商品和服务支出。</w:t>
      </w:r>
    </w:p>
    <w:p>
      <w:pPr>
        <w:spacing w:line="560" w:lineRule="exact"/>
        <w:ind w:firstLineChars="150" w:firstLine="480"/>
        <w:rPr>
          <w:rFonts w:ascii="黑体" w:eastAsia="黑体" w:cs="黑体"/>
          <w:bCs/>
          <w:sz w:val="32"/>
          <w:szCs w:val="32"/>
          <w:lang w:eastAsia="zh-CN"/>
        </w:rPr>
      </w:pPr>
      <w:r>
        <w:rPr>
          <w:rFonts w:ascii="黑体" w:eastAsia="黑体" w:cs="黑体" w:hint="eastAsia"/>
          <w:bCs/>
          <w:sz w:val="32"/>
          <w:szCs w:val="32"/>
          <w:lang w:eastAsia="zh-CN"/>
        </w:rPr>
        <w:t>七、“三公”经费财政拨款预算安排情况说明</w:t>
      </w:r>
    </w:p>
    <w:p>
      <w:pPr>
        <w:spacing w:line="560" w:lineRule="exact"/>
        <w:ind w:firstLineChars="200" w:firstLine="640"/>
        <w:rPr>
          <w:rFonts w:ascii="仿宋_GB2312" w:eastAsia="仿宋_GB2312" w:cs="仿宋_GB2312"/>
          <w:sz w:val="32"/>
          <w:szCs w:val="32"/>
          <w:lang w:eastAsia="zh-CN"/>
        </w:rPr>
      </w:pPr>
      <w:r>
        <w:rPr>
          <w:rFonts w:ascii="仿宋_GB2312" w:eastAsia="仿宋_GB2312" w:cs="仿宋_GB2312" w:hint="eastAsia"/>
          <w:sz w:val="32"/>
          <w:szCs w:val="32"/>
          <w:lang w:eastAsia="zh-CN"/>
        </w:rPr>
        <w:t>茂县粮食物资储备中心</w:t>
      </w:r>
      <w:r>
        <w:rPr>
          <w:rFonts w:ascii="仿宋_GB2312" w:eastAsia="仿宋_GB2312" w:cs="仿宋_GB2312"/>
          <w:sz w:val="32"/>
          <w:szCs w:val="32"/>
          <w:lang w:eastAsia="zh-CN"/>
        </w:rPr>
        <w:t>2023</w:t>
      </w:r>
      <w:r>
        <w:rPr>
          <w:rFonts w:ascii="仿宋_GB2312" w:eastAsia="仿宋_GB2312" w:cs="仿宋_GB2312" w:hint="eastAsia"/>
          <w:sz w:val="32"/>
          <w:szCs w:val="32"/>
          <w:lang w:eastAsia="zh-CN"/>
        </w:rPr>
        <w:t>年“三公”经费财政拨款预算数</w:t>
      </w:r>
      <w:r>
        <w:rPr>
          <w:rFonts w:ascii="仿宋_GB2312" w:eastAsia="仿宋_GB2312" w:cs="仿宋_GB2312"/>
          <w:sz w:val="32"/>
          <w:szCs w:val="32"/>
          <w:lang w:eastAsia="zh-CN"/>
        </w:rPr>
        <w:t xml:space="preserve"> 2240</w:t>
      </w:r>
      <w:r>
        <w:rPr>
          <w:rFonts w:ascii="仿宋_GB2312" w:eastAsia="仿宋_GB2312" w:cs="仿宋_GB2312" w:hint="eastAsia"/>
          <w:sz w:val="32"/>
          <w:szCs w:val="32"/>
          <w:lang w:eastAsia="zh-CN"/>
        </w:rPr>
        <w:t>元，其中：无因公出国（境）经费，公务接待费</w:t>
      </w:r>
      <w:r>
        <w:rPr>
          <w:rFonts w:ascii="仿宋_GB2312" w:eastAsia="仿宋_GB2312" w:cs="仿宋_GB2312"/>
          <w:sz w:val="32"/>
          <w:szCs w:val="32"/>
          <w:lang w:eastAsia="zh-CN"/>
        </w:rPr>
        <w:t>2240</w:t>
      </w:r>
      <w:r>
        <w:rPr>
          <w:rFonts w:ascii="仿宋_GB2312" w:eastAsia="仿宋_GB2312" w:cs="仿宋_GB2312" w:hint="eastAsia"/>
          <w:sz w:val="32"/>
          <w:szCs w:val="32"/>
          <w:lang w:eastAsia="zh-CN"/>
        </w:rPr>
        <w:t>元，公务用车购置及运行维护费</w:t>
      </w:r>
      <w:r>
        <w:rPr>
          <w:rFonts w:ascii="仿宋_GB2312" w:eastAsia="仿宋_GB2312" w:cs="仿宋_GB2312"/>
          <w:sz w:val="32"/>
          <w:szCs w:val="32"/>
          <w:lang w:eastAsia="zh-CN"/>
        </w:rPr>
        <w:t>0</w:t>
      </w:r>
      <w:r>
        <w:rPr>
          <w:rFonts w:ascii="宋体" w:cs="宋体" w:hint="eastAsia"/>
          <w:sz w:val="32"/>
          <w:szCs w:val="32"/>
          <w:lang w:eastAsia="zh-CN"/>
        </w:rPr>
        <w:t>元</w:t>
      </w:r>
      <w:r>
        <w:rPr>
          <w:rFonts w:ascii="仿宋_GB2312" w:eastAsia="仿宋_GB2312" w:cs="仿宋_GB2312" w:hint="eastAsia"/>
          <w:sz w:val="32"/>
          <w:szCs w:val="32"/>
          <w:lang w:eastAsia="zh-CN"/>
        </w:rPr>
        <w:t>。</w:t>
      </w:r>
    </w:p>
    <w:p>
      <w:pPr>
        <w:spacing w:line="560" w:lineRule="exact"/>
        <w:ind w:firstLineChars="200" w:firstLine="640"/>
        <w:rPr>
          <w:rFonts w:ascii="仿宋_GB2312" w:eastAsia="仿宋_GB2312" w:cs="仿宋_GB2312"/>
          <w:sz w:val="32"/>
          <w:szCs w:val="32"/>
          <w:lang w:eastAsia="zh-CN"/>
        </w:rPr>
      </w:pPr>
      <w:r>
        <w:rPr>
          <w:rFonts w:ascii="仿宋_GB2312" w:eastAsia="仿宋_GB2312" w:cs="仿宋_GB2312" w:hint="eastAsia"/>
          <w:sz w:val="32"/>
          <w:szCs w:val="32"/>
          <w:lang w:eastAsia="zh-CN"/>
        </w:rPr>
        <w:t>（一）</w:t>
      </w:r>
      <w:r>
        <w:rPr>
          <w:rFonts w:ascii="仿宋_GB2312" w:eastAsia="仿宋_GB2312" w:cs="仿宋_GB2312"/>
          <w:sz w:val="32"/>
          <w:szCs w:val="32"/>
          <w:lang w:eastAsia="zh-CN"/>
        </w:rPr>
        <w:t>2023</w:t>
      </w:r>
      <w:r>
        <w:rPr>
          <w:rFonts w:ascii="仿宋_GB2312" w:eastAsia="仿宋_GB2312" w:cs="仿宋_GB2312" w:hint="eastAsia"/>
          <w:sz w:val="32"/>
          <w:szCs w:val="32"/>
          <w:lang w:eastAsia="zh-CN"/>
        </w:rPr>
        <w:t>年公务接待费</w:t>
      </w:r>
      <w:r>
        <w:rPr>
          <w:rFonts w:ascii="仿宋_GB2312" w:eastAsia="仿宋_GB2312" w:cs="仿宋_GB2312"/>
          <w:sz w:val="32"/>
          <w:szCs w:val="32"/>
          <w:lang w:eastAsia="zh-CN"/>
        </w:rPr>
        <w:t>2240</w:t>
      </w:r>
      <w:r>
        <w:rPr>
          <w:rFonts w:ascii="仿宋_GB2312" w:eastAsia="仿宋_GB2312" w:cs="仿宋_GB2312" w:hint="eastAsia"/>
          <w:sz w:val="32"/>
          <w:szCs w:val="32"/>
          <w:lang w:eastAsia="zh-CN"/>
        </w:rPr>
        <w:t>元。较</w:t>
      </w:r>
      <w:r>
        <w:rPr>
          <w:rFonts w:ascii="仿宋_GB2312" w:eastAsia="仿宋_GB2312" w:cs="仿宋_GB2312"/>
          <w:sz w:val="32"/>
          <w:szCs w:val="32"/>
          <w:lang w:eastAsia="zh-CN"/>
        </w:rPr>
        <w:t>2022</w:t>
      </w:r>
      <w:r>
        <w:rPr>
          <w:rFonts w:ascii="仿宋_GB2312" w:eastAsia="仿宋_GB2312" w:cs="仿宋_GB2312" w:hint="eastAsia"/>
          <w:sz w:val="32"/>
          <w:szCs w:val="32"/>
          <w:lang w:eastAsia="zh-CN"/>
        </w:rPr>
        <w:t>年预算</w:t>
      </w:r>
      <w:r>
        <w:rPr>
          <w:rFonts w:ascii="仿宋_GB2312" w:eastAsia="仿宋_GB2312" w:cs="仿宋_GB2312"/>
          <w:sz w:val="32"/>
          <w:szCs w:val="32"/>
          <w:lang w:eastAsia="zh-CN"/>
        </w:rPr>
        <w:t>减少160</w:t>
      </w:r>
      <w:r>
        <w:rPr>
          <w:rFonts w:ascii="仿宋_GB2312" w:eastAsia="仿宋_GB2312" w:cs="仿宋_GB2312" w:hint="eastAsia"/>
          <w:sz w:val="32"/>
          <w:szCs w:val="32"/>
          <w:lang w:eastAsia="zh-CN"/>
        </w:rPr>
        <w:t>元。</w:t>
      </w:r>
    </w:p>
    <w:p>
      <w:pPr>
        <w:spacing w:line="560" w:lineRule="exact"/>
        <w:ind w:firstLineChars="200" w:firstLine="640"/>
        <w:rPr>
          <w:rFonts w:ascii="仿宋_GB2312" w:eastAsia="仿宋_GB2312" w:cs="仿宋_GB2312"/>
          <w:sz w:val="32"/>
          <w:szCs w:val="32"/>
          <w:lang w:eastAsia="zh-CN"/>
        </w:rPr>
      </w:pPr>
      <w:r>
        <w:rPr>
          <w:rFonts w:ascii="仿宋_GB2312" w:eastAsia="仿宋_GB2312" w:cs="仿宋_GB2312" w:hint="eastAsia"/>
          <w:sz w:val="32"/>
          <w:szCs w:val="32"/>
          <w:lang w:eastAsia="zh-CN"/>
        </w:rPr>
        <w:t>（二）</w:t>
      </w:r>
      <w:r>
        <w:rPr>
          <w:rFonts w:ascii="仿宋_GB2312" w:eastAsia="仿宋_GB2312" w:cs="仿宋_GB2312"/>
          <w:sz w:val="32"/>
          <w:szCs w:val="32"/>
          <w:lang w:eastAsia="zh-CN"/>
        </w:rPr>
        <w:t>2023</w:t>
      </w:r>
      <w:r>
        <w:rPr>
          <w:rFonts w:ascii="仿宋_GB2312" w:eastAsia="仿宋_GB2312" w:cs="仿宋_GB2312" w:hint="eastAsia"/>
          <w:sz w:val="32"/>
          <w:szCs w:val="32"/>
          <w:lang w:eastAsia="zh-CN"/>
        </w:rPr>
        <w:t>年无因公出国（境）经费。</w:t>
      </w:r>
    </w:p>
    <w:p>
      <w:pPr>
        <w:spacing w:line="560" w:lineRule="exact"/>
        <w:ind w:firstLineChars="200" w:firstLine="640"/>
        <w:rPr>
          <w:rFonts w:ascii="仿宋_GB2312" w:eastAsia="仿宋_GB2312" w:cs="仿宋_GB2312"/>
          <w:sz w:val="32"/>
          <w:szCs w:val="32"/>
          <w:lang w:eastAsia="zh-CN"/>
        </w:rPr>
      </w:pPr>
      <w:r>
        <w:rPr>
          <w:rFonts w:ascii="仿宋_GB2312" w:eastAsia="仿宋_GB2312" w:cs="仿宋_GB2312" w:hint="eastAsia"/>
          <w:sz w:val="32"/>
          <w:szCs w:val="32"/>
          <w:lang w:eastAsia="zh-CN"/>
        </w:rPr>
        <w:t>（三）</w:t>
      </w:r>
      <w:r>
        <w:rPr>
          <w:rFonts w:ascii="仿宋_GB2312" w:eastAsia="仿宋_GB2312" w:cs="仿宋_GB2312"/>
          <w:sz w:val="32"/>
          <w:szCs w:val="32"/>
          <w:lang w:eastAsia="zh-CN"/>
        </w:rPr>
        <w:t>2023</w:t>
      </w:r>
      <w:r>
        <w:rPr>
          <w:rFonts w:ascii="仿宋_GB2312" w:eastAsia="仿宋_GB2312" w:cs="仿宋_GB2312" w:hint="eastAsia"/>
          <w:sz w:val="32"/>
          <w:szCs w:val="32"/>
          <w:lang w:eastAsia="zh-CN"/>
        </w:rPr>
        <w:t>年公务用车购置费</w:t>
      </w:r>
      <w:r>
        <w:rPr>
          <w:rFonts w:ascii="仿宋_GB2312" w:eastAsia="仿宋_GB2312" w:cs="仿宋_GB2312"/>
          <w:sz w:val="32"/>
          <w:szCs w:val="32"/>
          <w:lang w:eastAsia="zh-CN"/>
        </w:rPr>
        <w:t>0</w:t>
      </w:r>
      <w:r>
        <w:rPr>
          <w:rFonts w:ascii="宋体" w:cs="宋体" w:hint="eastAsia"/>
          <w:sz w:val="32"/>
          <w:szCs w:val="32"/>
          <w:lang w:eastAsia="zh-CN"/>
        </w:rPr>
        <w:t>元</w:t>
      </w:r>
      <w:r>
        <w:rPr>
          <w:rFonts w:ascii="仿宋_GB2312" w:eastAsia="仿宋_GB2312" w:cs="仿宋_GB2312" w:hint="eastAsia"/>
          <w:sz w:val="32"/>
          <w:szCs w:val="32"/>
          <w:lang w:eastAsia="zh-CN"/>
        </w:rPr>
        <w:t>。与上年</w:t>
      </w:r>
      <w:r>
        <w:rPr>
          <w:rFonts w:ascii="仿宋_GB2312" w:eastAsia="仿宋_GB2312" w:cs="仿宋_GB2312"/>
          <w:sz w:val="32"/>
          <w:szCs w:val="32"/>
          <w:lang w:eastAsia="zh-CN"/>
        </w:rPr>
        <w:t>持平</w:t>
      </w:r>
      <w:r>
        <w:rPr>
          <w:rFonts w:ascii="仿宋_GB2312" w:eastAsia="仿宋_GB2312" w:cs="仿宋_GB2312" w:hint="eastAsia"/>
          <w:sz w:val="32"/>
          <w:szCs w:val="32"/>
          <w:lang w:eastAsia="zh-CN"/>
        </w:rPr>
        <w:t>。</w:t>
      </w:r>
    </w:p>
    <w:p>
      <w:pPr>
        <w:spacing w:line="560" w:lineRule="exact"/>
        <w:ind w:firstLineChars="200" w:firstLine="640"/>
        <w:rPr>
          <w:rFonts w:ascii="仿宋_GB2312" w:eastAsia="仿宋_GB2312" w:cs="仿宋_GB2312"/>
          <w:sz w:val="32"/>
          <w:szCs w:val="32"/>
          <w:lang w:eastAsia="zh-CN"/>
        </w:rPr>
      </w:pPr>
      <w:r>
        <w:rPr>
          <w:rFonts w:ascii="仿宋_GB2312" w:eastAsia="仿宋_GB2312" w:cs="仿宋_GB2312"/>
          <w:sz w:val="32"/>
          <w:szCs w:val="32"/>
          <w:lang w:eastAsia="zh-CN"/>
        </w:rPr>
        <w:t>（四）2023年公务用车运行费0元。</w:t>
      </w:r>
      <w:r>
        <w:rPr>
          <w:rFonts w:ascii="仿宋_GB2312" w:eastAsia="仿宋_GB2312" w:cs="仿宋_GB2312" w:hint="eastAsia"/>
          <w:sz w:val="32"/>
          <w:szCs w:val="32"/>
          <w:lang w:eastAsia="zh-CN"/>
        </w:rPr>
        <w:t>与上年</w:t>
      </w:r>
      <w:r>
        <w:rPr>
          <w:rFonts w:ascii="仿宋_GB2312" w:eastAsia="仿宋_GB2312" w:cs="仿宋_GB2312"/>
          <w:sz w:val="32"/>
          <w:szCs w:val="32"/>
          <w:lang w:eastAsia="zh-CN"/>
        </w:rPr>
        <w:t>持平</w:t>
      </w:r>
      <w:r>
        <w:rPr>
          <w:rFonts w:ascii="仿宋_GB2312" w:eastAsia="仿宋_GB2312" w:cs="仿宋_GB2312" w:hint="eastAsia"/>
          <w:sz w:val="32"/>
          <w:szCs w:val="32"/>
          <w:lang w:eastAsia="zh-CN"/>
        </w:rPr>
        <w:t>。</w:t>
      </w:r>
    </w:p>
    <w:p>
      <w:pPr>
        <w:spacing w:line="560" w:lineRule="exact"/>
        <w:ind w:firstLineChars="150" w:firstLine="480"/>
        <w:rPr>
          <w:rFonts w:ascii="黑体" w:eastAsia="黑体" w:cs="黑体"/>
          <w:bCs/>
          <w:sz w:val="32"/>
          <w:szCs w:val="32"/>
          <w:lang w:eastAsia="zh-CN"/>
        </w:rPr>
      </w:pPr>
      <w:r>
        <w:rPr>
          <w:rFonts w:ascii="黑体" w:eastAsia="黑体" w:cs="黑体" w:hint="eastAsia"/>
          <w:bCs/>
          <w:sz w:val="32"/>
          <w:szCs w:val="32"/>
          <w:lang w:eastAsia="zh-CN"/>
        </w:rPr>
        <w:t>八、政府性基金预算支出情况说明</w:t>
      </w:r>
    </w:p>
    <w:p>
      <w:pPr>
        <w:ind w:firstLine="435"/>
        <w:rPr>
          <w:rFonts w:ascii="仿宋_GB2312" w:eastAsia="仿宋_GB2312" w:cs="仿宋_GB2312"/>
          <w:sz w:val="32"/>
          <w:szCs w:val="32"/>
          <w:lang w:eastAsia="zh-CN"/>
        </w:rPr>
      </w:pPr>
      <w:r>
        <w:rPr>
          <w:rFonts w:ascii="仿宋_GB2312" w:eastAsia="仿宋_GB2312" w:cs="仿宋_GB2312" w:hint="eastAsia"/>
          <w:sz w:val="32"/>
          <w:szCs w:val="32"/>
          <w:lang w:eastAsia="zh-CN"/>
        </w:rPr>
        <w:t>茂县粮食物资储备中心</w:t>
      </w:r>
      <w:r>
        <w:rPr>
          <w:rFonts w:ascii="仿宋_GB2312" w:eastAsia="仿宋_GB2312" w:cs="仿宋_GB2312"/>
          <w:sz w:val="32"/>
          <w:szCs w:val="32"/>
          <w:lang w:eastAsia="zh-CN"/>
        </w:rPr>
        <w:t>2023</w:t>
      </w:r>
      <w:r>
        <w:rPr>
          <w:rFonts w:ascii="仿宋_GB2312" w:eastAsia="仿宋_GB2312" w:cs="仿宋_GB2312" w:hint="eastAsia"/>
          <w:sz w:val="32"/>
          <w:szCs w:val="32"/>
          <w:lang w:eastAsia="zh-CN"/>
        </w:rPr>
        <w:t>年无政府性基金预算拨款安排的支出。</w:t>
      </w:r>
    </w:p>
    <w:p>
      <w:pPr>
        <w:spacing w:line="560" w:lineRule="exact"/>
        <w:ind w:firstLineChars="150" w:firstLine="480"/>
        <w:rPr>
          <w:rFonts w:ascii="黑体" w:eastAsia="黑体" w:cs="黑体"/>
          <w:bCs/>
          <w:sz w:val="32"/>
          <w:szCs w:val="32"/>
          <w:lang w:eastAsia="zh-CN"/>
        </w:rPr>
      </w:pPr>
      <w:r>
        <w:rPr>
          <w:rFonts w:ascii="黑体" w:eastAsia="黑体" w:cs="黑体" w:hint="eastAsia"/>
          <w:bCs/>
          <w:sz w:val="32"/>
          <w:szCs w:val="32"/>
          <w:lang w:eastAsia="zh-CN"/>
        </w:rPr>
        <w:t>九、其他重要事项的情况说明</w:t>
      </w:r>
    </w:p>
    <w:p>
      <w:pPr>
        <w:spacing w:line="560" w:lineRule="exact"/>
        <w:ind w:firstLineChars="200" w:firstLine="640"/>
        <w:rPr>
          <w:rFonts w:ascii="仿宋_GB2312" w:eastAsia="仿宋_GB2312" w:cs="仿宋_GB2312"/>
          <w:b/>
          <w:sz w:val="32"/>
          <w:szCs w:val="32"/>
          <w:lang w:eastAsia="zh-CN"/>
        </w:rPr>
      </w:pPr>
      <w:r>
        <w:rPr>
          <w:rFonts w:ascii="仿宋_GB2312" w:eastAsia="仿宋_GB2312" w:cs="仿宋_GB2312" w:hint="eastAsia"/>
          <w:b/>
          <w:bCs/>
          <w:kern w:val="2"/>
          <w:sz w:val="32"/>
          <w:szCs w:val="32"/>
          <w:lang w:eastAsia="zh-CN"/>
        </w:rPr>
        <w:t>（一）机关运行经费</w:t>
      </w:r>
    </w:p>
    <w:p>
      <w:pPr>
        <w:spacing w:line="560" w:lineRule="exact"/>
        <w:ind w:firstLineChars="200" w:firstLine="640"/>
        <w:rPr>
          <w:rFonts w:ascii="仿宋_GB2312" w:eastAsia="仿宋_GB2312" w:cs="仿宋_GB2312"/>
          <w:sz w:val="32"/>
          <w:szCs w:val="32"/>
          <w:lang w:eastAsia="zh-CN"/>
        </w:rPr>
      </w:pPr>
      <w:r>
        <w:rPr>
          <w:rFonts w:ascii="仿宋_GB2312" w:eastAsia="仿宋_GB2312" w:cs="仿宋_GB2312" w:hint="eastAsia"/>
          <w:sz w:val="32"/>
          <w:szCs w:val="32"/>
          <w:lang w:eastAsia="zh-CN"/>
        </w:rPr>
        <w:t>茂县粮食物资储备中心</w:t>
      </w:r>
      <w:r>
        <w:rPr>
          <w:rFonts w:ascii="仿宋_GB2312" w:eastAsia="仿宋_GB2312" w:cs="仿宋_GB2312"/>
          <w:sz w:val="32"/>
          <w:szCs w:val="32"/>
          <w:lang w:eastAsia="zh-CN"/>
        </w:rPr>
        <w:t>2023</w:t>
      </w:r>
      <w:r>
        <w:rPr>
          <w:rFonts w:ascii="仿宋_GB2312" w:eastAsia="仿宋_GB2312" w:cs="仿宋_GB2312" w:hint="eastAsia"/>
          <w:sz w:val="32"/>
          <w:szCs w:val="32"/>
          <w:lang w:eastAsia="zh-CN"/>
        </w:rPr>
        <w:t>年机关运行经费财政拨款预算为</w:t>
      </w:r>
      <w:r>
        <w:rPr>
          <w:rFonts w:ascii="仿宋_GB2312" w:eastAsia="仿宋_GB2312" w:cs="仿宋_GB2312"/>
          <w:sz w:val="32"/>
          <w:szCs w:val="32"/>
          <w:lang w:eastAsia="zh-CN"/>
        </w:rPr>
        <w:t>112000</w:t>
      </w:r>
      <w:r>
        <w:rPr>
          <w:rFonts w:ascii="仿宋_GB2312" w:eastAsia="仿宋_GB2312" w:cs="仿宋_GB2312" w:hint="eastAsia"/>
          <w:sz w:val="32"/>
          <w:szCs w:val="32"/>
          <w:lang w:eastAsia="zh-CN"/>
        </w:rPr>
        <w:t>元，比</w:t>
      </w:r>
      <w:r>
        <w:rPr>
          <w:rFonts w:ascii="仿宋_GB2312" w:eastAsia="仿宋_GB2312" w:cs="仿宋_GB2312"/>
          <w:sz w:val="32"/>
          <w:szCs w:val="32"/>
          <w:lang w:eastAsia="zh-CN"/>
        </w:rPr>
        <w:t>2022</w:t>
      </w:r>
      <w:r>
        <w:rPr>
          <w:rFonts w:ascii="仿宋_GB2312" w:eastAsia="仿宋_GB2312" w:cs="仿宋_GB2312" w:hint="eastAsia"/>
          <w:sz w:val="32"/>
          <w:szCs w:val="32"/>
          <w:lang w:eastAsia="zh-CN"/>
        </w:rPr>
        <w:t>年预算</w:t>
      </w:r>
      <w:r>
        <w:rPr>
          <w:rFonts w:ascii="仿宋_GB2312" w:eastAsia="仿宋_GB2312" w:cs="仿宋_GB2312"/>
          <w:sz w:val="32"/>
          <w:szCs w:val="32"/>
          <w:lang w:eastAsia="zh-CN"/>
        </w:rPr>
        <w:t>减少8000</w:t>
      </w:r>
      <w:r>
        <w:rPr>
          <w:rFonts w:ascii="仿宋_GB2312" w:eastAsia="仿宋_GB2312" w:cs="仿宋_GB2312" w:hint="eastAsia"/>
          <w:sz w:val="32"/>
          <w:szCs w:val="32"/>
          <w:lang w:eastAsia="zh-CN"/>
        </w:rPr>
        <w:t>元。</w:t>
      </w:r>
    </w:p>
    <w:p>
      <w:pPr>
        <w:spacing w:line="560" w:lineRule="exact"/>
        <w:ind w:firstLineChars="200" w:firstLine="640"/>
        <w:rPr>
          <w:rFonts w:ascii="仿宋_GB2312" w:eastAsia="仿宋_GB2312" w:cs="仿宋_GB2312"/>
          <w:b/>
          <w:bCs/>
          <w:kern w:val="2"/>
          <w:sz w:val="32"/>
          <w:szCs w:val="32"/>
          <w:lang w:eastAsia="zh-CN"/>
        </w:rPr>
      </w:pPr>
      <w:r>
        <w:rPr>
          <w:rFonts w:ascii="仿宋_GB2312" w:eastAsia="仿宋_GB2312" w:cs="仿宋_GB2312" w:hint="eastAsia"/>
          <w:b/>
          <w:bCs/>
          <w:kern w:val="2"/>
          <w:sz w:val="32"/>
          <w:szCs w:val="32"/>
          <w:lang w:eastAsia="zh-CN"/>
        </w:rPr>
        <w:t>（二）政府采购情况</w:t>
      </w:r>
    </w:p>
    <w:p>
      <w:pPr>
        <w:spacing w:line="560" w:lineRule="exact"/>
        <w:ind w:firstLineChars="200" w:firstLine="640"/>
        <w:rPr>
          <w:rFonts w:ascii="仿宋_GB2312" w:eastAsia="仿宋_GB2312" w:cs="仿宋_GB2312"/>
          <w:sz w:val="32"/>
          <w:szCs w:val="32"/>
          <w:lang w:eastAsia="zh-CN"/>
        </w:rPr>
      </w:pPr>
      <w:r>
        <w:rPr>
          <w:rFonts w:ascii="仿宋_GB2312" w:eastAsia="仿宋_GB2312" w:cs="仿宋_GB2312"/>
          <w:sz w:val="32"/>
          <w:szCs w:val="32"/>
          <w:lang w:eastAsia="zh-CN"/>
        </w:rPr>
        <w:t>2023</w:t>
      </w:r>
      <w:r>
        <w:rPr>
          <w:rFonts w:ascii="仿宋_GB2312" w:eastAsia="仿宋_GB2312" w:cs="仿宋_GB2312" w:hint="eastAsia"/>
          <w:sz w:val="32"/>
          <w:szCs w:val="32"/>
          <w:lang w:eastAsia="zh-CN"/>
        </w:rPr>
        <w:t>年，茂县粮食物资储备中心未安排政府采购预算。</w:t>
      </w:r>
    </w:p>
    <w:p>
      <w:pPr>
        <w:spacing w:line="560" w:lineRule="exact"/>
        <w:ind w:firstLineChars="200" w:firstLine="640"/>
        <w:rPr>
          <w:rFonts w:ascii="仿宋_GB2312" w:eastAsia="仿宋_GB2312" w:cs="仿宋_GB2312"/>
          <w:b/>
          <w:bCs/>
          <w:kern w:val="2"/>
          <w:sz w:val="32"/>
          <w:szCs w:val="32"/>
          <w:lang w:eastAsia="zh-CN"/>
        </w:rPr>
      </w:pPr>
      <w:r>
        <w:rPr>
          <w:rFonts w:ascii="仿宋_GB2312" w:eastAsia="仿宋_GB2312" w:cs="仿宋_GB2312" w:hint="eastAsia"/>
          <w:b/>
          <w:bCs/>
          <w:kern w:val="2"/>
          <w:sz w:val="32"/>
          <w:szCs w:val="32"/>
          <w:lang w:eastAsia="zh-CN"/>
        </w:rPr>
        <w:t>（三）国有资产占有使用情况</w:t>
      </w:r>
    </w:p>
    <w:p>
      <w:pPr>
        <w:spacing w:line="560" w:lineRule="exact"/>
        <w:ind w:firstLineChars="200" w:firstLine="640"/>
        <w:rPr>
          <w:rFonts w:ascii="仿宋_GB2312" w:eastAsia="仿宋_GB2312" w:cs="仿宋_GB2312"/>
          <w:sz w:val="32"/>
          <w:szCs w:val="32"/>
          <w:lang w:eastAsia="zh-CN"/>
        </w:rPr>
      </w:pPr>
      <w:r>
        <w:rPr>
          <w:rFonts w:ascii="仿宋_GB2312" w:eastAsia="仿宋_GB2312" w:cs="仿宋_GB2312" w:hint="eastAsia"/>
          <w:sz w:val="32"/>
          <w:szCs w:val="32"/>
          <w:lang w:eastAsia="zh-CN"/>
        </w:rPr>
        <w:t>茂县粮食物资储备中心截止</w:t>
      </w:r>
      <w:r>
        <w:rPr>
          <w:rFonts w:ascii="仿宋_GB2312" w:eastAsia="仿宋_GB2312" w:cs="仿宋_GB2312"/>
          <w:sz w:val="32"/>
          <w:szCs w:val="32"/>
          <w:lang w:eastAsia="zh-CN"/>
        </w:rPr>
        <w:t>2022</w:t>
      </w:r>
      <w:r>
        <w:rPr>
          <w:rFonts w:ascii="仿宋_GB2312" w:eastAsia="仿宋_GB2312" w:cs="仿宋_GB2312" w:hint="eastAsia"/>
          <w:sz w:val="32"/>
          <w:szCs w:val="32"/>
          <w:lang w:eastAsia="zh-CN"/>
        </w:rPr>
        <w:t>年</w:t>
      </w:r>
      <w:r>
        <w:rPr>
          <w:rFonts w:ascii="仿宋_GB2312" w:eastAsia="仿宋_GB2312" w:cs="仿宋_GB2312"/>
          <w:sz w:val="32"/>
          <w:szCs w:val="32"/>
          <w:lang w:eastAsia="zh-CN"/>
        </w:rPr>
        <w:t>12</w:t>
      </w:r>
      <w:r>
        <w:rPr>
          <w:rFonts w:ascii="仿宋_GB2312" w:eastAsia="仿宋_GB2312" w:cs="仿宋_GB2312" w:hint="eastAsia"/>
          <w:sz w:val="32"/>
          <w:szCs w:val="32"/>
          <w:lang w:eastAsia="zh-CN"/>
        </w:rPr>
        <w:t>月</w:t>
      </w:r>
      <w:r>
        <w:rPr>
          <w:rFonts w:ascii="仿宋_GB2312" w:eastAsia="仿宋_GB2312" w:cs="仿宋_GB2312"/>
          <w:sz w:val="32"/>
          <w:szCs w:val="32"/>
          <w:lang w:eastAsia="zh-CN"/>
        </w:rPr>
        <w:t>31</w:t>
      </w:r>
      <w:r>
        <w:rPr>
          <w:rFonts w:ascii="仿宋_GB2312" w:eastAsia="仿宋_GB2312" w:cs="仿宋_GB2312" w:hint="eastAsia"/>
          <w:sz w:val="32"/>
          <w:szCs w:val="32"/>
          <w:lang w:eastAsia="zh-CN"/>
        </w:rPr>
        <w:t>日，固定资产总额</w:t>
      </w:r>
      <w:r>
        <w:rPr>
          <w:rFonts w:ascii="仿宋_GB2312" w:eastAsia="仿宋_GB2312" w:cs="仿宋_GB2312"/>
          <w:sz w:val="32"/>
          <w:szCs w:val="32"/>
          <w:lang w:eastAsia="zh-CN"/>
        </w:rPr>
        <w:t>4334368.13</w:t>
      </w:r>
      <w:r>
        <w:rPr>
          <w:rFonts w:ascii="仿宋_GB2312" w:eastAsia="仿宋_GB2312" w:cs="仿宋_GB2312" w:hint="eastAsia"/>
          <w:sz w:val="32"/>
          <w:szCs w:val="32"/>
          <w:lang w:eastAsia="zh-CN"/>
        </w:rPr>
        <w:t>元，其中：房屋</w:t>
      </w:r>
      <w:r>
        <w:rPr>
          <w:rFonts w:ascii="仿宋_GB2312" w:eastAsia="仿宋_GB2312" w:cs="仿宋_GB2312"/>
          <w:sz w:val="32"/>
          <w:szCs w:val="32"/>
          <w:lang w:eastAsia="zh-CN"/>
        </w:rPr>
        <w:t>2209</w:t>
      </w:r>
      <w:r>
        <w:rPr>
          <w:rFonts w:ascii="仿宋_GB2312" w:eastAsia="仿宋_GB2312" w:cs="仿宋_GB2312" w:hint="eastAsia"/>
          <w:sz w:val="32"/>
          <w:szCs w:val="32"/>
          <w:lang w:eastAsia="zh-CN"/>
        </w:rPr>
        <w:t>平方米，价值</w:t>
      </w:r>
      <w:r>
        <w:rPr>
          <w:rFonts w:ascii="仿宋_GB2312" w:eastAsia="仿宋_GB2312" w:cs="仿宋_GB2312"/>
          <w:sz w:val="32"/>
          <w:szCs w:val="32"/>
          <w:lang w:eastAsia="zh-CN"/>
        </w:rPr>
        <w:t>3969880.97</w:t>
      </w:r>
      <w:r>
        <w:rPr>
          <w:rFonts w:ascii="仿宋_GB2312" w:eastAsia="仿宋_GB2312" w:cs="仿宋_GB2312" w:hint="eastAsia"/>
          <w:sz w:val="32"/>
          <w:szCs w:val="32"/>
          <w:lang w:eastAsia="zh-CN"/>
        </w:rPr>
        <w:t>元；其他固定资产</w:t>
      </w:r>
      <w:r>
        <w:rPr>
          <w:rFonts w:ascii="仿宋_GB2312" w:eastAsia="仿宋_GB2312" w:cs="仿宋_GB2312"/>
          <w:sz w:val="32"/>
          <w:szCs w:val="32"/>
          <w:lang w:eastAsia="zh-CN"/>
        </w:rPr>
        <w:t>364487.16</w:t>
      </w:r>
      <w:r>
        <w:rPr>
          <w:rFonts w:ascii="仿宋_GB2312" w:eastAsia="仿宋_GB2312" w:cs="仿宋_GB2312" w:hint="eastAsia"/>
          <w:sz w:val="32"/>
          <w:szCs w:val="32"/>
          <w:lang w:eastAsia="zh-CN"/>
        </w:rPr>
        <w:t>元。</w:t>
      </w:r>
    </w:p>
    <w:p>
      <w:pPr>
        <w:spacing w:line="560" w:lineRule="exact"/>
        <w:ind w:firstLineChars="200" w:firstLine="640"/>
        <w:rPr>
          <w:rFonts w:ascii="仿宋_GB2312" w:eastAsia="仿宋_GB2312" w:cs="仿宋_GB2312"/>
          <w:b/>
          <w:bCs/>
          <w:kern w:val="2"/>
          <w:sz w:val="32"/>
          <w:szCs w:val="32"/>
          <w:lang w:eastAsia="zh-CN"/>
        </w:rPr>
      </w:pPr>
      <w:r>
        <w:rPr>
          <w:rFonts w:ascii="仿宋_GB2312" w:eastAsia="仿宋_GB2312" w:cs="仿宋_GB2312" w:hint="eastAsia"/>
          <w:b/>
          <w:bCs/>
          <w:kern w:val="2"/>
          <w:sz w:val="32"/>
          <w:szCs w:val="32"/>
          <w:lang w:eastAsia="zh-CN"/>
        </w:rPr>
        <w:t>（四）绩效目标设置情况</w:t>
      </w:r>
    </w:p>
    <w:p>
      <w:pPr>
        <w:spacing w:line="560" w:lineRule="exact"/>
        <w:ind w:firstLineChars="200" w:firstLine="640"/>
        <w:rPr>
          <w:rFonts w:ascii="仿宋_GB2312" w:eastAsia="仿宋_GB2312" w:cs="仿宋_GB2312"/>
          <w:sz w:val="32"/>
          <w:szCs w:val="32"/>
          <w:lang w:eastAsia="zh-CN"/>
        </w:rPr>
      </w:pPr>
      <w:r>
        <w:rPr>
          <w:rFonts w:ascii="仿宋_GB2312" w:eastAsia="仿宋_GB2312" w:cs="仿宋_GB2312"/>
          <w:sz w:val="32"/>
          <w:szCs w:val="32"/>
          <w:lang w:eastAsia="zh-CN"/>
        </w:rPr>
        <w:t>2023</w:t>
      </w:r>
      <w:r>
        <w:rPr>
          <w:rFonts w:ascii="仿宋_GB2312" w:eastAsia="仿宋_GB2312" w:cs="仿宋_GB2312" w:hint="eastAsia"/>
          <w:sz w:val="32"/>
          <w:szCs w:val="32"/>
          <w:lang w:eastAsia="zh-CN"/>
        </w:rPr>
        <w:t>年粮食</w:t>
      </w:r>
      <w:r>
        <w:rPr>
          <w:rFonts w:ascii="仿宋_GB2312" w:eastAsia="仿宋_GB2312" w:cs="仿宋_GB2312"/>
          <w:sz w:val="32"/>
          <w:szCs w:val="32"/>
          <w:lang w:eastAsia="zh-CN"/>
        </w:rPr>
        <w:t>和</w:t>
      </w:r>
      <w:r>
        <w:rPr>
          <w:rFonts w:ascii="仿宋_GB2312" w:eastAsia="仿宋_GB2312" w:cs="仿宋_GB2312" w:hint="eastAsia"/>
          <w:sz w:val="32"/>
          <w:szCs w:val="32"/>
          <w:lang w:eastAsia="zh-CN"/>
        </w:rPr>
        <w:t>物资储备中心</w:t>
      </w:r>
      <w:r>
        <w:rPr>
          <w:rFonts w:ascii="仿宋_GB2312" w:eastAsia="仿宋_GB2312" w:cs="仿宋_GB2312"/>
          <w:sz w:val="32"/>
          <w:szCs w:val="32"/>
          <w:lang w:eastAsia="zh-CN"/>
        </w:rPr>
        <w:t xml:space="preserve">开展绩效目标管理的项目14 </w:t>
      </w:r>
      <w:bookmarkStart w:id="0" w:name="_GoBack"/>
      <w:bookmarkEnd w:id="0"/>
      <w:r>
        <w:rPr>
          <w:rFonts w:ascii="仿宋_GB2312" w:eastAsia="仿宋_GB2312" w:cs="仿宋_GB2312"/>
          <w:sz w:val="32"/>
          <w:szCs w:val="32"/>
          <w:lang w:eastAsia="zh-CN"/>
        </w:rPr>
        <w:t>个，涉及预算2870535.90</w:t>
      </w:r>
      <w:r>
        <w:rPr>
          <w:rFonts w:ascii="仿宋_GB2312" w:eastAsia="仿宋_GB2312" w:cs="仿宋_GB2312" w:hint="eastAsia"/>
          <w:sz w:val="32"/>
          <w:szCs w:val="32"/>
          <w:lang w:eastAsia="zh-CN"/>
        </w:rPr>
        <w:t>元</w:t>
      </w:r>
      <w:r>
        <w:rPr>
          <w:rFonts w:ascii="仿宋_GB2312" w:eastAsia="仿宋_GB2312" w:cs="仿宋_GB2312"/>
          <w:sz w:val="32"/>
          <w:szCs w:val="32"/>
          <w:lang w:eastAsia="zh-CN"/>
        </w:rPr>
        <w:t>。其中：人员类项目11个，涉及预算2653535.90</w:t>
      </w:r>
      <w:r>
        <w:rPr>
          <w:rFonts w:ascii="仿宋_GB2312" w:eastAsia="仿宋_GB2312" w:cs="仿宋_GB2312" w:hint="eastAsia"/>
          <w:sz w:val="32"/>
          <w:szCs w:val="32"/>
          <w:lang w:eastAsia="zh-CN"/>
        </w:rPr>
        <w:t>元</w:t>
      </w:r>
      <w:r>
        <w:rPr>
          <w:rFonts w:ascii="仿宋_GB2312" w:eastAsia="仿宋_GB2312" w:cs="仿宋_GB2312"/>
          <w:sz w:val="32"/>
          <w:szCs w:val="32"/>
          <w:lang w:eastAsia="zh-CN"/>
        </w:rPr>
        <w:t xml:space="preserve"> ；运转类项目1个，涉及预算112000元；特定目标类项目2个，涉及预算105000元。</w:t>
      </w:r>
    </w:p>
    <w:p>
      <w:pPr>
        <w:spacing w:line="560" w:lineRule="exact"/>
        <w:ind w:firstLineChars="200" w:firstLine="640"/>
        <w:rPr>
          <w:rFonts w:ascii="黑体" w:eastAsia="黑体" w:cs="黑体"/>
          <w:bCs/>
          <w:sz w:val="32"/>
          <w:szCs w:val="32"/>
          <w:lang w:eastAsia="zh-CN"/>
        </w:rPr>
      </w:pPr>
      <w:r>
        <w:rPr>
          <w:rFonts w:ascii="黑体" w:eastAsia="黑体" w:cs="黑体" w:hint="eastAsia"/>
          <w:bCs/>
          <w:sz w:val="32"/>
          <w:szCs w:val="32"/>
          <w:lang w:eastAsia="zh-CN"/>
        </w:rPr>
        <w:t>十、名词解释</w:t>
      </w:r>
    </w:p>
    <w:p>
      <w:pPr>
        <w:spacing w:line="560" w:lineRule="exact"/>
        <w:ind w:firstLineChars="200" w:firstLine="640"/>
        <w:rPr>
          <w:rFonts w:ascii="仿宋_GB2312" w:eastAsia="仿宋_GB2312" w:cs="仿宋_GB2312"/>
          <w:sz w:val="32"/>
          <w:szCs w:val="32"/>
          <w:lang w:eastAsia="zh-CN"/>
        </w:rPr>
      </w:pPr>
      <w:r>
        <w:rPr>
          <w:rFonts w:ascii="仿宋_GB2312" w:eastAsia="仿宋_GB2312" w:cs="仿宋_GB2312" w:hint="eastAsia"/>
          <w:b/>
          <w:sz w:val="32"/>
          <w:szCs w:val="32"/>
          <w:lang w:eastAsia="zh-CN"/>
        </w:rPr>
        <w:t>（一）财政拨款收入：</w:t>
      </w:r>
      <w:r>
        <w:rPr>
          <w:rFonts w:ascii="仿宋_GB2312" w:eastAsia="仿宋_GB2312" w:cs="仿宋_GB2312" w:hint="eastAsia"/>
          <w:sz w:val="32"/>
          <w:szCs w:val="32"/>
          <w:lang w:eastAsia="zh-CN"/>
        </w:rPr>
        <w:t>指由财政拨款形成的部门收入。按现行管理制度，部门预算中反映的财政拨款仅包括一般公共预算拨款和政府性基金预算拨款。</w:t>
      </w:r>
    </w:p>
    <w:p>
      <w:pPr>
        <w:spacing w:line="560" w:lineRule="exact"/>
        <w:ind w:firstLineChars="200" w:firstLine="640"/>
        <w:rPr>
          <w:rFonts w:ascii="仿宋_GB2312" w:eastAsia="仿宋_GB2312" w:cs="仿宋_GB2312"/>
          <w:sz w:val="32"/>
          <w:szCs w:val="32"/>
          <w:lang w:eastAsia="zh-CN"/>
        </w:rPr>
      </w:pPr>
      <w:r>
        <w:rPr>
          <w:rFonts w:ascii="仿宋_GB2312" w:eastAsia="仿宋_GB2312" w:cs="仿宋_GB2312" w:hint="eastAsia"/>
          <w:b/>
          <w:sz w:val="32"/>
          <w:szCs w:val="32"/>
          <w:lang w:eastAsia="zh-CN"/>
        </w:rPr>
        <w:t>（二）事业收入：</w:t>
      </w:r>
      <w:r>
        <w:rPr>
          <w:rFonts w:ascii="仿宋_GB2312" w:eastAsia="仿宋_GB2312" w:cs="仿宋_GB2312" w:hint="eastAsia"/>
          <w:sz w:val="32"/>
          <w:szCs w:val="32"/>
          <w:lang w:eastAsia="zh-CN"/>
        </w:rPr>
        <w:t>指所属事业单位开展专业业务活动及辅助活动所取得的收入。</w:t>
      </w:r>
    </w:p>
    <w:p>
      <w:pPr>
        <w:spacing w:line="560" w:lineRule="exact"/>
        <w:ind w:firstLineChars="200" w:firstLine="640"/>
        <w:rPr>
          <w:rFonts w:ascii="仿宋_GB2312" w:eastAsia="仿宋_GB2312" w:cs="仿宋_GB2312"/>
          <w:sz w:val="32"/>
          <w:szCs w:val="32"/>
          <w:lang w:eastAsia="zh-CN"/>
        </w:rPr>
      </w:pPr>
      <w:r>
        <w:rPr>
          <w:rFonts w:ascii="仿宋_GB2312" w:eastAsia="仿宋_GB2312" w:cs="仿宋_GB2312" w:hint="eastAsia"/>
          <w:b/>
          <w:sz w:val="32"/>
          <w:szCs w:val="32"/>
          <w:lang w:eastAsia="zh-CN"/>
        </w:rPr>
        <w:t>（三）事业单位经营收入：</w:t>
      </w:r>
      <w:r>
        <w:rPr>
          <w:rFonts w:ascii="仿宋_GB2312" w:eastAsia="仿宋_GB2312" w:cs="仿宋_GB2312" w:hint="eastAsia"/>
          <w:sz w:val="32"/>
          <w:szCs w:val="32"/>
          <w:lang w:eastAsia="zh-CN"/>
        </w:rPr>
        <w:t>指所属事业单位在专业业务活动及其辅助活动之外开展非独立核算经营活动取得的收入。</w:t>
      </w:r>
    </w:p>
    <w:p>
      <w:pPr>
        <w:spacing w:line="560" w:lineRule="exact"/>
        <w:ind w:firstLineChars="200" w:firstLine="640"/>
        <w:rPr>
          <w:rFonts w:ascii="仿宋_GB2312" w:eastAsia="仿宋_GB2312" w:cs="仿宋_GB2312"/>
          <w:sz w:val="32"/>
          <w:szCs w:val="32"/>
          <w:lang w:eastAsia="zh-CN"/>
        </w:rPr>
      </w:pPr>
      <w:r>
        <w:rPr>
          <w:rFonts w:ascii="仿宋_GB2312" w:eastAsia="仿宋_GB2312" w:cs="仿宋_GB2312" w:hint="eastAsia"/>
          <w:b/>
          <w:sz w:val="32"/>
          <w:szCs w:val="32"/>
          <w:lang w:eastAsia="zh-CN"/>
        </w:rPr>
        <w:t>（四）其他收入：</w:t>
      </w:r>
      <w:r>
        <w:rPr>
          <w:rFonts w:ascii="仿宋_GB2312" w:eastAsia="仿宋_GB2312" w:cs="仿宋_GB2312" w:hint="eastAsia"/>
          <w:sz w:val="32"/>
          <w:szCs w:val="32"/>
          <w:lang w:eastAsia="zh-CN"/>
        </w:rPr>
        <w:t>指除上述“财政拨款收入”、“事业收入”、“事业单位经营收入”等以外的收入，主要是所属行政事业单位按规定动用的售房收入、存款利息收入等。</w:t>
      </w:r>
    </w:p>
    <w:p>
      <w:pPr>
        <w:spacing w:line="560" w:lineRule="exact"/>
        <w:ind w:firstLineChars="200" w:firstLine="640"/>
        <w:rPr>
          <w:rFonts w:ascii="仿宋_GB2312" w:eastAsia="仿宋_GB2312" w:cs="仿宋_GB2312"/>
          <w:sz w:val="32"/>
          <w:szCs w:val="32"/>
          <w:lang w:eastAsia="zh-CN"/>
        </w:rPr>
      </w:pPr>
      <w:r>
        <w:rPr>
          <w:rFonts w:ascii="仿宋_GB2312" w:eastAsia="仿宋_GB2312" w:cs="仿宋_GB2312" w:hint="eastAsia"/>
          <w:b/>
          <w:sz w:val="32"/>
          <w:szCs w:val="32"/>
          <w:lang w:eastAsia="zh-CN"/>
        </w:rPr>
        <w:t>（五）用事业基金弥补收支差额：</w:t>
      </w:r>
      <w:r>
        <w:rPr>
          <w:rFonts w:ascii="仿宋_GB2312" w:eastAsia="仿宋_GB2312" w:cs="仿宋_GB2312" w:hint="eastAsia"/>
          <w:sz w:val="32"/>
          <w:szCs w:val="32"/>
          <w:lang w:eastAsia="zh-CN"/>
        </w:rPr>
        <w:t>指所属事业单位在预计用当年的“财政拨款收入”、“事业收入”、“事业单位经营收入”、“其他收入”不足以安排当年支出的情况下，使用以前年度积累的事业基金弥补本年度收支缺口的资金。</w:t>
      </w:r>
    </w:p>
    <w:p>
      <w:pPr>
        <w:spacing w:line="560" w:lineRule="exact"/>
        <w:ind w:firstLineChars="200" w:firstLine="640"/>
        <w:rPr>
          <w:rFonts w:ascii="仿宋_GB2312" w:eastAsia="仿宋_GB2312" w:cs="仿宋_GB2312"/>
          <w:sz w:val="32"/>
          <w:szCs w:val="32"/>
          <w:lang w:eastAsia="zh-CN"/>
        </w:rPr>
      </w:pPr>
      <w:r>
        <w:rPr>
          <w:rFonts w:ascii="仿宋_GB2312" w:eastAsia="仿宋_GB2312" w:cs="仿宋_GB2312" w:hint="eastAsia"/>
          <w:b/>
          <w:sz w:val="32"/>
          <w:szCs w:val="32"/>
          <w:lang w:eastAsia="zh-CN"/>
        </w:rPr>
        <w:t>（六）上年结转：</w:t>
      </w:r>
      <w:r>
        <w:rPr>
          <w:rFonts w:ascii="仿宋_GB2312" w:eastAsia="仿宋_GB2312" w:cs="仿宋_GB2312" w:hint="eastAsia"/>
          <w:sz w:val="32"/>
          <w:szCs w:val="32"/>
          <w:lang w:eastAsia="zh-CN"/>
        </w:rPr>
        <w:t>指所属行政事业单位以前年度尚未完成、结转至本年按原规定用途继续使用的资金和以前年度已完成项目剩余资金经批准用于新用途使用的资金。</w:t>
      </w:r>
    </w:p>
    <w:p>
      <w:pPr>
        <w:spacing w:line="560" w:lineRule="exact"/>
        <w:ind w:firstLineChars="200" w:firstLine="640"/>
        <w:rPr>
          <w:rFonts w:ascii="仿宋_GB2312" w:eastAsia="仿宋_GB2312" w:cs="仿宋_GB2312"/>
          <w:sz w:val="32"/>
          <w:szCs w:val="32"/>
          <w:lang w:eastAsia="zh-CN"/>
        </w:rPr>
      </w:pPr>
      <w:r>
        <w:rPr>
          <w:rFonts w:ascii="仿宋_GB2312" w:eastAsia="仿宋_GB2312" w:cs="仿宋_GB2312" w:hint="eastAsia"/>
          <w:b/>
          <w:sz w:val="32"/>
          <w:szCs w:val="32"/>
          <w:lang w:eastAsia="zh-CN"/>
        </w:rPr>
        <w:t>（七）基本支出：</w:t>
      </w:r>
      <w:r>
        <w:rPr>
          <w:rFonts w:ascii="仿宋_GB2312" w:eastAsia="仿宋_GB2312" w:cs="仿宋_GB2312" w:hint="eastAsia"/>
          <w:sz w:val="32"/>
          <w:szCs w:val="32"/>
          <w:lang w:eastAsia="zh-CN"/>
        </w:rPr>
        <w:t>指为保证机构正常运转，完成日常工作任务而发生的人员支出和公用支出。</w:t>
      </w:r>
      <w:r>
        <w:rPr>
          <w:rFonts w:ascii="仿宋_GB2312" w:eastAsia="仿宋_GB2312" w:cs="仿宋_GB2312"/>
          <w:sz w:val="32"/>
          <w:szCs w:val="32"/>
          <w:lang w:eastAsia="zh-CN"/>
        </w:rPr>
        <w:br/>
      </w:r>
      <w:r>
        <w:rPr>
          <w:rFonts w:ascii="仿宋_GB2312" w:eastAsia="仿宋_GB2312" w:cs="仿宋_GB2312" w:hint="eastAsia"/>
          <w:sz w:val="32"/>
          <w:szCs w:val="32"/>
          <w:lang w:eastAsia="zh-CN"/>
        </w:rPr>
        <w:t>　　</w:t>
      </w:r>
      <w:r>
        <w:rPr>
          <w:rFonts w:ascii="仿宋_GB2312" w:eastAsia="仿宋_GB2312" w:cs="仿宋_GB2312" w:hint="eastAsia"/>
          <w:b/>
          <w:sz w:val="32"/>
          <w:szCs w:val="32"/>
          <w:lang w:eastAsia="zh-CN"/>
        </w:rPr>
        <w:t>（八）项目支出：</w:t>
      </w:r>
      <w:r>
        <w:rPr>
          <w:rFonts w:ascii="仿宋_GB2312" w:eastAsia="仿宋_GB2312" w:cs="仿宋_GB2312" w:hint="eastAsia"/>
          <w:sz w:val="32"/>
          <w:szCs w:val="32"/>
          <w:lang w:eastAsia="zh-CN"/>
        </w:rPr>
        <w:t>指在基本支出之外为完成特定行政任务和事业发展目标所发生的支出。</w:t>
      </w:r>
      <w:r>
        <w:rPr>
          <w:rFonts w:ascii="仿宋_GB2312" w:eastAsia="仿宋_GB2312" w:cs="仿宋_GB2312"/>
          <w:sz w:val="32"/>
          <w:szCs w:val="32"/>
          <w:lang w:eastAsia="zh-CN"/>
        </w:rPr>
        <w:br/>
      </w:r>
      <w:r>
        <w:rPr>
          <w:rFonts w:ascii="仿宋_GB2312" w:eastAsia="仿宋_GB2312" w:cs="仿宋_GB2312" w:hint="eastAsia"/>
          <w:sz w:val="32"/>
          <w:szCs w:val="32"/>
          <w:lang w:eastAsia="zh-CN"/>
        </w:rPr>
        <w:t>　　</w:t>
      </w:r>
      <w:r>
        <w:rPr>
          <w:rFonts w:ascii="仿宋_GB2312" w:eastAsia="仿宋_GB2312" w:cs="仿宋_GB2312" w:hint="eastAsia"/>
          <w:b/>
          <w:sz w:val="32"/>
          <w:szCs w:val="32"/>
          <w:lang w:eastAsia="zh-CN"/>
        </w:rPr>
        <w:t>（九）“三公”经费：</w:t>
      </w:r>
      <w:r>
        <w:rPr>
          <w:rFonts w:ascii="仿宋_GB2312" w:eastAsia="仿宋_GB2312" w:cs="仿宋_GB2312" w:hint="eastAsia"/>
          <w:sz w:val="32"/>
          <w:szCs w:val="32"/>
          <w:lang w:eastAsia="zh-CN"/>
        </w:rPr>
        <w:t>纳入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spacing w:line="560" w:lineRule="exact"/>
        <w:ind w:leftChars="290" w:left="7998" w:hangingChars="2300" w:hanging="7360"/>
        <w:rPr>
          <w:rFonts w:ascii="仿宋_GB2312" w:eastAsia="仿宋_GB2312" w:cs="仿宋_GB2312"/>
          <w:sz w:val="32"/>
          <w:szCs w:val="32"/>
          <w:lang w:eastAsia="zh-CN"/>
        </w:rPr>
      </w:pPr>
      <w:r>
        <w:rPr>
          <w:rFonts w:ascii="仿宋_GB2312" w:eastAsia="仿宋_GB2312" w:cs="仿宋_GB2312" w:hint="eastAsia"/>
          <w:sz w:val="32"/>
          <w:szCs w:val="32"/>
          <w:lang w:eastAsia="zh-CN"/>
        </w:rPr>
        <w:t>附件：茂县粮食和物资储备中心预算公开表</w:t>
      </w:r>
      <w:r>
        <w:rPr>
          <w:rFonts w:ascii="仿宋_GB2312" w:eastAsia="仿宋_GB2312" w:cs="仿宋_GB2312"/>
          <w:sz w:val="32"/>
          <w:szCs w:val="32"/>
          <w:lang w:eastAsia="zh-CN"/>
        </w:rPr>
        <w:t xml:space="preserve">                                                                                                                                                                                                                                                                                                                                                                                                                                                                                                                                                                                                                                                                                                                                                                                                                                                                                                                                                                                                                                                                                                                                                                                                                                                                                                                                                                                                                                                                                                                                                                                                                                                                                                                                                                                                                                                                                                                                                                                                                                                                                                                                                                                                                                                                                                                                                                                                                                                                                                                                                                                                                                                                                                                                                                                                                                                                                                                                                                                                       </w:t>
      </w:r>
    </w:p>
    <w:p>
      <w:pPr>
        <w:ind w:firstLine="0"/>
        <w:rPr>
          <w:rFonts w:ascii="仿宋_GB2312" w:eastAsia="仿宋_GB2312" w:cs="仿宋_GB2312"/>
          <w:sz w:val="32"/>
          <w:szCs w:val="32"/>
          <w:lang w:eastAsia="zh-CN"/>
        </w:rPr>
      </w:pPr>
      <w:r>
        <w:rPr>
          <w:rFonts w:ascii="仿宋_GB2312" w:eastAsia="仿宋_GB2312" w:cs="仿宋_GB2312" w:hint="eastAsia"/>
          <w:sz w:val="32"/>
          <w:szCs w:val="32"/>
          <w:lang w:eastAsia="zh-CN"/>
        </w:rPr>
        <w:t>　</w:t>
      </w:r>
      <w:r>
        <w:rPr>
          <w:rFonts w:ascii="仿宋_GB2312" w:eastAsia="仿宋_GB2312" w:cs="仿宋_GB2312"/>
          <w:sz w:val="32"/>
          <w:szCs w:val="32"/>
          <w:lang w:eastAsia="zh-CN"/>
        </w:rPr>
        <w:t xml:space="preserve">                                                                                                                                                </w:t>
      </w:r>
      <w:r>
        <w:rPr>
          <w:rFonts w:ascii="仿宋_GB2312" w:eastAsia="仿宋_GB2312" w:cs="仿宋_GB2312" w:hint="eastAsia"/>
          <w:sz w:val="32"/>
          <w:szCs w:val="32"/>
          <w:lang w:eastAsia="zh-CN"/>
        </w:rPr>
        <w:t>　</w:t>
      </w:r>
    </w:p>
    <w:p>
      <w:pPr>
        <w:ind w:left="3840" w:hangingChars="1200" w:hanging="3840"/>
        <w:jc w:val="center"/>
        <w:rPr>
          <w:rFonts w:ascii="仿宋_GB2312" w:eastAsia="仿宋_GB2312" w:cs="仿宋_GB2312"/>
          <w:sz w:val="32"/>
          <w:szCs w:val="32"/>
          <w:lang w:eastAsia="zh-CN"/>
        </w:rPr>
      </w:pPr>
      <w:r>
        <w:rPr>
          <w:rFonts w:ascii="仿宋_GB2312" w:eastAsia="仿宋_GB2312" w:cs="仿宋_GB2312"/>
          <w:sz w:val="32"/>
          <w:szCs w:val="32"/>
          <w:lang w:eastAsia="zh-CN"/>
        </w:rPr>
        <w:t xml:space="preserve">                        </w:t>
      </w:r>
      <w:r>
        <w:rPr>
          <w:rFonts w:ascii="仿宋_GB2312" w:eastAsia="仿宋_GB2312" w:cs="仿宋_GB2312" w:hint="eastAsia"/>
          <w:sz w:val="32"/>
          <w:szCs w:val="32"/>
          <w:lang w:eastAsia="zh-CN"/>
        </w:rPr>
        <w:t>茂县粮食和物资储备中心</w:t>
      </w:r>
      <w:r>
        <w:rPr>
          <w:rFonts w:ascii="仿宋_GB2312" w:eastAsia="仿宋_GB2312" w:cs="仿宋_GB2312"/>
          <w:sz w:val="32"/>
          <w:szCs w:val="32"/>
          <w:lang w:eastAsia="zh-CN"/>
        </w:rPr>
        <w:t xml:space="preserve">                                                                                                                                                                2023</w:t>
      </w:r>
      <w:r>
        <w:rPr>
          <w:rFonts w:ascii="仿宋_GB2312" w:eastAsia="仿宋_GB2312" w:cs="仿宋_GB2312" w:hint="eastAsia"/>
          <w:sz w:val="32"/>
          <w:szCs w:val="32"/>
          <w:lang w:eastAsia="zh-CN"/>
        </w:rPr>
        <w:t>年</w:t>
      </w:r>
      <w:r>
        <w:rPr>
          <w:rFonts w:ascii="仿宋_GB2312" w:eastAsia="仿宋_GB2312" w:cs="仿宋_GB2312"/>
          <w:sz w:val="32"/>
          <w:szCs w:val="32"/>
          <w:lang w:eastAsia="zh-CN"/>
        </w:rPr>
        <w:t>3</w:t>
      </w:r>
      <w:r>
        <w:rPr>
          <w:rFonts w:ascii="仿宋_GB2312" w:eastAsia="仿宋_GB2312" w:cs="仿宋_GB2312" w:hint="eastAsia"/>
          <w:sz w:val="32"/>
          <w:szCs w:val="32"/>
          <w:lang w:eastAsia="zh-CN"/>
        </w:rPr>
        <w:t>月</w:t>
      </w:r>
      <w:r>
        <w:rPr>
          <w:rFonts w:ascii="仿宋_GB2312" w:eastAsia="仿宋_GB2312" w:cs="仿宋_GB2312"/>
          <w:sz w:val="32"/>
          <w:szCs w:val="32"/>
          <w:lang w:eastAsia="zh-CN"/>
        </w:rPr>
        <w:t>20</w:t>
      </w:r>
      <w:r>
        <w:rPr>
          <w:rFonts w:ascii="仿宋_GB2312" w:eastAsia="仿宋_GB2312" w:cs="仿宋_GB2312" w:hint="eastAsia"/>
          <w:sz w:val="32"/>
          <w:szCs w:val="32"/>
          <w:lang w:eastAsia="zh-CN"/>
        </w:rPr>
        <w:t>日</w:t>
      </w:r>
    </w:p>
    <w:sectPr>
      <w:pgSz w:w="11906" w:h="16838"/>
      <w:pgMar w:top="1440" w:right="1800" w:bottom="1440" w:left="1800" w:header="851" w:footer="992" w:gutter="0"/>
      <w:docGrid w:type="lines" w:linePitch="312" w:charSpace="0"/>
    </w:sectPr>
  </w:body>
</w:document>
</file>

<file path=word/fontTable.xml><?xml version="1.0" encoding="utf-8"?>
<w:fonts xmlns:w="http://schemas.openxmlformats.org/wordprocessingml/2006/main" xmlns:r="http://schemas.openxmlformats.org/officeDocument/2006/relationships">
  <w:font w:name="方正小标宋简体">
    <w:altName w:val="方正小标宋_GBK"/>
    <w:panose1 w:val="03000509000000000000"/>
    <w:charset w:val="86"/>
    <w:family w:val="script"/>
    <w:pitch w:val="variable"/>
    <w:sig w:usb0="00000000" w:usb1="00000000" w:usb2="00000010" w:usb3="00000000" w:csb0="00040000" w:csb1="00000000"/>
  </w:font>
  <w:font w:name="仿宋_GB2312">
    <w:altName w:val="仿宋"/>
    <w:panose1 w:val="02010609030101010101"/>
    <w:charset w:val="86"/>
    <w:family w:val="modern"/>
    <w:pitch w:val="variable"/>
    <w:sig w:usb0="00000001" w:usb1="080E0000" w:usb2="00000000" w:usb3="00000000" w:csb0="00040000" w:csb1="00000000"/>
  </w:font>
  <w:font w:name="黑体">
    <w:altName w:val="方正黑体_GBK"/>
    <w:panose1 w:val="02010609060101010101"/>
    <w:charset w:val="86"/>
    <w:family w:val="auto"/>
    <w:pitch w:val="variable"/>
    <w:sig w:usb0="800002BF" w:usb1="38CF7CFA" w:usb2="00000016" w:usb3="00000000" w:csb0="00040001" w:csb1="00000000"/>
  </w:font>
  <w:font w:name="楷体">
    <w:altName w:val="方正楷体_GBK"/>
    <w:panose1 w:val="02010609060101010101"/>
    <w:charset w:val="86"/>
    <w:family w:val="modern"/>
    <w:pitch w:val="variable"/>
    <w:sig w:usb0="00000000" w:usb1="00000000" w:usb2="00000016" w:usb3="00000000" w:csb0="00040001" w:csb1="00000000"/>
  </w:font>
  <w:font w:name="宋体">
    <w:altName w:val="方正书宋_GBK"/>
    <w:panose1 w:val="00000000000000000000"/>
    <w:charset w:val="86"/>
    <w:family w:val="auto"/>
    <w:pitch w:val="variable"/>
    <w:sig w:usb0="00000000" w:usb1="00000000" w:usb2="00000000" w:usb3="00000000" w:csb0="00000000" w:csb1="00000000"/>
  </w:font>
  <w:font w:name="Times New Roman">
    <w:panose1 w:val="02020603050405020304"/>
    <w:charset w:val="00"/>
    <w:family w:val="roman"/>
    <w:pitch w:val="variable"/>
    <w:sig w:usb0="20007A87" w:usb1="80000000" w:usb2="00000008" w:usb3="00000000" w:csb0="000001FF" w:csb1="00000000"/>
  </w:font>
  <w:font w:name="Calibri">
    <w:altName w:val="DejaVu Sans"/>
    <w:panose1 w:val="020F0502020204030204"/>
    <w:charset w:val="00"/>
    <w:family w:val="swiss"/>
    <w:pitch w:val="variable"/>
    <w:sig w:usb0="00000000" w:usb1="00000000" w:usb2="00000001" w:usb3="00000000" w:csb0="0000019F" w:csb1="00000000"/>
  </w:font>
  <w:font w:name="Arial">
    <w:altName w:val="DejaVu Sans"/>
    <w:panose1 w:val="020B0604020202020204"/>
    <w:charset w:val="01"/>
    <w:family w:val="swiss"/>
    <w:pitch w:val="variable"/>
    <w:sig w:usb0="E0002AFF" w:usb1="C0007843" w:usb2="00000009" w:usb3="00000000" w:csb0="400001FF" w:csb1="FFFF0000"/>
  </w:font>
</w:fonts>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90"/>
  <w:bordersDoNotSurroundHeader/>
  <w:bordersDoNotSurroundFooter/>
  <w:documentProtection w:edit="readOnly" w:enforcement="0"/>
  <w:defaultTabStop w:val="420"/>
  <w:drawingGridHorizontalSpacing w:val="110"/>
  <w:drawingGridVerticalSpacing w:val="156"/>
  <w:displayHorizontalDrawingGridEvery w:val="0"/>
  <w:displayVerticalDrawingGridEvery w:val="1"/>
  <w:noPunctuationKerning/>
  <w:characterSpacingControl w:val="compressPunctuation"/>
  <w:noLineBreaksAfter w:lang="zh-CN" w:val="$([{£¥·‘“〈《「『【〔〖〝﹙﹛﹝＄（．［｛￡￥"/>
  <w:noLineBreaksBefore w:lang="zh-CN" w:val="!%),.:;&gt;?]}¢¨°·ˇˉ―‖’”…‰′″›℃∶、。〃〉》」』】〕〗〞︶︺︾﹀﹄﹚﹜﹞！＂％＇），．：；？］｀｜｝～￠"/>
  <w:compat>
    <w:spaceForUL/>
    <w:balanceSingleByteDoubleByteWidth/>
    <w:ulTrailSpace/>
    <w:doNotExpandShiftReturn/>
    <w:adjustLineHeightInTable/>
    <w:doNotUseIndentAsNumberingTabStop/>
    <w:useAltKinsokuLineBreakRules/>
    <w:splitPgBreakAndParaMark/>
    <w:compatSetting w:name="compatibilityMode" w:uri="http://schemas.microsoft.com/office/word" w:val="12"/>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ind w:firstLine="360"/>
    </w:pPr>
    <w:rPr>
      <w:rFonts w:ascii="Calibri" w:eastAsia="宋体" w:cs="Arial" w:hAnsi="Calibri"/>
      <w:kern w:val="0"/>
      <w:sz w:val="22"/>
      <w:szCs w:val="22"/>
      <w:lang w:val="en-US" w:eastAsia="zh-CN" w:bidi="ar-SA"/>
    </w:rPr>
  </w:style>
  <w:style w:type="paragraph" w:styleId="1">
    <w:name w:val="heading 1"/>
    <w:basedOn w:val="0"/>
    <w:next w:val="0"/>
    <w:pPr>
      <w:keepNext/>
      <w:keepLines/>
      <w:spacing w:before="340" w:after="330" w:line="578" w:lineRule="auto"/>
      <w:outlineLvl w:val="0"/>
    </w:pPr>
    <w:rPr>
      <w:b/>
      <w:bCs/>
      <w:kern w:val="44"/>
      <w:sz w:val="44"/>
    </w:rPr>
  </w:style>
  <w:style w:type="paragraph" w:styleId="2">
    <w:name w:val="heading 2"/>
    <w:basedOn w:val="0"/>
    <w:next w:val="0"/>
    <w:pPr>
      <w:keepNext/>
      <w:keepLines/>
      <w:spacing w:before="260" w:after="260" w:line="415" w:lineRule="auto"/>
      <w:outlineLvl w:val="1"/>
    </w:pPr>
    <w:rPr>
      <w:rFonts w:ascii="Times New Roman" w:eastAsia="黑体" w:hAnsi="Times New Roman"/>
      <w:b/>
      <w:sz w:val="32"/>
    </w:rPr>
  </w:style>
  <w:style w:type="paragraph" w:styleId="3">
    <w:name w:val="heading 3"/>
    <w:basedOn w:val="0"/>
    <w:next w:val="0"/>
    <w:pPr>
      <w:keepNext/>
      <w:keepLines/>
      <w:spacing w:before="260" w:after="260" w:line="415" w:lineRule="auto"/>
      <w:outlineLvl w:val="2"/>
    </w:pPr>
    <w:rPr>
      <w:b/>
      <w:sz w:val="32"/>
    </w:rPr>
  </w:style>
  <w:style w:type="paragraph" w:styleId="4">
    <w:name w:val="heading 4"/>
    <w:basedOn w:val="0"/>
    <w:next w:val="0"/>
    <w:pPr>
      <w:keepNext/>
      <w:keepLines/>
      <w:spacing w:line="372" w:lineRule="auto"/>
      <w:outlineLvl w:val="3"/>
    </w:pPr>
    <w:rPr>
      <w:rFonts w:ascii="Arial" w:eastAsia="黑体" w:hAnsi="Arial"/>
      <w:b/>
      <w:sz w:val="28"/>
    </w:rPr>
  </w:style>
  <w:style w:type="character" w:default="1" w:styleId="10">
    <w:name w:val="Default Paragraph Font"/>
  </w:style>
  <w:style w:type="paragraph" w:styleId="15">
    <w:name w:val="Balloon Text"/>
    <w:basedOn w:val="0"/>
    <w:rPr>
      <w:sz w:val="18"/>
      <w:szCs w:val="18"/>
    </w:rPr>
  </w:style>
  <w:style w:type="paragraph" w:styleId="16">
    <w:name w:val="footer"/>
    <w:basedOn w:val="0"/>
    <w:pPr>
      <w:tabs>
        <w:tab w:val="center" w:pos="4153"/>
        <w:tab w:val="right" w:pos="8306"/>
      </w:tabs>
      <w:snapToGrid w:val="0"/>
    </w:pPr>
    <w:rPr>
      <w:sz w:val="18"/>
      <w:szCs w:val="18"/>
    </w:rPr>
  </w:style>
  <w:style w:type="paragraph" w:styleId="17">
    <w:name w:val="header"/>
    <w:basedOn w:val="0"/>
    <w:pPr>
      <w:pBdr>
        <w:bottom w:val="single" w:sz="6" w:space="1" w:color="auto"/>
      </w:pBdr>
      <w:tabs>
        <w:tab w:val="center" w:pos="4153"/>
        <w:tab w:val="right" w:pos="8306"/>
      </w:tabs>
      <w:snapToGrid w:val="0"/>
      <w:jc w:val="center"/>
    </w:pPr>
    <w:rPr>
      <w:sz w:val="18"/>
      <w:szCs w:val="18"/>
    </w:rPr>
  </w:style>
  <w:style w:type="paragraph" w:styleId="18">
    <w:name w:val="Normal (Web)"/>
    <w:basedOn w:val="0"/>
    <w:pPr>
      <w:spacing w:beforeAutospacing="1" w:afterAutospacing="1"/>
    </w:pPr>
    <w:rPr>
      <w:rFonts w:cs="Times New Roman"/>
      <w:sz w:val="24"/>
      <w:lang w:eastAsia="zh-CN"/>
    </w:rPr>
  </w:style>
  <w:style w:type="character" w:styleId="19">
    <w:name w:val="Strong"/>
    <w:basedOn w:val="10"/>
    <w:rPr>
      <w:rFonts w:cs="Times New Roman"/>
      <w:b/>
    </w:rPr>
  </w:style>
  <w:style w:type="character" w:styleId="20">
    <w:name w:val="FollowedHyperlink"/>
    <w:basedOn w:val="10"/>
    <w:rPr>
      <w:rFonts w:cs="Times New Roman"/>
      <w:color w:val="323232"/>
      <w:u w:val="none"/>
    </w:rPr>
  </w:style>
  <w:style w:type="character" w:styleId="21">
    <w:name w:val="Hyperlink"/>
    <w:basedOn w:val="10"/>
    <w:rPr>
      <w:rFonts w:cs="Times New Roman"/>
      <w:color w:val="323232"/>
      <w:u w:val="none"/>
    </w:rPr>
  </w:style>
  <w:style w:type="character" w:customStyle="1" w:styleId="22">
    <w:name w:val="bsharetext"/>
    <w:basedOn w:val="10"/>
    <w:rPr>
      <w:rFonts w:cs="Times New Roman"/>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s>
</file>

<file path=docProps/app.xml><?xml version="1.0" encoding="utf-8"?>
<Properties xmlns="http://schemas.openxmlformats.org/officeDocument/2006/extended-properties">
  <Template>Normal.eit</Template>
  <TotalTime>2009</TotalTime>
  <Application>Yozo_Office27021597764231179</Application>
  <Pages>9</Pages>
  <Words>3430</Words>
  <Characters>3918</Characters>
  <Lines>209</Lines>
  <Paragraphs>89</Paragraphs>
  <CharactersWithSpaces>7199</CharactersWithSpaces>
  <Company>Lenovo (Beijing) Limited</Company>
</Properties>
</file>

<file path=docProps/core.xml><?xml version="1.0" encoding="utf-8"?>
<cp:coreProperties xmlns:cp="http://schemas.openxmlformats.org/package/2006/metadata/core-properties" xmlns:dc="http://purl.org/dc/elements/1.1/" xmlns:dcterms="http://purl.org/dc/terms/" xmlns:xsi="http://www.w3.org/2001/XMLSchema-instance">
  <dc:creator>Administrator</dc:creator>
  <cp:lastModifiedBy>win10</cp:lastModifiedBy>
  <cp:revision>111</cp:revision>
  <cp:lastPrinted>2022-03-25T09:50:00Z</cp:lastPrinted>
  <dcterms:created xsi:type="dcterms:W3CDTF">2018-03-13T10:07:00Z</dcterms:created>
  <dcterms:modified xsi:type="dcterms:W3CDTF">2024-08-14T02:24:45Z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2052-11.1.0.10161</vt:lpwstr>
  </property>
  <property fmtid="{D5CDD505-2E9C-101B-9397-08002B2CF9AE}" pid="3" name="ICV">
    <vt:lpwstr>3DE5EA9441C24048876F542A91B314A7</vt:lpwstr>
  </property>
</Properties>
</file>