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val="en-US" w:eastAsia="zh-CN"/>
        </w:rPr>
      </w:pPr>
      <w:r>
        <w:rPr>
          <w:rFonts w:hint="eastAsia" w:ascii="黑体" w:eastAsia="黑体"/>
          <w:sz w:val="44"/>
          <w:szCs w:val="44"/>
        </w:rPr>
        <w:t>茂县</w:t>
      </w:r>
      <w:r>
        <w:rPr>
          <w:rFonts w:hint="eastAsia" w:ascii="黑体" w:eastAsia="黑体"/>
          <w:sz w:val="44"/>
          <w:szCs w:val="44"/>
          <w:lang w:eastAsia="zh-CN"/>
        </w:rPr>
        <w:t>富顺镇人民政府</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pStyle w:val="2"/>
        <w:rPr>
          <w:rFonts w:ascii="黑体" w:eastAsia="黑体"/>
          <w:sz w:val="44"/>
          <w:szCs w:val="44"/>
        </w:rPr>
      </w:pPr>
    </w:p>
    <w:p>
      <w:pPr>
        <w:rPr>
          <w:rFonts w:ascii="黑体" w:eastAsia="黑体"/>
          <w:sz w:val="44"/>
          <w:szCs w:val="44"/>
        </w:rPr>
      </w:pPr>
    </w:p>
    <w:p>
      <w:pPr>
        <w:pStyle w:val="2"/>
        <w:rPr>
          <w:rFonts w:ascii="黑体" w:eastAsia="黑体"/>
          <w:sz w:val="44"/>
          <w:szCs w:val="44"/>
        </w:rPr>
      </w:pPr>
    </w:p>
    <w:p>
      <w:pPr>
        <w:rPr>
          <w:rFonts w:ascii="黑体" w:eastAsia="黑体"/>
          <w:sz w:val="44"/>
          <w:szCs w:val="44"/>
        </w:rPr>
      </w:pPr>
    </w:p>
    <w:p>
      <w:pPr>
        <w:ind w:firstLine="3120" w:firstLineChars="600"/>
        <w:rPr>
          <w:rFonts w:hint="eastAsia" w:ascii="黑体" w:eastAsia="黑体"/>
          <w:sz w:val="52"/>
          <w:szCs w:val="52"/>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left="0" w:firstLine="0" w:firstLineChars="0"/>
        <w:rPr>
          <w:rFonts w:ascii="黑体" w:eastAsia="黑体"/>
          <w:sz w:val="32"/>
          <w:szCs w:val="32"/>
        </w:rPr>
      </w:pPr>
      <w:r>
        <w:rPr>
          <w:rFonts w:hint="eastAsia" w:ascii="黑体" w:eastAsia="黑体"/>
          <w:sz w:val="32"/>
          <w:szCs w:val="32"/>
        </w:rPr>
        <w:t>一、基本职能及主要工作</w:t>
      </w:r>
    </w:p>
    <w:p>
      <w:pPr>
        <w:rPr>
          <w:rFonts w:hint="eastAsia" w:ascii="楷体_GB2312" w:eastAsia="楷体_GB2312"/>
          <w:sz w:val="32"/>
          <w:szCs w:val="32"/>
        </w:rPr>
      </w:pPr>
      <w:r>
        <w:rPr>
          <w:rFonts w:hint="eastAsia" w:ascii="楷体_GB2312" w:eastAsia="楷体_GB2312"/>
          <w:sz w:val="32"/>
          <w:szCs w:val="32"/>
        </w:rPr>
        <w:t>（一）部门职能简介</w:t>
      </w:r>
    </w:p>
    <w:p>
      <w:pPr>
        <w:rPr>
          <w:rFonts w:hint="eastAsia"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5</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keepNext w:val="0"/>
        <w:keepLines w:val="0"/>
        <w:pageBreakBefore w:val="0"/>
        <w:widowControl w:val="0"/>
        <w:kinsoku/>
        <w:wordWrap/>
        <w:overflowPunct/>
        <w:topLinePunct w:val="0"/>
        <w:autoSpaceDE/>
        <w:autoSpaceDN/>
        <w:bidi w:val="0"/>
        <w:spacing w:line="576" w:lineRule="exact"/>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ascii="楷体_GB2312" w:eastAsia="楷体_GB2312"/>
          <w:b/>
          <w:sz w:val="32"/>
          <w:szCs w:val="32"/>
        </w:rPr>
      </w:pPr>
      <w:r>
        <w:rPr>
          <w:rFonts w:hint="eastAsia" w:ascii="楷体_GB2312"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监督党员干部和其他工作人员严格遵守国家法律法规。</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统筹区域发展。落实关于辖区发展的重大决策，制定辖区经济和社会发展规划、公共服务设施布局；负责乡村振兴工作，做好民生保障、扶贫开发、民族宗教等工作，推动辖区经济社会健康、有序、可持续发展</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负责辖区范围内的应急管理、社会稳定、安全生产、生态环境保护、社会信用体系建设和审批服务便民化等</w:t>
      </w:r>
      <w:r>
        <w:rPr>
          <w:rFonts w:hint="eastAsia" w:ascii="仿宋_GB2312" w:eastAsia="仿宋_GB2312" w:cs="仿宋_GB2312"/>
          <w:sz w:val="32"/>
          <w:szCs w:val="32"/>
        </w:rPr>
        <w:br w:type="textWrapping"/>
      </w:r>
      <w:r>
        <w:rPr>
          <w:rFonts w:hint="eastAsia" w:ascii="仿宋_GB2312" w:eastAsia="仿宋_GB2312" w:cs="仿宋_GB2312"/>
          <w:sz w:val="32"/>
          <w:szCs w:val="32"/>
        </w:rPr>
        <w:t>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负责辖区农村经营管理体系建设工作。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宋体" w:eastAsia="宋体" w:cs="宋体"/>
          <w:sz w:val="24"/>
          <w:szCs w:val="24"/>
        </w:rPr>
      </w:pP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完成县委、县政府交办的其他任务。</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5</w:t>
      </w:r>
      <w:r>
        <w:rPr>
          <w:rFonts w:hint="eastAsia" w:ascii="楷体_GB2312" w:eastAsia="楷体_GB2312"/>
          <w:b/>
          <w:sz w:val="32"/>
          <w:szCs w:val="32"/>
        </w:rPr>
        <w:t>年重点工作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1.聚力项目攻坚，夯实发展底盘。高效推进川青铁路连接线、1000千伏特高压等重大项目建设，深化胜利村“三家园”标杆村创建，完善川青铁路周边配套设施，强化“十五五”规划项目储备。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2.聚焦产业振兴，激发内生动力。推广现代农业模式，支持工业企业绿色转型，培育文旅新业态，联动建设民宿集群，巩固脱贫攻坚成果。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3.坚守生态本底，绘就绿色画卷。实施农村环境治理工程，严守耕地红线，推进宝鼎中药材基地申报“天府森林粮库”，落实林长制，推进生态保护与产业融合。</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4.兜牢民生底线，增进群众福祉。强化低保、医保等政策兜底，促进重点群体就业增收，提升医疗教育服务水平，做好“微网实格”工作，深化基层治理化解群众诉求。</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5.筑牢安全屏障，护航全域发展。开展全域安全隐患排查整治，强化森林草原防灭火和防汛应急能力，防范自然灾害，维护社会稳定。</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6.坚持提质提效，加强自身建设。深化“互联网 + 政务服务”，加强干部队伍作风建设，严格控制行政成本，推进科学民主决策，确保各项工作务实高效落实。</w:t>
      </w:r>
    </w:p>
    <w:p>
      <w:pPr>
        <w:pStyle w:val="10"/>
        <w:keepNext w:val="0"/>
        <w:keepLines w:val="0"/>
        <w:pageBreakBefore w:val="0"/>
        <w:widowControl w:val="0"/>
        <w:numPr>
          <w:ilvl w:val="0"/>
          <w:numId w:val="1"/>
        </w:numPr>
        <w:kinsoku/>
        <w:wordWrap/>
        <w:overflowPunct/>
        <w:topLinePunct w:val="0"/>
        <w:autoSpaceDE/>
        <w:autoSpaceDN/>
        <w:bidi w:val="0"/>
        <w:spacing w:line="576" w:lineRule="exact"/>
        <w:ind w:firstLineChars="0"/>
        <w:textAlignment w:val="auto"/>
        <w:rPr>
          <w:rFonts w:ascii="黑体" w:eastAsia="黑体"/>
          <w:sz w:val="32"/>
          <w:szCs w:val="32"/>
        </w:rPr>
      </w:pP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茂县富顺镇人民政府</w:t>
      </w:r>
      <w:r>
        <w:rPr>
          <w:rFonts w:hint="eastAsia" w:ascii="仿宋_GB2312" w:eastAsia="仿宋_GB2312"/>
          <w:sz w:val="32"/>
          <w:szCs w:val="32"/>
          <w:highlight w:val="none"/>
        </w:rPr>
        <w:t>属一级预算单位，下属二级预算单位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个，其中：参照公务员法管理的事业单位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个，其他事业单位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w:t>
      </w:r>
    </w:p>
    <w:p>
      <w:pPr>
        <w:pStyle w:val="10"/>
        <w:keepNext w:val="0"/>
        <w:keepLines w:val="0"/>
        <w:pageBreakBefore w:val="0"/>
        <w:widowControl w:val="0"/>
        <w:kinsoku/>
        <w:wordWrap/>
        <w:overflowPunct/>
        <w:topLinePunct w:val="0"/>
        <w:autoSpaceDE/>
        <w:autoSpaceDN/>
        <w:bidi w:val="0"/>
        <w:spacing w:line="576" w:lineRule="exact"/>
        <w:ind w:left="720" w:firstLine="0" w:firstLineChars="0"/>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cs="仿宋_GB2312"/>
          <w:kern w:val="2"/>
          <w:sz w:val="32"/>
          <w:szCs w:val="32"/>
          <w:highlight w:val="none"/>
        </w:rPr>
      </w:pPr>
      <w:r>
        <w:rPr>
          <w:rFonts w:ascii="仿宋_GB2312" w:eastAsia="仿宋_GB2312"/>
          <w:sz w:val="32"/>
          <w:szCs w:val="32"/>
          <w:highlight w:val="none"/>
        </w:rPr>
        <w:t>按照综合预算的原则，</w:t>
      </w:r>
      <w:r>
        <w:rPr>
          <w:rFonts w:hint="eastAsia" w:ascii="仿宋_GB2312" w:eastAsia="仿宋_GB2312"/>
          <w:sz w:val="32"/>
          <w:szCs w:val="32"/>
          <w:highlight w:val="none"/>
          <w:lang w:eastAsia="zh-CN"/>
        </w:rPr>
        <w:t>茂县富顺镇人民政府</w:t>
      </w:r>
      <w:r>
        <w:rPr>
          <w:rFonts w:ascii="仿宋_GB2312" w:eastAsia="仿宋_GB2312"/>
          <w:sz w:val="32"/>
          <w:szCs w:val="32"/>
          <w:highlight w:val="none"/>
        </w:rPr>
        <w:t>所有收入和支出均纳入部门预算管理。收入包括</w:t>
      </w:r>
      <w:r>
        <w:rPr>
          <w:rFonts w:hint="eastAsia" w:ascii="仿宋_GB2312" w:eastAsia="仿宋_GB2312"/>
          <w:sz w:val="32"/>
          <w:szCs w:val="32"/>
          <w:highlight w:val="none"/>
          <w:lang w:val="en-US" w:eastAsia="zh-CN"/>
        </w:rPr>
        <w:t>:</w:t>
      </w:r>
      <w:r>
        <w:rPr>
          <w:rFonts w:ascii="仿宋_GB2312" w:eastAsia="仿宋_GB2312"/>
          <w:sz w:val="32"/>
          <w:szCs w:val="32"/>
          <w:highlight w:val="none"/>
        </w:rPr>
        <w:t>一般公共预算拨款收</w:t>
      </w:r>
      <w:r>
        <w:rPr>
          <w:rFonts w:hint="eastAsia" w:ascii="仿宋_GB2312" w:eastAsia="仿宋_GB2312"/>
          <w:sz w:val="32"/>
          <w:szCs w:val="32"/>
          <w:highlight w:val="none"/>
          <w:lang w:eastAsia="zh-CN"/>
        </w:rPr>
        <w:t>入</w:t>
      </w:r>
      <w:r>
        <w:rPr>
          <w:rFonts w:hint="eastAsia" w:ascii="仿宋_GB2312" w:eastAsia="仿宋_GB2312"/>
          <w:sz w:val="32"/>
          <w:szCs w:val="32"/>
          <w:highlight w:val="none"/>
          <w:lang w:val="en-US" w:eastAsia="zh-CN"/>
        </w:rPr>
        <w:t>11953480.89</w:t>
      </w:r>
      <w:r>
        <w:rPr>
          <w:rFonts w:ascii="仿宋_GB2312" w:eastAsia="仿宋_GB2312"/>
          <w:sz w:val="32"/>
          <w:szCs w:val="32"/>
          <w:highlight w:val="none"/>
        </w:rPr>
        <w:t>元</w:t>
      </w:r>
      <w:r>
        <w:rPr>
          <w:rFonts w:hint="eastAsia" w:ascii="仿宋_GB2312" w:eastAsia="仿宋_GB2312"/>
          <w:sz w:val="32"/>
          <w:szCs w:val="32"/>
          <w:highlight w:val="none"/>
          <w:lang w:val="en-US" w:eastAsia="zh-CN"/>
        </w:rPr>
        <w:t>;</w:t>
      </w:r>
      <w:r>
        <w:rPr>
          <w:rFonts w:ascii="仿宋_GB2312" w:eastAsia="仿宋_GB2312"/>
          <w:sz w:val="32"/>
          <w:szCs w:val="32"/>
          <w:highlight w:val="none"/>
        </w:rPr>
        <w:t>支出包括</w:t>
      </w:r>
      <w:r>
        <w:rPr>
          <w:rFonts w:hint="eastAsia" w:ascii="仿宋_GB2312" w:eastAsia="仿宋_GB2312"/>
          <w:sz w:val="32"/>
          <w:szCs w:val="32"/>
          <w:highlight w:val="none"/>
          <w:lang w:val="en-US" w:eastAsia="zh-CN"/>
        </w:rPr>
        <w:t>:</w:t>
      </w:r>
      <w:r>
        <w:rPr>
          <w:rFonts w:ascii="仿宋_GB2312" w:eastAsia="仿宋_GB2312"/>
          <w:sz w:val="32"/>
          <w:szCs w:val="32"/>
          <w:highlight w:val="none"/>
        </w:rPr>
        <w:t>一般公共服务支出</w:t>
      </w:r>
      <w:r>
        <w:rPr>
          <w:rFonts w:hint="eastAsia" w:ascii="仿宋_GB2312" w:eastAsia="仿宋_GB2312"/>
          <w:sz w:val="32"/>
          <w:szCs w:val="32"/>
          <w:highlight w:val="none"/>
        </w:rPr>
        <w:t>4473194.22</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社会保障和就业支</w:t>
      </w:r>
      <w:r>
        <w:rPr>
          <w:rFonts w:hint="eastAsia" w:ascii="仿宋_GB2312" w:eastAsia="仿宋_GB2312"/>
          <w:sz w:val="32"/>
          <w:szCs w:val="32"/>
          <w:highlight w:val="none"/>
          <w:lang w:eastAsia="zh-CN"/>
        </w:rPr>
        <w:t>出</w:t>
      </w:r>
      <w:r>
        <w:rPr>
          <w:rFonts w:hint="eastAsia" w:ascii="仿宋_GB2312" w:eastAsia="仿宋_GB2312"/>
          <w:sz w:val="32"/>
          <w:szCs w:val="32"/>
          <w:highlight w:val="none"/>
        </w:rPr>
        <w:t>1065588.56</w:t>
      </w:r>
      <w:r>
        <w:rPr>
          <w:rFonts w:ascii="仿宋_GB2312" w:eastAsia="仿宋_GB2312"/>
          <w:sz w:val="32"/>
          <w:szCs w:val="32"/>
          <w:highlight w:val="none"/>
        </w:rPr>
        <w:t>元</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 xml:space="preserve"> 537932.41</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农林水支出5054357.7</w:t>
      </w:r>
      <w:r>
        <w:rPr>
          <w:rFonts w:hint="eastAsia" w:ascii="仿宋_GB2312" w:eastAsia="仿宋_GB2312"/>
          <w:sz w:val="32"/>
          <w:szCs w:val="32"/>
          <w:highlight w:val="none"/>
          <w:lang w:val="en-US" w:eastAsia="zh-CN"/>
        </w:rPr>
        <w:t>0元,</w:t>
      </w:r>
      <w:r>
        <w:rPr>
          <w:rFonts w:ascii="仿宋_GB2312" w:eastAsia="仿宋_GB2312"/>
          <w:sz w:val="32"/>
          <w:szCs w:val="32"/>
          <w:highlight w:val="none"/>
        </w:rPr>
        <w:t>住房保障支出</w:t>
      </w:r>
      <w:r>
        <w:rPr>
          <w:rFonts w:hint="eastAsia" w:ascii="仿宋_GB2312" w:eastAsia="仿宋_GB2312"/>
          <w:sz w:val="32"/>
          <w:szCs w:val="32"/>
          <w:highlight w:val="none"/>
        </w:rPr>
        <w:t>822408</w:t>
      </w:r>
      <w:r>
        <w:rPr>
          <w:rFonts w:hint="eastAsia" w:ascii="仿宋_GB2312" w:eastAsia="仿宋_GB2312"/>
          <w:sz w:val="32"/>
          <w:szCs w:val="32"/>
          <w:highlight w:val="none"/>
          <w:lang w:val="en-US" w:eastAsia="zh-CN"/>
        </w:rPr>
        <w:t>.00</w:t>
      </w:r>
      <w:r>
        <w:rPr>
          <w:rFonts w:ascii="仿宋_GB2312" w:eastAsia="仿宋_GB2312"/>
          <w:sz w:val="32"/>
          <w:szCs w:val="32"/>
          <w:highlight w:val="none"/>
        </w:rPr>
        <w:t>元。</w:t>
      </w:r>
      <w:r>
        <w:rPr>
          <w:rFonts w:hint="eastAsia" w:ascii="仿宋_GB2312" w:eastAsia="仿宋_GB2312"/>
          <w:sz w:val="32"/>
          <w:szCs w:val="32"/>
          <w:highlight w:val="none"/>
          <w:lang w:eastAsia="zh-CN"/>
        </w:rPr>
        <w:t>茂县富顺镇人民政府</w:t>
      </w:r>
      <w:r>
        <w:rPr>
          <w:rFonts w:ascii="仿宋_GB2312" w:eastAsia="仿宋_GB2312"/>
          <w:sz w:val="32"/>
          <w:szCs w:val="32"/>
          <w:highlight w:val="none"/>
        </w:rPr>
        <w:t>20</w:t>
      </w:r>
      <w:r>
        <w:rPr>
          <w:rFonts w:hint="eastAsia" w:ascii="仿宋_GB2312" w:eastAsia="仿宋_GB2312"/>
          <w:sz w:val="32"/>
          <w:szCs w:val="32"/>
          <w:highlight w:val="none"/>
        </w:rPr>
        <w:t>2</w:t>
      </w:r>
      <w:r>
        <w:rPr>
          <w:rFonts w:ascii="仿宋_GB2312" w:eastAsia="仿宋_GB2312"/>
          <w:sz w:val="32"/>
          <w:szCs w:val="32"/>
          <w:highlight w:val="none"/>
          <w:lang w:val="en-US" w:eastAsia="zh-CN"/>
        </w:rPr>
        <w:t>5</w:t>
      </w:r>
      <w:r>
        <w:rPr>
          <w:rFonts w:ascii="仿宋_GB2312" w:eastAsia="仿宋_GB2312"/>
          <w:sz w:val="32"/>
          <w:szCs w:val="32"/>
          <w:highlight w:val="none"/>
        </w:rPr>
        <w:t>年收支总预算</w:t>
      </w:r>
      <w:r>
        <w:rPr>
          <w:rFonts w:hint="eastAsia" w:ascii="仿宋_GB2312" w:eastAsia="仿宋_GB2312"/>
          <w:sz w:val="32"/>
          <w:szCs w:val="32"/>
          <w:highlight w:val="none"/>
          <w:lang w:val="en-US" w:eastAsia="zh-CN"/>
        </w:rPr>
        <w:t>11953480.89</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比20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年收支预算总数</w:t>
      </w:r>
      <w:r>
        <w:rPr>
          <w:rFonts w:hint="eastAsia" w:ascii="仿宋_GB2312" w:eastAsia="仿宋_GB2312"/>
          <w:sz w:val="32"/>
          <w:szCs w:val="32"/>
          <w:highlight w:val="none"/>
          <w:lang w:eastAsia="zh-CN"/>
        </w:rPr>
        <w:t>减少</w:t>
      </w:r>
      <w:r>
        <w:rPr>
          <w:rFonts w:hint="eastAsia" w:ascii="仿宋_GB2312" w:eastAsia="仿宋_GB2312"/>
          <w:sz w:val="32"/>
          <w:szCs w:val="32"/>
          <w:highlight w:val="none"/>
          <w:lang w:val="en-US" w:eastAsia="zh-CN"/>
        </w:rPr>
        <w:t>315549.57</w:t>
      </w:r>
      <w:r>
        <w:rPr>
          <w:rFonts w:ascii="仿宋_GB2312" w:eastAsia="仿宋_GB2312"/>
          <w:sz w:val="32"/>
          <w:szCs w:val="32"/>
          <w:highlight w:val="none"/>
        </w:rPr>
        <w:t>元，主要原因</w:t>
      </w:r>
      <w:r>
        <w:rPr>
          <w:rFonts w:hint="eastAsia" w:ascii="仿宋_GB2312" w:eastAsia="仿宋_GB2312"/>
          <w:sz w:val="32"/>
          <w:szCs w:val="32"/>
          <w:highlight w:val="none"/>
          <w:lang w:eastAsia="zh-CN"/>
        </w:rPr>
        <w:t>：人员变动，人员经费减少。</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ascii="楷体_GB2312" w:eastAsia="楷体_GB2312" w:cs="楷体_GB2312"/>
          <w:b/>
          <w:bCs/>
          <w:sz w:val="32"/>
          <w:szCs w:val="32"/>
        </w:rPr>
      </w:pPr>
      <w:r>
        <w:rPr>
          <w:rFonts w:hint="eastAsia" w:ascii="楷体_GB2312" w:eastAsia="楷体_GB2312"/>
          <w:b/>
          <w:sz w:val="32"/>
          <w:szCs w:val="32"/>
        </w:rPr>
        <w:t>（一）收入预算情况</w:t>
      </w:r>
    </w:p>
    <w:p>
      <w:pPr>
        <w:keepNext w:val="0"/>
        <w:keepLines w:val="0"/>
        <w:pageBreakBefore w:val="0"/>
        <w:widowControl w:val="0"/>
        <w:kinsoku/>
        <w:wordWrap/>
        <w:overflowPunct/>
        <w:topLinePunct w:val="0"/>
        <w:autoSpaceDE/>
        <w:autoSpaceDN/>
        <w:bidi w:val="0"/>
        <w:spacing w:line="576"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rPr>
        <w:t>11953480.89</w:t>
      </w:r>
      <w:r>
        <w:rPr>
          <w:rFonts w:ascii="仿宋_GB2312" w:eastAsia="仿宋_GB2312"/>
          <w:sz w:val="32"/>
          <w:szCs w:val="32"/>
        </w:rPr>
        <w:t>元；一般公共预算拨款收入</w:t>
      </w:r>
      <w:r>
        <w:rPr>
          <w:rFonts w:hint="eastAsia" w:ascii="仿宋_GB2312" w:eastAsia="仿宋_GB2312"/>
          <w:sz w:val="32"/>
          <w:szCs w:val="32"/>
        </w:rPr>
        <w:t>11953480.89</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ascii="楷体_GB2312" w:eastAsia="楷体_GB2312" w:cs="楷体_GB2312"/>
          <w:b/>
          <w:bCs/>
          <w:sz w:val="32"/>
          <w:szCs w:val="32"/>
        </w:rPr>
      </w:pPr>
      <w:r>
        <w:rPr>
          <w:rFonts w:hint="eastAsia" w:ascii="楷体_GB2312" w:eastAsia="楷体_GB2312" w:cs="仿宋_GB2312"/>
          <w:b/>
          <w:sz w:val="32"/>
          <w:szCs w:val="32"/>
        </w:rPr>
        <w:t>（二）支出预算情况</w:t>
      </w:r>
    </w:p>
    <w:p>
      <w:pPr>
        <w:keepNext w:val="0"/>
        <w:keepLines w:val="0"/>
        <w:pageBreakBefore w:val="0"/>
        <w:widowControl w:val="0"/>
        <w:kinsoku/>
        <w:wordWrap/>
        <w:overflowPunct/>
        <w:topLinePunct w:val="0"/>
        <w:autoSpaceDE/>
        <w:autoSpaceDN/>
        <w:bidi w:val="0"/>
        <w:spacing w:line="576"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rPr>
        <w:t>11953480.89</w:t>
      </w:r>
      <w:r>
        <w:rPr>
          <w:rFonts w:ascii="仿宋_GB2312" w:eastAsia="仿宋_GB2312"/>
          <w:sz w:val="32"/>
          <w:szCs w:val="32"/>
        </w:rPr>
        <w:t>元，其中：基本支出</w:t>
      </w:r>
      <w:r>
        <w:rPr>
          <w:rFonts w:hint="eastAsia" w:ascii="仿宋_GB2312" w:eastAsia="仿宋_GB2312"/>
          <w:sz w:val="32"/>
          <w:szCs w:val="32"/>
        </w:rPr>
        <w:t>9576380.89</w:t>
      </w:r>
      <w:r>
        <w:rPr>
          <w:rFonts w:ascii="仿宋_GB2312" w:eastAsia="仿宋_GB2312"/>
          <w:sz w:val="32"/>
          <w:szCs w:val="32"/>
        </w:rPr>
        <w:t>元，占</w:t>
      </w:r>
      <w:r>
        <w:rPr>
          <w:rFonts w:hint="eastAsia" w:ascii="仿宋_GB2312" w:eastAsia="仿宋_GB2312"/>
          <w:sz w:val="32"/>
          <w:szCs w:val="32"/>
          <w:lang w:val="en-US" w:eastAsia="zh-CN"/>
        </w:rPr>
        <w:t>80.11</w:t>
      </w:r>
      <w:r>
        <w:rPr>
          <w:rFonts w:ascii="仿宋_GB2312" w:eastAsia="仿宋_GB2312"/>
          <w:sz w:val="32"/>
          <w:szCs w:val="32"/>
        </w:rPr>
        <w:t>%；项目支出</w:t>
      </w:r>
      <w:r>
        <w:rPr>
          <w:rFonts w:hint="eastAsia" w:ascii="仿宋_GB2312" w:eastAsia="仿宋_GB2312"/>
          <w:sz w:val="32"/>
          <w:szCs w:val="32"/>
        </w:rPr>
        <w:t>2377100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19.89</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widowControl w:val="0"/>
        <w:numPr>
          <w:ilvl w:val="0"/>
          <w:numId w:val="1"/>
        </w:numPr>
        <w:kinsoku/>
        <w:wordWrap/>
        <w:overflowPunct/>
        <w:topLinePunct w:val="0"/>
        <w:autoSpaceDE/>
        <w:autoSpaceDN/>
        <w:bidi w:val="0"/>
        <w:spacing w:line="576" w:lineRule="exact"/>
        <w:ind w:left="1360" w:hanging="720"/>
        <w:jc w:val="left"/>
        <w:textAlignment w:val="auto"/>
        <w:rPr>
          <w:rFonts w:hint="eastAsia" w:ascii="黑体" w:eastAsia="黑体"/>
          <w:sz w:val="32"/>
          <w:szCs w:val="32"/>
        </w:rPr>
      </w:pPr>
      <w:r>
        <w:rPr>
          <w:rFonts w:hint="eastAsia" w:ascii="黑体" w:eastAsia="黑体"/>
          <w:sz w:val="32"/>
          <w:szCs w:val="32"/>
        </w:rPr>
        <w:t>财政拨款收支预算情况说明</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11953480.89</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315549.57</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人员变动，人员经费减少。</w:t>
      </w:r>
    </w:p>
    <w:p>
      <w:pPr>
        <w:keepNext w:val="0"/>
        <w:keepLines w:val="0"/>
        <w:pageBreakBefore w:val="0"/>
        <w:widowControl w:val="0"/>
        <w:kinsoku/>
        <w:wordWrap/>
        <w:overflowPunct/>
        <w:topLinePunct w:val="0"/>
        <w:autoSpaceDE/>
        <w:autoSpaceDN/>
        <w:bidi w:val="0"/>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11953480.89</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4473194.22</w:t>
      </w:r>
      <w:r>
        <w:rPr>
          <w:rFonts w:ascii="仿宋_GB2312" w:eastAsia="仿宋_GB2312"/>
          <w:sz w:val="32"/>
          <w:szCs w:val="32"/>
        </w:rPr>
        <w:t>元，社会保障和就业支出</w:t>
      </w:r>
      <w:r>
        <w:rPr>
          <w:rFonts w:hint="eastAsia" w:ascii="仿宋_GB2312" w:eastAsia="仿宋_GB2312"/>
          <w:sz w:val="32"/>
          <w:szCs w:val="32"/>
        </w:rPr>
        <w:t>1065588.56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537932.41</w:t>
      </w:r>
      <w:r>
        <w:rPr>
          <w:rFonts w:ascii="仿宋_GB2312" w:eastAsia="仿宋_GB2312"/>
          <w:sz w:val="32"/>
          <w:szCs w:val="32"/>
        </w:rPr>
        <w:t>元，</w:t>
      </w:r>
      <w:r>
        <w:rPr>
          <w:rFonts w:hint="eastAsia" w:ascii="仿宋_GB2312" w:eastAsia="仿宋_GB2312"/>
          <w:sz w:val="32"/>
          <w:szCs w:val="32"/>
        </w:rPr>
        <w:t>农林水支出5054357.7</w:t>
      </w:r>
      <w:r>
        <w:rPr>
          <w:rFonts w:hint="eastAsia" w:ascii="仿宋_GB2312" w:eastAsia="仿宋_GB2312"/>
          <w:sz w:val="32"/>
          <w:szCs w:val="32"/>
          <w:lang w:val="en-US" w:eastAsia="zh-CN"/>
        </w:rPr>
        <w:t>0</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rPr>
        <w:t>822408</w:t>
      </w:r>
      <w:r>
        <w:rPr>
          <w:rFonts w:hint="eastAsia" w:ascii="仿宋_GB2312" w:eastAsia="仿宋_GB2312"/>
          <w:sz w:val="32"/>
          <w:szCs w:val="32"/>
          <w:lang w:val="en-US" w:eastAsia="zh-CN"/>
        </w:rPr>
        <w:t>.00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1"/>
        <w:keepNext w:val="0"/>
        <w:keepLines w:val="0"/>
        <w:pageBreakBefore w:val="0"/>
        <w:widowControl w:val="0"/>
        <w:kinsoku/>
        <w:wordWrap/>
        <w:overflowPunct/>
        <w:topLinePunct w:val="0"/>
        <w:autoSpaceDE/>
        <w:autoSpaceDN/>
        <w:bidi w:val="0"/>
        <w:spacing w:before="0" w:line="576" w:lineRule="exact"/>
        <w:ind w:firstLine="66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cs="仿宋_GB2312"/>
          <w:kern w:val="2"/>
          <w:sz w:val="32"/>
          <w:szCs w:val="32"/>
          <w:highlight w:val="none"/>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rPr>
        <w:t>11953480.89</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315549.57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主要原因</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人员变动，人员经费减少。</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ascii="仿宋_GB2312" w:eastAsia="仿宋_GB2312"/>
          <w:b/>
          <w:sz w:val="32"/>
          <w:szCs w:val="32"/>
        </w:rPr>
      </w:pPr>
      <w:r>
        <w:rPr>
          <w:rFonts w:hint="eastAsia" w:ascii="楷体_GB2312" w:eastAsia="楷体_GB2312" w:cs="宋体"/>
          <w:b/>
          <w:sz w:val="32"/>
          <w:szCs w:val="32"/>
        </w:rPr>
        <w:t>（二）一般公共预算当年拨款结构情况</w:t>
      </w:r>
    </w:p>
    <w:p>
      <w:pPr>
        <w:keepNext w:val="0"/>
        <w:keepLines w:val="0"/>
        <w:pageBreakBefore w:val="0"/>
        <w:widowControl w:val="0"/>
        <w:kinsoku/>
        <w:wordWrap/>
        <w:overflowPunct/>
        <w:topLinePunct w:val="0"/>
        <w:autoSpaceDE/>
        <w:autoSpaceDN/>
        <w:bidi w:val="0"/>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4473194.22</w:t>
      </w:r>
      <w:r>
        <w:rPr>
          <w:rFonts w:ascii="仿宋_GB2312" w:eastAsia="仿宋_GB2312"/>
          <w:sz w:val="32"/>
          <w:szCs w:val="32"/>
        </w:rPr>
        <w:t>元，占</w:t>
      </w:r>
      <w:r>
        <w:rPr>
          <w:rFonts w:hint="eastAsia" w:ascii="仿宋_GB2312" w:eastAsia="仿宋_GB2312"/>
          <w:sz w:val="32"/>
          <w:szCs w:val="32"/>
          <w:lang w:val="en-US" w:eastAsia="zh-CN"/>
        </w:rPr>
        <w:t>37.42</w:t>
      </w:r>
      <w:r>
        <w:rPr>
          <w:rFonts w:ascii="仿宋_GB2312" w:eastAsia="仿宋_GB2312"/>
          <w:sz w:val="32"/>
          <w:szCs w:val="32"/>
        </w:rPr>
        <w:t>%；社会保障和就业支出</w:t>
      </w:r>
      <w:r>
        <w:rPr>
          <w:rFonts w:hint="eastAsia" w:ascii="仿宋_GB2312" w:eastAsia="仿宋_GB2312"/>
          <w:sz w:val="32"/>
          <w:szCs w:val="32"/>
        </w:rPr>
        <w:t>1065588.56</w:t>
      </w:r>
      <w:r>
        <w:rPr>
          <w:rFonts w:ascii="仿宋_GB2312" w:eastAsia="仿宋_GB2312"/>
          <w:sz w:val="32"/>
          <w:szCs w:val="32"/>
        </w:rPr>
        <w:t>元，占</w:t>
      </w:r>
      <w:r>
        <w:rPr>
          <w:rFonts w:hint="eastAsia" w:ascii="仿宋_GB2312" w:eastAsia="仿宋_GB2312"/>
          <w:sz w:val="32"/>
          <w:szCs w:val="32"/>
          <w:lang w:val="en-US" w:eastAsia="zh-CN"/>
        </w:rPr>
        <w:t>8.92</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537932.41</w:t>
      </w:r>
      <w:r>
        <w:rPr>
          <w:rFonts w:ascii="仿宋_GB2312" w:eastAsia="仿宋_GB2312"/>
          <w:sz w:val="32"/>
          <w:szCs w:val="32"/>
        </w:rPr>
        <w:t>元，占</w:t>
      </w:r>
      <w:r>
        <w:rPr>
          <w:rFonts w:hint="eastAsia" w:ascii="仿宋_GB2312" w:eastAsia="仿宋_GB2312"/>
          <w:sz w:val="32"/>
          <w:szCs w:val="32"/>
          <w:lang w:val="en-US" w:eastAsia="zh-CN"/>
        </w:rPr>
        <w:t>4.50</w:t>
      </w:r>
      <w:r>
        <w:rPr>
          <w:rFonts w:ascii="仿宋_GB2312" w:eastAsia="仿宋_GB2312"/>
          <w:sz w:val="32"/>
          <w:szCs w:val="32"/>
        </w:rPr>
        <w:t>%；</w:t>
      </w:r>
      <w:r>
        <w:rPr>
          <w:rFonts w:hint="eastAsia" w:ascii="仿宋_GB2312" w:eastAsia="仿宋_GB2312"/>
          <w:sz w:val="32"/>
          <w:szCs w:val="32"/>
          <w:highlight w:val="none"/>
        </w:rPr>
        <w:t>农林水支出5054357.7</w:t>
      </w:r>
      <w:r>
        <w:rPr>
          <w:rFonts w:hint="eastAsia" w:ascii="仿宋_GB2312" w:eastAsia="仿宋_GB2312"/>
          <w:sz w:val="32"/>
          <w:szCs w:val="32"/>
          <w:highlight w:val="none"/>
          <w:lang w:val="en-US" w:eastAsia="zh-CN"/>
        </w:rPr>
        <w:t>0元,</w:t>
      </w:r>
      <w:r>
        <w:rPr>
          <w:rFonts w:ascii="仿宋_GB2312" w:eastAsia="仿宋_GB2312"/>
          <w:sz w:val="32"/>
          <w:szCs w:val="32"/>
        </w:rPr>
        <w:t>占</w:t>
      </w:r>
      <w:r>
        <w:rPr>
          <w:rFonts w:hint="eastAsia" w:ascii="仿宋_GB2312" w:eastAsia="仿宋_GB2312"/>
          <w:sz w:val="32"/>
          <w:szCs w:val="32"/>
          <w:lang w:val="en-US" w:eastAsia="zh-CN"/>
        </w:rPr>
        <w:t>42.28</w:t>
      </w:r>
      <w:r>
        <w:rPr>
          <w:rFonts w:ascii="仿宋_GB2312" w:eastAsia="仿宋_GB2312"/>
          <w:sz w:val="32"/>
          <w:szCs w:val="32"/>
        </w:rPr>
        <w:t>%；住房保障支出</w:t>
      </w:r>
      <w:r>
        <w:rPr>
          <w:rFonts w:hint="eastAsia" w:ascii="仿宋_GB2312" w:eastAsia="仿宋_GB2312"/>
          <w:sz w:val="32"/>
          <w:szCs w:val="32"/>
        </w:rPr>
        <w:t>822408</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6.88</w:t>
      </w:r>
      <w:r>
        <w:rPr>
          <w:rFonts w:ascii="仿宋_GB2312" w:eastAsia="仿宋_GB2312"/>
          <w:sz w:val="32"/>
          <w:szCs w:val="32"/>
        </w:rPr>
        <w:t>%。</w:t>
      </w:r>
    </w:p>
    <w:p>
      <w:pPr>
        <w:pStyle w:val="11"/>
        <w:keepNext w:val="0"/>
        <w:keepLines w:val="0"/>
        <w:pageBreakBefore w:val="0"/>
        <w:widowControl w:val="0"/>
        <w:kinsoku/>
        <w:wordWrap/>
        <w:overflowPunct/>
        <w:topLinePunct w:val="0"/>
        <w:autoSpaceDE/>
        <w:autoSpaceDN/>
        <w:bidi w:val="0"/>
        <w:spacing w:before="0" w:line="576" w:lineRule="exact"/>
        <w:ind w:left="651" w:leftChars="310"/>
        <w:jc w:val="left"/>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highlight w:val="none"/>
        </w:rPr>
        <w:t>一般公共服务（201）政府办公厅（室）及相关机构事务（03）行政运行（01）</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年预算数为4473194.22元，主要用于</w:t>
      </w:r>
      <w:r>
        <w:rPr>
          <w:rFonts w:ascii="仿宋_GB2312" w:eastAsia="仿宋_GB2312" w:cs="仿宋_GB2312"/>
          <w:sz w:val="32"/>
          <w:szCs w:val="32"/>
        </w:rPr>
        <w:t>:</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年的人员经费和日常公用经费等基本支出。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w:t>
      </w:r>
      <w:r>
        <w:rPr>
          <w:rFonts w:hint="eastAsia" w:ascii="仿宋_GB2312" w:eastAsia="仿宋_GB2312" w:cs="仿宋_GB2312"/>
          <w:sz w:val="32"/>
          <w:szCs w:val="32"/>
          <w:highlight w:val="none"/>
        </w:rPr>
        <w:t>社会保障和就业支出（208）行政事业单位养老支出（05）机关事业单位基本养老保险缴费支出（05）</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年预算数为</w:t>
      </w:r>
      <w:r>
        <w:rPr>
          <w:rFonts w:hint="eastAsia" w:ascii="仿宋_GB2312" w:eastAsia="仿宋_GB2312" w:cs="仿宋_GB2312"/>
          <w:sz w:val="32"/>
          <w:szCs w:val="32"/>
          <w:lang w:val="en-US" w:eastAsia="zh-CN"/>
        </w:rPr>
        <w:t>710392.41</w:t>
      </w:r>
      <w:r>
        <w:rPr>
          <w:rFonts w:hint="eastAsia" w:ascii="仿宋_GB2312" w:eastAsia="仿宋_GB2312" w:cs="仿宋_GB2312"/>
          <w:sz w:val="32"/>
          <w:szCs w:val="32"/>
        </w:rPr>
        <w:t>元，主要用于</w:t>
      </w:r>
      <w:r>
        <w:rPr>
          <w:rFonts w:ascii="仿宋_GB2312" w:eastAsia="仿宋_GB2312" w:cs="仿宋_GB2312"/>
          <w:sz w:val="32"/>
          <w:szCs w:val="32"/>
        </w:rPr>
        <w:t>:</w:t>
      </w:r>
      <w:r>
        <w:rPr>
          <w:rFonts w:hint="eastAsia" w:ascii="仿宋_GB2312" w:eastAsia="仿宋_GB2312" w:cs="仿宋_GB2312"/>
          <w:sz w:val="32"/>
          <w:szCs w:val="32"/>
        </w:rPr>
        <w:t>缴纳基本养老保险费。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highlight w:val="none"/>
        </w:rPr>
        <w:t>社会保障和就业支出（208）行政事业单位养老支出（05）机关事业单位职业年金缴费支出（06）</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年预算数为355196.15元，主要用于</w:t>
      </w:r>
      <w:r>
        <w:rPr>
          <w:rFonts w:ascii="仿宋_GB2312" w:eastAsia="仿宋_GB2312" w:cs="仿宋_GB2312"/>
          <w:sz w:val="32"/>
          <w:szCs w:val="32"/>
        </w:rPr>
        <w:t>:</w:t>
      </w:r>
      <w:r>
        <w:rPr>
          <w:rFonts w:hint="eastAsia" w:ascii="仿宋_GB2312" w:eastAsia="仿宋_GB2312" w:cs="仿宋_GB2312"/>
          <w:sz w:val="32"/>
          <w:szCs w:val="32"/>
        </w:rPr>
        <w:t>缴纳职业年金。</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w:t>
      </w:r>
      <w:r>
        <w:rPr>
          <w:rFonts w:hint="eastAsia" w:ascii="仿宋_GB2312" w:eastAsia="仿宋_GB2312" w:cs="仿宋_GB2312"/>
          <w:sz w:val="32"/>
          <w:szCs w:val="32"/>
          <w:highlight w:val="none"/>
        </w:rPr>
        <w:t>卫生健康支出（210）行政事业单位医疗（11）行政单位医疗（01）</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年预算数为332066.44元，主要用于</w:t>
      </w:r>
      <w:r>
        <w:rPr>
          <w:rFonts w:ascii="仿宋_GB2312" w:eastAsia="仿宋_GB2312" w:cs="仿宋_GB2312"/>
          <w:sz w:val="32"/>
          <w:szCs w:val="32"/>
        </w:rPr>
        <w:t>:</w:t>
      </w:r>
      <w:r>
        <w:rPr>
          <w:rFonts w:hint="eastAsia" w:ascii="仿宋_GB2312" w:eastAsia="仿宋_GB2312" w:cs="仿宋_GB2312"/>
          <w:sz w:val="32"/>
          <w:szCs w:val="32"/>
        </w:rPr>
        <w:t>行政单位缴纳基本医疗保险。</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w:t>
      </w:r>
      <w:r>
        <w:rPr>
          <w:rFonts w:hint="eastAsia" w:ascii="仿宋_GB2312" w:eastAsia="仿宋_GB2312" w:cs="仿宋_GB2312"/>
          <w:sz w:val="32"/>
          <w:szCs w:val="32"/>
          <w:highlight w:val="none"/>
        </w:rPr>
        <w:t>卫生健康支出（210）行政事业单位医疗（11）事业单位医疗（02）</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年预算数为205865.97元，主要用于</w:t>
      </w:r>
      <w:r>
        <w:rPr>
          <w:rFonts w:ascii="仿宋_GB2312" w:eastAsia="仿宋_GB2312" w:cs="仿宋_GB2312"/>
          <w:sz w:val="32"/>
          <w:szCs w:val="32"/>
        </w:rPr>
        <w:t>:</w:t>
      </w:r>
      <w:r>
        <w:rPr>
          <w:rFonts w:hint="eastAsia" w:ascii="仿宋_GB2312" w:eastAsia="仿宋_GB2312" w:cs="仿宋_GB2312"/>
          <w:sz w:val="32"/>
          <w:szCs w:val="32"/>
        </w:rPr>
        <w:t>事业单位缴纳基本医疗保险。</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highlight w:val="none"/>
          <w:lang w:val="en-US" w:eastAsia="zh-CN"/>
        </w:rPr>
        <w:t>6.</w:t>
      </w:r>
      <w:r>
        <w:rPr>
          <w:rFonts w:hint="eastAsia" w:ascii="仿宋_GB2312" w:eastAsia="仿宋_GB2312" w:cs="仿宋_GB2312"/>
          <w:sz w:val="32"/>
          <w:szCs w:val="32"/>
          <w:highlight w:val="none"/>
        </w:rPr>
        <w:t>农林水支出（213）农业农村（01）事业运行（04）202</w:t>
      </w:r>
      <w:r>
        <w:rPr>
          <w:rFonts w:hint="eastAsia" w:ascii="仿宋_GB2312" w:eastAsia="仿宋_GB2312" w:cs="仿宋_GB2312"/>
          <w:sz w:val="32"/>
          <w:szCs w:val="32"/>
          <w:highlight w:val="none"/>
          <w:lang w:val="en-US" w:eastAsia="zh-CN"/>
        </w:rPr>
        <w:t>5</w:t>
      </w:r>
      <w:r>
        <w:rPr>
          <w:rFonts w:hint="eastAsia" w:ascii="仿宋_GB2312" w:eastAsia="仿宋_GB2312" w:cs="仿宋_GB2312"/>
          <w:sz w:val="32"/>
          <w:szCs w:val="32"/>
          <w:highlight w:val="none"/>
        </w:rPr>
        <w:t>年预算数为</w:t>
      </w:r>
      <w:r>
        <w:rPr>
          <w:rFonts w:hint="eastAsia" w:ascii="仿宋_GB2312" w:eastAsia="仿宋_GB2312" w:cs="仿宋_GB2312"/>
          <w:sz w:val="32"/>
          <w:szCs w:val="32"/>
          <w:highlight w:val="none"/>
          <w:lang w:val="en-US" w:eastAsia="zh-CN"/>
        </w:rPr>
        <w:t>2677257.70</w:t>
      </w:r>
      <w:r>
        <w:rPr>
          <w:rFonts w:hint="eastAsia" w:ascii="仿宋_GB2312" w:eastAsia="仿宋_GB2312" w:cs="仿宋_GB2312"/>
          <w:sz w:val="32"/>
          <w:szCs w:val="32"/>
          <w:highlight w:val="none"/>
        </w:rPr>
        <w:t>元，主要用于</w:t>
      </w:r>
      <w:r>
        <w:rPr>
          <w:rFonts w:ascii="仿宋_GB2312" w:eastAsia="仿宋_GB2312" w:cs="仿宋_GB2312"/>
          <w:sz w:val="32"/>
          <w:szCs w:val="32"/>
        </w:rPr>
        <w:t>:</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年的人员经费和日常公用经费等基本支出。</w:t>
      </w:r>
    </w:p>
    <w:p>
      <w:pPr>
        <w:pStyle w:val="11"/>
        <w:keepNext w:val="0"/>
        <w:keepLines w:val="0"/>
        <w:pageBreakBefore w:val="0"/>
        <w:widowControl w:val="0"/>
        <w:kinsoku/>
        <w:wordWrap/>
        <w:overflowPunct/>
        <w:topLinePunct w:val="0"/>
        <w:autoSpaceDE/>
        <w:autoSpaceDN/>
        <w:bidi w:val="0"/>
        <w:adjustRightInd w:val="0"/>
        <w:snapToGrid w:val="0"/>
        <w:spacing w:before="0" w:line="576" w:lineRule="exact"/>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highlight w:val="none"/>
          <w:lang w:val="en-US" w:eastAsia="zh-CN"/>
        </w:rPr>
        <w:t>7</w:t>
      </w:r>
      <w:r>
        <w:rPr>
          <w:rFonts w:hint="eastAsia" w:ascii="仿宋_GB2312" w:eastAsia="仿宋_GB2312" w:cs="仿宋_GB2312"/>
          <w:sz w:val="32"/>
          <w:szCs w:val="32"/>
          <w:highlight w:val="none"/>
        </w:rPr>
        <w:t>.农林水支出（213）农村综合改革（07）对村民委员会和村党支部的补助（05）202</w:t>
      </w:r>
      <w:r>
        <w:rPr>
          <w:rFonts w:ascii="仿宋_GB2312" w:eastAsia="仿宋_GB2312" w:cs="仿宋_GB2312"/>
          <w:sz w:val="32"/>
          <w:szCs w:val="32"/>
          <w:highlight w:val="none"/>
          <w:lang w:val="en-US" w:eastAsia="zh-CN"/>
        </w:rPr>
        <w:t>5</w:t>
      </w:r>
      <w:r>
        <w:rPr>
          <w:rFonts w:hint="eastAsia" w:ascii="仿宋_GB2312" w:eastAsia="仿宋_GB2312" w:cs="仿宋_GB2312"/>
          <w:sz w:val="32"/>
          <w:szCs w:val="32"/>
          <w:highlight w:val="none"/>
        </w:rPr>
        <w:t>年预算数为</w:t>
      </w:r>
      <w:r>
        <w:rPr>
          <w:rFonts w:hint="eastAsia" w:ascii="仿宋_GB2312" w:eastAsia="仿宋_GB2312" w:cs="仿宋_GB2312"/>
          <w:sz w:val="32"/>
          <w:szCs w:val="32"/>
          <w:highlight w:val="none"/>
          <w:lang w:val="en-US" w:eastAsia="zh-CN"/>
        </w:rPr>
        <w:t>2377100.00</w:t>
      </w:r>
      <w:r>
        <w:rPr>
          <w:rFonts w:hint="eastAsia" w:ascii="仿宋_GB2312" w:eastAsia="仿宋_GB2312" w:cs="仿宋_GB2312"/>
          <w:sz w:val="32"/>
          <w:szCs w:val="32"/>
          <w:highlight w:val="none"/>
        </w:rPr>
        <w:t>元，主要用于</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村组干部</w:t>
      </w:r>
      <w:r>
        <w:rPr>
          <w:rFonts w:hint="eastAsia" w:ascii="仿宋_GB2312" w:eastAsia="仿宋_GB2312" w:cs="仿宋_GB2312"/>
          <w:sz w:val="32"/>
          <w:szCs w:val="32"/>
          <w:highlight w:val="none"/>
          <w:lang w:eastAsia="zh-CN"/>
        </w:rPr>
        <w:t>工资</w:t>
      </w:r>
      <w:r>
        <w:rPr>
          <w:rFonts w:hint="eastAsia" w:ascii="仿宋_GB2312" w:eastAsia="仿宋_GB2312" w:cs="仿宋_GB2312"/>
          <w:sz w:val="32"/>
          <w:szCs w:val="32"/>
          <w:highlight w:val="none"/>
        </w:rPr>
        <w:t>补助、</w:t>
      </w:r>
      <w:r>
        <w:rPr>
          <w:rFonts w:hint="eastAsia" w:ascii="仿宋_GB2312" w:eastAsia="仿宋_GB2312" w:cs="仿宋_GB2312"/>
          <w:sz w:val="32"/>
          <w:szCs w:val="32"/>
          <w:highlight w:val="none"/>
          <w:lang w:eastAsia="zh-CN"/>
        </w:rPr>
        <w:t>村级公共服务经费补助资金</w:t>
      </w:r>
      <w:r>
        <w:rPr>
          <w:rFonts w:hint="eastAsia" w:asci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w:t>
      </w:r>
      <w:r>
        <w:rPr>
          <w:rFonts w:hint="eastAsia" w:ascii="仿宋_GB2312" w:eastAsia="仿宋_GB2312" w:cs="仿宋_GB2312"/>
          <w:sz w:val="32"/>
          <w:szCs w:val="32"/>
          <w:highlight w:val="none"/>
        </w:rPr>
        <w:t>住房保障（221）住房改革（02）住房公积金（01）</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年预算数为822408</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元，主要用于</w:t>
      </w:r>
      <w:r>
        <w:rPr>
          <w:rFonts w:ascii="仿宋_GB2312" w:eastAsia="仿宋_GB2312" w:cs="仿宋_GB2312"/>
          <w:sz w:val="32"/>
          <w:szCs w:val="32"/>
        </w:rPr>
        <w:t>:</w:t>
      </w:r>
      <w:r>
        <w:rPr>
          <w:rFonts w:hint="eastAsia" w:ascii="仿宋_GB2312" w:eastAsia="仿宋_GB2312" w:cs="仿宋_GB2312"/>
          <w:sz w:val="32"/>
          <w:szCs w:val="32"/>
        </w:rPr>
        <w:t>职工缴纳住房公积金。</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黑体" w:eastAsia="黑体"/>
          <w:sz w:val="32"/>
          <w:szCs w:val="32"/>
        </w:rPr>
      </w:pPr>
      <w:r>
        <w:rPr>
          <w:rFonts w:hint="eastAsia" w:ascii="黑体" w:eastAsia="黑体"/>
          <w:sz w:val="32"/>
          <w:szCs w:val="32"/>
        </w:rPr>
        <w:t>六、一般公共预算基本支出情况说明</w:t>
      </w:r>
    </w:p>
    <w:p>
      <w:pPr>
        <w:pStyle w:val="11"/>
        <w:keepNext w:val="0"/>
        <w:keepLines w:val="0"/>
        <w:pageBreakBefore w:val="0"/>
        <w:widowControl w:val="0"/>
        <w:kinsoku/>
        <w:wordWrap/>
        <w:overflowPunct/>
        <w:topLinePunct w:val="0"/>
        <w:autoSpaceDE/>
        <w:autoSpaceDN/>
        <w:bidi w:val="0"/>
        <w:spacing w:before="0" w:line="576" w:lineRule="exact"/>
        <w:ind w:firstLine="640" w:firstLineChars="200"/>
        <w:textAlignment w:val="auto"/>
        <w:rPr>
          <w:rFonts w:hint="eastAsia"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9576380.89元，其中：人员经费8853715.82元，主要包括：基本工资、津贴补贴、奖金、绩效工资、机关事业单位基本养老保险缴费、职业年金缴费、职工基本医疗保险缴费、其他社会保障缴费、住房公积金、医疗费、生活补助、奖励金、</w:t>
      </w:r>
      <w:r>
        <w:rPr>
          <w:rFonts w:hint="eastAsia" w:cs="仿宋_GB2312"/>
          <w:kern w:val="2"/>
          <w:sz w:val="32"/>
          <w:szCs w:val="32"/>
          <w:highlight w:val="none"/>
        </w:rPr>
        <w:t>其他对个人和家庭的补助支出</w:t>
      </w:r>
      <w:r>
        <w:rPr>
          <w:rFonts w:hint="eastAsia" w:cs="仿宋_GB2312"/>
          <w:kern w:val="2"/>
          <w:sz w:val="32"/>
          <w:szCs w:val="32"/>
        </w:rPr>
        <w:t>。</w:t>
      </w:r>
    </w:p>
    <w:p>
      <w:pPr>
        <w:pStyle w:val="11"/>
        <w:keepNext w:val="0"/>
        <w:keepLines w:val="0"/>
        <w:pageBreakBefore w:val="0"/>
        <w:widowControl w:val="0"/>
        <w:kinsoku/>
        <w:wordWrap/>
        <w:overflowPunct/>
        <w:topLinePunct w:val="0"/>
        <w:autoSpaceDE/>
        <w:autoSpaceDN/>
        <w:bidi w:val="0"/>
        <w:spacing w:before="0" w:line="576" w:lineRule="exact"/>
        <w:ind w:firstLine="640" w:firstLineChars="200"/>
        <w:textAlignment w:val="auto"/>
        <w:rPr>
          <w:rFonts w:cs="仿宋_GB2312"/>
          <w:kern w:val="2"/>
          <w:sz w:val="32"/>
          <w:szCs w:val="32"/>
        </w:rPr>
      </w:pPr>
      <w:r>
        <w:rPr>
          <w:rFonts w:hint="eastAsia" w:cs="仿宋_GB2312"/>
          <w:kern w:val="2"/>
          <w:sz w:val="32"/>
          <w:szCs w:val="32"/>
        </w:rPr>
        <w:t>公用经费722665.07元，主要包括：办公费、电费、邮电费、差旅费、培训费、公务接待费、福利费、公务用车运行维护费、其他商品和服务支出。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黑体" w:eastAsia="黑体"/>
          <w:sz w:val="32"/>
          <w:szCs w:val="32"/>
        </w:rPr>
      </w:pPr>
      <w:r>
        <w:rPr>
          <w:rFonts w:hint="eastAsia" w:ascii="黑体" w:eastAsia="黑体"/>
          <w:sz w:val="32"/>
          <w:szCs w:val="32"/>
        </w:rPr>
        <w:t>七、“三公”经费财政拨款预算安排情况说明</w:t>
      </w:r>
    </w:p>
    <w:p>
      <w:pPr>
        <w:pStyle w:val="11"/>
        <w:keepNext w:val="0"/>
        <w:keepLines w:val="0"/>
        <w:pageBreakBefore w:val="0"/>
        <w:widowControl w:val="0"/>
        <w:kinsoku/>
        <w:wordWrap/>
        <w:overflowPunct/>
        <w:topLinePunct w:val="0"/>
        <w:autoSpaceDE/>
        <w:autoSpaceDN/>
        <w:bidi w:val="0"/>
        <w:spacing w:before="0" w:line="576" w:lineRule="exact"/>
        <w:ind w:firstLine="640" w:firstLineChars="200"/>
        <w:textAlignment w:val="auto"/>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年“三公”经费财政拨款预算数48800</w:t>
      </w:r>
      <w:r>
        <w:rPr>
          <w:rFonts w:hint="eastAsia" w:cs="仿宋_GB2312"/>
          <w:kern w:val="2"/>
          <w:sz w:val="32"/>
          <w:szCs w:val="32"/>
          <w:lang w:val="en-US" w:eastAsia="zh-CN"/>
        </w:rPr>
        <w:t>.00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公务接待费8800</w:t>
      </w:r>
      <w:r>
        <w:rPr>
          <w:rFonts w:hint="eastAsia" w:cs="仿宋_GB2312"/>
          <w:kern w:val="2"/>
          <w:sz w:val="32"/>
          <w:szCs w:val="32"/>
          <w:highlight w:val="none"/>
          <w:lang w:val="en-US" w:eastAsia="zh-CN"/>
        </w:rPr>
        <w:t>.00</w:t>
      </w:r>
      <w:r>
        <w:rPr>
          <w:rFonts w:hint="eastAsia" w:cs="仿宋_GB2312"/>
          <w:kern w:val="2"/>
          <w:sz w:val="32"/>
          <w:szCs w:val="32"/>
          <w:highlight w:val="none"/>
        </w:rPr>
        <w:t>元，公务用车购置及运行维护费40000</w:t>
      </w:r>
      <w:r>
        <w:rPr>
          <w:rFonts w:hint="eastAsia" w:cs="仿宋_GB2312"/>
          <w:kern w:val="2"/>
          <w:sz w:val="32"/>
          <w:szCs w:val="32"/>
          <w:highlight w:val="none"/>
          <w:lang w:val="en-US" w:eastAsia="zh-CN"/>
        </w:rPr>
        <w:t>.00</w:t>
      </w:r>
      <w:r>
        <w:rPr>
          <w:rFonts w:hint="eastAsia" w:cs="仿宋_GB2312"/>
          <w:kern w:val="2"/>
          <w:sz w:val="32"/>
          <w:szCs w:val="32"/>
          <w:highlight w:val="none"/>
        </w:rPr>
        <w:t>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11"/>
        <w:keepNext w:val="0"/>
        <w:keepLines w:val="0"/>
        <w:pageBreakBefore w:val="0"/>
        <w:widowControl w:val="0"/>
        <w:kinsoku/>
        <w:wordWrap/>
        <w:overflowPunct/>
        <w:topLinePunct w:val="0"/>
        <w:autoSpaceDE/>
        <w:autoSpaceDN/>
        <w:bidi w:val="0"/>
        <w:spacing w:before="0" w:line="576" w:lineRule="exact"/>
        <w:ind w:firstLine="640" w:firstLineChars="200"/>
        <w:textAlignment w:val="auto"/>
        <w:rPr>
          <w:rFonts w:hint="eastAsia" w:cs="仿宋_GB2312"/>
          <w:color w:val="FF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8800.00</w:t>
      </w:r>
      <w:r>
        <w:rPr>
          <w:rFonts w:hint="eastAsia" w:cs="仿宋_GB2312"/>
          <w:color w:val="000000"/>
          <w:kern w:val="2"/>
          <w:sz w:val="32"/>
          <w:szCs w:val="32"/>
        </w:rPr>
        <w:t>元。</w:t>
      </w:r>
      <w:r>
        <w:rPr>
          <w:rFonts w:ascii="仿宋_GB2312" w:eastAsia="仿宋_GB2312"/>
          <w:sz w:val="32"/>
          <w:szCs w:val="32"/>
        </w:rPr>
        <w:t>比</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lang w:eastAsia="zh-CN"/>
        </w:rPr>
        <w:t>预算经费</w:t>
      </w:r>
      <w:r>
        <w:rPr>
          <w:rFonts w:cs="仿宋_GB2312"/>
          <w:color w:val="000000"/>
          <w:kern w:val="2"/>
          <w:sz w:val="32"/>
          <w:szCs w:val="32"/>
          <w:lang w:eastAsia="zh-CN"/>
        </w:rPr>
        <w:t>持平</w:t>
      </w:r>
      <w:r>
        <w:rPr>
          <w:rFonts w:hint="eastAsia" w:cs="仿宋_GB2312"/>
          <w:color w:val="000000"/>
          <w:kern w:val="2"/>
          <w:sz w:val="32"/>
          <w:szCs w:val="32"/>
          <w:lang w:eastAsia="zh-CN"/>
        </w:rPr>
        <w:t>。</w:t>
      </w:r>
      <w:r>
        <w:rPr>
          <w:rFonts w:hint="eastAsia" w:cs="仿宋_GB2312"/>
          <w:color w:val="FF0000"/>
          <w:kern w:val="2"/>
          <w:sz w:val="32"/>
          <w:szCs w:val="32"/>
        </w:rPr>
        <w:t>　　</w:t>
      </w:r>
    </w:p>
    <w:p>
      <w:pPr>
        <w:pStyle w:val="11"/>
        <w:keepNext w:val="0"/>
        <w:keepLines w:val="0"/>
        <w:pageBreakBefore w:val="0"/>
        <w:widowControl w:val="0"/>
        <w:kinsoku/>
        <w:wordWrap/>
        <w:overflowPunct/>
        <w:topLinePunct w:val="0"/>
        <w:autoSpaceDE/>
        <w:autoSpaceDN/>
        <w:bidi w:val="0"/>
        <w:spacing w:before="0" w:line="576" w:lineRule="exact"/>
        <w:ind w:firstLine="640" w:firstLineChars="200"/>
        <w:textAlignment w:val="auto"/>
        <w:rPr>
          <w:rFonts w:hint="eastAsia" w:cs="仿宋_GB2312"/>
          <w:color w:val="000000"/>
          <w:kern w:val="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ascii="仿宋_GB2312" w:eastAsia="仿宋_GB2312"/>
          <w:sz w:val="32"/>
          <w:szCs w:val="32"/>
        </w:rPr>
        <w:t>比</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lang w:eastAsia="zh-CN"/>
        </w:rPr>
        <w:t>预算经费</w:t>
      </w:r>
      <w:r>
        <w:rPr>
          <w:rFonts w:cs="仿宋_GB2312"/>
          <w:color w:val="000000"/>
          <w:kern w:val="2"/>
          <w:sz w:val="32"/>
          <w:szCs w:val="32"/>
          <w:lang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ascii="仿宋_GB2312" w:eastAsia="仿宋_GB2312"/>
          <w:sz w:val="32"/>
          <w:szCs w:val="32"/>
        </w:rPr>
        <w:t>比</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cs="仿宋_GB2312"/>
          <w:color w:val="000000"/>
          <w:kern w:val="2"/>
          <w:sz w:val="32"/>
          <w:szCs w:val="32"/>
          <w:lang w:eastAsia="zh-CN"/>
        </w:rPr>
        <w:t>持平</w:t>
      </w:r>
      <w:r>
        <w:rPr>
          <w:rFonts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ascii="仿宋_GB2312" w:eastAsia="仿宋_GB2312"/>
          <w:sz w:val="32"/>
          <w:szCs w:val="32"/>
        </w:rPr>
        <w:t>比</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lang w:eastAsia="zh-CN"/>
        </w:rPr>
        <w:t>预算经费</w:t>
      </w:r>
      <w:r>
        <w:rPr>
          <w:rFonts w:cs="仿宋_GB2312"/>
          <w:color w:val="000000"/>
          <w:kern w:val="2"/>
          <w:sz w:val="32"/>
          <w:szCs w:val="32"/>
          <w:lang w:eastAsia="zh-CN"/>
        </w:rPr>
        <w:t>持平</w:t>
      </w:r>
      <w:r>
        <w:rPr>
          <w:rFonts w:hint="eastAsia" w:cs="仿宋_GB2312"/>
          <w:color w:val="000000"/>
          <w:kern w:val="2"/>
          <w:sz w:val="32"/>
          <w:szCs w:val="32"/>
          <w:lang w:eastAsia="zh-CN"/>
        </w:rPr>
        <w:t>。</w:t>
      </w:r>
    </w:p>
    <w:p>
      <w:pPr>
        <w:pStyle w:val="11"/>
        <w:keepNext w:val="0"/>
        <w:keepLines w:val="0"/>
        <w:pageBreakBefore w:val="0"/>
        <w:widowControl w:val="0"/>
        <w:kinsoku/>
        <w:wordWrap/>
        <w:overflowPunct/>
        <w:topLinePunct w:val="0"/>
        <w:autoSpaceDE/>
        <w:autoSpaceDN/>
        <w:bidi w:val="0"/>
        <w:spacing w:before="0" w:line="576" w:lineRule="exact"/>
        <w:ind w:firstLine="640" w:firstLineChars="200"/>
        <w:textAlignment w:val="auto"/>
        <w:rPr>
          <w:rFonts w:hint="eastAsia" w:cs="仿宋_GB2312"/>
          <w:color w:val="000000"/>
          <w:kern w:val="2"/>
          <w:sz w:val="32"/>
          <w:szCs w:val="32"/>
          <w:lang w:val="en-US" w:eastAsia="zh-CN"/>
        </w:rPr>
      </w:pPr>
      <w:r>
        <w:rPr>
          <w:rFonts w:hint="eastAsia" w:cs="仿宋_GB2312"/>
          <w:color w:val="000000"/>
          <w:kern w:val="2"/>
          <w:sz w:val="32"/>
          <w:szCs w:val="32"/>
          <w:lang w:val="en-US" w:eastAsia="zh-CN"/>
        </w:rPr>
        <w:t>我镇无政府性基金预算安排“三公”经费。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1"/>
        <w:keepNext w:val="0"/>
        <w:keepLines w:val="0"/>
        <w:pageBreakBefore w:val="0"/>
        <w:widowControl w:val="0"/>
        <w:kinsoku/>
        <w:wordWrap/>
        <w:overflowPunct/>
        <w:topLinePunct w:val="0"/>
        <w:autoSpaceDE/>
        <w:autoSpaceDN/>
        <w:bidi w:val="0"/>
        <w:spacing w:before="0" w:line="576" w:lineRule="exact"/>
        <w:ind w:firstLine="640" w:firstLineChars="200"/>
        <w:textAlignment w:val="auto"/>
        <w:rPr>
          <w:highlight w:val="none"/>
        </w:rPr>
      </w:pPr>
      <w:r>
        <w:rPr>
          <w:sz w:val="32"/>
          <w:szCs w:val="32"/>
          <w:highlight w:val="none"/>
        </w:rPr>
        <w:t>20</w:t>
      </w:r>
      <w:r>
        <w:rPr>
          <w:rFonts w:hint="eastAsia"/>
          <w:sz w:val="32"/>
          <w:szCs w:val="32"/>
          <w:highlight w:val="none"/>
        </w:rPr>
        <w:t>2</w:t>
      </w:r>
      <w:r>
        <w:rPr>
          <w:rFonts w:hint="eastAsia"/>
          <w:sz w:val="32"/>
          <w:szCs w:val="32"/>
          <w:highlight w:val="none"/>
          <w:lang w:val="en-US" w:eastAsia="zh-CN"/>
        </w:rPr>
        <w:t>5</w:t>
      </w:r>
      <w:r>
        <w:rPr>
          <w:sz w:val="32"/>
          <w:szCs w:val="32"/>
          <w:highlight w:val="none"/>
        </w:rPr>
        <w:t>年政府性基金预算拨款安排的支出</w:t>
      </w:r>
      <w:r>
        <w:rPr>
          <w:rFonts w:hint="eastAsia"/>
          <w:sz w:val="32"/>
          <w:szCs w:val="32"/>
          <w:highlight w:val="none"/>
          <w:lang w:val="en-US" w:eastAsia="zh-CN"/>
        </w:rPr>
        <w:t>0.00元，</w:t>
      </w:r>
      <w:r>
        <w:rPr>
          <w:rFonts w:cs="仿宋_GB2312"/>
          <w:color w:val="000000"/>
          <w:kern w:val="2"/>
          <w:sz w:val="32"/>
          <w:szCs w:val="32"/>
        </w:rPr>
        <w:t>比</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w:t>
      </w:r>
      <w:r>
        <w:rPr>
          <w:sz w:val="32"/>
          <w:szCs w:val="32"/>
        </w:rPr>
        <w:t>政府性基金预算</w:t>
      </w:r>
      <w:r>
        <w:rPr>
          <w:rFonts w:cs="仿宋_GB2312"/>
          <w:color w:val="000000"/>
          <w:kern w:val="2"/>
          <w:sz w:val="32"/>
          <w:szCs w:val="32"/>
          <w:lang w:eastAsia="zh-CN"/>
        </w:rPr>
        <w:t>持平</w:t>
      </w:r>
      <w:r>
        <w:rPr>
          <w:highlight w:val="none"/>
        </w:rPr>
        <w:t>。</w:t>
      </w:r>
    </w:p>
    <w:p>
      <w:pPr>
        <w:pStyle w:val="11"/>
        <w:keepNext w:val="0"/>
        <w:keepLines w:val="0"/>
        <w:pageBreakBefore w:val="0"/>
        <w:widowControl w:val="0"/>
        <w:kinsoku/>
        <w:wordWrap/>
        <w:overflowPunct/>
        <w:topLinePunct w:val="0"/>
        <w:autoSpaceDE/>
        <w:autoSpaceDN/>
        <w:bidi w:val="0"/>
        <w:spacing w:before="0" w:line="576"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ascii="楷体_GB2312" w:eastAsia="楷体_GB2312"/>
          <w:b/>
          <w:sz w:val="32"/>
          <w:szCs w:val="32"/>
        </w:rPr>
      </w:pPr>
      <w:r>
        <w:rPr>
          <w:rFonts w:hint="eastAsia" w:ascii="楷体_GB2312" w:eastAsia="楷体_GB2312" w:cs="仿宋_GB2312"/>
          <w:b/>
          <w:sz w:val="32"/>
          <w:szCs w:val="32"/>
        </w:rPr>
        <w:t>（一）机关运行经费</w:t>
      </w:r>
    </w:p>
    <w:p>
      <w:pPr>
        <w:pStyle w:val="11"/>
        <w:keepNext w:val="0"/>
        <w:keepLines w:val="0"/>
        <w:pageBreakBefore w:val="0"/>
        <w:widowControl w:val="0"/>
        <w:kinsoku/>
        <w:wordWrap/>
        <w:overflowPunct/>
        <w:topLinePunct w:val="0"/>
        <w:autoSpaceDE/>
        <w:autoSpaceDN/>
        <w:bidi w:val="0"/>
        <w:spacing w:before="0" w:line="576" w:lineRule="exact"/>
        <w:ind w:firstLine="640" w:firstLineChars="200"/>
        <w:textAlignment w:val="auto"/>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ascii="仿宋_GB2312" w:eastAsia="仿宋_GB2312"/>
          <w:sz w:val="32"/>
          <w:szCs w:val="32"/>
        </w:rPr>
        <w:t>456957.34</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152975.34</w:t>
      </w:r>
      <w:r>
        <w:rPr>
          <w:rFonts w:ascii="仿宋_GB2312" w:eastAsia="仿宋_GB2312"/>
          <w:sz w:val="32"/>
          <w:szCs w:val="32"/>
        </w:rPr>
        <w:t>元，增长</w:t>
      </w:r>
      <w:r>
        <w:rPr>
          <w:rFonts w:hint="eastAsia"/>
          <w:sz w:val="32"/>
          <w:szCs w:val="32"/>
          <w:lang w:val="en-US" w:eastAsia="zh-CN"/>
        </w:rPr>
        <w:t>50.31</w:t>
      </w:r>
      <w:r>
        <w:rPr>
          <w:rFonts w:hint="eastAsia" w:ascii="仿宋_GB2312" w:eastAsia="仿宋_GB2312"/>
          <w:sz w:val="32"/>
          <w:szCs w:val="32"/>
        </w:rPr>
        <w:t xml:space="preserve"> </w:t>
      </w:r>
      <w:r>
        <w:rPr>
          <w:rFonts w:ascii="仿宋_GB2312" w:eastAsia="仿宋_GB2312"/>
          <w:sz w:val="32"/>
          <w:szCs w:val="32"/>
        </w:rPr>
        <w:t>%。主要原因</w:t>
      </w:r>
      <w:r>
        <w:rPr>
          <w:rFonts w:hint="eastAsia"/>
          <w:sz w:val="32"/>
          <w:szCs w:val="32"/>
          <w:lang w:eastAsia="zh-CN"/>
        </w:rPr>
        <w:t>：</w:t>
      </w:r>
      <w:r>
        <w:rPr>
          <w:rFonts w:ascii="仿宋_GB2312" w:eastAsia="仿宋_GB2312"/>
          <w:sz w:val="32"/>
          <w:szCs w:val="32"/>
          <w:highlight w:val="none"/>
        </w:rPr>
        <w:t>机关运行经费</w:t>
      </w:r>
      <w:r>
        <w:rPr>
          <w:rFonts w:hint="eastAsia" w:ascii="仿宋_GB2312" w:eastAsia="仿宋_GB2312"/>
          <w:sz w:val="32"/>
          <w:szCs w:val="32"/>
          <w:highlight w:val="none"/>
          <w:lang w:eastAsia="zh-CN"/>
        </w:rPr>
        <w:t>预算增加</w:t>
      </w:r>
      <w:r>
        <w:rPr>
          <w:rFonts w:hint="eastAsia"/>
          <w:sz w:val="32"/>
          <w:szCs w:val="32"/>
          <w:highlight w:val="none"/>
          <w:lang w:eastAsia="zh-CN"/>
        </w:rPr>
        <w:t>。</w:t>
      </w:r>
    </w:p>
    <w:p>
      <w:pPr>
        <w:pStyle w:val="11"/>
        <w:keepNext w:val="0"/>
        <w:keepLines w:val="0"/>
        <w:pageBreakBefore w:val="0"/>
        <w:widowControl w:val="0"/>
        <w:kinsoku/>
        <w:wordWrap/>
        <w:overflowPunct/>
        <w:topLinePunct w:val="0"/>
        <w:autoSpaceDE/>
        <w:autoSpaceDN/>
        <w:bidi w:val="0"/>
        <w:spacing w:before="0" w:line="576" w:lineRule="exact"/>
        <w:ind w:firstLine="642" w:firstLineChars="200"/>
        <w:textAlignment w:val="auto"/>
        <w:rPr>
          <w:rFonts w:hint="eastAsia" w:eastAsia="仿宋_GB2312" w:cs="仿宋_GB2312"/>
          <w:kern w:val="2"/>
          <w:sz w:val="32"/>
          <w:szCs w:val="32"/>
          <w:highlight w:val="none"/>
          <w:lang w:eastAsia="zh-CN"/>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highlight w:val="none"/>
        </w:rPr>
        <w:t>202</w:t>
      </w:r>
      <w:r>
        <w:rPr>
          <w:rFonts w:hint="eastAsia" w:cs="仿宋_GB2312"/>
          <w:color w:val="000000"/>
          <w:kern w:val="2"/>
          <w:sz w:val="32"/>
          <w:szCs w:val="32"/>
          <w:highlight w:val="none"/>
          <w:lang w:val="en-US" w:eastAsia="zh-CN"/>
        </w:rPr>
        <w:t>5</w:t>
      </w:r>
      <w:r>
        <w:rPr>
          <w:rFonts w:hint="eastAsia" w:cs="仿宋_GB2312"/>
          <w:color w:val="000000"/>
          <w:kern w:val="2"/>
          <w:sz w:val="32"/>
          <w:szCs w:val="32"/>
          <w:highlight w:val="none"/>
        </w:rPr>
        <w:t>年安排政府采购预算</w:t>
      </w:r>
      <w:r>
        <w:rPr>
          <w:rFonts w:hint="eastAsia" w:cs="仿宋_GB2312"/>
          <w:color w:val="000000"/>
          <w:kern w:val="2"/>
          <w:sz w:val="32"/>
          <w:szCs w:val="32"/>
          <w:highlight w:val="none"/>
          <w:lang w:val="en-US" w:eastAsia="zh-CN"/>
        </w:rPr>
        <w:t>0.00元</w:t>
      </w:r>
      <w:r>
        <w:rPr>
          <w:rFonts w:hint="eastAsia" w:cs="仿宋_GB2312"/>
          <w:color w:val="000000"/>
          <w:kern w:val="2"/>
          <w:sz w:val="32"/>
          <w:szCs w:val="32"/>
          <w:highlight w:val="none"/>
          <w:lang w:eastAsia="zh-CN"/>
        </w:rPr>
        <w:t>，</w:t>
      </w:r>
      <w:r>
        <w:rPr>
          <w:rFonts w:cs="仿宋_GB2312"/>
          <w:color w:val="000000"/>
          <w:kern w:val="2"/>
          <w:sz w:val="32"/>
          <w:szCs w:val="32"/>
        </w:rPr>
        <w:t>比</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highlight w:val="none"/>
        </w:rPr>
        <w:t>政府采购</w:t>
      </w:r>
      <w:r>
        <w:rPr>
          <w:sz w:val="32"/>
          <w:szCs w:val="32"/>
        </w:rPr>
        <w:t>预算</w:t>
      </w:r>
      <w:r>
        <w:rPr>
          <w:rFonts w:cs="仿宋_GB2312"/>
          <w:color w:val="000000"/>
          <w:kern w:val="2"/>
          <w:sz w:val="32"/>
          <w:szCs w:val="32"/>
          <w:lang w:eastAsia="zh-CN"/>
        </w:rPr>
        <w:t>持平</w:t>
      </w:r>
      <w:r>
        <w:rPr>
          <w:rFonts w:hint="eastAsia" w:cs="仿宋_GB2312"/>
          <w:color w:val="000000"/>
          <w:kern w:val="2"/>
          <w:sz w:val="32"/>
          <w:szCs w:val="32"/>
          <w:highlight w:val="none"/>
          <w:lang w:eastAsia="zh-CN"/>
        </w:rPr>
        <w:t>。</w:t>
      </w:r>
    </w:p>
    <w:p>
      <w:pPr>
        <w:pStyle w:val="11"/>
        <w:keepNext w:val="0"/>
        <w:keepLines w:val="0"/>
        <w:pageBreakBefore w:val="0"/>
        <w:widowControl w:val="0"/>
        <w:kinsoku/>
        <w:wordWrap/>
        <w:overflowPunct/>
        <w:topLinePunct w:val="0"/>
        <w:autoSpaceDE/>
        <w:autoSpaceDN/>
        <w:bidi w:val="0"/>
        <w:spacing w:before="0" w:line="576" w:lineRule="exact"/>
        <w:ind w:firstLine="642" w:firstLineChars="20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4370075.93</w:t>
      </w:r>
      <w:r>
        <w:rPr>
          <w:rFonts w:ascii="仿宋_GB2312" w:eastAsia="仿宋_GB2312"/>
          <w:sz w:val="32"/>
          <w:szCs w:val="32"/>
        </w:rPr>
        <w:t>元，其中：房屋</w:t>
      </w:r>
      <w:r>
        <w:rPr>
          <w:rFonts w:hint="eastAsia" w:ascii="仿宋_GB2312" w:eastAsia="仿宋_GB2312"/>
          <w:sz w:val="32"/>
          <w:szCs w:val="32"/>
          <w:lang w:val="en-US" w:eastAsia="zh-CN"/>
        </w:rPr>
        <w:t>4706.71</w:t>
      </w:r>
      <w:r>
        <w:rPr>
          <w:rFonts w:ascii="仿宋_GB2312" w:eastAsia="仿宋_GB2312"/>
          <w:sz w:val="32"/>
          <w:szCs w:val="32"/>
        </w:rPr>
        <w:t>平方米，价值</w:t>
      </w:r>
      <w:r>
        <w:rPr>
          <w:rFonts w:hint="eastAsia" w:ascii="仿宋_GB2312" w:eastAsia="仿宋_GB2312"/>
          <w:sz w:val="32"/>
          <w:szCs w:val="32"/>
          <w:lang w:val="en-US" w:eastAsia="zh-CN"/>
        </w:rPr>
        <w:t>1727214.43</w:t>
      </w:r>
      <w:r>
        <w:rPr>
          <w:rFonts w:hint="eastAsia" w:ascii="仿宋_GB2312" w:eastAsia="仿宋_GB2312"/>
          <w:sz w:val="32"/>
          <w:szCs w:val="32"/>
        </w:rPr>
        <w:t xml:space="preserve"> </w:t>
      </w:r>
      <w:r>
        <w:rPr>
          <w:rFonts w:ascii="仿宋_GB2312" w:eastAsia="仿宋_GB2312"/>
          <w:sz w:val="32"/>
          <w:szCs w:val="32"/>
        </w:rPr>
        <w:t>元；公务用车</w:t>
      </w:r>
      <w:r>
        <w:rPr>
          <w:rFonts w:hint="eastAsia" w:ascii="仿宋_GB2312" w:eastAsia="仿宋_GB2312"/>
          <w:sz w:val="32"/>
          <w:szCs w:val="32"/>
          <w:lang w:val="en-US" w:eastAsia="zh-CN"/>
        </w:rPr>
        <w:t>3</w:t>
      </w:r>
      <w:r>
        <w:rPr>
          <w:rFonts w:ascii="仿宋_GB2312" w:eastAsia="仿宋_GB2312"/>
          <w:sz w:val="32"/>
          <w:szCs w:val="32"/>
        </w:rPr>
        <w:t>辆，价值</w:t>
      </w:r>
      <w:r>
        <w:rPr>
          <w:rFonts w:hint="eastAsia" w:ascii="仿宋_GB2312" w:eastAsia="仿宋_GB2312"/>
          <w:sz w:val="32"/>
          <w:szCs w:val="32"/>
          <w:lang w:val="en-US" w:eastAsia="zh-CN"/>
        </w:rPr>
        <w:t>400565.00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2242296.50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2377100.00</w:t>
      </w:r>
      <w:r>
        <w:rPr>
          <w:rFonts w:hint="eastAsia" w:ascii="仿宋_GB2312" w:eastAsia="仿宋_GB2312"/>
          <w:sz w:val="32"/>
          <w:szCs w:val="32"/>
        </w:rPr>
        <w:t>元。</w:t>
      </w:r>
    </w:p>
    <w:p>
      <w:pPr>
        <w:pStyle w:val="11"/>
        <w:keepNext w:val="0"/>
        <w:keepLines w:val="0"/>
        <w:pageBreakBefore w:val="0"/>
        <w:widowControl w:val="0"/>
        <w:kinsoku/>
        <w:wordWrap/>
        <w:overflowPunct/>
        <w:topLinePunct w:val="0"/>
        <w:autoSpaceDE/>
        <w:autoSpaceDN/>
        <w:bidi w:val="0"/>
        <w:spacing w:before="0" w:line="576" w:lineRule="exact"/>
        <w:ind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hint="eastAsia" w:ascii="仿宋_GB2312" w:eastAsia="仿宋_GB2312"/>
          <w:sz w:val="32"/>
          <w:szCs w:val="32"/>
        </w:rPr>
        <w:t>“</w:t>
      </w:r>
      <w:r>
        <w:rPr>
          <w:rFonts w:hint="eastAsia" w:cs="仿宋_GB2312"/>
          <w:kern w:val="2"/>
          <w:sz w:val="32"/>
          <w:szCs w:val="32"/>
        </w:rPr>
        <w:t>财政拨款收入</w:t>
      </w:r>
      <w:r>
        <w:rPr>
          <w:rFonts w:hint="eastAsia" w:ascii="仿宋_GB2312" w:eastAsia="仿宋_GB2312" w:cs="仿宋_GB2312"/>
          <w:sz w:val="32"/>
          <w:szCs w:val="32"/>
          <w:lang w:val="en-US" w:eastAsia="zh-CN"/>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事业收入</w:t>
      </w:r>
      <w:r>
        <w:rPr>
          <w:rFonts w:hint="eastAsia" w:ascii="仿宋_GB2312" w:eastAsia="仿宋_GB2312" w:cs="仿宋_GB2312"/>
          <w:sz w:val="32"/>
          <w:szCs w:val="32"/>
          <w:lang w:val="en-US" w:eastAsia="zh-CN"/>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事业单位经营收入</w:t>
      </w:r>
      <w:r>
        <w:rPr>
          <w:rFonts w:hint="eastAsia" w:ascii="仿宋_GB2312" w:eastAsia="仿宋_GB2312" w:cs="仿宋_GB2312"/>
          <w:sz w:val="32"/>
          <w:szCs w:val="32"/>
          <w:lang w:val="en-US" w:eastAsia="zh-CN"/>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hint="eastAsia" w:ascii="仿宋_GB2312" w:eastAsia="仿宋_GB2312"/>
          <w:sz w:val="32"/>
          <w:szCs w:val="32"/>
        </w:rPr>
        <w:t>“</w:t>
      </w:r>
      <w:r>
        <w:rPr>
          <w:rFonts w:hint="eastAsia" w:cs="仿宋_GB2312"/>
          <w:kern w:val="2"/>
          <w:sz w:val="32"/>
          <w:szCs w:val="32"/>
        </w:rPr>
        <w:t>财政拨款收入</w:t>
      </w:r>
      <w:r>
        <w:rPr>
          <w:rFonts w:hint="eastAsia" w:ascii="仿宋_GB2312" w:eastAsia="仿宋_GB2312" w:cs="仿宋_GB2312"/>
          <w:sz w:val="32"/>
          <w:szCs w:val="32"/>
          <w:lang w:val="en-US" w:eastAsia="zh-CN"/>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事业收入</w:t>
      </w:r>
      <w:r>
        <w:rPr>
          <w:rFonts w:hint="eastAsia" w:ascii="仿宋_GB2312" w:eastAsia="仿宋_GB2312" w:cs="仿宋_GB2312"/>
          <w:sz w:val="32"/>
          <w:szCs w:val="32"/>
          <w:lang w:val="en-US" w:eastAsia="zh-CN"/>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事业单位经营收入</w:t>
      </w:r>
      <w:r>
        <w:rPr>
          <w:rFonts w:hint="eastAsia" w:ascii="仿宋_GB2312" w:eastAsia="仿宋_GB2312" w:cs="仿宋_GB2312"/>
          <w:sz w:val="32"/>
          <w:szCs w:val="32"/>
          <w:lang w:val="en-US" w:eastAsia="zh-CN"/>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其他收入</w:t>
      </w:r>
      <w:r>
        <w:rPr>
          <w:rFonts w:hint="eastAsia" w:ascii="仿宋_GB2312" w:eastAsia="仿宋_GB2312" w:cs="仿宋_GB2312"/>
          <w:sz w:val="32"/>
          <w:szCs w:val="32"/>
          <w:lang w:val="en-US" w:eastAsia="zh-CN"/>
        </w:rPr>
        <w:t>”</w:t>
      </w:r>
      <w:r>
        <w:rPr>
          <w:rFonts w:hint="eastAsia" w:cs="仿宋_GB2312"/>
          <w:kern w:val="2"/>
          <w:sz w:val="32"/>
          <w:szCs w:val="32"/>
        </w:rPr>
        <w:t>不足以安排当年支出的情况下，使用以前年度积累的事业基金弥补本年度收支缺口的资金。</w:t>
      </w:r>
      <w:bookmarkStart w:id="0" w:name="_GoBack"/>
      <w:bookmarkEnd w:id="0"/>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附件：茂县富顺镇人民政府2025年部门预算</w:t>
      </w:r>
    </w:p>
    <w:p>
      <w:pPr>
        <w:pStyle w:val="2"/>
        <w:keepNext/>
        <w:keepLines/>
        <w:pageBreakBefore w:val="0"/>
        <w:widowControl w:val="0"/>
        <w:suppressLineNumbers w:val="0"/>
        <w:suppressAutoHyphens/>
        <w:spacing w:line="415" w:lineRule="auto"/>
      </w:pPr>
      <w:r>
        <w:t xml:space="preserve">     </w:t>
      </w:r>
    </w:p>
    <w:p>
      <w:pPr>
        <w:keepNext w:val="0"/>
        <w:keepLines w:val="0"/>
        <w:pageBreakBefore w:val="0"/>
        <w:widowControl w:val="0"/>
        <w:suppressLineNumbers w:val="0"/>
        <w:suppressAutoHyphens w:val="0"/>
      </w:pPr>
    </w:p>
    <w:p>
      <w:pPr>
        <w:pStyle w:val="2"/>
        <w:keepNext/>
        <w:keepLines/>
        <w:pageBreakBefore w:val="0"/>
        <w:widowControl w:val="0"/>
        <w:suppressLineNumbers w:val="0"/>
        <w:suppressAutoHyphens/>
        <w:spacing w:before="0" w:after="0" w:line="576" w:lineRule="exact"/>
        <w:jc w:val="right"/>
        <w:rPr>
          <w:rFonts w:hint="eastAsia" w:ascii="仿宋_GB2312" w:eastAsia="仿宋_GB2312"/>
          <w:b w:val="0"/>
          <w:szCs w:val="32"/>
        </w:rPr>
      </w:pPr>
      <w:r>
        <w:rPr>
          <w:rFonts w:hint="eastAsia" w:ascii="仿宋_GB2312" w:eastAsia="仿宋_GB2312"/>
          <w:b w:val="0"/>
          <w:szCs w:val="32"/>
        </w:rPr>
        <w:t>茂县富顺镇人民政府</w:t>
      </w:r>
    </w:p>
    <w:p>
      <w:pPr>
        <w:pStyle w:val="2"/>
        <w:keepNext/>
        <w:keepLines/>
        <w:pageBreakBefore w:val="0"/>
        <w:widowControl w:val="0"/>
        <w:suppressLineNumbers w:val="0"/>
        <w:suppressAutoHyphens/>
        <w:spacing w:before="0" w:after="0" w:line="576" w:lineRule="exact"/>
        <w:jc w:val="right"/>
        <w:rPr>
          <w:rFonts w:hint="eastAsia" w:ascii="仿宋_GB2312" w:eastAsia="仿宋_GB2312"/>
          <w:b w:val="0"/>
          <w:szCs w:val="32"/>
        </w:rPr>
      </w:pPr>
      <w:r>
        <w:rPr>
          <w:rFonts w:hint="eastAsia" w:ascii="仿宋_GB2312" w:eastAsia="仿宋_GB2312"/>
          <w:b w:val="0"/>
          <w:sz w:val="32"/>
          <w:szCs w:val="32"/>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Sans"/>
    <w:panose1 w:val="00000000000000000000"/>
    <w:charset w:val="00"/>
    <w:family w:val="roman"/>
    <w:pitch w:val="default"/>
    <w:sig w:usb0="00000000" w:usb1="00000000" w:usb2="00000000" w:usb3="00000000" w:csb0="00000001" w:csb1="00000000"/>
  </w:font>
  <w:font w:name="楷体">
    <w:altName w:val="楷体_GB2312"/>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75970F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2">
    <w:name w:val="heading 2"/>
    <w:basedOn w:val="1"/>
    <w:next w:val="1"/>
    <w:qFormat/>
    <w:uiPriority w:val="0"/>
    <w:pPr>
      <w:keepNext/>
      <w:keepLines/>
      <w:widowControl w:val="0"/>
      <w:suppressAutoHyphen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ind w:left="400" w:leftChars="200" w:hanging="200" w:hangingChars="200"/>
    </w:p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4019</Words>
  <Characters>4704</Characters>
  <Lines>243</Lines>
  <Paragraphs>83</Paragraphs>
  <TotalTime>0</TotalTime>
  <ScaleCrop>false</ScaleCrop>
  <LinksUpToDate>false</LinksUpToDate>
  <CharactersWithSpaces>4765</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2025-03-26T15:53:06Z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eyJoZGlkIjoiOWRmZWM5YmIyMTg3NDRmZDU4M2I5ZjcxMTU2Zjg4NWIiLCJ1c2VySWQiOiIxNTU4MTg2OTc5In0=</vt:lpwstr>
  </property>
  <property fmtid="{D5CDD505-2E9C-101B-9397-08002B2CF9AE}" pid="4" name="ICV">
    <vt:lpwstr>E6DB639336344F008CC5A6B7C0717839_13</vt:lpwstr>
  </property>
</Properties>
</file>