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hint="eastAsia" w:ascii="黑体" w:hAnsi="黑体" w:eastAsia="黑体"/>
          <w:sz w:val="44"/>
          <w:szCs w:val="44"/>
          <w:lang w:eastAsia="zh-CN"/>
        </w:rPr>
      </w:pPr>
      <w:r>
        <w:rPr>
          <w:rFonts w:hint="eastAsia" w:ascii="黑体" w:hAnsi="黑体" w:eastAsia="黑体"/>
          <w:sz w:val="44"/>
          <w:szCs w:val="44"/>
        </w:rPr>
        <w:t>茂县</w:t>
      </w:r>
      <w:r>
        <w:rPr>
          <w:rFonts w:hint="eastAsia" w:ascii="黑体" w:hAnsi="黑体" w:eastAsia="黑体"/>
          <w:sz w:val="44"/>
          <w:szCs w:val="44"/>
          <w:lang w:eastAsia="zh-CN"/>
        </w:rPr>
        <w:t>富顺镇人民政府</w:t>
      </w:r>
    </w:p>
    <w:p>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6</w:t>
      </w:r>
      <w:r>
        <w:rPr>
          <w:rFonts w:hint="eastAsia" w:ascii="黑体" w:hAnsi="黑体" w:eastAsia="黑体"/>
          <w:sz w:val="44"/>
          <w:szCs w:val="44"/>
        </w:rPr>
        <w:t>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2200" w:firstLineChars="500"/>
        <w:rPr>
          <w:rFonts w:hint="default" w:ascii="黑体" w:hAnsi="黑体" w:eastAsia="黑体"/>
          <w:sz w:val="44"/>
          <w:szCs w:val="44"/>
        </w:rPr>
      </w:pPr>
      <w:r>
        <w:rPr>
          <w:rFonts w:hint="default" w:ascii="黑体" w:hAnsi="黑体" w:eastAsia="黑体"/>
          <w:sz w:val="44"/>
          <w:szCs w:val="44"/>
        </w:rPr>
        <w:t>2026年4月3日</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bookmarkStart w:id="0" w:name="_GoBack"/>
      <w:bookmarkEnd w:id="0"/>
    </w:p>
    <w:p>
      <w:pPr>
        <w:rPr>
          <w:rFonts w:ascii="黑体" w:hAnsi="黑体" w:eastAsia="黑体"/>
          <w:sz w:val="44"/>
          <w:szCs w:val="44"/>
        </w:rPr>
      </w:pPr>
    </w:p>
    <w:p>
      <w:pPr>
        <w:ind w:firstLine="3120" w:firstLineChars="600"/>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8"/>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ascii="楷体_GB2312" w:hAnsi="楷体" w:eastAsia="楷体_GB2312"/>
          <w:sz w:val="32"/>
          <w:szCs w:val="32"/>
        </w:rPr>
      </w:pPr>
      <w:r>
        <w:rPr>
          <w:rFonts w:hint="eastAsia" w:ascii="楷体_GB2312" w:hAnsi="楷体" w:eastAsia="楷体_GB2312"/>
          <w:sz w:val="32"/>
          <w:szCs w:val="32"/>
        </w:rPr>
        <w:t>（一）部门职能简介</w:t>
      </w:r>
    </w:p>
    <w:p>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6</w:t>
      </w:r>
      <w:r>
        <w:rPr>
          <w:rFonts w:hint="eastAsia" w:ascii="楷体_GB2312" w:hAnsi="楷体" w:eastAsia="楷体_GB2312"/>
          <w:sz w:val="32"/>
          <w:szCs w:val="32"/>
        </w:rPr>
        <w:t>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_GB2312" w:hAnsi="楷体" w:eastAsia="楷体_GB2312"/>
          <w:sz w:val="32"/>
          <w:szCs w:val="32"/>
        </w:rPr>
      </w:pPr>
      <w:r>
        <w:rPr>
          <w:rFonts w:hint="eastAsia" w:ascii="楷体_GB2312" w:hAnsi="楷体" w:eastAsia="楷体_GB2312"/>
          <w:sz w:val="32"/>
          <w:szCs w:val="32"/>
        </w:rPr>
        <w:t>（一）收入预算情况</w:t>
      </w:r>
    </w:p>
    <w:p>
      <w:pPr>
        <w:rPr>
          <w:rFonts w:ascii="楷体_GB2312" w:hAnsi="楷体" w:eastAsia="楷体_GB2312"/>
          <w:sz w:val="32"/>
          <w:szCs w:val="32"/>
        </w:rPr>
      </w:pPr>
      <w:r>
        <w:rPr>
          <w:rFonts w:hint="eastAsia" w:ascii="楷体_GB2312" w:hAnsi="楷体" w:eastAsia="楷体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8"/>
        <w:ind w:firstLine="640"/>
        <w:rPr>
          <w:rFonts w:ascii="黑体" w:hAnsi="黑体" w:eastAsia="黑体"/>
          <w:sz w:val="32"/>
          <w:szCs w:val="32"/>
        </w:rPr>
      </w:pPr>
      <w:r>
        <w:rPr>
          <w:rFonts w:hint="eastAsia" w:ascii="黑体" w:hAnsi="黑体" w:eastAsia="黑体"/>
          <w:sz w:val="32"/>
          <w:szCs w:val="32"/>
        </w:rPr>
        <w:t>一、基本职能及主要工作</w:t>
      </w:r>
    </w:p>
    <w:p>
      <w:pPr>
        <w:ind w:firstLine="642"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贯彻执行党和国家的路线方针政策和上级党委、政府各项决策部署，以及本级党员代表大会（党员大会）、人民代表大会的决议决定。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讨论和决定本镇经济建设、政治建设、文化建设、社会建设、生态文明建设和党的建设以及乡村振兴中的重大问题。需由镇政权机关或者集体经济组织决定的重要事项，经镇党委研究讨论后，由镇政权机关或者集体经济组织依照法律和有关规定作出决定。</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领导镇政权机关、群团组织和其他各类组织，加强指导和规范，支持和保证这些机关和组织依照国家法律法规以及各自章程履行职责。</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加强党的建设。坚持全面从严治党，落实管党治党主体责任，全面加强党的政治建设、思想建设、组织建设、作风建设、纪律建设、制度建设等工作。不断强化自身建设和村党组织建设，以及其他隶属镇党委的党组织建设，抓好发展党员工作，加强党员队伍建设。维护和执行党的纪律</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监督党员干部和其他工作人员严格遵守国家法律法规。</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按照干部管理权限，负责对干部的教育、培训、选拔、考核和监督工作。协助管理上级有关部门驻镇单位的干部。做好人才服务和引进工作。</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统筹区域发展。落实关于辖区发展的重大决策，制定辖区经济和社会发展规划、公共服务设施布局；负责乡村振兴工作，做好民生保障、扶贫开发、民族宗教等工作，推动辖区经济社会健康、有序、可持续发展</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强化基层治理。负责本辖区社会治理，加强社会主义民主法治建设和精神文明建设，加快推进基层社会治理体系和治理能力现代化；指导村委会建设，健全自治平台，组织群众和单位参与村委会建设和管理。负责统筹协调辖区内依法授权或委托授权的行政执法工作。</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优化公共服务。推进服务型政府建设，组织实施并优化教育、卫生健康、文化、民政、社会保障、退役军人事务等各项公共服务。</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负责辖区范围内的应急管理、社会稳定、安全生产、生态环境保护、社会信用体系建设和审批服务便民化等</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工作。</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负责辖区农村经营管理体系建设工作。</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宋体" w:hAnsi="宋体" w:eastAsia="宋体" w:cs="宋体"/>
          <w:sz w:val="24"/>
          <w:szCs w:val="24"/>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完成县委、县政府交办的其他任务。</w:t>
      </w:r>
    </w:p>
    <w:p>
      <w:pPr>
        <w:ind w:firstLine="642" w:firstLineChars="200"/>
        <w:rPr>
          <w:rFonts w:ascii="楷体_GB2312" w:hAnsi="楷体" w:eastAsia="楷体_GB2312"/>
          <w:b/>
          <w:sz w:val="32"/>
          <w:szCs w:val="32"/>
        </w:rPr>
      </w:pPr>
      <w:r>
        <w:rPr>
          <w:rFonts w:hint="eastAsia" w:ascii="楷体_GB2312" w:hAnsi="楷体" w:eastAsia="楷体_GB2312"/>
          <w:b/>
          <w:sz w:val="32"/>
          <w:szCs w:val="32"/>
        </w:rPr>
        <w:t>（二）202</w:t>
      </w:r>
      <w:r>
        <w:rPr>
          <w:rFonts w:hint="eastAsia" w:ascii="楷体_GB2312" w:hAnsi="楷体" w:eastAsia="楷体_GB2312"/>
          <w:b/>
          <w:sz w:val="32"/>
          <w:szCs w:val="32"/>
          <w:lang w:val="en-US" w:eastAsia="zh-CN"/>
        </w:rPr>
        <w:t>6</w:t>
      </w:r>
      <w:r>
        <w:rPr>
          <w:rFonts w:hint="eastAsia" w:ascii="楷体_GB2312" w:hAnsi="楷体" w:eastAsia="楷体_GB2312"/>
          <w:b/>
          <w:sz w:val="32"/>
          <w:szCs w:val="32"/>
        </w:rPr>
        <w:t>年重点工作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CESI仿宋-GB2312" w:cs="CESI仿宋-GB2312"/>
          <w:sz w:val="32"/>
          <w:szCs w:val="32"/>
        </w:rPr>
      </w:pPr>
      <w:r>
        <w:rPr>
          <w:rFonts w:hint="eastAsia" w:ascii="Times New Roman" w:hAnsi="Times New Roman" w:eastAsia="CESI仿宋-GB2312" w:cs="CESI仿宋-GB2312"/>
          <w:sz w:val="32"/>
          <w:szCs w:val="32"/>
          <w:lang w:val="en-US" w:eastAsia="zh-CN"/>
        </w:rPr>
        <w:t>1.筑牢安全底线，提升应急处突能力。</w:t>
      </w:r>
      <w:r>
        <w:rPr>
          <w:rFonts w:hint="eastAsia" w:ascii="Times New Roman" w:hAnsi="Times New Roman" w:eastAsia="CESI仿宋-GB2312" w:cs="CESI仿宋-GB2312"/>
          <w:sz w:val="32"/>
          <w:szCs w:val="32"/>
        </w:rPr>
        <w:t>强化森林草原防灭火体系，推进智能监控系统建设，计划新建智能监控点11处。加强护林员队伍管理与培训，优化年龄结构，建立每月应急演练制度。深化地质灾害综合治理，持续开展隐患排查，巩固避险搬迁成果，完善群测群防与专业监测相结合的预警体系。提升道路交通安全水平，加大隐患路段整治力度，争取资金完成剩余隐患点整改销号。加强重点车辆及驾驶员源头管理，深化交通安全宣传教育。</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CESI仿宋-GB2312" w:cs="CESI仿宋-GB2312"/>
          <w:sz w:val="32"/>
          <w:szCs w:val="32"/>
        </w:rPr>
      </w:pPr>
      <w:r>
        <w:rPr>
          <w:rFonts w:hint="eastAsia" w:ascii="Times New Roman" w:hAnsi="Times New Roman" w:eastAsia="CESI仿宋-GB2312" w:cs="CESI仿宋-GB2312"/>
          <w:sz w:val="32"/>
          <w:szCs w:val="32"/>
          <w:lang w:val="en-US" w:eastAsia="zh-CN"/>
        </w:rPr>
        <w:t>2.深化党建引领，夯实基层执政根基。持续</w:t>
      </w:r>
      <w:r>
        <w:rPr>
          <w:rFonts w:hint="eastAsia" w:ascii="Times New Roman" w:hAnsi="Times New Roman" w:eastAsia="CESI仿宋-GB2312" w:cs="CESI仿宋-GB2312"/>
          <w:sz w:val="32"/>
          <w:szCs w:val="32"/>
        </w:rPr>
        <w:t>强化理论武装，巩固拓展主题教育成果，严格落实“第一议题”制度，引导党员干部坚定拥护“两个确立”、坚决做到“两个维护”。实施干部能力提升计划，加强党员干部教育培训，特别是年轻干部和村“两委”班子成员的履职能力培训。纵深推进党风廉政建设，深化“有事找纪检”工作机制，聚焦乡村振兴、工程项目等重点领域开展专项监督，营造风清气正的政治生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CESI仿宋-GB2312" w:cs="CESI仿宋-GB2312"/>
          <w:sz w:val="32"/>
          <w:szCs w:val="32"/>
        </w:rPr>
      </w:pPr>
      <w:r>
        <w:rPr>
          <w:rFonts w:hint="eastAsia" w:ascii="Times New Roman" w:hAnsi="Times New Roman" w:eastAsia="CESI仿宋-GB2312" w:cs="CESI仿宋-GB2312"/>
          <w:sz w:val="32"/>
          <w:szCs w:val="32"/>
          <w:lang w:val="en-US" w:eastAsia="zh-CN"/>
        </w:rPr>
        <w:t>3.加强生态保护，推动绿色低碳发展。深</w:t>
      </w:r>
      <w:r>
        <w:rPr>
          <w:rFonts w:hint="eastAsia" w:ascii="Times New Roman" w:hAnsi="Times New Roman" w:eastAsia="CESI仿宋-GB2312" w:cs="CESI仿宋-GB2312"/>
          <w:sz w:val="32"/>
          <w:szCs w:val="32"/>
        </w:rPr>
        <w:t>入打好污染防治攻坚战，持续推进农村生活污水治理，确保已建设施稳定运行。加强企业排污监管，严防环境污染事件。提升人居环境质量，结合城乡环境整治，重点解决国道沿线、旅游景点周边环境卫生问题，探索建立长效管护机制。加强林草资源管护，全面落实林长制，严厉打击破坏林草资源违法行为，守护好绿水青山。</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CESI仿宋-GB2312" w:cs="CESI仿宋-GB2312"/>
          <w:sz w:val="32"/>
          <w:szCs w:val="32"/>
        </w:rPr>
      </w:pPr>
      <w:r>
        <w:rPr>
          <w:rFonts w:hint="eastAsia" w:ascii="Times New Roman" w:hAnsi="Times New Roman" w:eastAsia="CESI仿宋-GB2312" w:cs="CESI仿宋-GB2312"/>
          <w:sz w:val="32"/>
          <w:szCs w:val="32"/>
          <w:lang w:val="en-US" w:eastAsia="zh-CN"/>
        </w:rPr>
        <w:t>4.聚力产业发展，增强镇域经济实力。推动</w:t>
      </w:r>
      <w:r>
        <w:rPr>
          <w:rFonts w:hint="eastAsia" w:ascii="Times New Roman" w:hAnsi="Times New Roman" w:eastAsia="CESI仿宋-GB2312" w:cs="CESI仿宋-GB2312"/>
          <w:sz w:val="32"/>
          <w:szCs w:val="32"/>
        </w:rPr>
        <w:t>农旅融合提质增效，持续打造“百合花谷”等文旅品牌，支持民宿产业规范发展，培育乡村旅游新业态。盘活闲置资产，发展特色种养殖和农产品加工业。优化营商环境服务企业，常态化开展企业走访，精准落实惠企政策，助力企业纾困解难。强化项目支撑，围绕基础设施、产业发展、民生改善等领域，积极谋划、争取和实施一批重点项目，严格执行“周调度、月通报”机制，确保项目建设高效推进。</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CESI仿宋-GB2312" w:cs="CESI仿宋-GB2312"/>
          <w:sz w:val="32"/>
          <w:szCs w:val="32"/>
        </w:rPr>
      </w:pPr>
      <w:r>
        <w:rPr>
          <w:rFonts w:hint="eastAsia" w:ascii="Times New Roman" w:hAnsi="Times New Roman" w:eastAsia="CESI仿宋-GB2312" w:cs="CESI仿宋-GB2312"/>
          <w:sz w:val="32"/>
          <w:szCs w:val="32"/>
          <w:lang w:val="en-US" w:eastAsia="zh-CN"/>
        </w:rPr>
        <w:t>5.创新社会治理，维护社会和谐稳定。提升</w:t>
      </w:r>
      <w:r>
        <w:rPr>
          <w:rFonts w:hint="eastAsia" w:ascii="Times New Roman" w:hAnsi="Times New Roman" w:eastAsia="CESI仿宋-GB2312" w:cs="CESI仿宋-GB2312"/>
          <w:sz w:val="32"/>
          <w:szCs w:val="32"/>
        </w:rPr>
        <w:t>矛盾纠纷化解效能，坚持和发展新时代“枫桥经验”，深化“石榴籽”调解品牌，完善多元化解机制，力争矛盾纠纷调解成功率达98%以上。强化社会治安整体防控，常态化开展扫黑除恶，严厉打击电信网络诈骗等违法犯罪活动。加强重点人群服务管理。促进民族团结进步，深入开展民族团结创建活动，构筑中华民族共有精神家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CESI仿宋-GB2312" w:cs="CESI仿宋-GB2312"/>
          <w:sz w:val="32"/>
          <w:szCs w:val="32"/>
        </w:rPr>
      </w:pPr>
      <w:r>
        <w:rPr>
          <w:rFonts w:hint="eastAsia" w:ascii="Times New Roman" w:hAnsi="Times New Roman" w:eastAsia="CESI仿宋-GB2312" w:cs="CESI仿宋-GB2312"/>
          <w:sz w:val="32"/>
          <w:szCs w:val="32"/>
          <w:lang w:val="en-US" w:eastAsia="zh-CN"/>
        </w:rPr>
        <w:t>6.推进乡村振兴，建设和美宜居乡村。坚决守住不</w:t>
      </w:r>
      <w:r>
        <w:rPr>
          <w:rFonts w:hint="eastAsia" w:ascii="Times New Roman" w:hAnsi="Times New Roman" w:eastAsia="CESI仿宋-GB2312" w:cs="CESI仿宋-GB2312"/>
          <w:sz w:val="32"/>
          <w:szCs w:val="32"/>
        </w:rPr>
        <w:t>发生规模性返贫底线，加强防返贫动态监测和精准帮扶，确保“三保障”和饮水安全成果持续巩固。发展壮大新型农村集体经济，探索资源发包、物业出租、居间服务、资产参股等多种发展路径，拓宽农民增收渠道。实施乡村建设行动，持续推进农村厕所革命、生活垃圾和污水治理，改善村容村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CESI仿宋-GB2312" w:cs="CESI仿宋-GB2312"/>
          <w:sz w:val="32"/>
          <w:szCs w:val="32"/>
        </w:rPr>
      </w:pPr>
      <w:r>
        <w:rPr>
          <w:rFonts w:hint="eastAsia" w:ascii="Times New Roman" w:hAnsi="Times New Roman" w:eastAsia="CESI仿宋-GB2312" w:cs="CESI仿宋-GB2312"/>
          <w:sz w:val="32"/>
          <w:szCs w:val="32"/>
          <w:lang w:val="en-US" w:eastAsia="zh-CN"/>
        </w:rPr>
        <w:t>7.</w:t>
      </w:r>
      <w:r>
        <w:rPr>
          <w:rFonts w:hint="eastAsia" w:ascii="Times New Roman" w:hAnsi="Times New Roman" w:eastAsia="CESI仿宋-GB2312" w:cs="CESI仿宋-GB2312"/>
          <w:sz w:val="32"/>
          <w:szCs w:val="32"/>
        </w:rPr>
        <w:t>着力改善民生，提高公共服务水平。办好人民满意教育，加强校园安全管理，关注学生心理健康，改善办学条件。提升医疗卫生服务能力，完善居民健康档案，提高利用率。配合开展优质医疗资源下沉活动。健全社会保障体系，精准落实低保、特困、临时救助等政策，加强对残疾人、留守儿童等特殊群体的关爱服务。</w:t>
      </w:r>
    </w:p>
    <w:p>
      <w:pPr>
        <w:pStyle w:val="8"/>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lang w:eastAsia="zh-CN"/>
        </w:rPr>
        <w:t>茂县富顺镇人民政府</w:t>
      </w:r>
      <w:r>
        <w:rPr>
          <w:rFonts w:hint="eastAsia" w:ascii="仿宋_GB2312" w:eastAsia="仿宋_GB2312"/>
          <w:sz w:val="32"/>
          <w:szCs w:val="32"/>
          <w:highlight w:val="none"/>
        </w:rPr>
        <w:t>属一级预算单位，下属二级预算单位</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个，其中：参照公务员法管理的事业单位</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个，其他事业单位</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个。</w:t>
      </w:r>
    </w:p>
    <w:p>
      <w:pPr>
        <w:pStyle w:val="8"/>
        <w:ind w:left="720" w:firstLine="0" w:firstLineChars="0"/>
        <w:rPr>
          <w:rFonts w:ascii="黑体" w:hAnsi="黑体" w:eastAsia="黑体"/>
          <w:sz w:val="32"/>
          <w:szCs w:val="32"/>
        </w:rPr>
      </w:pPr>
      <w:r>
        <w:rPr>
          <w:rFonts w:hint="eastAsia" w:ascii="黑体" w:hAnsi="黑体" w:eastAsia="黑体"/>
          <w:sz w:val="32"/>
          <w:szCs w:val="32"/>
        </w:rPr>
        <w:t>三、收支预算情况说明</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cs="仿宋_GB2312"/>
          <w:kern w:val="2"/>
          <w:sz w:val="32"/>
          <w:szCs w:val="32"/>
          <w:highlight w:val="none"/>
        </w:rPr>
      </w:pPr>
      <w:r>
        <w:rPr>
          <w:rFonts w:ascii="仿宋_GB2312" w:eastAsia="仿宋_GB2312"/>
          <w:sz w:val="32"/>
          <w:szCs w:val="32"/>
          <w:highlight w:val="none"/>
        </w:rPr>
        <w:t>按照综合预算的原则，</w:t>
      </w:r>
      <w:r>
        <w:rPr>
          <w:rFonts w:hint="eastAsia" w:ascii="仿宋_GB2312" w:eastAsia="仿宋_GB2312"/>
          <w:sz w:val="32"/>
          <w:szCs w:val="32"/>
          <w:highlight w:val="none"/>
          <w:lang w:eastAsia="zh-CN"/>
        </w:rPr>
        <w:t>茂县富顺镇人民政府</w:t>
      </w:r>
      <w:r>
        <w:rPr>
          <w:rFonts w:ascii="仿宋_GB2312" w:eastAsia="仿宋_GB2312"/>
          <w:sz w:val="32"/>
          <w:szCs w:val="32"/>
          <w:highlight w:val="none"/>
        </w:rPr>
        <w:t>所有收入和支出均纳入部门预算管理。收入包括</w:t>
      </w:r>
      <w:r>
        <w:rPr>
          <w:rFonts w:hint="eastAsia" w:ascii="仿宋_GB2312" w:eastAsia="仿宋_GB2312"/>
          <w:sz w:val="32"/>
          <w:szCs w:val="32"/>
          <w:highlight w:val="none"/>
          <w:lang w:val="en-US" w:eastAsia="zh-CN"/>
        </w:rPr>
        <w:t>:</w:t>
      </w:r>
      <w:r>
        <w:rPr>
          <w:rFonts w:ascii="仿宋_GB2312" w:eastAsia="仿宋_GB2312"/>
          <w:sz w:val="32"/>
          <w:szCs w:val="32"/>
          <w:highlight w:val="none"/>
        </w:rPr>
        <w:t>一般公共预算拨款收</w:t>
      </w:r>
      <w:r>
        <w:rPr>
          <w:rFonts w:hint="eastAsia" w:ascii="仿宋_GB2312" w:eastAsia="仿宋_GB2312"/>
          <w:sz w:val="32"/>
          <w:szCs w:val="32"/>
          <w:highlight w:val="none"/>
          <w:lang w:eastAsia="zh-CN"/>
        </w:rPr>
        <w:t>入</w:t>
      </w:r>
      <w:r>
        <w:rPr>
          <w:rFonts w:hint="eastAsia" w:ascii="仿宋_GB2312" w:eastAsia="仿宋_GB2312"/>
          <w:sz w:val="32"/>
          <w:szCs w:val="32"/>
          <w:highlight w:val="none"/>
          <w:lang w:val="en-US" w:eastAsia="zh-CN"/>
        </w:rPr>
        <w:t>13325426.30</w:t>
      </w:r>
      <w:r>
        <w:rPr>
          <w:rFonts w:ascii="仿宋_GB2312" w:eastAsia="仿宋_GB2312"/>
          <w:sz w:val="32"/>
          <w:szCs w:val="32"/>
          <w:highlight w:val="none"/>
        </w:rPr>
        <w:t>元</w:t>
      </w:r>
      <w:r>
        <w:rPr>
          <w:rFonts w:hint="eastAsia" w:ascii="仿宋_GB2312" w:eastAsia="仿宋_GB2312"/>
          <w:sz w:val="32"/>
          <w:szCs w:val="32"/>
          <w:highlight w:val="none"/>
          <w:lang w:val="en-US" w:eastAsia="zh-CN"/>
        </w:rPr>
        <w:t>;</w:t>
      </w:r>
      <w:r>
        <w:rPr>
          <w:rFonts w:ascii="仿宋_GB2312" w:eastAsia="仿宋_GB2312"/>
          <w:sz w:val="32"/>
          <w:szCs w:val="32"/>
          <w:highlight w:val="none"/>
        </w:rPr>
        <w:t>支出包括</w:t>
      </w:r>
      <w:r>
        <w:rPr>
          <w:rFonts w:hint="eastAsia" w:ascii="仿宋_GB2312" w:eastAsia="仿宋_GB2312"/>
          <w:sz w:val="32"/>
          <w:szCs w:val="32"/>
          <w:highlight w:val="none"/>
          <w:lang w:val="en-US" w:eastAsia="zh-CN"/>
        </w:rPr>
        <w:t>:</w:t>
      </w:r>
      <w:r>
        <w:rPr>
          <w:rFonts w:ascii="仿宋_GB2312" w:eastAsia="仿宋_GB2312"/>
          <w:sz w:val="32"/>
          <w:szCs w:val="32"/>
          <w:highlight w:val="none"/>
        </w:rPr>
        <w:t>一般公共服务支出</w:t>
      </w:r>
      <w:r>
        <w:rPr>
          <w:rFonts w:hint="eastAsia" w:ascii="仿宋_GB2312" w:eastAsia="仿宋_GB2312"/>
          <w:sz w:val="32"/>
          <w:szCs w:val="32"/>
          <w:highlight w:val="none"/>
        </w:rPr>
        <w:t>4998336.14</w:t>
      </w:r>
      <w:r>
        <w:rPr>
          <w:rFonts w:ascii="仿宋_GB2312" w:eastAsia="仿宋_GB2312"/>
          <w:sz w:val="32"/>
          <w:szCs w:val="32"/>
          <w:highlight w:val="none"/>
        </w:rPr>
        <w:t>元</w:t>
      </w:r>
      <w:r>
        <w:rPr>
          <w:rFonts w:hint="eastAsia" w:ascii="仿宋_GB2312" w:eastAsia="仿宋_GB2312"/>
          <w:sz w:val="32"/>
          <w:szCs w:val="32"/>
          <w:highlight w:val="none"/>
          <w:lang w:eastAsia="zh-CN"/>
        </w:rPr>
        <w:t>，</w:t>
      </w:r>
      <w:r>
        <w:rPr>
          <w:rFonts w:ascii="仿宋_GB2312" w:eastAsia="仿宋_GB2312"/>
          <w:sz w:val="32"/>
          <w:szCs w:val="32"/>
          <w:highlight w:val="none"/>
        </w:rPr>
        <w:t>社会保障和就业支</w:t>
      </w:r>
      <w:r>
        <w:rPr>
          <w:rFonts w:hint="eastAsia" w:ascii="仿宋_GB2312" w:eastAsia="仿宋_GB2312"/>
          <w:sz w:val="32"/>
          <w:szCs w:val="32"/>
          <w:highlight w:val="none"/>
          <w:lang w:eastAsia="zh-CN"/>
        </w:rPr>
        <w:t>出</w:t>
      </w:r>
      <w:r>
        <w:rPr>
          <w:rFonts w:hint="eastAsia" w:ascii="仿宋_GB2312" w:eastAsia="仿宋_GB2312"/>
          <w:sz w:val="32"/>
          <w:szCs w:val="32"/>
          <w:highlight w:val="none"/>
        </w:rPr>
        <w:t>1616202.72</w:t>
      </w:r>
      <w:r>
        <w:rPr>
          <w:rFonts w:ascii="仿宋_GB2312" w:eastAsia="仿宋_GB2312"/>
          <w:sz w:val="32"/>
          <w:szCs w:val="32"/>
          <w:highlight w:val="none"/>
        </w:rPr>
        <w:t>元</w:t>
      </w:r>
      <w:r>
        <w:rPr>
          <w:rFonts w:hint="eastAsia" w:ascii="仿宋_GB2312" w:eastAsia="仿宋_GB2312"/>
          <w:sz w:val="32"/>
          <w:szCs w:val="32"/>
          <w:highlight w:val="none"/>
          <w:lang w:val="en-US" w:eastAsia="zh-CN"/>
        </w:rPr>
        <w:t>,</w:t>
      </w:r>
      <w:r>
        <w:rPr>
          <w:rFonts w:hint="eastAsia" w:ascii="仿宋_GB2312" w:eastAsia="仿宋_GB2312"/>
          <w:sz w:val="32"/>
          <w:szCs w:val="32"/>
          <w:highlight w:val="none"/>
        </w:rPr>
        <w:t>卫生健康</w:t>
      </w:r>
      <w:r>
        <w:rPr>
          <w:rFonts w:ascii="仿宋_GB2312" w:eastAsia="仿宋_GB2312"/>
          <w:sz w:val="32"/>
          <w:szCs w:val="32"/>
          <w:highlight w:val="none"/>
        </w:rPr>
        <w:t>支出</w:t>
      </w:r>
      <w:r>
        <w:rPr>
          <w:rFonts w:hint="eastAsia" w:ascii="仿宋_GB2312" w:eastAsia="仿宋_GB2312"/>
          <w:sz w:val="32"/>
          <w:szCs w:val="32"/>
          <w:highlight w:val="none"/>
        </w:rPr>
        <w:t xml:space="preserve"> 640746.04</w:t>
      </w:r>
      <w:r>
        <w:rPr>
          <w:rFonts w:ascii="仿宋_GB2312" w:eastAsia="仿宋_GB2312"/>
          <w:sz w:val="32"/>
          <w:szCs w:val="32"/>
          <w:highlight w:val="none"/>
        </w:rPr>
        <w:t>元</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农林水支出5190997.40</w:t>
      </w:r>
      <w:r>
        <w:rPr>
          <w:rFonts w:hint="eastAsia" w:ascii="仿宋_GB2312" w:eastAsia="仿宋_GB2312"/>
          <w:sz w:val="32"/>
          <w:szCs w:val="32"/>
          <w:highlight w:val="none"/>
          <w:lang w:val="en-US" w:eastAsia="zh-CN"/>
        </w:rPr>
        <w:t>元,</w:t>
      </w:r>
      <w:r>
        <w:rPr>
          <w:rFonts w:ascii="仿宋_GB2312" w:eastAsia="仿宋_GB2312"/>
          <w:sz w:val="32"/>
          <w:szCs w:val="32"/>
          <w:highlight w:val="none"/>
        </w:rPr>
        <w:t>住房保障支出</w:t>
      </w:r>
      <w:r>
        <w:rPr>
          <w:rFonts w:hint="eastAsia" w:ascii="仿宋_GB2312" w:eastAsia="仿宋_GB2312"/>
          <w:sz w:val="32"/>
          <w:szCs w:val="32"/>
          <w:highlight w:val="none"/>
        </w:rPr>
        <w:t>879144.00</w:t>
      </w:r>
      <w:r>
        <w:rPr>
          <w:rFonts w:ascii="仿宋_GB2312" w:eastAsia="仿宋_GB2312"/>
          <w:sz w:val="32"/>
          <w:szCs w:val="32"/>
          <w:highlight w:val="none"/>
        </w:rPr>
        <w:t>元。</w:t>
      </w:r>
      <w:r>
        <w:rPr>
          <w:rFonts w:hint="eastAsia" w:ascii="仿宋_GB2312" w:eastAsia="仿宋_GB2312"/>
          <w:sz w:val="32"/>
          <w:szCs w:val="32"/>
          <w:highlight w:val="none"/>
          <w:lang w:eastAsia="zh-CN"/>
        </w:rPr>
        <w:t>茂县富顺镇人民政府</w:t>
      </w:r>
      <w:r>
        <w:rPr>
          <w:rFonts w:ascii="仿宋_GB2312" w:eastAsia="仿宋_GB2312"/>
          <w:sz w:val="32"/>
          <w:szCs w:val="32"/>
          <w:highlight w:val="none"/>
        </w:rPr>
        <w:t>20</w:t>
      </w:r>
      <w:r>
        <w:rPr>
          <w:rFonts w:hint="eastAsia" w:ascii="仿宋_GB2312" w:eastAsia="仿宋_GB2312"/>
          <w:sz w:val="32"/>
          <w:szCs w:val="32"/>
          <w:highlight w:val="none"/>
        </w:rPr>
        <w:t>2</w:t>
      </w:r>
      <w:r>
        <w:rPr>
          <w:rFonts w:hint="eastAsia" w:ascii="仿宋_GB2312" w:eastAsia="仿宋_GB2312"/>
          <w:sz w:val="32"/>
          <w:szCs w:val="32"/>
          <w:highlight w:val="none"/>
          <w:lang w:val="en-US" w:eastAsia="zh-CN"/>
        </w:rPr>
        <w:t>6</w:t>
      </w:r>
      <w:r>
        <w:rPr>
          <w:rFonts w:ascii="仿宋_GB2312" w:eastAsia="仿宋_GB2312"/>
          <w:sz w:val="32"/>
          <w:szCs w:val="32"/>
          <w:highlight w:val="none"/>
        </w:rPr>
        <w:t>年收支总预算</w:t>
      </w:r>
      <w:r>
        <w:rPr>
          <w:rFonts w:hint="eastAsia" w:ascii="仿宋_GB2312" w:eastAsia="仿宋_GB2312"/>
          <w:sz w:val="32"/>
          <w:szCs w:val="32"/>
          <w:highlight w:val="none"/>
          <w:lang w:val="en-US" w:eastAsia="zh-CN"/>
        </w:rPr>
        <w:t>13325426.30</w:t>
      </w:r>
      <w:r>
        <w:rPr>
          <w:rFonts w:ascii="仿宋_GB2312" w:eastAsia="仿宋_GB2312"/>
          <w:sz w:val="32"/>
          <w:szCs w:val="32"/>
          <w:highlight w:val="none"/>
        </w:rPr>
        <w:t>元</w:t>
      </w:r>
      <w:r>
        <w:rPr>
          <w:rFonts w:hint="eastAsia" w:ascii="仿宋_GB2312" w:eastAsia="仿宋_GB2312"/>
          <w:sz w:val="32"/>
          <w:szCs w:val="32"/>
          <w:highlight w:val="none"/>
          <w:lang w:eastAsia="zh-CN"/>
        </w:rPr>
        <w:t>，较</w:t>
      </w:r>
      <w:r>
        <w:rPr>
          <w:rFonts w:ascii="仿宋_GB2312" w:eastAsia="仿宋_GB2312"/>
          <w:sz w:val="32"/>
          <w:szCs w:val="32"/>
          <w:highlight w:val="none"/>
        </w:rPr>
        <w:t>20</w:t>
      </w:r>
      <w:r>
        <w:rPr>
          <w:rFonts w:hint="eastAsia" w:ascii="仿宋_GB2312" w:eastAsia="仿宋_GB2312"/>
          <w:sz w:val="32"/>
          <w:szCs w:val="32"/>
          <w:highlight w:val="none"/>
        </w:rPr>
        <w:t>2</w:t>
      </w:r>
      <w:r>
        <w:rPr>
          <w:rFonts w:hint="eastAsia" w:ascii="仿宋_GB2312" w:eastAsia="仿宋_GB2312"/>
          <w:sz w:val="32"/>
          <w:szCs w:val="32"/>
          <w:highlight w:val="none"/>
          <w:lang w:val="en-US" w:eastAsia="zh-CN"/>
        </w:rPr>
        <w:t>5</w:t>
      </w:r>
      <w:r>
        <w:rPr>
          <w:rFonts w:ascii="仿宋_GB2312" w:eastAsia="仿宋_GB2312"/>
          <w:sz w:val="32"/>
          <w:szCs w:val="32"/>
          <w:highlight w:val="none"/>
        </w:rPr>
        <w:t>年收支预算总数</w:t>
      </w:r>
      <w:r>
        <w:rPr>
          <w:rFonts w:hint="eastAsia" w:ascii="仿宋_GB2312" w:eastAsia="仿宋_GB2312"/>
          <w:sz w:val="32"/>
          <w:szCs w:val="32"/>
          <w:highlight w:val="none"/>
          <w:lang w:eastAsia="zh-CN"/>
        </w:rPr>
        <w:t>增加</w:t>
      </w:r>
      <w:r>
        <w:rPr>
          <w:rFonts w:hint="eastAsia" w:ascii="仿宋_GB2312" w:eastAsia="仿宋_GB2312"/>
          <w:sz w:val="32"/>
          <w:szCs w:val="32"/>
          <w:highlight w:val="none"/>
          <w:lang w:val="en-US" w:eastAsia="zh-CN"/>
        </w:rPr>
        <w:t>1371945.41</w:t>
      </w:r>
      <w:r>
        <w:rPr>
          <w:rFonts w:ascii="仿宋_GB2312" w:eastAsia="仿宋_GB2312"/>
          <w:sz w:val="32"/>
          <w:szCs w:val="32"/>
          <w:highlight w:val="none"/>
        </w:rPr>
        <w:t>元，主要原因</w:t>
      </w:r>
      <w:r>
        <w:rPr>
          <w:rFonts w:hint="eastAsia" w:ascii="仿宋_GB2312" w:eastAsia="仿宋_GB2312"/>
          <w:sz w:val="32"/>
          <w:szCs w:val="32"/>
          <w:highlight w:val="none"/>
          <w:lang w:eastAsia="zh-CN"/>
        </w:rPr>
        <w:t>是：人员变动，人员经费增加。</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年收入预算</w:t>
      </w:r>
      <w:r>
        <w:rPr>
          <w:rFonts w:hint="eastAsia" w:ascii="仿宋_GB2312" w:eastAsia="仿宋_GB2312"/>
          <w:sz w:val="32"/>
          <w:szCs w:val="32"/>
          <w:highlight w:val="none"/>
          <w:lang w:val="en-US" w:eastAsia="zh-CN"/>
        </w:rPr>
        <w:t>13325426.30</w:t>
      </w:r>
      <w:r>
        <w:rPr>
          <w:rFonts w:ascii="仿宋_GB2312" w:eastAsia="仿宋_GB2312"/>
          <w:sz w:val="32"/>
          <w:szCs w:val="32"/>
        </w:rPr>
        <w:t>元；一般公共预算拨款收入</w:t>
      </w:r>
      <w:r>
        <w:rPr>
          <w:rFonts w:hint="eastAsia" w:ascii="仿宋_GB2312" w:eastAsia="仿宋_GB2312"/>
          <w:sz w:val="32"/>
          <w:szCs w:val="32"/>
          <w:highlight w:val="none"/>
          <w:lang w:val="en-US" w:eastAsia="zh-CN"/>
        </w:rPr>
        <w:t>13325426.30</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6</w:t>
      </w:r>
      <w:r>
        <w:rPr>
          <w:rFonts w:ascii="仿宋_GB2312" w:eastAsia="仿宋_GB2312"/>
          <w:sz w:val="32"/>
          <w:szCs w:val="32"/>
        </w:rPr>
        <w:t>年支出预算</w:t>
      </w:r>
      <w:r>
        <w:rPr>
          <w:rFonts w:hint="eastAsia" w:ascii="仿宋_GB2312" w:eastAsia="仿宋_GB2312"/>
          <w:sz w:val="32"/>
          <w:szCs w:val="32"/>
          <w:highlight w:val="none"/>
          <w:lang w:val="en-US" w:eastAsia="zh-CN"/>
        </w:rPr>
        <w:t>13325426.30</w:t>
      </w:r>
      <w:r>
        <w:rPr>
          <w:rFonts w:ascii="仿宋_GB2312" w:eastAsia="仿宋_GB2312"/>
          <w:sz w:val="32"/>
          <w:szCs w:val="32"/>
        </w:rPr>
        <w:t>元，其中：基本支出</w:t>
      </w:r>
      <w:r>
        <w:rPr>
          <w:rFonts w:hint="eastAsia" w:ascii="仿宋_GB2312" w:eastAsia="仿宋_GB2312"/>
          <w:sz w:val="32"/>
          <w:szCs w:val="32"/>
          <w:lang w:val="en-US" w:eastAsia="zh-CN"/>
        </w:rPr>
        <w:t>10948326.30</w:t>
      </w:r>
      <w:r>
        <w:rPr>
          <w:rFonts w:ascii="仿宋_GB2312" w:eastAsia="仿宋_GB2312"/>
          <w:sz w:val="32"/>
          <w:szCs w:val="32"/>
        </w:rPr>
        <w:t>元，占</w:t>
      </w:r>
      <w:r>
        <w:rPr>
          <w:rFonts w:hint="eastAsia" w:ascii="仿宋_GB2312" w:eastAsia="仿宋_GB2312"/>
          <w:sz w:val="32"/>
          <w:szCs w:val="32"/>
          <w:lang w:val="en-US" w:eastAsia="zh-CN"/>
        </w:rPr>
        <w:t>82.16</w:t>
      </w:r>
      <w:r>
        <w:rPr>
          <w:rFonts w:ascii="仿宋_GB2312" w:eastAsia="仿宋_GB2312"/>
          <w:sz w:val="32"/>
          <w:szCs w:val="32"/>
        </w:rPr>
        <w:t>%，项目支出</w:t>
      </w:r>
      <w:r>
        <w:rPr>
          <w:rFonts w:hint="eastAsia" w:ascii="仿宋_GB2312" w:eastAsia="仿宋_GB2312"/>
          <w:sz w:val="32"/>
          <w:szCs w:val="32"/>
          <w:lang w:val="en-US" w:eastAsia="zh-CN"/>
        </w:rPr>
        <w:t>2377100.00</w:t>
      </w:r>
      <w:r>
        <w:rPr>
          <w:rFonts w:ascii="仿宋_GB2312" w:eastAsia="仿宋_GB2312"/>
          <w:sz w:val="32"/>
          <w:szCs w:val="32"/>
        </w:rPr>
        <w:t>元，占</w:t>
      </w:r>
      <w:r>
        <w:rPr>
          <w:rFonts w:hint="eastAsia" w:ascii="仿宋_GB2312" w:eastAsia="仿宋_GB2312"/>
          <w:sz w:val="32"/>
          <w:szCs w:val="32"/>
          <w:lang w:val="en-US" w:eastAsia="zh-CN"/>
        </w:rPr>
        <w:t>17.84</w:t>
      </w:r>
      <w:r>
        <w:rPr>
          <w:rFonts w:ascii="仿宋_GB2312" w:eastAsia="仿宋_GB2312"/>
          <w:sz w:val="32"/>
          <w:szCs w:val="32"/>
        </w:rPr>
        <w:t>%。</w:t>
      </w:r>
    </w:p>
    <w:p>
      <w:pPr>
        <w:spacing w:line="560" w:lineRule="exact"/>
        <w:ind w:firstLine="642" w:firstLineChars="200"/>
        <w:rPr>
          <w:rFonts w:ascii="黑体" w:eastAsia="黑体"/>
          <w:b/>
          <w:sz w:val="32"/>
          <w:szCs w:val="32"/>
        </w:rPr>
      </w:pPr>
      <w:r>
        <w:rPr>
          <w:rFonts w:ascii="黑体" w:eastAsia="黑体"/>
          <w:b/>
          <w:sz w:val="32"/>
          <w:szCs w:val="32"/>
        </w:rPr>
        <w:t xml:space="preserve"> </w:t>
      </w:r>
    </w:p>
    <w:p>
      <w:pPr>
        <w:spacing w:line="560" w:lineRule="exact"/>
        <w:ind w:firstLine="800" w:firstLineChars="250"/>
        <w:jc w:val="left"/>
        <w:rPr>
          <w:rFonts w:ascii="仿宋_GB2312" w:eastAsia="仿宋_GB2312"/>
          <w:sz w:val="32"/>
          <w:szCs w:val="32"/>
        </w:rPr>
      </w:pPr>
      <w:r>
        <w:rPr>
          <w:rFonts w:hint="eastAsia" w:ascii="黑体" w:hAnsi="黑体" w:eastAsia="黑体"/>
          <w:sz w:val="32"/>
          <w:szCs w:val="32"/>
        </w:rPr>
        <w:t>四、财政拨款收支预算情况说明</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eastAsia="宋体"/>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年财政拨款收支总预算</w:t>
      </w:r>
      <w:r>
        <w:rPr>
          <w:rFonts w:hint="eastAsia" w:ascii="仿宋_GB2312" w:eastAsia="仿宋_GB2312"/>
          <w:sz w:val="32"/>
          <w:szCs w:val="32"/>
          <w:highlight w:val="none"/>
          <w:lang w:val="en-US" w:eastAsia="zh-CN"/>
        </w:rPr>
        <w:t>13325426.30</w:t>
      </w:r>
      <w:r>
        <w:rPr>
          <w:rFonts w:ascii="仿宋_GB2312" w:eastAsia="仿宋_GB2312"/>
          <w:sz w:val="32"/>
          <w:szCs w:val="32"/>
        </w:rPr>
        <w:t>元</w:t>
      </w:r>
      <w:r>
        <w:rPr>
          <w:rFonts w:hint="eastAsia" w:ascii="仿宋_GB2312" w:eastAsia="仿宋_GB2312"/>
          <w:sz w:val="32"/>
          <w:szCs w:val="32"/>
          <w:lang w:eastAsia="zh-CN"/>
        </w:rPr>
        <w:t>，</w:t>
      </w:r>
      <w:r>
        <w:rPr>
          <w:rFonts w:hint="eastAsia" w:ascii="仿宋_GB2312" w:eastAsia="仿宋_GB2312"/>
          <w:sz w:val="32"/>
          <w:szCs w:val="32"/>
          <w:highlight w:val="none"/>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年财政拨款收支总预算增加</w:t>
      </w:r>
      <w:r>
        <w:rPr>
          <w:rFonts w:hint="eastAsia" w:ascii="仿宋_GB2312" w:eastAsia="仿宋_GB2312"/>
          <w:sz w:val="32"/>
          <w:szCs w:val="32"/>
          <w:highlight w:val="none"/>
          <w:lang w:val="en-US" w:eastAsia="zh-CN"/>
        </w:rPr>
        <w:t>1371945.41</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ascii="仿宋_GB2312" w:eastAsia="仿宋_GB2312"/>
          <w:sz w:val="32"/>
          <w:szCs w:val="32"/>
          <w:highlight w:val="none"/>
          <w:lang w:eastAsia="zh-CN"/>
        </w:rPr>
        <w:t>人员变动，人员经费增加</w:t>
      </w:r>
      <w:r>
        <w:rPr>
          <w:rFonts w:hint="eastAsia" w:cs="仿宋_GB2312"/>
          <w:kern w:val="2"/>
          <w:sz w:val="32"/>
          <w:szCs w:val="32"/>
          <w:lang w:eastAsia="zh-CN"/>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highlight w:val="none"/>
          <w:lang w:val="en-US" w:eastAsia="zh-CN"/>
        </w:rPr>
        <w:t>13325426.30</w:t>
      </w:r>
      <w:r>
        <w:rPr>
          <w:rFonts w:ascii="仿宋_GB2312" w:eastAsia="仿宋_GB2312"/>
          <w:sz w:val="32"/>
          <w:szCs w:val="32"/>
        </w:rPr>
        <w:t>元</w:t>
      </w:r>
      <w:r>
        <w:rPr>
          <w:rFonts w:hint="eastAsia"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w:t>
      </w:r>
      <w:r>
        <w:rPr>
          <w:rFonts w:ascii="仿宋_GB2312" w:eastAsia="仿宋_GB2312"/>
          <w:sz w:val="32"/>
          <w:szCs w:val="32"/>
          <w:highlight w:val="none"/>
        </w:rPr>
        <w:t>一般公共服务支出</w:t>
      </w:r>
      <w:r>
        <w:rPr>
          <w:rFonts w:hint="eastAsia" w:ascii="仿宋_GB2312" w:eastAsia="仿宋_GB2312"/>
          <w:sz w:val="32"/>
          <w:szCs w:val="32"/>
          <w:highlight w:val="none"/>
        </w:rPr>
        <w:t>4998336.14</w:t>
      </w:r>
      <w:r>
        <w:rPr>
          <w:rFonts w:ascii="仿宋_GB2312" w:eastAsia="仿宋_GB2312"/>
          <w:sz w:val="32"/>
          <w:szCs w:val="32"/>
          <w:highlight w:val="none"/>
        </w:rPr>
        <w:t>元</w:t>
      </w:r>
      <w:r>
        <w:rPr>
          <w:rFonts w:hint="eastAsia" w:ascii="仿宋_GB2312" w:eastAsia="仿宋_GB2312"/>
          <w:sz w:val="32"/>
          <w:szCs w:val="32"/>
          <w:highlight w:val="none"/>
          <w:lang w:eastAsia="zh-CN"/>
        </w:rPr>
        <w:t>，</w:t>
      </w:r>
      <w:r>
        <w:rPr>
          <w:rFonts w:ascii="仿宋_GB2312" w:eastAsia="仿宋_GB2312"/>
          <w:sz w:val="32"/>
          <w:szCs w:val="32"/>
          <w:highlight w:val="none"/>
        </w:rPr>
        <w:t>社会保障和就业支</w:t>
      </w:r>
      <w:r>
        <w:rPr>
          <w:rFonts w:hint="eastAsia" w:ascii="仿宋_GB2312" w:eastAsia="仿宋_GB2312"/>
          <w:sz w:val="32"/>
          <w:szCs w:val="32"/>
          <w:highlight w:val="none"/>
          <w:lang w:eastAsia="zh-CN"/>
        </w:rPr>
        <w:t>出</w:t>
      </w:r>
      <w:r>
        <w:rPr>
          <w:rFonts w:hint="eastAsia" w:ascii="仿宋_GB2312" w:eastAsia="仿宋_GB2312"/>
          <w:sz w:val="32"/>
          <w:szCs w:val="32"/>
          <w:highlight w:val="none"/>
        </w:rPr>
        <w:t>1616202.72</w:t>
      </w:r>
      <w:r>
        <w:rPr>
          <w:rFonts w:ascii="仿宋_GB2312" w:eastAsia="仿宋_GB2312"/>
          <w:sz w:val="32"/>
          <w:szCs w:val="32"/>
          <w:highlight w:val="none"/>
        </w:rPr>
        <w:t>元</w:t>
      </w:r>
      <w:r>
        <w:rPr>
          <w:rFonts w:hint="eastAsia" w:ascii="仿宋_GB2312" w:eastAsia="仿宋_GB2312"/>
          <w:sz w:val="32"/>
          <w:szCs w:val="32"/>
          <w:highlight w:val="none"/>
          <w:lang w:val="en-US" w:eastAsia="zh-CN"/>
        </w:rPr>
        <w:t>,</w:t>
      </w:r>
      <w:r>
        <w:rPr>
          <w:rFonts w:hint="eastAsia" w:ascii="仿宋_GB2312" w:eastAsia="仿宋_GB2312"/>
          <w:sz w:val="32"/>
          <w:szCs w:val="32"/>
          <w:highlight w:val="none"/>
        </w:rPr>
        <w:t>卫生健康</w:t>
      </w:r>
      <w:r>
        <w:rPr>
          <w:rFonts w:ascii="仿宋_GB2312" w:eastAsia="仿宋_GB2312"/>
          <w:sz w:val="32"/>
          <w:szCs w:val="32"/>
          <w:highlight w:val="none"/>
        </w:rPr>
        <w:t>支出</w:t>
      </w:r>
      <w:r>
        <w:rPr>
          <w:rFonts w:hint="eastAsia" w:ascii="仿宋_GB2312" w:eastAsia="仿宋_GB2312"/>
          <w:sz w:val="32"/>
          <w:szCs w:val="32"/>
          <w:highlight w:val="none"/>
        </w:rPr>
        <w:t xml:space="preserve"> 640746.04</w:t>
      </w:r>
      <w:r>
        <w:rPr>
          <w:rFonts w:ascii="仿宋_GB2312" w:eastAsia="仿宋_GB2312"/>
          <w:sz w:val="32"/>
          <w:szCs w:val="32"/>
          <w:highlight w:val="none"/>
        </w:rPr>
        <w:t>元</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农林水支出5190997.40</w:t>
      </w:r>
      <w:r>
        <w:rPr>
          <w:rFonts w:hint="eastAsia" w:ascii="仿宋_GB2312" w:eastAsia="仿宋_GB2312"/>
          <w:sz w:val="32"/>
          <w:szCs w:val="32"/>
          <w:highlight w:val="none"/>
          <w:lang w:val="en-US" w:eastAsia="zh-CN"/>
        </w:rPr>
        <w:t>元,</w:t>
      </w:r>
      <w:r>
        <w:rPr>
          <w:rFonts w:ascii="仿宋_GB2312" w:eastAsia="仿宋_GB2312"/>
          <w:sz w:val="32"/>
          <w:szCs w:val="32"/>
          <w:highlight w:val="none"/>
        </w:rPr>
        <w:t>住房保障支出</w:t>
      </w:r>
      <w:r>
        <w:rPr>
          <w:rFonts w:hint="eastAsia" w:ascii="仿宋_GB2312" w:eastAsia="仿宋_GB2312"/>
          <w:sz w:val="32"/>
          <w:szCs w:val="32"/>
          <w:highlight w:val="none"/>
        </w:rPr>
        <w:t>879144.00</w:t>
      </w:r>
      <w:r>
        <w:rPr>
          <w:rFonts w:ascii="仿宋_GB2312" w:eastAsia="仿宋_GB2312"/>
          <w:sz w:val="32"/>
          <w:szCs w:val="32"/>
          <w:highlight w:val="none"/>
        </w:rPr>
        <w:t>元。</w:t>
      </w:r>
    </w:p>
    <w:p>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pPr>
        <w:pStyle w:val="9"/>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年一般公共预算当年拨款</w:t>
      </w:r>
      <w:r>
        <w:rPr>
          <w:rFonts w:hint="eastAsia" w:ascii="仿宋_GB2312" w:eastAsia="仿宋_GB2312"/>
          <w:sz w:val="32"/>
          <w:szCs w:val="32"/>
          <w:highlight w:val="none"/>
          <w:lang w:val="en-US" w:eastAsia="zh-CN"/>
        </w:rPr>
        <w:t>13325426.30</w:t>
      </w:r>
      <w:r>
        <w:rPr>
          <w:rFonts w:ascii="仿宋_GB2312" w:eastAsia="仿宋_GB2312"/>
          <w:sz w:val="32"/>
          <w:szCs w:val="32"/>
        </w:rPr>
        <w:t>元,</w:t>
      </w:r>
      <w:r>
        <w:rPr>
          <w:rFonts w:hint="eastAsia" w:ascii="仿宋_GB2312" w:eastAsia="仿宋_GB2312"/>
          <w:sz w:val="32"/>
          <w:szCs w:val="32"/>
          <w:highlight w:val="none"/>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年预算数增加</w:t>
      </w:r>
      <w:r>
        <w:rPr>
          <w:rFonts w:hint="eastAsia" w:ascii="仿宋_GB2312" w:eastAsia="仿宋_GB2312"/>
          <w:sz w:val="32"/>
          <w:szCs w:val="32"/>
          <w:highlight w:val="none"/>
          <w:lang w:val="en-US" w:eastAsia="zh-CN"/>
        </w:rPr>
        <w:t>1371945.41</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ascii="仿宋_GB2312" w:eastAsia="仿宋_GB2312"/>
          <w:sz w:val="32"/>
          <w:szCs w:val="32"/>
          <w:highlight w:val="none"/>
          <w:lang w:eastAsia="zh-CN"/>
        </w:rPr>
        <w:t>人员变动，人员经费增加</w:t>
      </w:r>
      <w:r>
        <w:rPr>
          <w:rFonts w:hint="eastAsia" w:cs="仿宋_GB2312"/>
          <w:kern w:val="2"/>
          <w:sz w:val="32"/>
          <w:szCs w:val="32"/>
          <w:lang w:eastAsia="zh-CN"/>
        </w:rPr>
        <w:t>。</w:t>
      </w:r>
    </w:p>
    <w:p>
      <w:pPr>
        <w:spacing w:line="560" w:lineRule="exact"/>
        <w:ind w:firstLine="642"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pPr>
        <w:spacing w:line="560" w:lineRule="exact"/>
        <w:ind w:firstLine="640" w:firstLineChars="200"/>
        <w:jc w:val="left"/>
        <w:rPr>
          <w:rFonts w:ascii="仿宋_GB2312" w:eastAsia="仿宋_GB2312"/>
          <w:sz w:val="32"/>
          <w:szCs w:val="32"/>
        </w:rPr>
      </w:pPr>
      <w:r>
        <w:rPr>
          <w:rFonts w:ascii="仿宋_GB2312" w:eastAsia="仿宋_GB2312"/>
          <w:sz w:val="32"/>
          <w:szCs w:val="32"/>
          <w:highlight w:val="none"/>
        </w:rPr>
        <w:t>一般公共服务支出</w:t>
      </w:r>
      <w:r>
        <w:rPr>
          <w:rFonts w:hint="eastAsia" w:ascii="仿宋_GB2312" w:eastAsia="仿宋_GB2312"/>
          <w:sz w:val="32"/>
          <w:szCs w:val="32"/>
          <w:highlight w:val="none"/>
        </w:rPr>
        <w:t>4998336.14</w:t>
      </w:r>
      <w:r>
        <w:rPr>
          <w:rFonts w:ascii="仿宋_GB2312" w:eastAsia="仿宋_GB2312"/>
          <w:sz w:val="32"/>
          <w:szCs w:val="32"/>
          <w:highlight w:val="none"/>
        </w:rPr>
        <w:t>元</w:t>
      </w:r>
      <w:r>
        <w:rPr>
          <w:rFonts w:hint="eastAsia" w:ascii="仿宋_GB2312" w:eastAsia="仿宋_GB2312"/>
          <w:sz w:val="32"/>
          <w:szCs w:val="32"/>
          <w:highlight w:val="none"/>
          <w:lang w:eastAsia="zh-CN"/>
        </w:rPr>
        <w:t>，</w:t>
      </w:r>
      <w:r>
        <w:rPr>
          <w:rFonts w:ascii="仿宋_GB2312" w:eastAsia="仿宋_GB2312"/>
          <w:sz w:val="32"/>
          <w:szCs w:val="32"/>
        </w:rPr>
        <w:t>占</w:t>
      </w:r>
      <w:r>
        <w:rPr>
          <w:rFonts w:hint="eastAsia" w:ascii="仿宋_GB2312" w:eastAsia="仿宋_GB2312"/>
          <w:sz w:val="32"/>
          <w:szCs w:val="32"/>
          <w:lang w:val="en-US" w:eastAsia="zh-CN"/>
        </w:rPr>
        <w:t>37.51</w:t>
      </w:r>
      <w:r>
        <w:rPr>
          <w:rFonts w:ascii="仿宋_GB2312" w:eastAsia="仿宋_GB2312"/>
          <w:sz w:val="32"/>
          <w:szCs w:val="32"/>
        </w:rPr>
        <w:t>%</w:t>
      </w:r>
      <w:r>
        <w:rPr>
          <w:rFonts w:hint="eastAsia" w:ascii="仿宋_GB2312" w:eastAsia="仿宋_GB2312"/>
          <w:sz w:val="32"/>
          <w:szCs w:val="32"/>
          <w:lang w:eastAsia="zh-CN"/>
        </w:rPr>
        <w:t>；</w:t>
      </w:r>
      <w:r>
        <w:rPr>
          <w:rFonts w:ascii="仿宋_GB2312" w:eastAsia="仿宋_GB2312"/>
          <w:sz w:val="32"/>
          <w:szCs w:val="32"/>
          <w:highlight w:val="none"/>
        </w:rPr>
        <w:t>社会保障和就业支</w:t>
      </w:r>
      <w:r>
        <w:rPr>
          <w:rFonts w:hint="eastAsia" w:ascii="仿宋_GB2312" w:eastAsia="仿宋_GB2312"/>
          <w:sz w:val="32"/>
          <w:szCs w:val="32"/>
          <w:highlight w:val="none"/>
          <w:lang w:eastAsia="zh-CN"/>
        </w:rPr>
        <w:t>出</w:t>
      </w:r>
      <w:r>
        <w:rPr>
          <w:rFonts w:hint="eastAsia" w:ascii="仿宋_GB2312" w:eastAsia="仿宋_GB2312"/>
          <w:sz w:val="32"/>
          <w:szCs w:val="32"/>
          <w:highlight w:val="none"/>
        </w:rPr>
        <w:t>1616202.72</w:t>
      </w:r>
      <w:r>
        <w:rPr>
          <w:rFonts w:ascii="仿宋_GB2312" w:eastAsia="仿宋_GB2312"/>
          <w:sz w:val="32"/>
          <w:szCs w:val="32"/>
          <w:highlight w:val="none"/>
        </w:rPr>
        <w:t>元</w:t>
      </w:r>
      <w:r>
        <w:rPr>
          <w:rFonts w:hint="eastAsia" w:ascii="仿宋_GB2312" w:eastAsia="仿宋_GB2312"/>
          <w:sz w:val="32"/>
          <w:szCs w:val="32"/>
          <w:highlight w:val="none"/>
          <w:lang w:val="en-US" w:eastAsia="zh-CN"/>
        </w:rPr>
        <w:t>,</w:t>
      </w:r>
      <w:r>
        <w:rPr>
          <w:rFonts w:ascii="仿宋_GB2312" w:eastAsia="仿宋_GB2312"/>
          <w:sz w:val="32"/>
          <w:szCs w:val="32"/>
        </w:rPr>
        <w:t>占</w:t>
      </w:r>
      <w:r>
        <w:rPr>
          <w:rFonts w:hint="eastAsia" w:ascii="仿宋_GB2312" w:eastAsia="仿宋_GB2312"/>
          <w:sz w:val="32"/>
          <w:szCs w:val="32"/>
          <w:lang w:val="en-US" w:eastAsia="zh-CN"/>
        </w:rPr>
        <w:t>12.13</w:t>
      </w:r>
      <w:r>
        <w:rPr>
          <w:rFonts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highlight w:val="none"/>
        </w:rPr>
        <w:t>卫生健康</w:t>
      </w:r>
      <w:r>
        <w:rPr>
          <w:rFonts w:ascii="仿宋_GB2312" w:eastAsia="仿宋_GB2312"/>
          <w:sz w:val="32"/>
          <w:szCs w:val="32"/>
          <w:highlight w:val="none"/>
        </w:rPr>
        <w:t>支出</w:t>
      </w:r>
      <w:r>
        <w:rPr>
          <w:rFonts w:hint="eastAsia" w:ascii="仿宋_GB2312" w:eastAsia="仿宋_GB2312"/>
          <w:sz w:val="32"/>
          <w:szCs w:val="32"/>
          <w:highlight w:val="none"/>
        </w:rPr>
        <w:t xml:space="preserve"> 640746.04</w:t>
      </w:r>
      <w:r>
        <w:rPr>
          <w:rFonts w:ascii="仿宋_GB2312" w:eastAsia="仿宋_GB2312"/>
          <w:sz w:val="32"/>
          <w:szCs w:val="32"/>
          <w:highlight w:val="none"/>
        </w:rPr>
        <w:t>元</w:t>
      </w:r>
      <w:r>
        <w:rPr>
          <w:rFonts w:hint="eastAsia" w:ascii="仿宋_GB2312" w:eastAsia="仿宋_GB2312"/>
          <w:sz w:val="32"/>
          <w:szCs w:val="32"/>
          <w:highlight w:val="none"/>
          <w:lang w:eastAsia="zh-CN"/>
        </w:rPr>
        <w:t>，</w:t>
      </w:r>
      <w:r>
        <w:rPr>
          <w:rFonts w:ascii="仿宋_GB2312" w:eastAsia="仿宋_GB2312"/>
          <w:sz w:val="32"/>
          <w:szCs w:val="32"/>
        </w:rPr>
        <w:t>占</w:t>
      </w:r>
      <w:r>
        <w:rPr>
          <w:rFonts w:hint="eastAsia" w:ascii="仿宋_GB2312" w:eastAsia="仿宋_GB2312"/>
          <w:sz w:val="32"/>
          <w:szCs w:val="32"/>
          <w:lang w:val="en-US" w:eastAsia="zh-CN"/>
        </w:rPr>
        <w:t>4.81</w:t>
      </w:r>
      <w:r>
        <w:rPr>
          <w:rFonts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highlight w:val="none"/>
        </w:rPr>
        <w:t>农林水支出5190997.40</w:t>
      </w:r>
      <w:r>
        <w:rPr>
          <w:rFonts w:hint="eastAsia" w:ascii="仿宋_GB2312" w:eastAsia="仿宋_GB2312"/>
          <w:sz w:val="32"/>
          <w:szCs w:val="32"/>
          <w:highlight w:val="none"/>
          <w:lang w:val="en-US" w:eastAsia="zh-CN"/>
        </w:rPr>
        <w:t>元,</w:t>
      </w:r>
      <w:r>
        <w:rPr>
          <w:rFonts w:ascii="仿宋_GB2312" w:eastAsia="仿宋_GB2312"/>
          <w:sz w:val="32"/>
          <w:szCs w:val="32"/>
        </w:rPr>
        <w:t>占</w:t>
      </w:r>
      <w:r>
        <w:rPr>
          <w:rFonts w:hint="eastAsia" w:ascii="仿宋_GB2312" w:eastAsia="仿宋_GB2312"/>
          <w:sz w:val="32"/>
          <w:szCs w:val="32"/>
          <w:lang w:val="en-US" w:eastAsia="zh-CN"/>
        </w:rPr>
        <w:t>38.95</w:t>
      </w:r>
      <w:r>
        <w:rPr>
          <w:rFonts w:ascii="仿宋_GB2312" w:eastAsia="仿宋_GB2312"/>
          <w:sz w:val="32"/>
          <w:szCs w:val="32"/>
        </w:rPr>
        <w:t>%</w:t>
      </w:r>
      <w:r>
        <w:rPr>
          <w:rFonts w:hint="eastAsia" w:ascii="仿宋_GB2312" w:eastAsia="仿宋_GB2312"/>
          <w:sz w:val="32"/>
          <w:szCs w:val="32"/>
          <w:lang w:eastAsia="zh-CN"/>
        </w:rPr>
        <w:t>；</w:t>
      </w:r>
      <w:r>
        <w:rPr>
          <w:rFonts w:ascii="仿宋_GB2312" w:eastAsia="仿宋_GB2312"/>
          <w:sz w:val="32"/>
          <w:szCs w:val="32"/>
          <w:highlight w:val="none"/>
        </w:rPr>
        <w:t>住房保障支出</w:t>
      </w:r>
      <w:r>
        <w:rPr>
          <w:rFonts w:hint="eastAsia" w:ascii="仿宋_GB2312" w:eastAsia="仿宋_GB2312"/>
          <w:sz w:val="32"/>
          <w:szCs w:val="32"/>
          <w:highlight w:val="none"/>
        </w:rPr>
        <w:t>879144.00</w:t>
      </w:r>
      <w:r>
        <w:rPr>
          <w:rFonts w:ascii="仿宋_GB2312" w:eastAsia="仿宋_GB2312"/>
          <w:sz w:val="32"/>
          <w:szCs w:val="32"/>
          <w:highlight w:val="none"/>
        </w:rPr>
        <w:t>元</w:t>
      </w:r>
      <w:r>
        <w:rPr>
          <w:rFonts w:hint="eastAsia" w:ascii="仿宋_GB2312" w:eastAsia="仿宋_GB2312"/>
          <w:sz w:val="32"/>
          <w:szCs w:val="32"/>
          <w:highlight w:val="none"/>
          <w:lang w:eastAsia="zh-CN"/>
        </w:rPr>
        <w:t>，</w:t>
      </w:r>
      <w:r>
        <w:rPr>
          <w:rFonts w:ascii="仿宋_GB2312" w:eastAsia="仿宋_GB2312"/>
          <w:sz w:val="32"/>
          <w:szCs w:val="32"/>
        </w:rPr>
        <w:t>占</w:t>
      </w:r>
      <w:r>
        <w:rPr>
          <w:rFonts w:hint="eastAsia" w:ascii="仿宋_GB2312" w:eastAsia="仿宋_GB2312"/>
          <w:sz w:val="32"/>
          <w:szCs w:val="32"/>
          <w:lang w:val="en-US" w:eastAsia="zh-CN"/>
        </w:rPr>
        <w:t>6.60</w:t>
      </w:r>
      <w:r>
        <w:rPr>
          <w:rFonts w:ascii="仿宋_GB2312" w:eastAsia="仿宋_GB2312"/>
          <w:sz w:val="32"/>
          <w:szCs w:val="32"/>
        </w:rPr>
        <w:t>%</w:t>
      </w:r>
      <w:r>
        <w:rPr>
          <w:rFonts w:ascii="仿宋_GB2312" w:eastAsia="仿宋_GB2312"/>
          <w:sz w:val="32"/>
          <w:szCs w:val="32"/>
          <w:highlight w:val="none"/>
        </w:rPr>
        <w:t>。</w:t>
      </w:r>
    </w:p>
    <w:p>
      <w:pPr>
        <w:pStyle w:val="9"/>
        <w:spacing w:before="0" w:line="360" w:lineRule="auto"/>
        <w:ind w:left="653" w:leftChars="311"/>
        <w:jc w:val="left"/>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hAnsi="仿宋_GB2312" w:eastAsia="仿宋_GB2312" w:cs="仿宋_GB2312"/>
          <w:sz w:val="32"/>
          <w:szCs w:val="32"/>
          <w:highlight w:val="none"/>
        </w:rPr>
        <w:t>一般公共服务（201）政府办公厅（室）及相关机构事务（03）行政运行（01）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4998336.14</w:t>
      </w:r>
      <w:r>
        <w:rPr>
          <w:rFonts w:ascii="仿宋_GB2312" w:eastAsia="仿宋_GB2312"/>
          <w:sz w:val="32"/>
          <w:szCs w:val="32"/>
        </w:rPr>
        <w:t>元，主要用于:</w:t>
      </w:r>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年的人员经费和日常公用经费等基本支出。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仿宋_GB2312" w:hAnsi="仿宋_GB2312" w:eastAsia="仿宋_GB2312" w:cs="仿宋_GB2312"/>
          <w:sz w:val="32"/>
          <w:szCs w:val="32"/>
          <w:highlight w:val="none"/>
        </w:rPr>
        <w:t>社会保障和就业支出（208）行政事业单位养老支出（05）机关事业单位基本养老保险缴费支出（05）</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1077468.52</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单位缴纳基本养老保险费。</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w:t>
      </w:r>
      <w:r>
        <w:rPr>
          <w:rFonts w:hint="eastAsia" w:ascii="仿宋_GB2312" w:hAnsi="仿宋_GB2312" w:eastAsia="仿宋_GB2312" w:cs="仿宋_GB2312"/>
          <w:sz w:val="32"/>
          <w:szCs w:val="32"/>
          <w:highlight w:val="none"/>
        </w:rPr>
        <w:t>社会保障和就业支出（208）行政事业单位养老支出（05）机关事业单位职业年金缴费支出（06）</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538734.20</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单位缴纳职业年金。</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w:t>
      </w:r>
      <w:r>
        <w:rPr>
          <w:rFonts w:hint="eastAsia" w:ascii="仿宋_GB2312" w:hAnsi="仿宋_GB2312" w:eastAsia="仿宋_GB2312" w:cs="仿宋_GB2312"/>
          <w:sz w:val="32"/>
          <w:szCs w:val="32"/>
          <w:highlight w:val="none"/>
        </w:rPr>
        <w:t>卫生健康支出（210）行政事业单位医疗（11）行政单位医疗（01）</w:t>
      </w:r>
      <w:r>
        <w:rPr>
          <w:rFonts w:ascii="仿宋_GB2312" w:eastAsia="仿宋_GB2312"/>
          <w:sz w:val="32"/>
          <w:szCs w:val="32"/>
        </w:rPr>
        <w:t>2</w:t>
      </w:r>
      <w:r>
        <w:rPr>
          <w:rFonts w:hint="eastAsia" w:ascii="仿宋_GB2312" w:eastAsia="仿宋_GB2312"/>
          <w:sz w:val="32"/>
          <w:szCs w:val="32"/>
        </w:rPr>
        <w:t>02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405475.02</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行政单位缴纳基本医疗保险。</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w:t>
      </w:r>
      <w:r>
        <w:rPr>
          <w:rFonts w:hint="eastAsia" w:ascii="仿宋_GB2312" w:hAnsi="仿宋_GB2312" w:eastAsia="仿宋_GB2312" w:cs="仿宋_GB2312"/>
          <w:sz w:val="32"/>
          <w:szCs w:val="32"/>
          <w:highlight w:val="none"/>
        </w:rPr>
        <w:t>卫生健康支出（210）行政事业单位医疗（11）事业单位医疗（02）</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235271.02</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事业单位缴纳基本医疗保险。</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农林水支出（213）农业农村（01）事业运行（04）202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年预算数为</w:t>
      </w:r>
      <w:r>
        <w:rPr>
          <w:rFonts w:hint="eastAsia" w:ascii="仿宋_GB2312" w:hAnsi="仿宋_GB2312" w:eastAsia="仿宋_GB2312" w:cs="仿宋_GB2312"/>
          <w:sz w:val="32"/>
          <w:szCs w:val="32"/>
          <w:highlight w:val="none"/>
          <w:lang w:val="en-US" w:eastAsia="zh-CN"/>
        </w:rPr>
        <w:t>2813897.40</w:t>
      </w:r>
      <w:r>
        <w:rPr>
          <w:rFonts w:hint="eastAsia" w:ascii="仿宋_GB2312" w:hAnsi="仿宋_GB2312" w:eastAsia="仿宋_GB2312" w:cs="仿宋_GB2312"/>
          <w:sz w:val="32"/>
          <w:szCs w:val="32"/>
          <w:highlight w:val="none"/>
        </w:rPr>
        <w:t>元，主要用于</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单位202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年的人员经费和日常公用经费等基本支出。</w:t>
      </w:r>
    </w:p>
    <w:p>
      <w:pPr>
        <w:pStyle w:val="9"/>
        <w:keepNext w:val="0"/>
        <w:keepLines w:val="0"/>
        <w:pageBreakBefore w:val="0"/>
        <w:widowControl w:val="0"/>
        <w:kinsoku/>
        <w:wordWrap/>
        <w:overflowPunct/>
        <w:topLinePunct w:val="0"/>
        <w:autoSpaceDE/>
        <w:autoSpaceDN/>
        <w:bidi w:val="0"/>
        <w:adjustRightInd w:val="0"/>
        <w:snapToGrid w:val="0"/>
        <w:spacing w:before="0" w:line="576" w:lineRule="exact"/>
        <w:ind w:firstLine="640" w:firstLineChars="200"/>
        <w:jc w:val="left"/>
        <w:textAlignment w:val="auto"/>
      </w:pP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.农林水支出（213）农村综合改革（07）对村民委员会和村党支部的补助（05）202</w:t>
      </w:r>
      <w:r>
        <w:rPr>
          <w:rFonts w:hint="eastAsia" w:cs="仿宋_GB2312"/>
          <w:sz w:val="32"/>
          <w:szCs w:val="32"/>
          <w:highlight w:val="none"/>
          <w:lang w:val="en-US" w:eastAsia="zh-CN"/>
        </w:rPr>
        <w:t>6</w:t>
      </w:r>
      <w:r>
        <w:rPr>
          <w:rFonts w:hint="eastAsia" w:ascii="仿宋_GB2312" w:hAnsi="仿宋_GB2312" w:eastAsia="仿宋_GB2312" w:cs="仿宋_GB2312"/>
          <w:sz w:val="32"/>
          <w:szCs w:val="32"/>
          <w:highlight w:val="none"/>
        </w:rPr>
        <w:t>年预算数为</w:t>
      </w:r>
      <w:r>
        <w:rPr>
          <w:rFonts w:hint="eastAsia" w:ascii="仿宋_GB2312" w:hAnsi="仿宋_GB2312" w:eastAsia="仿宋_GB2312" w:cs="仿宋_GB2312"/>
          <w:sz w:val="32"/>
          <w:szCs w:val="32"/>
          <w:highlight w:val="none"/>
          <w:lang w:val="en-US" w:eastAsia="zh-CN"/>
        </w:rPr>
        <w:t>2377100.00</w:t>
      </w:r>
      <w:r>
        <w:rPr>
          <w:rFonts w:hint="eastAsia" w:ascii="仿宋_GB2312" w:hAnsi="仿宋_GB2312" w:eastAsia="仿宋_GB2312" w:cs="仿宋_GB2312"/>
          <w:sz w:val="32"/>
          <w:szCs w:val="32"/>
          <w:highlight w:val="none"/>
        </w:rPr>
        <w:t>元，主要用于</w:t>
      </w:r>
      <w:r>
        <w:rPr>
          <w:rFonts w:hint="eastAsia" w:cs="仿宋_GB2312"/>
          <w:sz w:val="32"/>
          <w:szCs w:val="32"/>
          <w:highlight w:val="none"/>
          <w:lang w:eastAsia="zh-CN"/>
        </w:rPr>
        <w:t>：</w:t>
      </w:r>
      <w:r>
        <w:rPr>
          <w:rFonts w:hint="eastAsia" w:ascii="仿宋_GB2312" w:hAnsi="仿宋_GB2312" w:eastAsia="仿宋_GB2312" w:cs="仿宋_GB2312"/>
          <w:sz w:val="32"/>
          <w:szCs w:val="32"/>
          <w:highlight w:val="none"/>
        </w:rPr>
        <w:t>村组干部</w:t>
      </w:r>
      <w:r>
        <w:rPr>
          <w:rFonts w:hint="eastAsia" w:ascii="仿宋_GB2312" w:hAnsi="仿宋_GB2312" w:eastAsia="仿宋_GB2312" w:cs="仿宋_GB2312"/>
          <w:sz w:val="32"/>
          <w:szCs w:val="32"/>
          <w:highlight w:val="none"/>
          <w:lang w:eastAsia="zh-CN"/>
        </w:rPr>
        <w:t>工资</w:t>
      </w:r>
      <w:r>
        <w:rPr>
          <w:rFonts w:hint="eastAsia" w:ascii="仿宋_GB2312" w:hAnsi="仿宋_GB2312" w:eastAsia="仿宋_GB2312" w:cs="仿宋_GB2312"/>
          <w:sz w:val="32"/>
          <w:szCs w:val="32"/>
          <w:highlight w:val="none"/>
        </w:rPr>
        <w:t>补助、</w:t>
      </w:r>
      <w:r>
        <w:rPr>
          <w:rFonts w:hint="eastAsia" w:ascii="仿宋_GB2312" w:hAnsi="仿宋_GB2312" w:eastAsia="仿宋_GB2312" w:cs="仿宋_GB2312"/>
          <w:sz w:val="32"/>
          <w:szCs w:val="32"/>
          <w:highlight w:val="none"/>
          <w:lang w:eastAsia="zh-CN"/>
        </w:rPr>
        <w:t>村级公共服务经费补助资金</w:t>
      </w:r>
      <w:r>
        <w:rPr>
          <w:rFonts w:hint="eastAsia" w:ascii="仿宋_GB2312" w:hAnsi="仿宋_GB2312" w:eastAsia="仿宋_GB2312" w:cs="仿宋_GB2312"/>
          <w:sz w:val="32"/>
          <w:szCs w:val="32"/>
          <w:highlight w:val="none"/>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w:t>
      </w:r>
      <w:r>
        <w:rPr>
          <w:rFonts w:hint="eastAsia" w:ascii="仿宋_GB2312" w:hAnsi="仿宋_GB2312" w:eastAsia="仿宋_GB2312" w:cs="仿宋_GB2312"/>
          <w:sz w:val="32"/>
          <w:szCs w:val="32"/>
          <w:highlight w:val="none"/>
        </w:rPr>
        <w:t>住房保障（221）住房改革（02）住房公积金（01）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879144.00</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单位为职工缴纳住房公积金。</w:t>
      </w:r>
    </w:p>
    <w:p>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pPr>
        <w:pStyle w:val="9"/>
        <w:keepNext w:val="0"/>
        <w:keepLines w:val="0"/>
        <w:pageBreakBefore w:val="0"/>
        <w:widowControl w:val="0"/>
        <w:kinsoku/>
        <w:wordWrap/>
        <w:overflowPunct/>
        <w:topLinePunct w:val="0"/>
        <w:autoSpaceDE/>
        <w:autoSpaceDN/>
        <w:bidi w:val="0"/>
        <w:spacing w:before="0" w:line="576" w:lineRule="exact"/>
        <w:ind w:firstLine="640" w:firstLineChars="200"/>
        <w:textAlignment w:val="auto"/>
        <w:rPr>
          <w:rFonts w:hint="eastAsia"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年一般公共预算基本支出</w:t>
      </w:r>
      <w:r>
        <w:rPr>
          <w:rFonts w:hint="eastAsia" w:ascii="仿宋_GB2312" w:eastAsia="仿宋_GB2312"/>
          <w:sz w:val="32"/>
          <w:szCs w:val="32"/>
          <w:lang w:val="en-US" w:eastAsia="zh-CN"/>
        </w:rPr>
        <w:t>10948326.30</w:t>
      </w:r>
      <w:r>
        <w:rPr>
          <w:rFonts w:hint="eastAsia" w:cs="仿宋_GB2312"/>
          <w:kern w:val="2"/>
          <w:sz w:val="32"/>
          <w:szCs w:val="32"/>
        </w:rPr>
        <w:t>元，其中：人员经费10183525.34 元，主要包括：基本工资、津贴补贴、奖金、绩效工资、机关事业单位基本养老保险缴费、职业年金缴费、职工基本医疗保险缴费、其他社会保障缴费、住房公积金、医疗费、生活补助、奖励金、</w:t>
      </w:r>
      <w:r>
        <w:rPr>
          <w:rFonts w:hint="eastAsia" w:cs="仿宋_GB2312"/>
          <w:kern w:val="2"/>
          <w:sz w:val="32"/>
          <w:szCs w:val="32"/>
          <w:highlight w:val="none"/>
        </w:rPr>
        <w:t>其他对个人和家庭的补助支出</w:t>
      </w:r>
      <w:r>
        <w:rPr>
          <w:rFonts w:hint="eastAsia" w:cs="仿宋_GB2312"/>
          <w:kern w:val="2"/>
          <w:sz w:val="32"/>
          <w:szCs w:val="32"/>
        </w:rPr>
        <w:t>。</w:t>
      </w:r>
    </w:p>
    <w:p>
      <w:pPr>
        <w:pStyle w:val="9"/>
        <w:keepNext w:val="0"/>
        <w:keepLines w:val="0"/>
        <w:pageBreakBefore w:val="0"/>
        <w:widowControl w:val="0"/>
        <w:kinsoku/>
        <w:wordWrap/>
        <w:overflowPunct/>
        <w:topLinePunct w:val="0"/>
        <w:autoSpaceDE/>
        <w:autoSpaceDN/>
        <w:bidi w:val="0"/>
        <w:spacing w:before="0" w:line="576" w:lineRule="exact"/>
        <w:ind w:firstLine="640" w:firstLineChars="200"/>
        <w:textAlignment w:val="auto"/>
        <w:rPr>
          <w:rFonts w:cs="仿宋_GB2312"/>
          <w:kern w:val="2"/>
          <w:sz w:val="32"/>
          <w:szCs w:val="32"/>
        </w:rPr>
      </w:pPr>
      <w:r>
        <w:rPr>
          <w:rFonts w:hint="eastAsia" w:cs="仿宋_GB2312"/>
          <w:kern w:val="2"/>
          <w:sz w:val="32"/>
          <w:szCs w:val="32"/>
        </w:rPr>
        <w:t>公用经费</w:t>
      </w:r>
      <w:r>
        <w:rPr>
          <w:rFonts w:hint="eastAsia" w:ascii="仿宋_GB2312" w:eastAsia="仿宋_GB2312"/>
          <w:sz w:val="32"/>
          <w:szCs w:val="32"/>
          <w:lang w:val="en-US" w:eastAsia="zh-CN"/>
        </w:rPr>
        <w:t>764800.96</w:t>
      </w:r>
      <w:r>
        <w:rPr>
          <w:rFonts w:hint="eastAsia" w:cs="仿宋_GB2312"/>
          <w:kern w:val="2"/>
          <w:sz w:val="32"/>
          <w:szCs w:val="32"/>
        </w:rPr>
        <w:t>元，主要包括：办公费、电费、邮电费、差旅费、培训费、公务接待费、福利费、公务用车运行维护费、其他商品和服务支出。</w:t>
      </w:r>
    </w:p>
    <w:p>
      <w:pPr>
        <w:spacing w:line="560" w:lineRule="exact"/>
        <w:ind w:firstLine="640" w:firstLineChars="200"/>
        <w:rPr>
          <w:rFonts w:ascii="黑体" w:eastAsia="黑体"/>
          <w:sz w:val="32"/>
          <w:szCs w:val="32"/>
        </w:rPr>
      </w:pPr>
      <w:r>
        <w:rPr>
          <w:rFonts w:hint="eastAsia" w:ascii="黑体" w:hAnsi="黑体" w:eastAsia="黑体"/>
          <w:sz w:val="32"/>
          <w:szCs w:val="32"/>
        </w:rPr>
        <w:t>七、“三公”经费财政拨款预算安排情况说明</w:t>
      </w:r>
    </w:p>
    <w:p>
      <w:pPr>
        <w:pStyle w:val="9"/>
        <w:spacing w:before="0" w:line="360" w:lineRule="auto"/>
        <w:ind w:firstLine="640" w:firstLineChars="200"/>
        <w:rPr>
          <w:rFonts w:cs="仿宋_GB2312"/>
          <w:kern w:val="2"/>
          <w:sz w:val="32"/>
          <w:szCs w:val="32"/>
          <w:highlight w:val="none"/>
        </w:rPr>
      </w:pP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年“三公”经费财政拨款预算数</w:t>
      </w:r>
      <w:r>
        <w:rPr>
          <w:rFonts w:hint="eastAsia"/>
          <w:sz w:val="32"/>
          <w:szCs w:val="32"/>
          <w:lang w:val="en-US" w:eastAsia="zh-CN"/>
        </w:rPr>
        <w:t>40000.00</w:t>
      </w:r>
      <w:r>
        <w:rPr>
          <w:rFonts w:hint="eastAsia" w:cs="仿宋_GB2312"/>
          <w:kern w:val="2"/>
          <w:sz w:val="32"/>
          <w:szCs w:val="32"/>
        </w:rPr>
        <w:t>元，其中：</w:t>
      </w:r>
      <w:r>
        <w:rPr>
          <w:sz w:val="32"/>
          <w:szCs w:val="32"/>
          <w:highlight w:val="none"/>
        </w:rPr>
        <w:t>因公出国（境）经费</w:t>
      </w:r>
      <w:r>
        <w:rPr>
          <w:rFonts w:hint="eastAsia"/>
          <w:sz w:val="32"/>
          <w:szCs w:val="32"/>
          <w:highlight w:val="none"/>
          <w:lang w:val="en-US" w:eastAsia="zh-CN"/>
        </w:rPr>
        <w:t>0元</w:t>
      </w:r>
      <w:r>
        <w:rPr>
          <w:sz w:val="32"/>
          <w:szCs w:val="32"/>
          <w:highlight w:val="none"/>
        </w:rPr>
        <w:t>，</w:t>
      </w:r>
      <w:r>
        <w:rPr>
          <w:rFonts w:hint="eastAsia" w:cs="仿宋_GB2312"/>
          <w:kern w:val="2"/>
          <w:sz w:val="32"/>
          <w:szCs w:val="32"/>
          <w:highlight w:val="none"/>
        </w:rPr>
        <w:t>公务接待费</w:t>
      </w:r>
      <w:r>
        <w:rPr>
          <w:rFonts w:hint="eastAsia"/>
          <w:sz w:val="32"/>
          <w:szCs w:val="32"/>
          <w:lang w:val="en-US" w:eastAsia="zh-CN"/>
        </w:rPr>
        <w:t>0</w:t>
      </w:r>
      <w:r>
        <w:rPr>
          <w:rFonts w:hint="eastAsia" w:cs="仿宋_GB2312"/>
          <w:kern w:val="2"/>
          <w:sz w:val="32"/>
          <w:szCs w:val="32"/>
          <w:highlight w:val="none"/>
        </w:rPr>
        <w:t>元，公务用车购置及运行维护费</w:t>
      </w:r>
      <w:r>
        <w:rPr>
          <w:rFonts w:hint="eastAsia"/>
          <w:sz w:val="32"/>
          <w:szCs w:val="32"/>
          <w:lang w:val="en-US" w:eastAsia="zh-CN"/>
        </w:rPr>
        <w:t>40000.00</w:t>
      </w:r>
      <w:r>
        <w:rPr>
          <w:rFonts w:hint="eastAsia" w:cs="仿宋_GB2312"/>
          <w:kern w:val="2"/>
          <w:sz w:val="32"/>
          <w:szCs w:val="32"/>
          <w:highlight w:val="none"/>
        </w:rPr>
        <w:t>元。</w:t>
      </w:r>
    </w:p>
    <w:p>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年无因公出国（境）经费。</w:t>
      </w:r>
    </w:p>
    <w:p>
      <w:pPr>
        <w:pStyle w:val="9"/>
        <w:spacing w:before="0" w:line="360" w:lineRule="auto"/>
        <w:ind w:firstLine="640" w:firstLineChars="200"/>
        <w:rPr>
          <w:rFonts w:hint="eastAsia" w:eastAsia="仿宋_GB2312" w:cs="仿宋_GB2312"/>
          <w:color w:val="000000"/>
          <w:kern w:val="2"/>
          <w:sz w:val="32"/>
          <w:szCs w:val="32"/>
          <w:lang w:val="en-US" w:eastAsia="zh-CN"/>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6</w:t>
      </w:r>
      <w:r>
        <w:rPr>
          <w:rFonts w:hint="eastAsia" w:cs="仿宋_GB2312"/>
          <w:color w:val="000000"/>
          <w:kern w:val="2"/>
          <w:sz w:val="32"/>
          <w:szCs w:val="32"/>
        </w:rPr>
        <w:t>年公务接待经费</w:t>
      </w:r>
      <w:r>
        <w:rPr>
          <w:rFonts w:hint="eastAsia"/>
          <w:sz w:val="32"/>
          <w:szCs w:val="32"/>
          <w:lang w:val="en-US" w:eastAsia="zh-CN"/>
        </w:rPr>
        <w:t>0</w:t>
      </w:r>
      <w:r>
        <w:rPr>
          <w:rFonts w:hint="eastAsia" w:cs="仿宋_GB2312"/>
          <w:color w:val="000000"/>
          <w:kern w:val="2"/>
          <w:sz w:val="32"/>
          <w:szCs w:val="32"/>
        </w:rPr>
        <w:t>元。较202</w:t>
      </w:r>
      <w:r>
        <w:rPr>
          <w:rFonts w:hint="eastAsia" w:cs="仿宋_GB2312"/>
          <w:color w:val="000000"/>
          <w:kern w:val="2"/>
          <w:sz w:val="32"/>
          <w:szCs w:val="32"/>
          <w:lang w:val="en-US" w:eastAsia="zh-CN"/>
        </w:rPr>
        <w:t>5</w:t>
      </w:r>
      <w:r>
        <w:rPr>
          <w:rFonts w:hint="eastAsia" w:cs="仿宋_GB2312"/>
          <w:color w:val="000000"/>
          <w:kern w:val="2"/>
          <w:sz w:val="32"/>
          <w:szCs w:val="32"/>
        </w:rPr>
        <w:t>年预算经费减少</w:t>
      </w:r>
      <w:r>
        <w:rPr>
          <w:rFonts w:hint="eastAsia" w:cs="仿宋_GB2312"/>
          <w:color w:val="000000"/>
          <w:kern w:val="2"/>
          <w:sz w:val="32"/>
          <w:szCs w:val="32"/>
          <w:lang w:val="en-US" w:eastAsia="zh-CN"/>
        </w:rPr>
        <w:t>8800.00</w:t>
      </w:r>
      <w:r>
        <w:rPr>
          <w:rFonts w:hint="eastAsia" w:cs="仿宋_GB2312"/>
          <w:color w:val="000000"/>
          <w:kern w:val="2"/>
          <w:sz w:val="32"/>
          <w:szCs w:val="32"/>
        </w:rPr>
        <w:t>元，</w:t>
      </w:r>
      <w:r>
        <w:rPr>
          <w:rFonts w:hint="eastAsia" w:hAnsi="ˎ̥" w:cs="宋体"/>
          <w:sz w:val="32"/>
          <w:szCs w:val="32"/>
        </w:rPr>
        <w:t>下降</w:t>
      </w:r>
      <w:r>
        <w:rPr>
          <w:rFonts w:hint="eastAsia"/>
          <w:sz w:val="32"/>
          <w:szCs w:val="32"/>
          <w:lang w:val="en-US" w:eastAsia="zh-CN"/>
        </w:rPr>
        <w:t>100</w:t>
      </w:r>
      <w:r>
        <w:rPr>
          <w:rFonts w:hint="eastAsia" w:cs="仿宋_GB2312"/>
          <w:color w:val="000000"/>
          <w:kern w:val="2"/>
          <w:sz w:val="32"/>
          <w:szCs w:val="32"/>
        </w:rPr>
        <w:t>%，</w:t>
      </w:r>
      <w:r>
        <w:rPr>
          <w:sz w:val="32"/>
          <w:szCs w:val="32"/>
        </w:rPr>
        <w:t>主要原因是：</w:t>
      </w:r>
      <w:r>
        <w:rPr>
          <w:rFonts w:hint="eastAsia" w:cs="仿宋_GB2312"/>
          <w:color w:val="000000"/>
          <w:kern w:val="2"/>
          <w:sz w:val="32"/>
          <w:szCs w:val="32"/>
          <w:lang w:val="en-US" w:eastAsia="zh-CN"/>
        </w:rPr>
        <w:t>2026年未安排公务接待费</w:t>
      </w:r>
      <w:r>
        <w:rPr>
          <w:rFonts w:hint="eastAsia" w:cs="仿宋_GB2312"/>
          <w:color w:val="000000"/>
          <w:kern w:val="2"/>
          <w:sz w:val="32"/>
          <w:szCs w:val="32"/>
          <w:lang w:eastAsia="zh-CN"/>
        </w:rPr>
        <w:t>。</w:t>
      </w:r>
      <w:r>
        <w:rPr>
          <w:rFonts w:hint="eastAsia" w:cs="仿宋_GB2312"/>
          <w:color w:val="000000"/>
          <w:kern w:val="2"/>
          <w:sz w:val="32"/>
          <w:szCs w:val="32"/>
        </w:rPr>
        <w:br w:type="textWrapping"/>
      </w:r>
      <w:r>
        <w:rPr>
          <w:rFonts w:hint="eastAsia" w:cs="仿宋_GB2312"/>
          <w:color w:val="FF0000"/>
          <w:kern w:val="2"/>
          <w:sz w:val="32"/>
          <w:szCs w:val="32"/>
        </w:rPr>
        <w:t>　　</w:t>
      </w:r>
      <w:r>
        <w:rPr>
          <w:rFonts w:hint="eastAsia" w:cs="仿宋_GB2312"/>
          <w:color w:val="000000"/>
          <w:kern w:val="2"/>
          <w:sz w:val="32"/>
          <w:szCs w:val="32"/>
        </w:rPr>
        <w:t>（三）202</w:t>
      </w:r>
      <w:r>
        <w:rPr>
          <w:rFonts w:hint="eastAsia" w:cs="仿宋_GB2312"/>
          <w:color w:val="000000"/>
          <w:kern w:val="2"/>
          <w:sz w:val="32"/>
          <w:szCs w:val="32"/>
          <w:lang w:val="en-US" w:eastAsia="zh-CN"/>
        </w:rPr>
        <w:t>6</w:t>
      </w:r>
      <w:r>
        <w:rPr>
          <w:rFonts w:hint="eastAsia" w:cs="仿宋_GB2312"/>
          <w:color w:val="000000"/>
          <w:kern w:val="2"/>
          <w:sz w:val="32"/>
          <w:szCs w:val="32"/>
        </w:rPr>
        <w:t>年公务用车购置及运行维护费</w:t>
      </w:r>
      <w:r>
        <w:rPr>
          <w:rFonts w:hint="eastAsia" w:cs="仿宋_GB2312"/>
          <w:color w:val="000000"/>
          <w:kern w:val="2"/>
          <w:sz w:val="32"/>
          <w:szCs w:val="32"/>
          <w:lang w:val="en-US" w:eastAsia="zh-CN"/>
        </w:rPr>
        <w:t>40000.00</w:t>
      </w:r>
      <w:r>
        <w:rPr>
          <w:rFonts w:hint="eastAsia" w:cs="仿宋_GB2312"/>
          <w:color w:val="000000"/>
          <w:kern w:val="2"/>
          <w:sz w:val="32"/>
          <w:szCs w:val="32"/>
        </w:rPr>
        <w:t>元</w:t>
      </w:r>
      <w:r>
        <w:rPr>
          <w:rFonts w:hint="eastAsia" w:cs="仿宋_GB2312"/>
          <w:color w:val="000000"/>
          <w:kern w:val="2"/>
          <w:sz w:val="32"/>
          <w:szCs w:val="32"/>
          <w:lang w:val="en-US" w:eastAsia="zh-CN"/>
        </w:rPr>
        <w:t>,</w:t>
      </w:r>
      <w:r>
        <w:rPr>
          <w:rFonts w:hint="eastAsia" w:cs="仿宋_GB2312"/>
          <w:color w:val="000000"/>
          <w:kern w:val="2"/>
          <w:sz w:val="32"/>
          <w:szCs w:val="32"/>
        </w:rPr>
        <w:t>较202</w:t>
      </w:r>
      <w:r>
        <w:rPr>
          <w:rFonts w:hint="eastAsia" w:cs="仿宋_GB2312"/>
          <w:color w:val="000000"/>
          <w:kern w:val="2"/>
          <w:sz w:val="32"/>
          <w:szCs w:val="32"/>
          <w:lang w:val="en-US" w:eastAsia="zh-CN"/>
        </w:rPr>
        <w:t>5</w:t>
      </w:r>
      <w:r>
        <w:rPr>
          <w:rFonts w:hint="eastAsia" w:cs="仿宋_GB2312"/>
          <w:color w:val="000000"/>
          <w:kern w:val="2"/>
          <w:sz w:val="32"/>
          <w:szCs w:val="32"/>
        </w:rPr>
        <w:t>年预算经费</w:t>
      </w:r>
      <w:r>
        <w:rPr>
          <w:rFonts w:hint="eastAsia" w:cs="仿宋_GB2312"/>
          <w:color w:val="000000"/>
          <w:kern w:val="2"/>
          <w:sz w:val="32"/>
          <w:szCs w:val="32"/>
          <w:lang w:eastAsia="zh-CN"/>
        </w:rPr>
        <w:t>同比无增减。其中：</w:t>
      </w:r>
      <w:r>
        <w:rPr>
          <w:rFonts w:hint="eastAsia" w:cs="仿宋_GB2312"/>
          <w:color w:val="000000"/>
          <w:kern w:val="2"/>
          <w:sz w:val="32"/>
          <w:szCs w:val="32"/>
        </w:rPr>
        <w:t>公务用车购置</w:t>
      </w:r>
      <w:r>
        <w:rPr>
          <w:rFonts w:hint="eastAsia" w:cs="仿宋_GB2312"/>
          <w:color w:val="000000"/>
          <w:kern w:val="2"/>
          <w:sz w:val="32"/>
          <w:szCs w:val="32"/>
          <w:lang w:eastAsia="zh-CN"/>
        </w:rPr>
        <w:t>费</w:t>
      </w:r>
      <w:r>
        <w:rPr>
          <w:rFonts w:hint="eastAsia"/>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lang w:val="en-US" w:eastAsia="zh-CN"/>
        </w:rPr>
        <w:t>,</w:t>
      </w:r>
      <w:r>
        <w:rPr>
          <w:rFonts w:hint="eastAsia" w:cs="仿宋_GB2312"/>
          <w:color w:val="000000"/>
          <w:kern w:val="2"/>
          <w:sz w:val="32"/>
          <w:szCs w:val="32"/>
        </w:rPr>
        <w:t>较202</w:t>
      </w:r>
      <w:r>
        <w:rPr>
          <w:rFonts w:hint="eastAsia" w:cs="仿宋_GB2312"/>
          <w:color w:val="000000"/>
          <w:kern w:val="2"/>
          <w:sz w:val="32"/>
          <w:szCs w:val="32"/>
          <w:lang w:val="en-US" w:eastAsia="zh-CN"/>
        </w:rPr>
        <w:t>5</w:t>
      </w:r>
      <w:r>
        <w:rPr>
          <w:rFonts w:hint="eastAsia" w:cs="仿宋_GB2312"/>
          <w:color w:val="000000"/>
          <w:kern w:val="2"/>
          <w:sz w:val="32"/>
          <w:szCs w:val="32"/>
        </w:rPr>
        <w:t>年预算经费</w:t>
      </w:r>
      <w:r>
        <w:rPr>
          <w:rFonts w:hint="eastAsia" w:cs="仿宋_GB2312"/>
          <w:color w:val="000000"/>
          <w:kern w:val="2"/>
          <w:sz w:val="32"/>
          <w:szCs w:val="32"/>
          <w:lang w:eastAsia="zh-CN"/>
        </w:rPr>
        <w:t>无变化；</w:t>
      </w:r>
      <w:r>
        <w:rPr>
          <w:rFonts w:hint="eastAsia" w:cs="仿宋_GB2312"/>
          <w:color w:val="000000"/>
          <w:kern w:val="2"/>
          <w:sz w:val="32"/>
          <w:szCs w:val="32"/>
        </w:rPr>
        <w:t>公务用车</w:t>
      </w:r>
      <w:r>
        <w:rPr>
          <w:rFonts w:hint="eastAsia" w:cs="仿宋_GB2312"/>
          <w:color w:val="000000"/>
          <w:kern w:val="2"/>
          <w:sz w:val="32"/>
          <w:szCs w:val="32"/>
          <w:lang w:eastAsia="zh-CN"/>
        </w:rPr>
        <w:t>运行维护费</w:t>
      </w:r>
      <w:r>
        <w:rPr>
          <w:rFonts w:hint="eastAsia"/>
          <w:sz w:val="32"/>
          <w:szCs w:val="32"/>
          <w:lang w:val="en-US" w:eastAsia="zh-CN"/>
        </w:rPr>
        <w:t>40000.00</w:t>
      </w:r>
      <w:r>
        <w:rPr>
          <w:rFonts w:hint="eastAsia" w:cs="仿宋_GB2312"/>
          <w:color w:val="000000"/>
          <w:kern w:val="2"/>
          <w:sz w:val="32"/>
          <w:szCs w:val="32"/>
        </w:rPr>
        <w:t>元</w:t>
      </w:r>
      <w:r>
        <w:rPr>
          <w:rFonts w:hint="eastAsia" w:cs="仿宋_GB2312"/>
          <w:color w:val="000000"/>
          <w:kern w:val="2"/>
          <w:sz w:val="32"/>
          <w:szCs w:val="32"/>
          <w:lang w:val="en-US" w:eastAsia="zh-CN"/>
        </w:rPr>
        <w:t>,</w:t>
      </w:r>
      <w:r>
        <w:rPr>
          <w:rFonts w:hint="eastAsia" w:cs="仿宋_GB2312"/>
          <w:color w:val="000000"/>
          <w:kern w:val="2"/>
          <w:sz w:val="32"/>
          <w:szCs w:val="32"/>
        </w:rPr>
        <w:t>较202</w:t>
      </w:r>
      <w:r>
        <w:rPr>
          <w:rFonts w:hint="eastAsia" w:cs="仿宋_GB2312"/>
          <w:color w:val="000000"/>
          <w:kern w:val="2"/>
          <w:sz w:val="32"/>
          <w:szCs w:val="32"/>
          <w:lang w:val="en-US" w:eastAsia="zh-CN"/>
        </w:rPr>
        <w:t>5</w:t>
      </w:r>
      <w:r>
        <w:rPr>
          <w:rFonts w:hint="eastAsia" w:cs="仿宋_GB2312"/>
          <w:color w:val="000000"/>
          <w:kern w:val="2"/>
          <w:sz w:val="32"/>
          <w:szCs w:val="32"/>
        </w:rPr>
        <w:t>年预算经费</w:t>
      </w:r>
      <w:r>
        <w:rPr>
          <w:rFonts w:hint="eastAsia" w:cs="仿宋_GB2312"/>
          <w:color w:val="000000"/>
          <w:kern w:val="2"/>
          <w:sz w:val="32"/>
          <w:szCs w:val="32"/>
          <w:lang w:eastAsia="zh-CN"/>
        </w:rPr>
        <w:t>无变化。</w:t>
      </w:r>
    </w:p>
    <w:p>
      <w:pPr>
        <w:pStyle w:val="9"/>
        <w:spacing w:before="0" w:line="360" w:lineRule="auto"/>
        <w:ind w:firstLine="640" w:firstLineChars="200"/>
        <w:rPr>
          <w:rFonts w:hint="eastAsia" w:eastAsia="仿宋_GB2312" w:cs="仿宋_GB2312"/>
          <w:color w:val="000000"/>
          <w:kern w:val="2"/>
          <w:sz w:val="32"/>
          <w:szCs w:val="32"/>
          <w:lang w:val="en-US" w:eastAsia="zh-CN"/>
        </w:rPr>
      </w:pPr>
      <w:r>
        <w:rPr>
          <w:rFonts w:hint="eastAsia" w:cs="仿宋_GB2312"/>
          <w:color w:val="000000"/>
          <w:kern w:val="2"/>
          <w:sz w:val="32"/>
          <w:szCs w:val="32"/>
          <w:lang w:val="en-US" w:eastAsia="zh-CN"/>
        </w:rPr>
        <w:t>我镇无政府性基金预算安排“三公”经费。</w:t>
      </w:r>
    </w:p>
    <w:p>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pPr>
        <w:pStyle w:val="9"/>
        <w:spacing w:before="0" w:line="360" w:lineRule="auto"/>
        <w:ind w:firstLine="640" w:firstLineChars="200"/>
      </w:pPr>
      <w:r>
        <w:rPr>
          <w:sz w:val="32"/>
          <w:szCs w:val="32"/>
        </w:rPr>
        <w:t>20</w:t>
      </w:r>
      <w:r>
        <w:rPr>
          <w:rFonts w:hint="eastAsia"/>
          <w:sz w:val="32"/>
          <w:szCs w:val="32"/>
        </w:rPr>
        <w:t>2</w:t>
      </w:r>
      <w:r>
        <w:rPr>
          <w:rFonts w:hint="eastAsia"/>
          <w:sz w:val="32"/>
          <w:szCs w:val="32"/>
          <w:lang w:val="en-US" w:eastAsia="zh-CN"/>
        </w:rPr>
        <w:t>6</w:t>
      </w:r>
      <w:r>
        <w:rPr>
          <w:sz w:val="32"/>
          <w:szCs w:val="32"/>
        </w:rPr>
        <w:t>年无政府性基金预算拨款安排的支出</w:t>
      </w:r>
      <w:r>
        <w:t>。</w:t>
      </w:r>
    </w:p>
    <w:p>
      <w:pPr>
        <w:pStyle w:val="9"/>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pPr>
        <w:spacing w:line="560" w:lineRule="exact"/>
        <w:ind w:firstLine="642"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pPr>
        <w:pStyle w:val="9"/>
        <w:spacing w:before="0" w:line="360" w:lineRule="auto"/>
        <w:ind w:firstLine="640" w:firstLineChars="200"/>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sz w:val="32"/>
          <w:szCs w:val="32"/>
          <w:lang w:val="en-US" w:eastAsia="zh-CN"/>
        </w:rPr>
        <w:t>6</w:t>
      </w:r>
      <w:r>
        <w:rPr>
          <w:rFonts w:ascii="仿宋_GB2312" w:eastAsia="仿宋_GB2312"/>
          <w:sz w:val="32"/>
          <w:szCs w:val="32"/>
        </w:rPr>
        <w:t>年机关运行经费财政拨款预算</w:t>
      </w:r>
      <w:r>
        <w:rPr>
          <w:rFonts w:hint="eastAsia"/>
          <w:sz w:val="32"/>
          <w:szCs w:val="32"/>
          <w:lang w:eastAsia="zh-CN"/>
        </w:rPr>
        <w:t>数</w:t>
      </w:r>
      <w:r>
        <w:rPr>
          <w:rFonts w:ascii="仿宋_GB2312" w:eastAsia="仿宋_GB2312"/>
          <w:sz w:val="32"/>
          <w:szCs w:val="32"/>
        </w:rPr>
        <w:t>为</w:t>
      </w:r>
      <w:r>
        <w:rPr>
          <w:rFonts w:hint="eastAsia"/>
          <w:sz w:val="32"/>
          <w:szCs w:val="32"/>
          <w:lang w:val="en-US" w:eastAsia="zh-CN"/>
        </w:rPr>
        <w:t>493562.25</w:t>
      </w:r>
      <w:r>
        <w:rPr>
          <w:rFonts w:ascii="仿宋_GB2312" w:eastAsia="仿宋_GB2312"/>
          <w:sz w:val="32"/>
          <w:szCs w:val="32"/>
        </w:rPr>
        <w:t>元，比</w:t>
      </w:r>
      <w:r>
        <w:rPr>
          <w:rFonts w:hint="eastAsia" w:ascii="仿宋_GB2312" w:eastAsia="仿宋_GB2312"/>
          <w:sz w:val="32"/>
          <w:szCs w:val="32"/>
        </w:rPr>
        <w:t>202</w:t>
      </w:r>
      <w:r>
        <w:rPr>
          <w:rFonts w:hint="eastAsia"/>
          <w:sz w:val="32"/>
          <w:szCs w:val="32"/>
          <w:lang w:val="en-US" w:eastAsia="zh-CN"/>
        </w:rPr>
        <w:t>5</w:t>
      </w:r>
      <w:r>
        <w:rPr>
          <w:rFonts w:ascii="仿宋_GB2312" w:eastAsia="仿宋_GB2312"/>
          <w:sz w:val="32"/>
          <w:szCs w:val="32"/>
        </w:rPr>
        <w:t>年预算增加</w:t>
      </w:r>
      <w:r>
        <w:rPr>
          <w:rFonts w:hint="eastAsia"/>
          <w:sz w:val="32"/>
          <w:szCs w:val="32"/>
          <w:lang w:val="en-US" w:eastAsia="zh-CN"/>
        </w:rPr>
        <w:t>36604.91</w:t>
      </w:r>
      <w:r>
        <w:rPr>
          <w:rFonts w:ascii="仿宋_GB2312" w:eastAsia="仿宋_GB2312"/>
          <w:sz w:val="32"/>
          <w:szCs w:val="32"/>
        </w:rPr>
        <w:t>元，增长</w:t>
      </w:r>
      <w:r>
        <w:rPr>
          <w:rFonts w:hint="eastAsia"/>
          <w:sz w:val="32"/>
          <w:szCs w:val="32"/>
          <w:lang w:val="en-US" w:eastAsia="zh-CN"/>
        </w:rPr>
        <w:t>8.01</w:t>
      </w:r>
      <w:r>
        <w:rPr>
          <w:rFonts w:ascii="仿宋_GB2312" w:eastAsia="仿宋_GB2312"/>
          <w:sz w:val="32"/>
          <w:szCs w:val="32"/>
        </w:rPr>
        <w:t>%。主要原因是</w:t>
      </w:r>
      <w:r>
        <w:rPr>
          <w:rFonts w:hint="eastAsia"/>
          <w:sz w:val="32"/>
          <w:szCs w:val="32"/>
          <w:lang w:eastAsia="zh-CN"/>
        </w:rPr>
        <w:t>：</w:t>
      </w:r>
      <w:r>
        <w:rPr>
          <w:rFonts w:ascii="仿宋_GB2312" w:eastAsia="仿宋_GB2312"/>
          <w:sz w:val="32"/>
          <w:szCs w:val="32"/>
          <w:highlight w:val="none"/>
        </w:rPr>
        <w:t>机关运行经费</w:t>
      </w:r>
      <w:r>
        <w:rPr>
          <w:rFonts w:hint="eastAsia" w:ascii="仿宋_GB2312" w:eastAsia="仿宋_GB2312"/>
          <w:sz w:val="32"/>
          <w:szCs w:val="32"/>
          <w:highlight w:val="none"/>
          <w:lang w:eastAsia="zh-CN"/>
        </w:rPr>
        <w:t>预算增加</w:t>
      </w:r>
      <w:r>
        <w:rPr>
          <w:rFonts w:hint="eastAsia" w:cs="仿宋_GB2312"/>
          <w:color w:val="000000"/>
          <w:kern w:val="2"/>
          <w:sz w:val="32"/>
          <w:szCs w:val="32"/>
          <w:lang w:eastAsia="zh-CN"/>
        </w:rPr>
        <w:t>。</w:t>
      </w:r>
    </w:p>
    <w:p>
      <w:pPr>
        <w:pStyle w:val="9"/>
        <w:spacing w:before="0" w:line="360" w:lineRule="auto"/>
        <w:ind w:firstLine="642"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（二）政府采购情况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6</w:t>
      </w:r>
      <w:r>
        <w:rPr>
          <w:rFonts w:hint="eastAsia" w:cs="仿宋_GB2312"/>
          <w:color w:val="000000"/>
          <w:kern w:val="2"/>
          <w:sz w:val="32"/>
          <w:szCs w:val="32"/>
        </w:rPr>
        <w:t>年安排政府采购预算</w:t>
      </w:r>
      <w:r>
        <w:rPr>
          <w:rFonts w:hint="eastAsia"/>
          <w:sz w:val="32"/>
          <w:szCs w:val="32"/>
          <w:lang w:val="en-US" w:eastAsia="zh-CN"/>
        </w:rPr>
        <w:t>0</w:t>
      </w:r>
      <w:r>
        <w:rPr>
          <w:rFonts w:hint="eastAsia" w:cs="仿宋_GB2312"/>
          <w:color w:val="000000"/>
          <w:kern w:val="2"/>
          <w:sz w:val="32"/>
          <w:szCs w:val="32"/>
        </w:rPr>
        <w:t>元</w:t>
      </w:r>
      <w:r>
        <w:rPr>
          <w:rFonts w:hint="eastAsia" w:cs="仿宋_GB2312"/>
          <w:kern w:val="2"/>
          <w:sz w:val="32"/>
          <w:szCs w:val="32"/>
          <w:lang w:eastAsia="zh-CN"/>
        </w:rPr>
        <w:t>。</w:t>
      </w:r>
    </w:p>
    <w:p>
      <w:pPr>
        <w:pStyle w:val="9"/>
        <w:spacing w:before="0" w:line="360" w:lineRule="auto"/>
        <w:ind w:firstLine="642"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pPr>
        <w:spacing w:line="560" w:lineRule="exact"/>
        <w:ind w:firstLine="640" w:firstLineChars="200"/>
      </w:pPr>
      <w:r>
        <w:rPr>
          <w:rFonts w:ascii="仿宋_GB2312" w:eastAsia="仿宋_GB2312"/>
          <w:sz w:val="32"/>
          <w:szCs w:val="32"/>
        </w:rPr>
        <w:t>截</w:t>
      </w:r>
      <w:r>
        <w:rPr>
          <w:rFonts w:hint="eastAsia" w:ascii="仿宋_GB2312" w:eastAsia="仿宋_GB2312"/>
          <w:sz w:val="32"/>
          <w:szCs w:val="32"/>
          <w:lang w:eastAsia="zh-CN"/>
        </w:rPr>
        <w:t>至</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5786411.93</w:t>
      </w:r>
      <w:r>
        <w:rPr>
          <w:rFonts w:ascii="仿宋_GB2312" w:eastAsia="仿宋_GB2312"/>
          <w:sz w:val="32"/>
          <w:szCs w:val="32"/>
        </w:rPr>
        <w:t>元，其中：房屋</w:t>
      </w:r>
      <w:r>
        <w:rPr>
          <w:rFonts w:hint="eastAsia" w:ascii="仿宋_GB2312" w:eastAsia="仿宋_GB2312"/>
          <w:sz w:val="32"/>
          <w:szCs w:val="32"/>
          <w:lang w:val="en-US" w:eastAsia="zh-CN"/>
        </w:rPr>
        <w:t>4706.71</w:t>
      </w:r>
      <w:r>
        <w:rPr>
          <w:rFonts w:ascii="仿宋_GB2312" w:eastAsia="仿宋_GB2312"/>
          <w:sz w:val="32"/>
          <w:szCs w:val="32"/>
        </w:rPr>
        <w:t>平方米，价值</w:t>
      </w:r>
      <w:r>
        <w:rPr>
          <w:rFonts w:hint="eastAsia" w:ascii="仿宋_GB2312" w:eastAsia="仿宋_GB2312"/>
          <w:sz w:val="32"/>
          <w:szCs w:val="32"/>
          <w:lang w:val="en-US" w:eastAsia="zh-CN"/>
        </w:rPr>
        <w:t>1727214.43</w:t>
      </w:r>
      <w:r>
        <w:rPr>
          <w:rFonts w:hint="eastAsia" w:ascii="仿宋_GB2312" w:eastAsia="仿宋_GB2312"/>
          <w:sz w:val="32"/>
          <w:szCs w:val="32"/>
        </w:rPr>
        <w:t xml:space="preserve"> </w:t>
      </w:r>
      <w:r>
        <w:rPr>
          <w:rFonts w:ascii="仿宋_GB2312" w:eastAsia="仿宋_GB2312"/>
          <w:sz w:val="32"/>
          <w:szCs w:val="32"/>
        </w:rPr>
        <w:t>元；公务用车</w:t>
      </w:r>
      <w:r>
        <w:rPr>
          <w:rFonts w:hint="eastAsia" w:ascii="仿宋_GB2312" w:eastAsia="仿宋_GB2312"/>
          <w:sz w:val="32"/>
          <w:szCs w:val="32"/>
          <w:lang w:val="en-US" w:eastAsia="zh-CN"/>
        </w:rPr>
        <w:t>3</w:t>
      </w:r>
      <w:r>
        <w:rPr>
          <w:rFonts w:ascii="仿宋_GB2312" w:eastAsia="仿宋_GB2312"/>
          <w:sz w:val="32"/>
          <w:szCs w:val="32"/>
        </w:rPr>
        <w:t>辆，价值</w:t>
      </w:r>
      <w:r>
        <w:rPr>
          <w:rFonts w:hint="eastAsia" w:ascii="仿宋_GB2312" w:eastAsia="仿宋_GB2312"/>
          <w:sz w:val="32"/>
          <w:szCs w:val="32"/>
          <w:lang w:val="en-US" w:eastAsia="zh-CN"/>
        </w:rPr>
        <w:t>400565.00</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其他固定资产</w:t>
      </w:r>
      <w:r>
        <w:rPr>
          <w:rFonts w:hint="eastAsia" w:ascii="仿宋_GB2312" w:eastAsia="仿宋_GB2312"/>
          <w:sz w:val="32"/>
          <w:szCs w:val="32"/>
          <w:lang w:val="en-US" w:eastAsia="zh-CN"/>
        </w:rPr>
        <w:t>3658632.50</w:t>
      </w:r>
      <w:r>
        <w:rPr>
          <w:rFonts w:ascii="仿宋_GB2312" w:eastAsia="仿宋_GB2312"/>
          <w:sz w:val="32"/>
          <w:szCs w:val="32"/>
        </w:rPr>
        <w:t>元。</w:t>
      </w:r>
    </w:p>
    <w:p>
      <w:pPr>
        <w:spacing w:line="560" w:lineRule="exact"/>
        <w:ind w:firstLine="642" w:firstLineChars="200"/>
      </w:pPr>
      <w:r>
        <w:rPr>
          <w:rFonts w:hint="eastAsia" w:ascii="楷体_GB2312" w:hAnsi="楷体"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 xml:space="preserve">年项目支出均按要求实行绩效目标管理，涉及项目   </w:t>
      </w:r>
      <w:r>
        <w:rPr>
          <w:rFonts w:hint="eastAsia" w:ascii="仿宋_GB2312" w:eastAsia="仿宋_GB2312"/>
          <w:sz w:val="32"/>
          <w:szCs w:val="32"/>
          <w:lang w:val="en-US" w:eastAsia="zh-CN"/>
        </w:rPr>
        <w:t>3</w:t>
      </w:r>
      <w:r>
        <w:rPr>
          <w:rFonts w:hint="eastAsia" w:ascii="仿宋_GB2312" w:eastAsia="仿宋_GB2312"/>
          <w:sz w:val="32"/>
          <w:szCs w:val="32"/>
        </w:rPr>
        <w:t>个，一般公共预算当年拨款</w:t>
      </w:r>
      <w:r>
        <w:rPr>
          <w:rFonts w:hint="eastAsia" w:ascii="仿宋_GB2312" w:eastAsia="仿宋_GB2312"/>
          <w:sz w:val="32"/>
          <w:szCs w:val="32"/>
          <w:lang w:val="en-US" w:eastAsia="zh-CN"/>
        </w:rPr>
        <w:t>2377100.00</w:t>
      </w:r>
      <w:r>
        <w:rPr>
          <w:rFonts w:hint="eastAsia" w:ascii="仿宋_GB2312" w:eastAsia="仿宋_GB2312"/>
          <w:sz w:val="32"/>
          <w:szCs w:val="32"/>
        </w:rPr>
        <w:t>元。</w:t>
      </w:r>
    </w:p>
    <w:p>
      <w:pPr>
        <w:pStyle w:val="9"/>
        <w:spacing w:before="0" w:line="360" w:lineRule="auto"/>
        <w:ind w:firstLine="640" w:firstLineChars="200"/>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642" w:firstLineChars="200"/>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jc w:val="right"/>
        <w:rPr>
          <w:rFonts w:hint="eastAsia" w:ascii="仿宋_GB2312" w:hAnsi="仿宋_GB2312" w:eastAsia="仿宋_GB2312" w:cs="仿宋_GB2312"/>
          <w:sz w:val="32"/>
          <w:szCs w:val="32"/>
          <w:lang w:eastAsia="zh-CN"/>
        </w:rPr>
      </w:pPr>
    </w:p>
    <w:p>
      <w:pPr>
        <w:jc w:val="right"/>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rPr>
          <w:rFonts w:hint="eastAsia"/>
          <w:lang w:eastAsia="zh-CN"/>
        </w:rPr>
      </w:pPr>
    </w:p>
    <w:p>
      <w:pPr>
        <w:spacing w:line="560" w:lineRule="exact"/>
        <w:ind w:firstLine="640" w:firstLineChars="200"/>
        <w:jc w:val="right"/>
        <w:rPr>
          <w:rFonts w:hint="eastAsia" w:ascii="仿宋_GB2312" w:eastAsia="仿宋_GB2312"/>
          <w:sz w:val="32"/>
          <w:szCs w:val="32"/>
          <w:lang w:eastAsia="zh-CN"/>
        </w:rPr>
      </w:pPr>
      <w:r>
        <w:rPr>
          <w:rFonts w:hint="eastAsia" w:ascii="仿宋_GB2312" w:eastAsia="仿宋_GB2312"/>
          <w:sz w:val="32"/>
          <w:szCs w:val="32"/>
          <w:lang w:eastAsia="zh-CN"/>
        </w:rPr>
        <w:t>茂县富顺镇人民政府</w:t>
      </w:r>
    </w:p>
    <w:p>
      <w:pPr>
        <w:spacing w:line="560" w:lineRule="exact"/>
        <w:ind w:firstLine="640" w:firstLineChars="200"/>
        <w:jc w:val="center"/>
        <w:rPr>
          <w:rFonts w:hint="default"/>
          <w:lang w:val="en-US" w:eastAsia="zh-CN"/>
        </w:rPr>
      </w:pPr>
      <w:r>
        <w:rPr>
          <w:rFonts w:hint="eastAsia" w:ascii="仿宋_GB2312" w:eastAsia="仿宋_GB2312"/>
          <w:sz w:val="32"/>
          <w:szCs w:val="32"/>
          <w:lang w:val="en-US" w:eastAsia="zh-CN"/>
        </w:rPr>
        <w:t xml:space="preserve">                              2026年4月3日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
    <w:altName w:val="DejaVu Math TeX Gyre"/>
    <w:panose1 w:val="00000000000000000000"/>
    <w:charset w:val="00"/>
    <w:family w:val="roman"/>
    <w:pitch w:val="default"/>
    <w:sig w:usb0="00000000" w:usb1="00000000" w:usb2="00000000" w:usb3="00000000" w:csb0="00000001" w:csb1="00000000"/>
  </w:font>
  <w:font w:name="CESI仿宋-GB2312">
    <w:panose1 w:val="02000500000000000000"/>
    <w:charset w:val="86"/>
    <w:family w:val="auto"/>
    <w:pitch w:val="default"/>
    <w:sig w:usb0="800002AF" w:usb1="084F6CF8" w:usb2="00000010" w:usb3="00000000" w:csb0="0004000F" w:csb1="00000000"/>
  </w:font>
  <w:font w:name="ˎ̥">
    <w:altName w:val="仿宋_GB2312"/>
    <w:panose1 w:val="00000000000000000000"/>
    <w:charset w:val="00"/>
    <w:family w:val="roman"/>
    <w:pitch w:val="default"/>
    <w:sig w:usb0="00000000" w:usb1="00000000" w:usb2="00000000" w:usb3="00000000" w:csb0="0000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Nimbus Roman No9 L">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A00002BF" w:usb1="38CF7CFA" w:usb2="00082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E4629A"/>
    <w:rsid w:val="000451C2"/>
    <w:rsid w:val="00053256"/>
    <w:rsid w:val="0006464F"/>
    <w:rsid w:val="000C0283"/>
    <w:rsid w:val="001119C2"/>
    <w:rsid w:val="001634E3"/>
    <w:rsid w:val="001910FF"/>
    <w:rsid w:val="001948E0"/>
    <w:rsid w:val="001B1BFD"/>
    <w:rsid w:val="00242435"/>
    <w:rsid w:val="00246992"/>
    <w:rsid w:val="00270F67"/>
    <w:rsid w:val="00294959"/>
    <w:rsid w:val="0030031F"/>
    <w:rsid w:val="00346F74"/>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CF495D"/>
    <w:rsid w:val="00D019EC"/>
    <w:rsid w:val="00D264D1"/>
    <w:rsid w:val="00DB29FD"/>
    <w:rsid w:val="00E26DF5"/>
    <w:rsid w:val="00EA3F33"/>
    <w:rsid w:val="00F40EE7"/>
    <w:rsid w:val="00F44F67"/>
    <w:rsid w:val="00F717C3"/>
    <w:rsid w:val="00F749FC"/>
    <w:rsid w:val="00FA2AAC"/>
    <w:rsid w:val="00FA663A"/>
    <w:rsid w:val="00FE34EC"/>
    <w:rsid w:val="01161381"/>
    <w:rsid w:val="01257037"/>
    <w:rsid w:val="018856AF"/>
    <w:rsid w:val="01F03090"/>
    <w:rsid w:val="05243B96"/>
    <w:rsid w:val="058F1702"/>
    <w:rsid w:val="06B50CF4"/>
    <w:rsid w:val="07674A16"/>
    <w:rsid w:val="08753B7E"/>
    <w:rsid w:val="09934FED"/>
    <w:rsid w:val="0A876E4C"/>
    <w:rsid w:val="0AB26910"/>
    <w:rsid w:val="0D51729D"/>
    <w:rsid w:val="0DBE2B84"/>
    <w:rsid w:val="0E0E7662"/>
    <w:rsid w:val="12CF75E2"/>
    <w:rsid w:val="12D003D9"/>
    <w:rsid w:val="12F42BA4"/>
    <w:rsid w:val="13197D31"/>
    <w:rsid w:val="13A10F7E"/>
    <w:rsid w:val="13CF716E"/>
    <w:rsid w:val="148B64AF"/>
    <w:rsid w:val="14CB202B"/>
    <w:rsid w:val="164003A4"/>
    <w:rsid w:val="16C5583A"/>
    <w:rsid w:val="177904B8"/>
    <w:rsid w:val="178A6B78"/>
    <w:rsid w:val="178F10EE"/>
    <w:rsid w:val="1977586A"/>
    <w:rsid w:val="1A976C37"/>
    <w:rsid w:val="1B0406D7"/>
    <w:rsid w:val="1B9D4375"/>
    <w:rsid w:val="1C4B3C81"/>
    <w:rsid w:val="1E085398"/>
    <w:rsid w:val="1E1D38F7"/>
    <w:rsid w:val="1E2C7696"/>
    <w:rsid w:val="20361CB8"/>
    <w:rsid w:val="211A5844"/>
    <w:rsid w:val="22851A6B"/>
    <w:rsid w:val="22AA7723"/>
    <w:rsid w:val="22BB723B"/>
    <w:rsid w:val="236E24FF"/>
    <w:rsid w:val="252437BD"/>
    <w:rsid w:val="27D90AA4"/>
    <w:rsid w:val="29491A44"/>
    <w:rsid w:val="294A2FFB"/>
    <w:rsid w:val="29566940"/>
    <w:rsid w:val="299C7BC6"/>
    <w:rsid w:val="2A61691A"/>
    <w:rsid w:val="2B612949"/>
    <w:rsid w:val="2B7D3C27"/>
    <w:rsid w:val="2B8A00F2"/>
    <w:rsid w:val="2BEA5976"/>
    <w:rsid w:val="2DA4576C"/>
    <w:rsid w:val="2E903C71"/>
    <w:rsid w:val="2ECE6548"/>
    <w:rsid w:val="31E22A36"/>
    <w:rsid w:val="32BF7DF5"/>
    <w:rsid w:val="33743B62"/>
    <w:rsid w:val="34A75871"/>
    <w:rsid w:val="35694303"/>
    <w:rsid w:val="360F36CE"/>
    <w:rsid w:val="36455341"/>
    <w:rsid w:val="37885A5B"/>
    <w:rsid w:val="384A30E3"/>
    <w:rsid w:val="386D5023"/>
    <w:rsid w:val="39162FC5"/>
    <w:rsid w:val="39A607ED"/>
    <w:rsid w:val="3A5B6F04"/>
    <w:rsid w:val="3A5C0EAC"/>
    <w:rsid w:val="3B9C7F12"/>
    <w:rsid w:val="3BDE3CD5"/>
    <w:rsid w:val="3D8B59E6"/>
    <w:rsid w:val="3D913562"/>
    <w:rsid w:val="3EDB2CE7"/>
    <w:rsid w:val="3F3348D1"/>
    <w:rsid w:val="3F7B1DD4"/>
    <w:rsid w:val="40395A1C"/>
    <w:rsid w:val="41D37CA5"/>
    <w:rsid w:val="43EC504E"/>
    <w:rsid w:val="44110F59"/>
    <w:rsid w:val="449D27EC"/>
    <w:rsid w:val="44D34460"/>
    <w:rsid w:val="458D460F"/>
    <w:rsid w:val="459C5A4D"/>
    <w:rsid w:val="46162D06"/>
    <w:rsid w:val="48EB0A3F"/>
    <w:rsid w:val="48FA1FBB"/>
    <w:rsid w:val="4CBE77A4"/>
    <w:rsid w:val="4CE74F4D"/>
    <w:rsid w:val="4D0F7FFF"/>
    <w:rsid w:val="4D6E11CA"/>
    <w:rsid w:val="4EC871BB"/>
    <w:rsid w:val="4FBF3F5F"/>
    <w:rsid w:val="51230ABD"/>
    <w:rsid w:val="51316796"/>
    <w:rsid w:val="51A27694"/>
    <w:rsid w:val="51F16034"/>
    <w:rsid w:val="560F497F"/>
    <w:rsid w:val="568F468B"/>
    <w:rsid w:val="593C315D"/>
    <w:rsid w:val="5A5652CC"/>
    <w:rsid w:val="5B046CCA"/>
    <w:rsid w:val="5BED4606"/>
    <w:rsid w:val="5D9641A3"/>
    <w:rsid w:val="5DBE4E32"/>
    <w:rsid w:val="5E892804"/>
    <w:rsid w:val="6089214B"/>
    <w:rsid w:val="61693C9D"/>
    <w:rsid w:val="62C236F2"/>
    <w:rsid w:val="63650DBE"/>
    <w:rsid w:val="64813139"/>
    <w:rsid w:val="64BD0615"/>
    <w:rsid w:val="64C36D7E"/>
    <w:rsid w:val="64CC0F4B"/>
    <w:rsid w:val="65C47781"/>
    <w:rsid w:val="66E22E42"/>
    <w:rsid w:val="67E96994"/>
    <w:rsid w:val="69D56401"/>
    <w:rsid w:val="6A13037E"/>
    <w:rsid w:val="6AB73D58"/>
    <w:rsid w:val="6D605FE2"/>
    <w:rsid w:val="6D620459"/>
    <w:rsid w:val="6E492F1A"/>
    <w:rsid w:val="6F094B4B"/>
    <w:rsid w:val="6FD64C81"/>
    <w:rsid w:val="700245E7"/>
    <w:rsid w:val="70313C65"/>
    <w:rsid w:val="71722787"/>
    <w:rsid w:val="7177336E"/>
    <w:rsid w:val="71CA13D3"/>
    <w:rsid w:val="72D71001"/>
    <w:rsid w:val="734B0AAB"/>
    <w:rsid w:val="7436465A"/>
    <w:rsid w:val="75FB0851"/>
    <w:rsid w:val="76257DC8"/>
    <w:rsid w:val="77E10A4D"/>
    <w:rsid w:val="7A102B3D"/>
    <w:rsid w:val="7AE4629A"/>
    <w:rsid w:val="7B5353D8"/>
    <w:rsid w:val="7D180687"/>
    <w:rsid w:val="7D1B3CD3"/>
    <w:rsid w:val="7D9A5540"/>
    <w:rsid w:val="7EE32C29"/>
    <w:rsid w:val="7FEFAF32"/>
    <w:rsid w:val="FDFA351A"/>
    <w:rsid w:val="FF72EC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uppressAutoHyphens/>
      <w:spacing w:before="260" w:after="260" w:line="415" w:lineRule="auto"/>
      <w:outlineLvl w:val="1"/>
    </w:pPr>
    <w:rPr>
      <w:rFonts w:ascii="Times New Roman" w:hAnsi="Times New Roman" w:eastAsia="黑体"/>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table of figures"/>
    <w:next w:val="1"/>
    <w:qFormat/>
    <w:uiPriority w:val="0"/>
    <w:pPr>
      <w:widowControl w:val="0"/>
      <w:ind w:leftChars="200" w:hanging="200" w:hangingChars="200"/>
      <w:jc w:val="both"/>
    </w:pPr>
    <w:rPr>
      <w:rFonts w:ascii="Times New Roman" w:hAnsi="Times New Roman" w:eastAsia="宋体" w:cs="仿宋_GB2312"/>
      <w:kern w:val="2"/>
      <w:sz w:val="32"/>
      <w:szCs w:val="32"/>
      <w:lang w:val="en-US" w:eastAsia="zh-CN" w:bidi="ar-SA"/>
    </w:rPr>
  </w:style>
  <w:style w:type="paragraph" w:styleId="8">
    <w:name w:val="List Paragraph"/>
    <w:basedOn w:val="1"/>
    <w:qFormat/>
    <w:uiPriority w:val="99"/>
    <w:pPr>
      <w:ind w:firstLine="420" w:firstLineChars="200"/>
    </w:pPr>
  </w:style>
  <w:style w:type="paragraph" w:customStyle="1" w:styleId="9">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4799</Words>
  <Characters>5471</Characters>
  <Lines>23</Lines>
  <Paragraphs>6</Paragraphs>
  <TotalTime>7</TotalTime>
  <ScaleCrop>false</ScaleCrop>
  <LinksUpToDate>false</LinksUpToDate>
  <CharactersWithSpaces>5507</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2022-01-13T08:31:00Z</dcterms:created>
  <dc:creator>疯丫头。。</dc:creator>
  <cp:lastModifiedBy>user</cp:lastModifiedBy>
  <cp:lastPrinted>2025-02-22T01:57:00Z</cp:lastPrinted>
  <dcterms:modified xsi:type="dcterms:W3CDTF">2026-04-01T10:29:57Z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KSOTemplateDocerSaveRecord">
    <vt:lpwstr>eyJoZGlkIjoiNTM4NzQ3MjljNzdiZWQyZDgxYTEwYTE0YjlhOThlNzMiLCJ1c2VySWQiOiI1NDUyNjc0MTEifQ==</vt:lpwstr>
  </property>
  <property fmtid="{D5CDD505-2E9C-101B-9397-08002B2CF9AE}" pid="4" name="ICV">
    <vt:lpwstr>0DC4C6D0D762B239C87FCC6909750113_43</vt:lpwstr>
  </property>
</Properties>
</file>