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lang w:val="en-US" w:eastAsia="zh-CN"/>
        </w:rPr>
      </w:pPr>
      <w:r>
        <w:rPr>
          <w:rFonts w:ascii="黑体" w:eastAsia="黑体" w:hint="eastAsia"/>
          <w:sz w:val="44"/>
          <w:szCs w:val="44"/>
        </w:rPr>
        <w:t>茂县</w:t>
      </w:r>
      <w:r>
        <w:rPr>
          <w:rFonts w:ascii="黑体" w:eastAsia="黑体" w:hint="eastAsia"/>
          <w:sz w:val="44"/>
          <w:szCs w:val="44"/>
          <w:lang w:val="en-US" w:eastAsia="zh-CN"/>
        </w:rPr>
        <w:t>土门镇人民政府</w:t>
      </w:r>
    </w:p>
    <w:p>
      <w:pPr>
        <w:jc w:val="center"/>
        <w:rPr>
          <w:rFonts w:ascii="黑体" w:eastAsia="黑体"/>
          <w:sz w:val="44"/>
          <w:szCs w:val="44"/>
        </w:rPr>
      </w:pPr>
      <w:r>
        <w:rPr>
          <w:rFonts w:ascii="黑体" w:eastAsia="黑体" w:hint="eastAsia"/>
          <w:sz w:val="44"/>
          <w:szCs w:val="44"/>
          <w:lang w:eastAsia="zh-CN"/>
        </w:rPr>
        <w:t>2026年</w:t>
      </w:r>
      <w:r>
        <w:rPr>
          <w:rFonts w:ascii="黑体" w:eastAsia="黑体" w:hint="eastAsia"/>
          <w:sz w:val="44"/>
          <w:szCs w:val="44"/>
        </w:rPr>
        <w:t>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500" w:firstLine="2200"/>
        <w:rPr>
          <w:rFonts w:ascii="黑体" w:eastAsia="黑体"/>
          <w:sz w:val="44"/>
          <w:szCs w:val="44"/>
        </w:rPr>
      </w:pPr>
      <w:r>
        <w:rPr>
          <w:rFonts w:ascii="黑体" w:eastAsia="黑体"/>
          <w:sz w:val="44"/>
          <w:szCs w:val="44"/>
        </w:rPr>
        <w:t>2026年4月3日</w:t>
      </w:r>
    </w:p>
    <w:p>
      <w:pPr>
        <w:ind w:firstLineChars="400" w:firstLine="1760"/>
        <w:rPr>
          <w:rFonts w:ascii="黑体" w:eastAsia="黑体"/>
          <w:sz w:val="44"/>
          <w:szCs w:val="44"/>
        </w:rPr>
      </w:pPr>
    </w:p>
    <w:p>
      <w:pPr>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w:t>
      </w:r>
      <w:r>
        <w:rPr>
          <w:rFonts w:ascii="楷体_GB2312" w:eastAsia="楷体_GB2312" w:hint="eastAsia"/>
          <w:sz w:val="32"/>
          <w:szCs w:val="32"/>
          <w:lang w:eastAsia="zh-CN"/>
        </w:rPr>
        <w:t>2026年</w:t>
      </w:r>
      <w:r>
        <w:rPr>
          <w:rFonts w:ascii="楷体_GB2312" w:eastAsia="楷体_GB2312" w:hint="eastAsia"/>
          <w:sz w:val="32"/>
          <w:szCs w:val="32"/>
        </w:rPr>
        <w:t>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楷体_GB2312" w:eastAsia="楷体_GB2312" w:hint="eastAsia"/>
          <w:sz w:val="32"/>
          <w:szCs w:val="32"/>
          <w:lang w:eastAsia="zh-CN"/>
        </w:rPr>
      </w:pPr>
      <w:r>
        <w:rPr>
          <w:rFonts w:ascii="楷体_GB2312" w:eastAsia="楷体_GB2312" w:hint="eastAsia"/>
          <w:sz w:val="32"/>
          <w:szCs w:val="32"/>
        </w:rPr>
        <w:t>（一）一般公共预算当年拨款规模变化情况</w:t>
      </w:r>
    </w:p>
    <w:p>
      <w:pPr>
        <w:rPr>
          <w:rFonts w:ascii="楷体_GB2312" w:eastAsia="楷体_GB2312" w:hint="eastAsia"/>
          <w:sz w:val="32"/>
          <w:szCs w:val="32"/>
          <w:lang w:eastAsia="zh-CN"/>
        </w:rPr>
      </w:pPr>
      <w:r>
        <w:rPr>
          <w:rFonts w:ascii="楷体_GB2312" w:eastAsia="楷体_GB2312" w:hint="eastAsia"/>
          <w:sz w:val="32"/>
          <w:szCs w:val="32"/>
        </w:rPr>
        <w:t>（二）一般公共预算当年拨款结构情况</w:t>
      </w:r>
    </w:p>
    <w:p>
      <w:pPr>
        <w:rPr>
          <w:rFonts w:ascii="楷体_GB2312" w:eastAsia="楷体_GB2312" w:hint="eastAsia"/>
          <w:sz w:val="32"/>
          <w:szCs w:val="32"/>
          <w:lang w:eastAsia="zh-CN"/>
        </w:rPr>
      </w:pPr>
      <w:r>
        <w:rPr>
          <w:rFonts w:ascii="楷体_GB2312" w:eastAsia="楷体_GB2312" w:hint="eastAsia"/>
          <w:sz w:val="32"/>
          <w:szCs w:val="32"/>
        </w:rPr>
        <w:t>（三）一般公共预算当年拨款具体使用情况</w:t>
      </w:r>
    </w:p>
    <w:p>
      <w:pPr>
        <w:rPr>
          <w:rFonts w:ascii="黑体" w:eastAsia="黑体" w:hint="eastAsia"/>
          <w:sz w:val="32"/>
          <w:szCs w:val="32"/>
          <w:lang w:eastAsia="zh-CN"/>
        </w:rPr>
      </w:pPr>
      <w:r>
        <w:rPr>
          <w:rFonts w:ascii="黑体" w:eastAsia="黑体" w:hint="eastAsia"/>
          <w:sz w:val="32"/>
          <w:szCs w:val="32"/>
        </w:rPr>
        <w:t>六、一般公共预算基本支出情况说明</w:t>
      </w:r>
    </w:p>
    <w:p>
      <w:pPr>
        <w:rPr>
          <w:rFonts w:ascii="黑体" w:eastAsia="黑体" w:hint="eastAsia"/>
          <w:sz w:val="32"/>
          <w:szCs w:val="32"/>
          <w:lang w:eastAsia="zh-CN"/>
        </w:rPr>
      </w:pPr>
      <w:r>
        <w:rPr>
          <w:rFonts w:ascii="黑体" w:eastAsia="黑体" w:hint="eastAsia"/>
          <w:sz w:val="32"/>
          <w:szCs w:val="32"/>
        </w:rPr>
        <w:t>七、“三公”经费财政拨款预算安排情况说明</w:t>
      </w:r>
    </w:p>
    <w:p>
      <w:pPr>
        <w:rPr>
          <w:rFonts w:ascii="黑体" w:eastAsia="黑体" w:hint="eastAsia"/>
          <w:sz w:val="32"/>
          <w:szCs w:val="32"/>
          <w:lang w:eastAsia="zh-CN"/>
        </w:rPr>
      </w:pPr>
      <w:r>
        <w:rPr>
          <w:rFonts w:ascii="黑体" w:eastAsia="黑体" w:hint="eastAsia"/>
          <w:sz w:val="32"/>
          <w:szCs w:val="32"/>
        </w:rPr>
        <w:t>八、政府性基金预算支出情况说明</w:t>
      </w:r>
    </w:p>
    <w:p>
      <w:pPr>
        <w:rPr>
          <w:rFonts w:ascii="黑体" w:eastAsia="黑体" w:hint="eastAsia"/>
          <w:sz w:val="32"/>
          <w:szCs w:val="32"/>
          <w:lang w:eastAsia="zh-CN"/>
        </w:rPr>
      </w:pPr>
      <w:r>
        <w:rPr>
          <w:rFonts w:ascii="黑体" w:eastAsia="黑体" w:hint="eastAsia"/>
          <w:sz w:val="32"/>
          <w:szCs w:val="32"/>
        </w:rPr>
        <w:t>九、其他重要事项的情况说明</w:t>
      </w:r>
    </w:p>
    <w:p>
      <w:pPr>
        <w:rPr>
          <w:rFonts w:ascii="黑体" w:eastAsia="黑体"/>
          <w:sz w:val="32"/>
          <w:szCs w:val="32"/>
        </w:rPr>
      </w:pP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8"/>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8.优化公共服务。推进服务型政府建设，组织实施并优化教育、卫生健康、文化、民政、社会保障、退役军人事务等各项公共服务。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9.负责辖区范围内的应急管理、社会稳定、安全生产、生态环境保护、社会信用体系建设和审批服务便民化等工作。</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10.负责辖区农村经营管理体系建设工作。</w:t>
      </w:r>
    </w:p>
    <w:p>
      <w:pPr>
        <w:keepNext w:val="0"/>
        <w:keepLines w:val="0"/>
        <w:pageBreakBefore w:val="0"/>
        <w:widowControl w:val="0"/>
        <w:kinsoku/>
        <w:wordWrap/>
        <w:overflowPunct/>
        <w:topLinePunct w:val="0"/>
        <w:autoSpaceDE/>
        <w:autoSpaceDN/>
        <w:bidi w:val="0"/>
        <w:spacing w:line="576" w:lineRule="atLeast"/>
        <w:ind w:firstLineChars="200" w:firstLine="640"/>
        <w:textAlignment w:val="auto"/>
        <w:rPr>
          <w:rFonts w:ascii="宋体" w:cs="宋体"/>
          <w:sz w:val="24"/>
        </w:rPr>
      </w:pPr>
      <w:r>
        <w:rPr>
          <w:rFonts w:ascii="仿宋_GB2312" w:eastAsia="仿宋_GB2312" w:cs="仿宋_GB2312" w:hint="eastAsia"/>
          <w:sz w:val="32"/>
          <w:szCs w:val="32"/>
        </w:rPr>
        <w:t>11.完成县委、县政府交办的其他任务。</w:t>
      </w:r>
    </w:p>
    <w:p>
      <w:pPr>
        <w:ind w:firstLineChars="200" w:firstLine="640"/>
        <w:rPr>
          <w:rFonts w:ascii="仿宋_GB2312" w:eastAsia="仿宋_GB2312" w:cs="仿宋_GB2312" w:hint="eastAsia"/>
          <w:bCs/>
          <w:sz w:val="32"/>
          <w:szCs w:val="32"/>
        </w:rPr>
      </w:pPr>
      <w:r>
        <w:rPr>
          <w:rFonts w:ascii="楷体_GB2312" w:eastAsia="楷体_GB2312" w:hint="eastAsia"/>
          <w:b/>
          <w:sz w:val="32"/>
          <w:szCs w:val="32"/>
        </w:rPr>
        <w:t>（二）</w:t>
      </w:r>
      <w:r>
        <w:rPr>
          <w:rFonts w:ascii="楷体_GB2312" w:eastAsia="楷体_GB2312" w:hint="eastAsia"/>
          <w:b/>
          <w:sz w:val="32"/>
          <w:szCs w:val="32"/>
          <w:lang w:eastAsia="zh-CN"/>
        </w:rPr>
        <w:t>2026年</w:t>
      </w:r>
      <w:r>
        <w:rPr>
          <w:rFonts w:ascii="楷体_GB2312" w:eastAsia="楷体_GB2312" w:hint="eastAsia"/>
          <w:b/>
          <w:sz w:val="32"/>
          <w:szCs w:val="32"/>
        </w:rPr>
        <w:t>重点工作</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sz w:val="32"/>
          <w:szCs w:val="32"/>
          <w:lang w:val="en-US" w:eastAsia="zh-CN" w:bidi="ar-SA"/>
        </w:rPr>
      </w:pPr>
      <w:r>
        <w:rPr>
          <w:rFonts w:ascii="仿宋_GB2312" w:eastAsia="仿宋_GB2312" w:cs="仿宋_GB2312" w:hint="eastAsia"/>
          <w:b w:val="0"/>
          <w:bCs w:val="0"/>
          <w:kern w:val="0"/>
          <w:sz w:val="32"/>
          <w:szCs w:val="32"/>
          <w:lang w:val="en-US" w:eastAsia="zh-CN" w:bidi="ar-SA"/>
        </w:rPr>
        <w:t>1.党建领航，凝心聚力谋发展。</w:t>
      </w:r>
      <w:r>
        <w:rPr>
          <w:rFonts w:ascii="仿宋_GB2312" w:eastAsia="仿宋_GB2312" w:cs="仿宋_GB2312" w:hint="eastAsia"/>
          <w:b w:val="0"/>
          <w:bCs w:val="0"/>
          <w:sz w:val="32"/>
          <w:szCs w:val="32"/>
          <w:lang w:val="en-US" w:eastAsia="zh-CN" w:bidi="ar-SA"/>
        </w:rPr>
        <w:t>持续深化党建工作实效，组织党员干部深学细悟最新理论成果，开展形式多样、内涵丰富的党建活动，不断增强党组织的凝聚力、战斗力，引领全镇上下心往一处想、劲往一处使，共谋发展大局。</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sz w:val="32"/>
          <w:szCs w:val="32"/>
          <w:lang w:val="en-US" w:eastAsia="zh-CN" w:bidi="ar-SA"/>
        </w:rPr>
      </w:pPr>
      <w:r>
        <w:rPr>
          <w:rFonts w:ascii="仿宋_GB2312" w:eastAsia="仿宋_GB2312" w:cs="仿宋_GB2312" w:hint="eastAsia"/>
          <w:b w:val="0"/>
          <w:bCs w:val="0"/>
          <w:kern w:val="0"/>
          <w:sz w:val="32"/>
          <w:szCs w:val="32"/>
          <w:lang w:val="en-US" w:eastAsia="zh-CN" w:bidi="ar-SA"/>
        </w:rPr>
        <w:t>2.产业赋能，转型增效启新程。</w:t>
      </w:r>
      <w:r>
        <w:rPr>
          <w:rFonts w:ascii="仿宋_GB2312" w:eastAsia="仿宋_GB2312" w:cs="仿宋_GB2312" w:hint="eastAsia"/>
          <w:b w:val="0"/>
          <w:bCs w:val="0"/>
          <w:sz w:val="32"/>
          <w:szCs w:val="32"/>
          <w:lang w:val="en-US" w:eastAsia="zh-CN" w:bidi="ar-SA"/>
        </w:rPr>
        <w:t>紧扣“农林共兴、粮油主导、种养循环”核心路径，探索生态种养模式，通过“电商直播+农超对接+乡村旅游”组合模式，拓展销售渠道，推动农业产业从“种得出”向“卖得好”“效益高”转型。</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sz w:val="32"/>
          <w:szCs w:val="32"/>
          <w:lang w:val="en-US" w:eastAsia="zh-CN" w:bidi="ar-SA"/>
        </w:rPr>
      </w:pPr>
      <w:r>
        <w:rPr>
          <w:rFonts w:ascii="仿宋_GB2312" w:eastAsia="仿宋_GB2312" w:cs="仿宋_GB2312" w:hint="eastAsia"/>
          <w:b w:val="0"/>
          <w:bCs w:val="0"/>
          <w:kern w:val="0"/>
          <w:sz w:val="32"/>
          <w:szCs w:val="32"/>
          <w:lang w:val="en-US" w:eastAsia="zh-CN" w:bidi="ar-SA"/>
        </w:rPr>
        <w:t>3.生态筑基，守护绿韵美家园。</w:t>
      </w:r>
      <w:r>
        <w:rPr>
          <w:rFonts w:ascii="仿宋_GB2312" w:eastAsia="仿宋_GB2312" w:cs="仿宋_GB2312" w:hint="eastAsia"/>
          <w:b w:val="0"/>
          <w:bCs w:val="0"/>
          <w:sz w:val="32"/>
          <w:szCs w:val="32"/>
          <w:lang w:val="en-US" w:eastAsia="zh-CN" w:bidi="ar-SA"/>
        </w:rPr>
        <w:t>深入推进环境污染系统治理，加强污水、垃圾的规范化处理，建立健全长效管理机制，确保污水达标排放、垃圾无害化处理。加大对环境违法行为的打击力度，持续改善环境质量，筑牢生态安全屏障，守护好土门镇的蓝天白云、绿水青山。</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sz w:val="32"/>
          <w:szCs w:val="32"/>
          <w:lang w:val="en-US" w:eastAsia="zh-CN" w:bidi="ar-SA"/>
        </w:rPr>
      </w:pPr>
      <w:r>
        <w:rPr>
          <w:rFonts w:ascii="仿宋_GB2312" w:eastAsia="仿宋_GB2312" w:cs="仿宋_GB2312" w:hint="eastAsia"/>
          <w:b w:val="0"/>
          <w:bCs w:val="0"/>
          <w:kern w:val="0"/>
          <w:sz w:val="32"/>
          <w:szCs w:val="32"/>
          <w:lang w:val="en-US" w:eastAsia="zh-CN" w:bidi="ar-SA"/>
        </w:rPr>
        <w:t>4.安全护航，排险搬迁保民安。</w:t>
      </w:r>
      <w:r>
        <w:rPr>
          <w:rFonts w:ascii="仿宋_GB2312" w:eastAsia="仿宋_GB2312" w:cs="仿宋_GB2312" w:hint="eastAsia"/>
          <w:b w:val="0"/>
          <w:bCs w:val="0"/>
          <w:sz w:val="32"/>
          <w:szCs w:val="32"/>
          <w:lang w:val="en-US" w:eastAsia="zh-CN" w:bidi="ar-SA"/>
        </w:rPr>
        <w:t>持续推进地质灾害隐患点综合治理与避险搬迁工作，切实保障群众生命财产安全。组织专业力量对地质灾害隐患点进行全面排查和监测，制定科学合理的治理方案。对于存在重大安全隐患的区域，有序推进避险搬迁工作，切实保障群众的生命财产安全，让群众住得安心、过得舒心。</w:t>
      </w:r>
    </w:p>
    <w:p>
      <w:pPr>
        <w:pStyle w:val="18"/>
        <w:keepNext w:val="0"/>
        <w:keepLines w:val="0"/>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val="0"/>
        <w:snapToGrid w:val="0"/>
        <w:spacing w:line="576" w:lineRule="exact"/>
        <w:ind w:left="0" w:firstLineChars="200" w:firstLine="640"/>
        <w:jc w:val="both"/>
        <w:textAlignment w:val="auto"/>
        <w:rPr>
          <w:rFonts w:ascii="仿宋_GB2312" w:eastAsia="仿宋_GB2312" w:cs="仿宋_GB2312" w:hint="eastAsia"/>
          <w:b w:val="0"/>
          <w:bCs w:val="0"/>
          <w:kern w:val="2"/>
          <w:sz w:val="32"/>
          <w:szCs w:val="32"/>
          <w:lang w:val="en-US" w:eastAsia="zh-CN"/>
        </w:rPr>
      </w:pPr>
      <w:r>
        <w:rPr>
          <w:rFonts w:ascii="仿宋_GB2312" w:eastAsia="仿宋_GB2312" w:cs="仿宋_GB2312" w:hint="eastAsia"/>
          <w:b w:val="0"/>
          <w:bCs w:val="0"/>
          <w:kern w:val="0"/>
          <w:sz w:val="32"/>
          <w:szCs w:val="32"/>
          <w:lang w:val="en-US" w:eastAsia="zh-CN" w:bidi="ar-SA"/>
        </w:rPr>
        <w:t>5.治理增效，法治融合促繁荣。</w:t>
      </w:r>
      <w:r>
        <w:rPr>
          <w:rFonts w:ascii="仿宋_GB2312" w:eastAsia="仿宋_GB2312" w:cs="仿宋_GB2312" w:hint="eastAsia"/>
          <w:b w:val="0"/>
          <w:bCs w:val="0"/>
          <w:sz w:val="32"/>
          <w:szCs w:val="32"/>
          <w:lang w:val="en-US" w:eastAsia="zh-CN" w:bidi="ar-SA"/>
        </w:rPr>
        <w:t>常态化推进群众工作“石榴籽”工程，</w:t>
      </w:r>
      <w:r>
        <w:rPr>
          <w:rFonts w:ascii="仿宋_GB2312" w:eastAsia="仿宋_GB2312" w:cs="仿宋_GB2312" w:hint="eastAsia"/>
          <w:b w:val="0"/>
          <w:bCs w:val="0"/>
          <w:color w:val="auto"/>
          <w:kern w:val="0"/>
          <w:sz w:val="32"/>
          <w:szCs w:val="32"/>
          <w:lang w:val="en-US" w:eastAsia="zh-CN" w:bidi="ar-SA"/>
        </w:rPr>
        <w:t>联合多个部门形成工作合力，切实做好真情实意访民情、解民忧、聚民心、保民安、促民和、助民富的群众工作。</w:t>
      </w:r>
      <w:r>
        <w:rPr>
          <w:rFonts w:ascii="仿宋_GB2312" w:eastAsia="仿宋_GB2312" w:cs="仿宋_GB2312" w:hint="eastAsia"/>
          <w:b w:val="0"/>
          <w:bCs w:val="0"/>
          <w:sz w:val="32"/>
          <w:szCs w:val="32"/>
          <w:lang w:val="en-US" w:eastAsia="zh-CN" w:bidi="ar-SA"/>
        </w:rPr>
        <w:t>持续深化法治建设进程，全方位、多层次地加强法治宣传教育工作，着力提升群众的法治意识与法治观念，为社会的和谐稳定筑牢坚实根基</w:t>
      </w:r>
      <w:r>
        <w:rPr>
          <w:rFonts w:ascii="仿宋_GB2312" w:eastAsia="仿宋_GB2312" w:cs="仿宋_GB2312" w:hint="eastAsia"/>
          <w:b w:val="0"/>
          <w:bCs w:val="0"/>
          <w:sz w:val="32"/>
          <w:szCs w:val="32"/>
          <w:lang w:val="en-US" w:eastAsia="zh-CN"/>
        </w:rPr>
        <w:t>。</w:t>
      </w:r>
    </w:p>
    <w:p>
      <w:pPr>
        <w:pStyle w:val="18"/>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76" w:lineRule="exact"/>
        <w:ind w:firstLineChars="200" w:firstLine="640"/>
        <w:rPr>
          <w:rFonts w:ascii="仿宋_GB2312" w:eastAsia="仿宋_GB2312" w:cs="仿宋_GB2312"/>
          <w:sz w:val="32"/>
          <w:szCs w:val="32"/>
          <w:lang w:eastAsia="zh-CN"/>
        </w:rPr>
      </w:pPr>
      <w:r>
        <w:rPr>
          <w:rFonts w:ascii="仿宋_GB2312" w:eastAsia="仿宋_GB2312" w:hint="eastAsia"/>
          <w:sz w:val="32"/>
          <w:szCs w:val="32"/>
          <w:lang w:eastAsia="zh-CN"/>
        </w:rPr>
        <w:t>茂县土门镇人民政府属一级预算单位，</w:t>
      </w:r>
      <w:r>
        <w:rPr>
          <w:rFonts w:ascii="仿宋_GB2312" w:eastAsia="仿宋_GB2312" w:cs="仿宋_GB2312" w:hint="eastAsia"/>
          <w:sz w:val="32"/>
          <w:szCs w:val="32"/>
          <w:lang w:eastAsia="zh-CN"/>
        </w:rPr>
        <w:t>下属二级预算单位0个，其中：参照公务员法管理的事业单位0个，其他事业单位0个。</w:t>
      </w:r>
    </w:p>
    <w:p>
      <w:pPr>
        <w:pStyle w:val="18"/>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lang w:eastAsia="zh-CN"/>
        </w:rPr>
        <w:t>土门镇人民政府</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lang w:val="en-US" w:eastAsia="zh-CN"/>
        </w:rPr>
        <w:t>12012126.68</w:t>
      </w:r>
      <w:r>
        <w:rPr>
          <w:rFonts w:ascii="仿宋_GB2312" w:eastAsia="仿宋_GB2312"/>
          <w:sz w:val="32"/>
          <w:szCs w:val="32"/>
        </w:rPr>
        <w:t>元；支出包括：一般公共服务支出</w:t>
      </w:r>
      <w:r>
        <w:rPr>
          <w:rFonts w:ascii="仿宋_GB2312" w:eastAsia="仿宋_GB2312" w:hint="eastAsia"/>
          <w:sz w:val="32"/>
          <w:szCs w:val="32"/>
          <w:lang w:val="en-US" w:eastAsia="zh-CN"/>
        </w:rPr>
        <w:t>4,569,251.12</w:t>
      </w:r>
      <w:r>
        <w:rPr>
          <w:rFonts w:ascii="仿宋_GB2312" w:eastAsia="仿宋_GB2312"/>
          <w:sz w:val="32"/>
          <w:szCs w:val="32"/>
        </w:rPr>
        <w:t>元，社会保障和就业支出</w:t>
      </w:r>
      <w:r>
        <w:rPr>
          <w:rFonts w:ascii="仿宋_GB2312" w:eastAsia="仿宋_GB2312" w:hint="eastAsia"/>
          <w:sz w:val="32"/>
          <w:szCs w:val="32"/>
          <w:lang w:val="en-US" w:eastAsia="zh-CN"/>
        </w:rPr>
        <w:t>1,335,333.56</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584,220.89</w:t>
      </w:r>
      <w:r>
        <w:rPr>
          <w:rFonts w:ascii="仿宋_GB2312" w:eastAsia="仿宋_GB2312"/>
          <w:sz w:val="32"/>
          <w:szCs w:val="32"/>
        </w:rPr>
        <w:t>元，</w:t>
      </w:r>
      <w:r>
        <w:rPr>
          <w:rFonts w:ascii="仿宋_GB2312" w:eastAsia="仿宋_GB2312" w:hint="eastAsia"/>
          <w:sz w:val="32"/>
          <w:szCs w:val="32"/>
          <w:lang w:val="en-US" w:eastAsia="zh-CN"/>
        </w:rPr>
        <w:t>农林水支出4,757,169.11元，</w:t>
      </w:r>
      <w:r>
        <w:rPr>
          <w:rFonts w:ascii="仿宋_GB2312" w:eastAsia="仿宋_GB2312"/>
          <w:sz w:val="32"/>
          <w:szCs w:val="32"/>
        </w:rPr>
        <w:t>住房保障支出</w:t>
      </w:r>
      <w:r>
        <w:rPr>
          <w:rFonts w:ascii="仿宋_GB2312" w:eastAsia="仿宋_GB2312" w:hint="eastAsia"/>
          <w:sz w:val="32"/>
          <w:szCs w:val="32"/>
          <w:lang w:val="en-US" w:eastAsia="zh-CN"/>
        </w:rPr>
        <w:t>766,152.00</w:t>
      </w:r>
      <w:r>
        <w:rPr>
          <w:rFonts w:ascii="仿宋_GB2312" w:eastAsia="仿宋_GB2312"/>
          <w:sz w:val="32"/>
          <w:szCs w:val="32"/>
        </w:rPr>
        <w:t>元。</w:t>
      </w:r>
      <w:r>
        <w:rPr>
          <w:rFonts w:ascii="仿宋_GB2312" w:eastAsia="仿宋_GB2312" w:hint="eastAsia"/>
          <w:sz w:val="32"/>
          <w:szCs w:val="32"/>
          <w:lang w:eastAsia="zh-CN"/>
        </w:rPr>
        <w:t>土门镇人民政府2026年</w:t>
      </w:r>
      <w:r>
        <w:rPr>
          <w:rFonts w:ascii="仿宋_GB2312" w:eastAsia="仿宋_GB2312"/>
          <w:sz w:val="32"/>
          <w:szCs w:val="32"/>
        </w:rPr>
        <w:t>收支总预算</w:t>
      </w:r>
      <w:r>
        <w:rPr>
          <w:rFonts w:ascii="仿宋_GB2312" w:eastAsia="仿宋_GB2312" w:hint="eastAsia"/>
          <w:sz w:val="32"/>
          <w:szCs w:val="32"/>
          <w:lang w:val="en-US" w:eastAsia="zh-CN"/>
        </w:rPr>
        <w:t>12012126.68</w:t>
      </w:r>
      <w:r>
        <w:rPr>
          <w:rFonts w:ascii="仿宋_GB2312" w:eastAsia="仿宋_GB2312"/>
          <w:sz w:val="32"/>
          <w:szCs w:val="32"/>
        </w:rPr>
        <w:t>元,</w:t>
      </w:r>
      <w:r>
        <w:rPr>
          <w:rFonts w:ascii="仿宋_GB2312" w:eastAsia="仿宋_GB2312" w:hint="eastAsia"/>
          <w:sz w:val="32"/>
          <w:szCs w:val="32"/>
          <w:lang w:val="en-US" w:eastAsia="zh-CN"/>
        </w:rPr>
        <w:t>较</w:t>
      </w:r>
      <w:r>
        <w:rPr>
          <w:rFonts w:ascii="仿宋_GB2312" w:eastAsia="仿宋_GB2312" w:hint="eastAsia"/>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w:t>
      </w:r>
      <w:r>
        <w:rPr>
          <w:rFonts w:ascii="仿宋_GB2312" w:eastAsia="仿宋_GB2312"/>
          <w:sz w:val="32"/>
          <w:szCs w:val="32"/>
        </w:rPr>
        <w:t>收支预算总数</w:t>
      </w:r>
      <w:r>
        <w:rPr>
          <w:rFonts w:ascii="仿宋_GB2312" w:eastAsia="仿宋_GB2312" w:hint="eastAsia"/>
          <w:sz w:val="32"/>
          <w:szCs w:val="32"/>
          <w:lang w:val="en-US" w:eastAsia="zh-CN"/>
        </w:rPr>
        <w:t>增加587481.45</w:t>
      </w:r>
      <w:r>
        <w:rPr>
          <w:rFonts w:ascii="仿宋_GB2312" w:eastAsia="仿宋_GB2312"/>
          <w:sz w:val="32"/>
          <w:szCs w:val="32"/>
        </w:rPr>
        <w:t>元，主要原因:</w:t>
      </w:r>
      <w:r>
        <w:rPr>
          <w:rFonts w:ascii="仿宋_GB2312" w:eastAsia="仿宋_GB2312" w:hint="eastAsia"/>
          <w:sz w:val="32"/>
          <w:szCs w:val="32"/>
          <w:lang w:val="en-US" w:eastAsia="zh-CN"/>
        </w:rPr>
        <w:t>本年度人员经费增加。</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lang w:eastAsia="zh-CN"/>
        </w:rPr>
        <w:t>2026年</w:t>
      </w:r>
      <w:r>
        <w:rPr>
          <w:rFonts w:ascii="仿宋_GB2312" w:eastAsia="仿宋_GB2312"/>
          <w:sz w:val="32"/>
          <w:szCs w:val="32"/>
        </w:rPr>
        <w:t>收入预算</w:t>
      </w:r>
      <w:r>
        <w:rPr>
          <w:rFonts w:ascii="仿宋_GB2312" w:eastAsia="仿宋_GB2312" w:hint="eastAsia"/>
          <w:sz w:val="32"/>
          <w:szCs w:val="32"/>
          <w:lang w:val="en-US" w:eastAsia="zh-CN"/>
        </w:rPr>
        <w:t>12012126.68</w:t>
      </w:r>
      <w:r>
        <w:rPr>
          <w:rFonts w:ascii="仿宋_GB2312" w:eastAsia="仿宋_GB2312"/>
          <w:sz w:val="32"/>
          <w:szCs w:val="32"/>
        </w:rPr>
        <w:t>元；一般公共预算拨款收入</w:t>
      </w:r>
      <w:r>
        <w:rPr>
          <w:rFonts w:ascii="仿宋_GB2312" w:eastAsia="仿宋_GB2312" w:hint="eastAsia"/>
          <w:sz w:val="32"/>
          <w:szCs w:val="32"/>
          <w:lang w:val="en-US" w:eastAsia="zh-CN"/>
        </w:rPr>
        <w:t>12012126.68</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ascii="仿宋_GB2312" w:eastAsia="仿宋_GB2312" w:hint="eastAsia"/>
          <w:sz w:val="32"/>
          <w:szCs w:val="32"/>
          <w:lang w:eastAsia="zh-CN"/>
        </w:rPr>
        <w:t>2026年</w:t>
      </w:r>
      <w:r>
        <w:rPr>
          <w:rFonts w:ascii="仿宋_GB2312" w:eastAsia="仿宋_GB2312"/>
          <w:sz w:val="32"/>
          <w:szCs w:val="32"/>
        </w:rPr>
        <w:t>支出预算</w:t>
      </w:r>
      <w:r>
        <w:rPr>
          <w:rFonts w:ascii="仿宋_GB2312" w:eastAsia="仿宋_GB2312" w:hint="eastAsia"/>
          <w:sz w:val="32"/>
          <w:szCs w:val="32"/>
          <w:lang w:val="en-US" w:eastAsia="zh-CN"/>
        </w:rPr>
        <w:t>12012126.68</w:t>
      </w:r>
      <w:r>
        <w:rPr>
          <w:rFonts w:ascii="仿宋_GB2312" w:eastAsia="仿宋_GB2312"/>
          <w:sz w:val="32"/>
          <w:szCs w:val="32"/>
        </w:rPr>
        <w:t>元，其中：基本支出</w:t>
      </w:r>
      <w:r>
        <w:rPr>
          <w:rFonts w:ascii="仿宋_GB2312" w:eastAsia="仿宋_GB2312" w:hint="eastAsia"/>
          <w:sz w:val="32"/>
          <w:szCs w:val="32"/>
          <w:lang w:val="en-US" w:eastAsia="zh-CN"/>
        </w:rPr>
        <w:t>9582726.68</w:t>
      </w:r>
      <w:r>
        <w:rPr>
          <w:rFonts w:ascii="仿宋_GB2312" w:eastAsia="仿宋_GB2312"/>
          <w:sz w:val="32"/>
          <w:szCs w:val="32"/>
        </w:rPr>
        <w:t>元，占</w:t>
      </w:r>
      <w:r>
        <w:rPr>
          <w:rFonts w:ascii="仿宋_GB2312" w:eastAsia="仿宋_GB2312" w:hint="eastAsia"/>
          <w:sz w:val="32"/>
          <w:szCs w:val="32"/>
          <w:lang w:val="en-US" w:eastAsia="zh-CN"/>
        </w:rPr>
        <w:t>79.8</w:t>
      </w:r>
      <w:r>
        <w:rPr>
          <w:rFonts w:ascii="仿宋_GB2312" w:eastAsia="仿宋_GB2312"/>
          <w:sz w:val="32"/>
          <w:szCs w:val="32"/>
        </w:rPr>
        <w:t>%；项目支出</w:t>
      </w:r>
      <w:r>
        <w:rPr>
          <w:rFonts w:ascii="仿宋_GB2312" w:eastAsia="仿宋_GB2312" w:hint="eastAsia"/>
          <w:sz w:val="32"/>
          <w:szCs w:val="32"/>
          <w:lang w:val="en-US" w:eastAsia="zh-CN"/>
        </w:rPr>
        <w:t>2,429,400.00</w:t>
      </w:r>
      <w:r>
        <w:rPr>
          <w:rFonts w:ascii="仿宋_GB2312" w:eastAsia="仿宋_GB2312"/>
          <w:sz w:val="32"/>
          <w:szCs w:val="32"/>
        </w:rPr>
        <w:t>元，占</w:t>
      </w:r>
      <w:r>
        <w:rPr>
          <w:rFonts w:ascii="仿宋_GB2312" w:eastAsia="仿宋_GB2312" w:hint="eastAsia"/>
          <w:sz w:val="32"/>
          <w:szCs w:val="32"/>
          <w:lang w:val="en-US" w:eastAsia="zh-CN"/>
        </w:rPr>
        <w:t>20.2</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50" w:firstLine="800"/>
        <w:jc w:val="left"/>
        <w:rPr>
          <w:rFonts w:ascii="仿宋_GB2312" w:eastAsia="仿宋_GB2312"/>
          <w:sz w:val="32"/>
          <w:szCs w:val="32"/>
        </w:rPr>
      </w:pPr>
      <w:r>
        <w:rPr>
          <w:rFonts w:ascii="仿宋_GB2312" w:eastAsia="仿宋_GB2312" w:hint="eastAsia"/>
          <w:sz w:val="32"/>
          <w:szCs w:val="32"/>
          <w:lang w:eastAsia="zh-CN"/>
        </w:rPr>
        <w:t>2026年</w:t>
      </w:r>
      <w:r>
        <w:rPr>
          <w:rFonts w:ascii="仿宋_GB2312" w:eastAsia="仿宋_GB2312"/>
          <w:sz w:val="32"/>
          <w:szCs w:val="32"/>
        </w:rPr>
        <w:t>财政拨款收支总预算</w:t>
      </w:r>
      <w:r>
        <w:rPr>
          <w:rFonts w:ascii="仿宋_GB2312" w:eastAsia="仿宋_GB2312" w:hint="eastAsia"/>
          <w:sz w:val="32"/>
          <w:szCs w:val="32"/>
          <w:lang w:val="en-US" w:eastAsia="zh-CN"/>
        </w:rPr>
        <w:t>12012126.68</w:t>
      </w:r>
      <w:r>
        <w:rPr>
          <w:rFonts w:ascii="仿宋_GB2312" w:eastAsia="仿宋_GB2312"/>
          <w:sz w:val="32"/>
          <w:szCs w:val="32"/>
        </w:rPr>
        <w:t>元,</w:t>
      </w:r>
      <w:r>
        <w:rPr>
          <w:rFonts w:ascii="仿宋_GB2312" w:eastAsia="仿宋_GB2312" w:hint="eastAsia"/>
          <w:sz w:val="32"/>
          <w:szCs w:val="32"/>
          <w:lang w:val="en-US" w:eastAsia="zh-CN"/>
        </w:rPr>
        <w:t>较</w:t>
      </w:r>
      <w:r>
        <w:rPr>
          <w:rFonts w:ascii="仿宋_GB2312" w:eastAsia="仿宋_GB2312" w:hint="eastAsia"/>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w:t>
      </w:r>
      <w:r>
        <w:rPr>
          <w:rFonts w:ascii="仿宋_GB2312" w:eastAsia="仿宋_GB2312"/>
          <w:sz w:val="32"/>
          <w:szCs w:val="32"/>
        </w:rPr>
        <w:t>收支预算总数</w:t>
      </w:r>
      <w:r>
        <w:rPr>
          <w:rFonts w:ascii="仿宋_GB2312" w:eastAsia="仿宋_GB2312" w:hint="eastAsia"/>
          <w:sz w:val="32"/>
          <w:szCs w:val="32"/>
          <w:lang w:val="en-US" w:eastAsia="zh-CN"/>
        </w:rPr>
        <w:t>增加587481.45</w:t>
      </w:r>
      <w:r>
        <w:rPr>
          <w:rFonts w:ascii="仿宋_GB2312" w:eastAsia="仿宋_GB2312"/>
          <w:sz w:val="32"/>
          <w:szCs w:val="32"/>
        </w:rPr>
        <w:t>元，主要原因是:</w:t>
      </w:r>
      <w:r>
        <w:rPr>
          <w:rFonts w:ascii="仿宋_GB2312" w:eastAsia="仿宋_GB2312" w:hint="eastAsia"/>
          <w:sz w:val="32"/>
          <w:szCs w:val="32"/>
          <w:lang w:val="en-US" w:eastAsia="zh-CN"/>
        </w:rPr>
        <w:t>本年度人员经费增加。</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12012126.68</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hint="eastAsia"/>
          <w:sz w:val="32"/>
          <w:szCs w:val="32"/>
          <w:lang w:val="en-US" w:eastAsia="zh-CN"/>
        </w:rPr>
        <w:t>4,569,251.12</w:t>
      </w:r>
      <w:r>
        <w:rPr>
          <w:rFonts w:ascii="仿宋_GB2312" w:eastAsia="仿宋_GB2312"/>
          <w:sz w:val="32"/>
          <w:szCs w:val="32"/>
        </w:rPr>
        <w:t>元，社会保障和就业支出</w:t>
      </w:r>
      <w:r>
        <w:rPr>
          <w:rFonts w:ascii="仿宋_GB2312" w:eastAsia="仿宋_GB2312" w:hint="eastAsia"/>
          <w:sz w:val="32"/>
          <w:szCs w:val="32"/>
          <w:lang w:val="en-US" w:eastAsia="zh-CN"/>
        </w:rPr>
        <w:t>1,335,333.56</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584,220.89</w:t>
      </w:r>
      <w:r>
        <w:rPr>
          <w:rFonts w:ascii="仿宋_GB2312" w:eastAsia="仿宋_GB2312"/>
          <w:sz w:val="32"/>
          <w:szCs w:val="32"/>
        </w:rPr>
        <w:t>元，</w:t>
      </w:r>
      <w:r>
        <w:rPr>
          <w:rFonts w:ascii="仿宋_GB2312" w:eastAsia="仿宋_GB2312" w:hint="eastAsia"/>
          <w:sz w:val="32"/>
          <w:szCs w:val="32"/>
          <w:lang w:val="en-US" w:eastAsia="zh-CN"/>
        </w:rPr>
        <w:t>农林水支出4,757,169.11元，</w:t>
      </w:r>
      <w:r>
        <w:rPr>
          <w:rFonts w:ascii="仿宋_GB2312" w:eastAsia="仿宋_GB2312"/>
          <w:sz w:val="32"/>
          <w:szCs w:val="32"/>
        </w:rPr>
        <w:t>住房保障支出</w:t>
      </w:r>
      <w:r>
        <w:rPr>
          <w:rFonts w:ascii="仿宋_GB2312" w:eastAsia="仿宋_GB2312" w:hint="eastAsia"/>
          <w:sz w:val="32"/>
          <w:szCs w:val="32"/>
          <w:lang w:val="en-US" w:eastAsia="zh-CN"/>
        </w:rPr>
        <w:t>766,152.00</w:t>
      </w:r>
      <w:r>
        <w:rPr>
          <w:rFonts w:ascii="仿宋_GB2312" w:eastAsia="仿宋_GB2312"/>
          <w:sz w:val="32"/>
          <w:szCs w:val="32"/>
        </w:rPr>
        <w:t>元。</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9"/>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50" w:firstLine="800"/>
        <w:jc w:val="left"/>
        <w:rPr>
          <w:rFonts w:ascii="仿宋_GB2312" w:eastAsia="仿宋_GB2312"/>
          <w:sz w:val="32"/>
          <w:szCs w:val="32"/>
        </w:rPr>
      </w:pPr>
      <w:r>
        <w:rPr>
          <w:rFonts w:ascii="仿宋_GB2312" w:eastAsia="仿宋_GB2312" w:hint="eastAsia"/>
          <w:sz w:val="32"/>
          <w:szCs w:val="32"/>
          <w:lang w:eastAsia="zh-CN"/>
        </w:rPr>
        <w:t>2026年</w:t>
      </w:r>
      <w:r>
        <w:rPr>
          <w:rFonts w:ascii="仿宋_GB2312" w:eastAsia="仿宋_GB2312"/>
          <w:sz w:val="32"/>
          <w:szCs w:val="32"/>
        </w:rPr>
        <w:t>一般公共预算当年拨款</w:t>
      </w:r>
      <w:r>
        <w:rPr>
          <w:rFonts w:ascii="仿宋_GB2312" w:eastAsia="仿宋_GB2312" w:hint="eastAsia"/>
          <w:sz w:val="32"/>
          <w:szCs w:val="32"/>
          <w:lang w:val="en-US" w:eastAsia="zh-CN"/>
        </w:rPr>
        <w:t>12012126.68</w:t>
      </w:r>
      <w:r>
        <w:rPr>
          <w:rFonts w:ascii="仿宋_GB2312" w:eastAsia="仿宋_GB2312"/>
          <w:sz w:val="32"/>
          <w:szCs w:val="32"/>
        </w:rPr>
        <w:t>元,</w:t>
      </w:r>
      <w:r>
        <w:rPr>
          <w:rFonts w:ascii="仿宋_GB2312" w:eastAsia="仿宋_GB2312" w:hint="eastAsia"/>
          <w:sz w:val="32"/>
          <w:szCs w:val="32"/>
          <w:lang w:val="en-US" w:eastAsia="zh-CN"/>
        </w:rPr>
        <w:t>较</w:t>
      </w:r>
      <w:r>
        <w:rPr>
          <w:rFonts w:ascii="仿宋_GB2312" w:eastAsia="仿宋_GB2312" w:hint="eastAsia"/>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w:t>
      </w:r>
      <w:r>
        <w:rPr>
          <w:rFonts w:ascii="仿宋_GB2312" w:eastAsia="仿宋_GB2312"/>
          <w:sz w:val="32"/>
          <w:szCs w:val="32"/>
        </w:rPr>
        <w:t>收支预算总数</w:t>
      </w:r>
      <w:r>
        <w:rPr>
          <w:rFonts w:ascii="仿宋_GB2312" w:eastAsia="仿宋_GB2312" w:hint="eastAsia"/>
          <w:sz w:val="32"/>
          <w:szCs w:val="32"/>
          <w:lang w:val="en-US" w:eastAsia="zh-CN"/>
        </w:rPr>
        <w:t>增加587481.45</w:t>
      </w:r>
      <w:r>
        <w:rPr>
          <w:rFonts w:ascii="仿宋_GB2312" w:eastAsia="仿宋_GB2312"/>
          <w:sz w:val="32"/>
          <w:szCs w:val="32"/>
        </w:rPr>
        <w:t>元，主要原因是:</w:t>
      </w:r>
      <w:r>
        <w:rPr>
          <w:rFonts w:ascii="仿宋_GB2312" w:eastAsia="仿宋_GB2312" w:hint="eastAsia"/>
          <w:sz w:val="32"/>
          <w:szCs w:val="32"/>
          <w:lang w:val="en-US" w:eastAsia="zh-CN"/>
        </w:rPr>
        <w:t>本年度人员经费增加。</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rPr>
          <w:rFonts w:ascii="仿宋_GB2312" w:eastAsia="仿宋_GB2312"/>
          <w:sz w:val="32"/>
          <w:szCs w:val="32"/>
        </w:rPr>
      </w:pPr>
      <w:r>
        <w:rPr>
          <w:rFonts w:ascii="仿宋_GB2312" w:eastAsia="仿宋_GB2312"/>
          <w:sz w:val="32"/>
          <w:szCs w:val="32"/>
        </w:rPr>
        <w:t>一般公共服务支出</w:t>
      </w:r>
      <w:r>
        <w:rPr>
          <w:rFonts w:ascii="仿宋_GB2312" w:eastAsia="仿宋_GB2312" w:hint="eastAsia"/>
          <w:sz w:val="32"/>
          <w:szCs w:val="32"/>
          <w:lang w:val="en-US" w:eastAsia="zh-CN"/>
        </w:rPr>
        <w:t>4,569,251.12</w:t>
      </w:r>
      <w:r>
        <w:rPr>
          <w:rFonts w:ascii="仿宋_GB2312" w:eastAsia="仿宋_GB2312"/>
          <w:sz w:val="32"/>
          <w:szCs w:val="32"/>
        </w:rPr>
        <w:t>元，</w:t>
      </w:r>
      <w:r>
        <w:rPr>
          <w:rFonts w:ascii="仿宋_GB2312" w:eastAsia="仿宋_GB2312" w:hint="eastAsia"/>
          <w:sz w:val="32"/>
          <w:szCs w:val="32"/>
          <w:lang w:val="en-US" w:eastAsia="zh-CN"/>
        </w:rPr>
        <w:t>占38.1%。</w:t>
      </w:r>
      <w:r>
        <w:rPr>
          <w:rFonts w:ascii="仿宋_GB2312" w:eastAsia="仿宋_GB2312"/>
          <w:sz w:val="32"/>
          <w:szCs w:val="32"/>
        </w:rPr>
        <w:t>社会保障和就业支出</w:t>
      </w:r>
      <w:r>
        <w:rPr>
          <w:rFonts w:ascii="仿宋_GB2312" w:eastAsia="仿宋_GB2312" w:hint="eastAsia"/>
          <w:sz w:val="32"/>
          <w:szCs w:val="32"/>
          <w:lang w:val="en-US" w:eastAsia="zh-CN"/>
        </w:rPr>
        <w:t>1,335,333.56</w:t>
      </w:r>
      <w:r>
        <w:rPr>
          <w:rFonts w:ascii="仿宋_GB2312" w:eastAsia="仿宋_GB2312"/>
          <w:sz w:val="32"/>
          <w:szCs w:val="32"/>
        </w:rPr>
        <w:t>元，</w:t>
      </w:r>
      <w:r>
        <w:rPr>
          <w:rFonts w:ascii="仿宋_GB2312" w:eastAsia="仿宋_GB2312" w:hint="eastAsia"/>
          <w:sz w:val="32"/>
          <w:szCs w:val="32"/>
          <w:lang w:val="en-US" w:eastAsia="zh-CN"/>
        </w:rPr>
        <w:t>占11.1%。</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584,220.89</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占4.8%</w:t>
      </w:r>
      <w:r>
        <w:rPr>
          <w:rFonts w:ascii="仿宋_GB2312" w:eastAsia="仿宋_GB2312" w:hint="eastAsia"/>
          <w:sz w:val="32"/>
          <w:szCs w:val="32"/>
          <w:lang w:eastAsia="zh-CN"/>
        </w:rPr>
        <w:t>。</w:t>
      </w:r>
      <w:r>
        <w:rPr>
          <w:rFonts w:ascii="仿宋_GB2312" w:eastAsia="仿宋_GB2312" w:hint="eastAsia"/>
          <w:sz w:val="32"/>
          <w:szCs w:val="32"/>
          <w:lang w:val="en-US" w:eastAsia="zh-CN"/>
        </w:rPr>
        <w:t>农林水支出4,757,169.11元，占39.6%。</w:t>
      </w:r>
      <w:r>
        <w:rPr>
          <w:rFonts w:ascii="仿宋_GB2312" w:eastAsia="仿宋_GB2312"/>
          <w:sz w:val="32"/>
          <w:szCs w:val="32"/>
        </w:rPr>
        <w:t>住房保障支出</w:t>
      </w:r>
      <w:r>
        <w:rPr>
          <w:rFonts w:ascii="仿宋_GB2312" w:eastAsia="仿宋_GB2312" w:hint="eastAsia"/>
          <w:sz w:val="32"/>
          <w:szCs w:val="32"/>
          <w:lang w:val="en-US" w:eastAsia="zh-CN"/>
        </w:rPr>
        <w:t>766,152.00</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占6.4%</w:t>
      </w:r>
      <w:r>
        <w:rPr>
          <w:rFonts w:ascii="仿宋_GB2312" w:eastAsia="仿宋_GB2312"/>
          <w:sz w:val="32"/>
          <w:szCs w:val="32"/>
        </w:rPr>
        <w:t>。</w:t>
      </w:r>
    </w:p>
    <w:p>
      <w:pPr>
        <w:pStyle w:val="19"/>
        <w:spacing w:before="0" w:line="360" w:lineRule="auto"/>
        <w:ind w:leftChars="310" w:left="651"/>
        <w:jc w:val="left"/>
        <w:rPr>
          <w:rFonts w:ascii="楷体_GB2312" w:eastAsia="楷体_GB2312" w:cs="楷体_GB2312"/>
          <w:b/>
          <w:bCs/>
          <w:sz w:val="32"/>
          <w:szCs w:val="32"/>
        </w:rPr>
      </w:pPr>
      <w:r>
        <w:rPr>
          <w:rFonts w:ascii="楷体_GB2312" w:eastAsia="楷体_GB2312" w:cs="仿宋_GB2312" w:hint="eastAsia"/>
          <w:b/>
          <w:kern w:val="2"/>
          <w:sz w:val="32"/>
          <w:szCs w:val="32"/>
        </w:rPr>
        <w:t>（三）一般公共预算当年拨款具体使用情况</w:t>
      </w:r>
    </w:p>
    <w:p>
      <w:pPr>
        <w:pStyle w:val="19"/>
        <w:adjustRightInd w:val="0"/>
        <w:snapToGrid w:val="0"/>
        <w:spacing w:before="0" w:line="576"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1.一般公共服务（201）政府办公厅（室）及相关机构事务（03）行政运行（01）</w:t>
      </w:r>
      <w:r>
        <w:rPr>
          <w:rFonts w:cs="Times New Roman" w:hint="eastAsia"/>
          <w:sz w:val="32"/>
          <w:szCs w:val="32"/>
          <w:lang w:eastAsia="zh-CN"/>
        </w:rPr>
        <w:t>2026年</w:t>
      </w:r>
      <w:r>
        <w:rPr>
          <w:rFonts w:ascii="仿宋_GB2312" w:eastAsia="仿宋_GB2312" w:cs="Times New Roman" w:hint="eastAsia"/>
          <w:sz w:val="32"/>
          <w:szCs w:val="32"/>
        </w:rPr>
        <w:t>预算数为</w:t>
      </w:r>
      <w:r>
        <w:rPr>
          <w:rFonts w:cs="Times New Roman" w:hint="eastAsia"/>
          <w:sz w:val="32"/>
          <w:szCs w:val="32"/>
          <w:lang w:val="en-US" w:eastAsia="zh-CN"/>
        </w:rPr>
        <w:t>4,569,251.12</w:t>
      </w:r>
      <w:r>
        <w:rPr>
          <w:rFonts w:ascii="仿宋_GB2312" w:eastAsia="仿宋_GB2312" w:cs="Times New Roman" w:hint="eastAsia"/>
          <w:sz w:val="32"/>
          <w:szCs w:val="32"/>
        </w:rPr>
        <w:t>元，主要用于:政府人员经费、办公费等方面的支出。</w:t>
      </w:r>
    </w:p>
    <w:p>
      <w:pPr>
        <w:pStyle w:val="19"/>
        <w:adjustRightInd w:val="0"/>
        <w:snapToGrid w:val="0"/>
        <w:spacing w:before="0" w:line="576"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2．社会保障和就业支出（208）行政事业单位养老支出（05）机关事业单位基本养老保险缴费支出（05）</w:t>
      </w:r>
      <w:r>
        <w:rPr>
          <w:rFonts w:cs="Times New Roman" w:hint="eastAsia"/>
          <w:sz w:val="32"/>
          <w:szCs w:val="32"/>
          <w:lang w:eastAsia="zh-CN"/>
        </w:rPr>
        <w:t>2026年</w:t>
      </w:r>
      <w:r>
        <w:rPr>
          <w:rFonts w:ascii="仿宋_GB2312" w:eastAsia="仿宋_GB2312" w:cs="Times New Roman" w:hint="eastAsia"/>
          <w:sz w:val="32"/>
          <w:szCs w:val="32"/>
        </w:rPr>
        <w:t>预算数为</w:t>
      </w:r>
      <w:r>
        <w:rPr>
          <w:rFonts w:cs="Times New Roman" w:hint="eastAsia"/>
          <w:sz w:val="32"/>
          <w:szCs w:val="32"/>
          <w:lang w:val="en-US" w:eastAsia="zh-CN"/>
        </w:rPr>
        <w:t>863,957.35</w:t>
      </w:r>
      <w:r>
        <w:rPr>
          <w:rFonts w:ascii="仿宋_GB2312" w:eastAsia="仿宋_GB2312" w:cs="Times New Roman" w:hint="eastAsia"/>
          <w:sz w:val="32"/>
          <w:szCs w:val="32"/>
        </w:rPr>
        <w:t>元，主要用于</w:t>
      </w:r>
      <w:r>
        <w:rPr>
          <w:rFonts w:cs="Times New Roman" w:hint="eastAsia"/>
          <w:sz w:val="32"/>
          <w:szCs w:val="32"/>
          <w:lang w:val="en-US" w:eastAsia="zh-CN"/>
        </w:rPr>
        <w:t>:</w:t>
      </w:r>
      <w:r>
        <w:rPr>
          <w:rFonts w:ascii="仿宋_GB2312" w:eastAsia="仿宋_GB2312" w:cs="Times New Roman" w:hint="eastAsia"/>
          <w:sz w:val="32"/>
          <w:szCs w:val="32"/>
        </w:rPr>
        <w:t>缴纳基本养老保险费。</w:t>
      </w:r>
    </w:p>
    <w:p>
      <w:pPr>
        <w:pStyle w:val="19"/>
        <w:adjustRightInd w:val="0"/>
        <w:snapToGrid w:val="0"/>
        <w:spacing w:before="0" w:line="576"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3．社会保障和就业支出（208）行政事业单位养老支出（05）机关事业单位职业年金缴费支出（06）</w:t>
      </w:r>
      <w:r>
        <w:rPr>
          <w:rFonts w:cs="Times New Roman" w:hint="eastAsia"/>
          <w:sz w:val="32"/>
          <w:szCs w:val="32"/>
          <w:lang w:eastAsia="zh-CN"/>
        </w:rPr>
        <w:t>2026年</w:t>
      </w:r>
      <w:r>
        <w:rPr>
          <w:rFonts w:ascii="仿宋_GB2312" w:eastAsia="仿宋_GB2312" w:cs="Times New Roman" w:hint="eastAsia"/>
          <w:sz w:val="32"/>
          <w:szCs w:val="32"/>
        </w:rPr>
        <w:t>预算数为</w:t>
      </w:r>
      <w:r>
        <w:rPr>
          <w:rFonts w:cs="Times New Roman" w:hint="eastAsia"/>
          <w:sz w:val="32"/>
          <w:szCs w:val="32"/>
          <w:lang w:val="en-US" w:eastAsia="zh-CN"/>
        </w:rPr>
        <w:t>471,376.21</w:t>
      </w:r>
      <w:r>
        <w:rPr>
          <w:rFonts w:ascii="仿宋_GB2312" w:eastAsia="仿宋_GB2312" w:cs="Times New Roman" w:hint="eastAsia"/>
          <w:sz w:val="32"/>
          <w:szCs w:val="32"/>
        </w:rPr>
        <w:t>元，主要用于</w:t>
      </w:r>
      <w:r>
        <w:rPr>
          <w:rFonts w:cs="Times New Roman" w:hint="eastAsia"/>
          <w:sz w:val="32"/>
          <w:szCs w:val="32"/>
          <w:lang w:val="en-US" w:eastAsia="zh-CN"/>
        </w:rPr>
        <w:t>:</w:t>
      </w:r>
      <w:r>
        <w:rPr>
          <w:rFonts w:ascii="仿宋_GB2312" w:eastAsia="仿宋_GB2312" w:cs="Times New Roman" w:hint="eastAsia"/>
          <w:sz w:val="32"/>
          <w:szCs w:val="32"/>
        </w:rPr>
        <w:t>缴纳职业年金。</w:t>
      </w:r>
    </w:p>
    <w:p>
      <w:pPr>
        <w:pStyle w:val="19"/>
        <w:adjustRightInd w:val="0"/>
        <w:snapToGrid w:val="0"/>
        <w:spacing w:before="0" w:line="576"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4．卫生健康支出（210）行政事业单位医疗（11）行政单位医疗（01）</w:t>
      </w:r>
      <w:r>
        <w:rPr>
          <w:rFonts w:cs="Times New Roman" w:hint="eastAsia"/>
          <w:sz w:val="32"/>
          <w:szCs w:val="32"/>
          <w:lang w:eastAsia="zh-CN"/>
        </w:rPr>
        <w:t>2026年</w:t>
      </w:r>
      <w:r>
        <w:rPr>
          <w:rFonts w:ascii="仿宋_GB2312" w:eastAsia="仿宋_GB2312" w:cs="Times New Roman" w:hint="eastAsia"/>
          <w:sz w:val="32"/>
          <w:szCs w:val="32"/>
        </w:rPr>
        <w:t>预算数为</w:t>
      </w:r>
      <w:r>
        <w:rPr>
          <w:rFonts w:cs="Times New Roman" w:hint="eastAsia"/>
          <w:sz w:val="32"/>
          <w:szCs w:val="32"/>
          <w:lang w:val="en-US" w:eastAsia="zh-CN"/>
        </w:rPr>
        <w:t>384,886.23</w:t>
      </w:r>
      <w:r>
        <w:rPr>
          <w:rFonts w:ascii="仿宋_GB2312" w:eastAsia="仿宋_GB2312" w:cs="Times New Roman" w:hint="eastAsia"/>
          <w:sz w:val="32"/>
          <w:szCs w:val="32"/>
        </w:rPr>
        <w:t>元，主要用于</w:t>
      </w:r>
      <w:r>
        <w:rPr>
          <w:rFonts w:cs="Times New Roman" w:hint="eastAsia"/>
          <w:sz w:val="32"/>
          <w:szCs w:val="32"/>
          <w:lang w:val="en-US" w:eastAsia="zh-CN"/>
        </w:rPr>
        <w:t>:</w:t>
      </w:r>
      <w:r>
        <w:rPr>
          <w:rFonts w:ascii="仿宋_GB2312" w:eastAsia="仿宋_GB2312" w:cs="Times New Roman" w:hint="eastAsia"/>
          <w:sz w:val="32"/>
          <w:szCs w:val="32"/>
        </w:rPr>
        <w:t>行政单位缴纳基本医疗保险。</w:t>
      </w:r>
    </w:p>
    <w:p>
      <w:pPr>
        <w:pStyle w:val="19"/>
        <w:adjustRightInd w:val="0"/>
        <w:snapToGrid w:val="0"/>
        <w:spacing w:before="0" w:line="576"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5．卫生健康支出（210）行政事业单位医疗（11）事业单位医疗（02）</w:t>
      </w:r>
      <w:r>
        <w:rPr>
          <w:rFonts w:cs="Times New Roman" w:hint="eastAsia"/>
          <w:sz w:val="32"/>
          <w:szCs w:val="32"/>
          <w:lang w:eastAsia="zh-CN"/>
        </w:rPr>
        <w:t>2026年</w:t>
      </w:r>
      <w:r>
        <w:rPr>
          <w:rFonts w:ascii="仿宋_GB2312" w:eastAsia="仿宋_GB2312" w:cs="Times New Roman" w:hint="eastAsia"/>
          <w:sz w:val="32"/>
          <w:szCs w:val="32"/>
        </w:rPr>
        <w:t>预算数为</w:t>
      </w:r>
      <w:r>
        <w:rPr>
          <w:rFonts w:cs="Times New Roman" w:hint="eastAsia"/>
          <w:sz w:val="32"/>
          <w:szCs w:val="32"/>
          <w:lang w:val="en-US" w:eastAsia="zh-CN"/>
        </w:rPr>
        <w:t>199,334.66元</w:t>
      </w:r>
      <w:r>
        <w:rPr>
          <w:rFonts w:ascii="仿宋_GB2312" w:eastAsia="仿宋_GB2312" w:cs="Times New Roman" w:hint="eastAsia"/>
          <w:sz w:val="32"/>
          <w:szCs w:val="32"/>
        </w:rPr>
        <w:t>，主要用于</w:t>
      </w:r>
      <w:r>
        <w:rPr>
          <w:rFonts w:cs="Times New Roman" w:hint="eastAsia"/>
          <w:sz w:val="32"/>
          <w:szCs w:val="32"/>
          <w:lang w:val="en-US" w:eastAsia="zh-CN"/>
        </w:rPr>
        <w:t>:</w:t>
      </w:r>
      <w:r>
        <w:rPr>
          <w:rFonts w:ascii="仿宋_GB2312" w:eastAsia="仿宋_GB2312" w:cs="Times New Roman" w:hint="eastAsia"/>
          <w:sz w:val="32"/>
          <w:szCs w:val="32"/>
        </w:rPr>
        <w:t>事业单位缴纳基本医疗保险。</w:t>
      </w:r>
    </w:p>
    <w:p>
      <w:pPr>
        <w:pStyle w:val="19"/>
        <w:adjustRightInd w:val="0"/>
        <w:snapToGrid w:val="0"/>
        <w:spacing w:before="0" w:line="576"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6．农林水支出（213）农业农村（01）事业运行（04）</w:t>
      </w:r>
      <w:r>
        <w:rPr>
          <w:rFonts w:cs="Times New Roman" w:hint="eastAsia"/>
          <w:sz w:val="32"/>
          <w:szCs w:val="32"/>
          <w:lang w:eastAsia="zh-CN"/>
        </w:rPr>
        <w:t>2026年</w:t>
      </w:r>
      <w:r>
        <w:rPr>
          <w:rFonts w:ascii="仿宋_GB2312" w:eastAsia="仿宋_GB2312" w:cs="Times New Roman" w:hint="eastAsia"/>
          <w:sz w:val="32"/>
          <w:szCs w:val="32"/>
        </w:rPr>
        <w:t>预算数为</w:t>
      </w:r>
      <w:r>
        <w:rPr>
          <w:rFonts w:cs="Times New Roman" w:hint="eastAsia"/>
          <w:sz w:val="32"/>
          <w:szCs w:val="32"/>
          <w:lang w:val="en-US" w:eastAsia="zh-CN"/>
        </w:rPr>
        <w:t>2,327,769.11</w:t>
      </w:r>
      <w:r>
        <w:rPr>
          <w:rFonts w:ascii="仿宋_GB2312" w:eastAsia="仿宋_GB2312" w:cs="Times New Roman" w:hint="eastAsia"/>
          <w:sz w:val="32"/>
          <w:szCs w:val="32"/>
        </w:rPr>
        <w:t>元，主要用于</w:t>
      </w:r>
      <w:r>
        <w:rPr>
          <w:rFonts w:cs="Times New Roman" w:hint="eastAsia"/>
          <w:sz w:val="32"/>
          <w:szCs w:val="32"/>
          <w:lang w:val="en-US" w:eastAsia="zh-CN"/>
        </w:rPr>
        <w:t>:</w:t>
      </w:r>
      <w:r>
        <w:rPr>
          <w:rFonts w:ascii="仿宋_GB2312" w:eastAsia="仿宋_GB2312" w:cs="Times New Roman" w:hint="eastAsia"/>
          <w:sz w:val="32"/>
          <w:szCs w:val="32"/>
        </w:rPr>
        <w:t>事业人员经费、办公费等支出。</w:t>
      </w:r>
    </w:p>
    <w:p>
      <w:pPr>
        <w:pStyle w:val="19"/>
        <w:adjustRightInd w:val="0"/>
        <w:snapToGrid w:val="0"/>
        <w:spacing w:before="0" w:line="576"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7.农林水支出（213）农村综合改革（07）对村民委员会和村党支部的补助（05）</w:t>
      </w:r>
      <w:r>
        <w:rPr>
          <w:rFonts w:cs="Times New Roman" w:hint="eastAsia"/>
          <w:sz w:val="32"/>
          <w:szCs w:val="32"/>
          <w:lang w:eastAsia="zh-CN"/>
        </w:rPr>
        <w:t>2026年</w:t>
      </w:r>
      <w:r>
        <w:rPr>
          <w:rFonts w:ascii="仿宋_GB2312" w:eastAsia="仿宋_GB2312" w:cs="Times New Roman" w:hint="eastAsia"/>
          <w:sz w:val="32"/>
          <w:szCs w:val="32"/>
        </w:rPr>
        <w:t>预算数为</w:t>
      </w:r>
      <w:r>
        <w:rPr>
          <w:rFonts w:cs="Times New Roman" w:hint="eastAsia"/>
          <w:sz w:val="32"/>
          <w:szCs w:val="32"/>
          <w:lang w:val="en-US" w:eastAsia="zh-CN"/>
        </w:rPr>
        <w:t>2,429,400.00</w:t>
      </w:r>
      <w:r>
        <w:rPr>
          <w:rFonts w:ascii="仿宋_GB2312" w:eastAsia="仿宋_GB2312" w:cs="Times New Roman" w:hint="eastAsia"/>
          <w:sz w:val="32"/>
          <w:szCs w:val="32"/>
        </w:rPr>
        <w:t>元，主要用于</w:t>
      </w:r>
      <w:r>
        <w:rPr>
          <w:rFonts w:cs="Times New Roman" w:hint="eastAsia"/>
          <w:sz w:val="32"/>
          <w:szCs w:val="32"/>
          <w:lang w:val="en-US" w:eastAsia="zh-CN"/>
        </w:rPr>
        <w:t>:</w:t>
      </w:r>
      <w:r>
        <w:rPr>
          <w:rFonts w:ascii="仿宋_GB2312" w:eastAsia="仿宋_GB2312" w:cs="Times New Roman" w:hint="eastAsia"/>
          <w:sz w:val="32"/>
          <w:szCs w:val="32"/>
        </w:rPr>
        <w:t>村组干部误工补助、村级办公费。</w:t>
      </w:r>
    </w:p>
    <w:p>
      <w:pPr>
        <w:pStyle w:val="19"/>
        <w:adjustRightInd w:val="0"/>
        <w:snapToGrid w:val="0"/>
        <w:spacing w:before="0" w:line="576" w:lineRule="exact"/>
        <w:ind w:firstLineChars="200" w:firstLine="640"/>
        <w:jc w:val="left"/>
        <w:rPr>
          <w:rFonts w:ascii="仿宋_GB2312" w:eastAsia="仿宋_GB2312" w:cs="Times New Roman" w:hint="eastAsia"/>
          <w:sz w:val="32"/>
          <w:szCs w:val="32"/>
        </w:rPr>
      </w:pPr>
      <w:r>
        <w:rPr>
          <w:rFonts w:ascii="仿宋_GB2312" w:eastAsia="仿宋_GB2312" w:cs="Times New Roman" w:hint="eastAsia"/>
          <w:sz w:val="32"/>
          <w:szCs w:val="32"/>
        </w:rPr>
        <w:t>8．住房保障（221）住房改革（02）住房公积金（01）</w:t>
      </w:r>
      <w:r>
        <w:rPr>
          <w:rFonts w:cs="Times New Roman" w:hint="eastAsia"/>
          <w:sz w:val="32"/>
          <w:szCs w:val="32"/>
          <w:lang w:eastAsia="zh-CN"/>
        </w:rPr>
        <w:t>2026年</w:t>
      </w:r>
      <w:r>
        <w:rPr>
          <w:rFonts w:ascii="仿宋_GB2312" w:eastAsia="仿宋_GB2312" w:cs="Times New Roman" w:hint="eastAsia"/>
          <w:sz w:val="32"/>
          <w:szCs w:val="32"/>
        </w:rPr>
        <w:t>预算数为</w:t>
      </w:r>
      <w:r>
        <w:rPr>
          <w:rFonts w:cs="Times New Roman" w:hint="eastAsia"/>
          <w:sz w:val="32"/>
          <w:szCs w:val="32"/>
          <w:lang w:val="en-US" w:eastAsia="zh-CN"/>
        </w:rPr>
        <w:t>766,152.00</w:t>
      </w:r>
      <w:r>
        <w:rPr>
          <w:rFonts w:ascii="仿宋_GB2312" w:eastAsia="仿宋_GB2312" w:cs="Times New Roman" w:hint="eastAsia"/>
          <w:sz w:val="32"/>
          <w:szCs w:val="32"/>
        </w:rPr>
        <w:t>元，主要用于</w:t>
      </w:r>
      <w:r>
        <w:rPr>
          <w:rFonts w:cs="Times New Roman" w:hint="eastAsia"/>
          <w:sz w:val="32"/>
          <w:szCs w:val="32"/>
          <w:lang w:val="en-US" w:eastAsia="zh-CN"/>
        </w:rPr>
        <w:t>:</w:t>
      </w:r>
      <w:r>
        <w:rPr>
          <w:rFonts w:ascii="仿宋_GB2312" w:eastAsia="仿宋_GB2312" w:cs="Times New Roman" w:hint="eastAsia"/>
          <w:sz w:val="32"/>
          <w:szCs w:val="32"/>
        </w:rPr>
        <w:t>为职工缴纳住房公积金。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lang w:eastAsia="zh-CN"/>
        </w:rPr>
        <w:t>2026年</w:t>
      </w:r>
      <w:r>
        <w:rPr>
          <w:rFonts w:cs="仿宋_GB2312" w:hint="eastAsia"/>
          <w:kern w:val="2"/>
          <w:sz w:val="32"/>
          <w:szCs w:val="32"/>
        </w:rPr>
        <w:t>一般公共预算基本支出</w:t>
      </w:r>
      <w:r>
        <w:rPr>
          <w:rFonts w:hint="eastAsia"/>
          <w:sz w:val="32"/>
          <w:szCs w:val="32"/>
          <w:lang w:val="en-US" w:eastAsia="zh-CN"/>
        </w:rPr>
        <w:t>9582726.68</w:t>
      </w:r>
      <w:r>
        <w:rPr>
          <w:rFonts w:cs="仿宋_GB2312" w:hint="eastAsia"/>
          <w:kern w:val="2"/>
          <w:sz w:val="32"/>
          <w:szCs w:val="32"/>
        </w:rPr>
        <w:t>元，其中：人员经费</w:t>
      </w:r>
      <w:r>
        <w:rPr>
          <w:rFonts w:hint="eastAsia"/>
          <w:sz w:val="32"/>
          <w:szCs w:val="32"/>
          <w:lang w:val="en-US" w:eastAsia="zh-CN"/>
        </w:rPr>
        <w:t>8874733.48</w:t>
      </w:r>
      <w:r>
        <w:rPr>
          <w:rFonts w:cs="仿宋_GB2312" w:hint="eastAsia"/>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pPr>
        <w:pStyle w:val="19"/>
        <w:spacing w:before="0" w:line="360" w:lineRule="auto"/>
        <w:ind w:firstLineChars="200" w:firstLine="640"/>
        <w:rPr>
          <w:rFonts w:cs="仿宋_GB2312"/>
          <w:kern w:val="2"/>
          <w:sz w:val="30"/>
          <w:szCs w:val="30"/>
        </w:rPr>
      </w:pPr>
      <w:r>
        <w:rPr>
          <w:rFonts w:cs="仿宋_GB2312" w:hint="eastAsia"/>
          <w:kern w:val="2"/>
          <w:sz w:val="32"/>
          <w:szCs w:val="32"/>
        </w:rPr>
        <w:t>公用经费</w:t>
      </w:r>
      <w:r>
        <w:rPr>
          <w:rFonts w:cs="仿宋_GB2312" w:hint="eastAsia"/>
          <w:kern w:val="2"/>
          <w:sz w:val="32"/>
          <w:szCs w:val="32"/>
          <w:lang w:val="en-US" w:eastAsia="zh-CN"/>
        </w:rPr>
        <w:t>707993.2</w:t>
      </w:r>
      <w:r>
        <w:rPr>
          <w:rFonts w:cs="仿宋_GB2312"/>
          <w:kern w:val="2"/>
          <w:sz w:val="32"/>
          <w:szCs w:val="32"/>
          <w:lang w:val="en-US" w:eastAsia="zh-CN"/>
        </w:rPr>
        <w:t>0</w:t>
      </w:r>
      <w:r>
        <w:rPr>
          <w:rFonts w:cs="仿宋_GB2312" w:hint="eastAsia"/>
          <w:kern w:val="2"/>
          <w:sz w:val="32"/>
          <w:szCs w:val="32"/>
        </w:rPr>
        <w:t>元，主要包括：办公费、印刷费、手续费、</w:t>
      </w:r>
      <w:r>
        <w:rPr>
          <w:rFonts w:cs="仿宋_GB2312" w:hint="eastAsia"/>
          <w:kern w:val="2"/>
          <w:sz w:val="30"/>
          <w:szCs w:val="30"/>
        </w:rPr>
        <w:t>水费、电费、邮电费、差旅费、维修（护）费、租赁费、会议费、培训费、劳务费、其他交通工具运行维护费、其他商品和服务支出。</w:t>
      </w:r>
    </w:p>
    <w:p>
      <w:pPr>
        <w:spacing w:line="560" w:lineRule="exact"/>
        <w:rPr>
          <w:rFonts w:ascii="黑体" w:eastAsia="黑体"/>
          <w:sz w:val="32"/>
          <w:szCs w:val="32"/>
        </w:rPr>
      </w:pPr>
      <w:r>
        <w:rPr>
          <w:rFonts w:ascii="黑体" w:eastAsia="黑体" w:hint="eastAsia"/>
          <w:sz w:val="32"/>
          <w:szCs w:val="32"/>
        </w:rPr>
        <w:t xml:space="preserve">    七、“三公”经费财政拨款预算安排情况说明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lang w:eastAsia="zh-CN"/>
        </w:rPr>
        <w:t>2026年</w:t>
      </w:r>
      <w:r>
        <w:rPr>
          <w:rFonts w:cs="仿宋_GB2312" w:hint="eastAsia"/>
          <w:kern w:val="2"/>
          <w:sz w:val="32"/>
          <w:szCs w:val="32"/>
        </w:rPr>
        <w:t>“三公”经费财政拨款预算数</w:t>
      </w:r>
      <w:r>
        <w:rPr>
          <w:rFonts w:cs="仿宋_GB2312" w:hint="eastAsia"/>
          <w:kern w:val="2"/>
          <w:sz w:val="32"/>
          <w:szCs w:val="32"/>
          <w:lang w:val="en-US" w:eastAsia="zh-CN"/>
        </w:rPr>
        <w:t>40000.00</w:t>
      </w:r>
      <w:r>
        <w:rPr>
          <w:rFonts w:cs="仿宋_GB2312" w:hint="eastAsia"/>
          <w:kern w:val="2"/>
          <w:sz w:val="32"/>
          <w:szCs w:val="32"/>
        </w:rPr>
        <w:t>元，其中：</w:t>
      </w:r>
      <w:r>
        <w:rPr>
          <w:sz w:val="32"/>
          <w:szCs w:val="32"/>
        </w:rPr>
        <w:t>因公出国（境）经费0元，</w:t>
      </w:r>
      <w:r>
        <w:rPr>
          <w:rFonts w:cs="仿宋_GB2312" w:hint="eastAsia"/>
          <w:kern w:val="2"/>
          <w:sz w:val="32"/>
          <w:szCs w:val="32"/>
        </w:rPr>
        <w:t>公务接待费</w:t>
      </w:r>
      <w:r>
        <w:rPr>
          <w:rFonts w:cs="仿宋_GB2312"/>
          <w:kern w:val="2"/>
          <w:sz w:val="32"/>
          <w:szCs w:val="32"/>
        </w:rPr>
        <w:t>0元</w:t>
      </w:r>
      <w:r>
        <w:rPr>
          <w:rFonts w:cs="仿宋_GB2312" w:hint="eastAsia"/>
          <w:kern w:val="2"/>
          <w:sz w:val="32"/>
          <w:szCs w:val="32"/>
        </w:rPr>
        <w:t>，公务用车购置及运行维护费</w:t>
      </w:r>
      <w:r>
        <w:rPr>
          <w:rFonts w:cs="仿宋_GB2312" w:hint="eastAsia"/>
          <w:kern w:val="2"/>
          <w:sz w:val="32"/>
          <w:szCs w:val="32"/>
          <w:lang w:val="en-US" w:eastAsia="zh-CN"/>
        </w:rPr>
        <w:t>40000.00</w:t>
      </w:r>
      <w:r>
        <w:rPr>
          <w:rFonts w:cs="仿宋_GB2312" w:hint="eastAsia"/>
          <w:kern w:val="2"/>
          <w:sz w:val="32"/>
          <w:szCs w:val="32"/>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lang w:eastAsia="zh-CN"/>
        </w:rPr>
        <w:t>2026年</w:t>
      </w:r>
      <w:r>
        <w:rPr>
          <w:rFonts w:ascii="仿宋_GB2312" w:eastAsia="仿宋_GB2312"/>
          <w:sz w:val="32"/>
          <w:szCs w:val="32"/>
        </w:rPr>
        <w:t>无因公出国（境）经费。</w:t>
      </w:r>
    </w:p>
    <w:p>
      <w:pPr>
        <w:pStyle w:val="19"/>
        <w:spacing w:before="0" w:line="360" w:lineRule="auto"/>
        <w:ind w:firstLineChars="200" w:firstLine="640"/>
        <w:rPr>
          <w:rFonts w:hint="eastAsia"/>
          <w:sz w:val="32"/>
          <w:szCs w:val="32"/>
          <w:lang w:val="en-US" w:eastAsia="zh-CN"/>
        </w:rPr>
      </w:pPr>
      <w:r>
        <w:rPr>
          <w:rFonts w:cs="仿宋_GB2312" w:hint="eastAsia"/>
          <w:kern w:val="2"/>
          <w:sz w:val="32"/>
          <w:szCs w:val="32"/>
        </w:rPr>
        <w:t>（二）</w:t>
      </w:r>
      <w:r>
        <w:rPr>
          <w:rFonts w:cs="仿宋_GB2312" w:hint="eastAsia"/>
          <w:color w:val="000000"/>
          <w:kern w:val="2"/>
          <w:sz w:val="32"/>
          <w:szCs w:val="32"/>
          <w:lang w:eastAsia="zh-CN"/>
        </w:rPr>
        <w:t>2026年</w:t>
      </w:r>
      <w:r>
        <w:rPr>
          <w:rFonts w:cs="仿宋_GB2312" w:hint="eastAsia"/>
          <w:color w:val="000000"/>
          <w:kern w:val="2"/>
          <w:sz w:val="32"/>
          <w:szCs w:val="32"/>
        </w:rPr>
        <w:t>公务接待经费</w:t>
      </w:r>
      <w:r>
        <w:rPr>
          <w:rFonts w:cs="仿宋_GB2312" w:hint="eastAsia"/>
          <w:color w:val="000000"/>
          <w:kern w:val="2"/>
          <w:sz w:val="32"/>
          <w:szCs w:val="32"/>
          <w:lang w:val="en-US" w:eastAsia="zh-CN"/>
        </w:rPr>
        <w:t>0</w:t>
      </w:r>
      <w:r>
        <w:rPr>
          <w:rFonts w:cs="仿宋_GB2312" w:hint="eastAsia"/>
          <w:color w:val="000000"/>
          <w:kern w:val="2"/>
          <w:sz w:val="32"/>
          <w:szCs w:val="32"/>
        </w:rPr>
        <w:t>元。较</w:t>
      </w:r>
      <w:r>
        <w:rPr>
          <w:rFonts w:cs="仿宋_GB2312" w:hint="eastAsia"/>
          <w:color w:val="000000"/>
          <w:kern w:val="2"/>
          <w:sz w:val="32"/>
          <w:szCs w:val="32"/>
          <w:lang w:eastAsia="zh-CN"/>
        </w:rPr>
        <w:t>202</w:t>
      </w:r>
      <w:r>
        <w:rPr>
          <w:rFonts w:cs="仿宋_GB2312" w:hint="eastAsia"/>
          <w:color w:val="000000"/>
          <w:kern w:val="2"/>
          <w:sz w:val="32"/>
          <w:szCs w:val="32"/>
          <w:lang w:val="en-US" w:eastAsia="zh-CN"/>
        </w:rPr>
        <w:t>5</w:t>
      </w:r>
      <w:r>
        <w:rPr>
          <w:rFonts w:cs="仿宋_GB2312" w:hint="eastAsia"/>
          <w:color w:val="000000"/>
          <w:kern w:val="2"/>
          <w:sz w:val="32"/>
          <w:szCs w:val="32"/>
          <w:lang w:eastAsia="zh-CN"/>
        </w:rPr>
        <w:t>年</w:t>
      </w:r>
      <w:r>
        <w:rPr>
          <w:rFonts w:cs="仿宋_GB2312" w:hint="eastAsia"/>
          <w:color w:val="000000"/>
          <w:kern w:val="2"/>
          <w:sz w:val="32"/>
          <w:szCs w:val="32"/>
        </w:rPr>
        <w:t>预算经费</w:t>
      </w:r>
      <w:r>
        <w:rPr>
          <w:rFonts w:cs="仿宋_GB2312" w:hint="eastAsia"/>
          <w:color w:val="000000"/>
          <w:kern w:val="2"/>
          <w:sz w:val="32"/>
          <w:szCs w:val="32"/>
          <w:lang w:val="en-US" w:eastAsia="zh-CN"/>
        </w:rPr>
        <w:t>无变化</w:t>
      </w:r>
      <w:r>
        <w:rPr>
          <w:rFonts w:hint="eastAsia"/>
          <w:sz w:val="32"/>
          <w:szCs w:val="32"/>
          <w:lang w:val="en-US" w:eastAsia="zh-CN"/>
        </w:rPr>
        <w:t>。</w:t>
      </w:r>
    </w:p>
    <w:p>
      <w:pPr>
        <w:pStyle w:val="19"/>
        <w:spacing w:before="0" w:line="360" w:lineRule="auto"/>
        <w:ind w:firstLineChars="200" w:firstLine="640"/>
        <w:rPr>
          <w:rFonts w:eastAsia="仿宋_GB2312" w:cs="仿宋_GB2312" w:hint="eastAsia"/>
          <w:color w:val="000000"/>
          <w:kern w:val="2"/>
          <w:sz w:val="32"/>
          <w:szCs w:val="32"/>
          <w:lang w:eastAsia="zh-CN"/>
        </w:rPr>
      </w:pPr>
      <w:r>
        <w:rPr>
          <w:rFonts w:cs="仿宋_GB2312" w:hint="eastAsia"/>
          <w:color w:val="000000"/>
          <w:kern w:val="2"/>
          <w:sz w:val="32"/>
          <w:szCs w:val="32"/>
        </w:rPr>
        <w:t>（三）</w:t>
      </w:r>
      <w:r>
        <w:rPr>
          <w:rFonts w:cs="仿宋_GB2312" w:hint="eastAsia"/>
          <w:color w:val="000000"/>
          <w:kern w:val="2"/>
          <w:sz w:val="32"/>
          <w:szCs w:val="32"/>
          <w:lang w:eastAsia="zh-CN"/>
        </w:rPr>
        <w:t>2026年</w:t>
      </w:r>
      <w:r>
        <w:rPr>
          <w:rFonts w:cs="仿宋_GB2312" w:hint="eastAsia"/>
          <w:color w:val="000000"/>
          <w:kern w:val="2"/>
          <w:sz w:val="32"/>
          <w:szCs w:val="32"/>
        </w:rPr>
        <w:t>公务用车购置及运行维护费</w:t>
      </w:r>
      <w:r>
        <w:rPr>
          <w:rFonts w:cs="仿宋_GB2312" w:hint="eastAsia"/>
          <w:color w:val="000000"/>
          <w:kern w:val="2"/>
          <w:sz w:val="32"/>
          <w:szCs w:val="32"/>
          <w:lang w:val="en-US" w:eastAsia="zh-CN"/>
        </w:rPr>
        <w:t>40000.00</w:t>
      </w:r>
      <w:r>
        <w:rPr>
          <w:rFonts w:cs="仿宋_GB2312" w:hint="eastAsia"/>
          <w:color w:val="000000"/>
          <w:kern w:val="2"/>
          <w:sz w:val="32"/>
          <w:szCs w:val="32"/>
        </w:rPr>
        <w:t>元。</w:t>
      </w:r>
      <w:r>
        <w:rPr>
          <w:rFonts w:cs="仿宋_GB2312" w:hint="eastAsia"/>
          <w:color w:val="000000"/>
          <w:kern w:val="2"/>
          <w:sz w:val="32"/>
          <w:szCs w:val="32"/>
          <w:lang w:val="en-US" w:eastAsia="zh-CN"/>
        </w:rPr>
        <w:t>较上年度无增减</w:t>
      </w:r>
      <w:r>
        <w:rPr>
          <w:rFonts w:cs="仿宋_GB2312" w:hint="eastAsia"/>
          <w:color w:val="000000"/>
          <w:kern w:val="2"/>
          <w:sz w:val="32"/>
          <w:szCs w:val="32"/>
          <w:lang w:eastAsia="zh-CN"/>
        </w:rPr>
        <w:t>。</w:t>
      </w:r>
      <w:r>
        <w:rPr>
          <w:rFonts w:cs="仿宋_GB2312" w:hint="eastAsia"/>
          <w:color w:val="000000"/>
          <w:kern w:val="2"/>
          <w:sz w:val="32"/>
          <w:szCs w:val="32"/>
          <w:lang w:val="en-US" w:eastAsia="zh-CN"/>
        </w:rPr>
        <w:t>其中：公务用车购置0元，同比上年无增减；公车运行维护费40000.00元，同比上年无增减。我镇无政府性基金预算安排“三公”经费</w:t>
      </w:r>
      <w:r>
        <w:rPr>
          <w:rFonts w:cs="仿宋_GB2312" w:hint="eastAsia"/>
          <w:color w:val="000000"/>
          <w:kern w:val="2"/>
          <w:sz w:val="32"/>
          <w:szCs w:val="32"/>
          <w:lang w:eastAsia="zh-CN"/>
        </w:rPr>
        <w:t>。</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9"/>
        <w:spacing w:before="0" w:line="360" w:lineRule="auto"/>
        <w:ind w:firstLineChars="200" w:firstLine="640"/>
      </w:pPr>
      <w:r>
        <w:rPr>
          <w:rFonts w:hint="eastAsia"/>
          <w:sz w:val="32"/>
          <w:szCs w:val="32"/>
          <w:lang w:eastAsia="zh-CN"/>
        </w:rPr>
        <w:t>2026年</w:t>
      </w:r>
      <w:r>
        <w:rPr>
          <w:sz w:val="32"/>
          <w:szCs w:val="32"/>
        </w:rPr>
        <w:t>无政府性基金预算拨款安排的支出</w:t>
      </w:r>
      <w:r>
        <w:t>。</w:t>
      </w:r>
    </w:p>
    <w:p>
      <w:pPr>
        <w:pStyle w:val="19"/>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eastAsia="zh-CN"/>
        </w:rPr>
        <w:t>2026年</w:t>
      </w:r>
      <w:r>
        <w:rPr>
          <w:rFonts w:ascii="仿宋_GB2312" w:eastAsia="仿宋_GB2312"/>
          <w:sz w:val="32"/>
          <w:szCs w:val="32"/>
        </w:rPr>
        <w:t>机关运行经费财政拨款预算为</w:t>
      </w:r>
      <w:r>
        <w:rPr>
          <w:rFonts w:ascii="仿宋_GB2312" w:eastAsia="仿宋_GB2312" w:hint="eastAsia"/>
          <w:sz w:val="32"/>
          <w:szCs w:val="32"/>
          <w:lang w:val="en-US" w:eastAsia="zh-CN"/>
        </w:rPr>
        <w:t>0</w:t>
      </w:r>
      <w:r>
        <w:rPr>
          <w:rFonts w:ascii="仿宋_GB2312" w:eastAsia="仿宋_GB2312"/>
          <w:sz w:val="32"/>
          <w:szCs w:val="32"/>
        </w:rPr>
        <w:t>元，</w:t>
      </w:r>
      <w:r>
        <w:rPr>
          <w:rFonts w:ascii="仿宋_GB2312" w:eastAsia="仿宋_GB2312" w:hint="eastAsia"/>
          <w:sz w:val="32"/>
          <w:szCs w:val="32"/>
          <w:lang w:val="en-US" w:eastAsia="zh-CN"/>
        </w:rPr>
        <w:t>较</w:t>
      </w:r>
      <w:r>
        <w:rPr>
          <w:rFonts w:ascii="仿宋_GB2312" w:eastAsia="仿宋_GB2312" w:hint="eastAsia"/>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w:t>
      </w:r>
      <w:r>
        <w:rPr>
          <w:rFonts w:ascii="仿宋_GB2312" w:eastAsia="仿宋_GB2312"/>
          <w:sz w:val="32"/>
          <w:szCs w:val="32"/>
        </w:rPr>
        <w:t>预算</w:t>
      </w:r>
      <w:r>
        <w:rPr>
          <w:rFonts w:ascii="仿宋_GB2312" w:eastAsia="仿宋_GB2312" w:hint="eastAsia"/>
          <w:sz w:val="32"/>
          <w:szCs w:val="32"/>
          <w:lang w:val="en-US" w:eastAsia="zh-CN"/>
        </w:rPr>
        <w:t>无增减</w:t>
      </w:r>
      <w:r>
        <w:rPr>
          <w:rFonts w:ascii="仿宋_GB2312" w:eastAsia="仿宋_GB2312"/>
          <w:sz w:val="32"/>
          <w:szCs w:val="32"/>
        </w:rPr>
        <w:t>。</w:t>
      </w:r>
    </w:p>
    <w:p>
      <w:pPr>
        <w:pStyle w:val="19"/>
        <w:spacing w:before="0" w:line="360" w:lineRule="auto"/>
        <w:ind w:firstLineChars="200" w:firstLine="640"/>
        <w:rPr>
          <w:rFonts w:ascii="楷体_GB2312" w:eastAsia="楷体_GB2312" w:cs="仿宋_GB2312" w:hint="eastAsia"/>
          <w:b/>
          <w:kern w:val="2"/>
          <w:sz w:val="32"/>
          <w:szCs w:val="32"/>
          <w:lang w:eastAsia="zh-CN"/>
        </w:rPr>
      </w:pPr>
      <w:r>
        <w:rPr>
          <w:rFonts w:ascii="楷体_GB2312" w:eastAsia="楷体_GB2312" w:cs="仿宋_GB2312" w:hint="eastAsia"/>
          <w:b/>
          <w:kern w:val="2"/>
          <w:sz w:val="32"/>
          <w:szCs w:val="32"/>
        </w:rPr>
        <w:t>（二）政府采购情况</w:t>
      </w:r>
    </w:p>
    <w:p>
      <w:pPr>
        <w:pStyle w:val="19"/>
        <w:spacing w:before="0" w:line="360" w:lineRule="auto"/>
        <w:ind w:firstLineChars="200" w:firstLine="640"/>
        <w:rPr>
          <w:rFonts w:eastAsia="仿宋_GB2312" w:cs="仿宋_GB2312" w:hint="eastAsia"/>
          <w:kern w:val="2"/>
          <w:sz w:val="32"/>
          <w:szCs w:val="32"/>
          <w:lang w:eastAsia="zh-CN"/>
        </w:rPr>
      </w:pPr>
      <w:r>
        <w:rPr>
          <w:rFonts w:cs="仿宋_GB2312" w:hint="eastAsia"/>
          <w:kern w:val="2"/>
          <w:sz w:val="32"/>
          <w:szCs w:val="32"/>
        </w:rPr>
        <w:t>　</w:t>
      </w:r>
      <w:r>
        <w:rPr>
          <w:rFonts w:cs="仿宋_GB2312" w:hint="eastAsia"/>
          <w:color w:val="000000"/>
          <w:kern w:val="2"/>
          <w:sz w:val="32"/>
          <w:szCs w:val="32"/>
        </w:rPr>
        <w:t>　</w:t>
      </w:r>
      <w:r>
        <w:rPr>
          <w:rFonts w:cs="仿宋_GB2312" w:hint="eastAsia"/>
          <w:color w:val="000000"/>
          <w:kern w:val="2"/>
          <w:sz w:val="32"/>
          <w:szCs w:val="32"/>
          <w:lang w:eastAsia="zh-CN"/>
        </w:rPr>
        <w:t>2026年</w:t>
      </w:r>
      <w:r>
        <w:rPr>
          <w:rFonts w:cs="仿宋_GB2312" w:hint="eastAsia"/>
          <w:color w:val="000000"/>
          <w:kern w:val="2"/>
          <w:sz w:val="32"/>
          <w:szCs w:val="32"/>
        </w:rPr>
        <w:t>安排政府采购预算</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w:t>
      </w:r>
    </w:p>
    <w:p>
      <w:pPr>
        <w:pStyle w:val="19"/>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截至</w:t>
      </w:r>
      <w:r>
        <w:rPr>
          <w:rFonts w:ascii="仿宋_GB2312" w:eastAsia="仿宋_GB2312" w:hint="eastAsia"/>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w:t>
      </w:r>
      <w:r>
        <w:rPr>
          <w:rFonts w:ascii="仿宋_GB2312" w:eastAsia="仿宋_GB2312"/>
          <w:sz w:val="32"/>
          <w:szCs w:val="32"/>
        </w:rPr>
        <w:t>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lang w:val="en-US" w:eastAsia="zh-CN"/>
        </w:rPr>
        <w:t>11974479.21</w:t>
      </w:r>
      <w:r>
        <w:rPr>
          <w:rFonts w:ascii="仿宋_GB2312" w:eastAsia="仿宋_GB2312"/>
          <w:sz w:val="32"/>
          <w:szCs w:val="32"/>
        </w:rPr>
        <w:t>元，其中：房屋</w:t>
      </w:r>
      <w:r>
        <w:rPr>
          <w:rFonts w:ascii="仿宋_GB2312" w:eastAsia="仿宋_GB2312" w:hint="eastAsia"/>
          <w:sz w:val="32"/>
          <w:szCs w:val="32"/>
          <w:lang w:val="en-US" w:eastAsia="zh-CN"/>
        </w:rPr>
        <w:t>4537.21</w:t>
      </w:r>
      <w:r>
        <w:rPr>
          <w:rFonts w:ascii="仿宋_GB2312" w:eastAsia="仿宋_GB2312"/>
          <w:sz w:val="32"/>
          <w:szCs w:val="32"/>
        </w:rPr>
        <w:t>平方米，价值</w:t>
      </w:r>
      <w:r>
        <w:rPr>
          <w:rFonts w:ascii="仿宋_GB2312" w:eastAsia="仿宋_GB2312" w:hint="eastAsia"/>
          <w:sz w:val="32"/>
          <w:szCs w:val="32"/>
          <w:lang w:val="en-US" w:eastAsia="zh-CN"/>
        </w:rPr>
        <w:t>10186716.10</w:t>
      </w:r>
      <w:r>
        <w:rPr>
          <w:rFonts w:ascii="仿宋_GB2312" w:eastAsia="仿宋_GB2312"/>
          <w:sz w:val="32"/>
          <w:szCs w:val="32"/>
        </w:rPr>
        <w:t>元；公务用车</w:t>
      </w:r>
      <w:r>
        <w:rPr>
          <w:rFonts w:ascii="仿宋_GB2312" w:eastAsia="仿宋_GB2312" w:hint="eastAsia"/>
          <w:sz w:val="32"/>
          <w:szCs w:val="32"/>
          <w:lang w:val="en-US" w:eastAsia="zh-CN"/>
        </w:rPr>
        <w:t>2</w:t>
      </w:r>
      <w:r>
        <w:rPr>
          <w:rFonts w:ascii="仿宋_GB2312" w:eastAsia="仿宋_GB2312"/>
          <w:sz w:val="32"/>
          <w:szCs w:val="32"/>
        </w:rPr>
        <w:t>辆，价值</w:t>
      </w:r>
      <w:r>
        <w:rPr>
          <w:rFonts w:ascii="仿宋_GB2312" w:eastAsia="仿宋_GB2312" w:hint="eastAsia"/>
          <w:sz w:val="32"/>
          <w:szCs w:val="32"/>
          <w:lang w:val="en-US" w:eastAsia="zh-CN"/>
        </w:rPr>
        <w:t>258834.91</w:t>
      </w:r>
      <w:r>
        <w:rPr>
          <w:rFonts w:ascii="仿宋_GB2312" w:eastAsia="仿宋_GB2312"/>
          <w:sz w:val="32"/>
          <w:szCs w:val="32"/>
        </w:rPr>
        <w:t>元；其他固定资产</w:t>
      </w:r>
      <w:r>
        <w:rPr>
          <w:rFonts w:ascii="仿宋_GB2312" w:eastAsia="仿宋_GB2312" w:hint="eastAsia"/>
          <w:sz w:val="32"/>
          <w:szCs w:val="32"/>
          <w:lang w:val="en-US" w:eastAsia="zh-CN"/>
        </w:rPr>
        <w:t>1528928.2</w:t>
      </w:r>
      <w:r>
        <w:rPr>
          <w:rFonts w:ascii="仿宋_GB2312" w:eastAsia="仿宋_GB2312"/>
          <w:sz w:val="32"/>
          <w:szCs w:val="32"/>
        </w:rPr>
        <w:t>元。</w:t>
      </w:r>
    </w:p>
    <w:p>
      <w:pPr>
        <w:spacing w:line="560" w:lineRule="exact"/>
        <w:ind w:firstLineChars="200" w:firstLine="640"/>
        <w:rPr>
          <w:rFonts w:ascii="楷体_GB2312" w:eastAsia="楷体_GB2312" w:cs="仿宋_GB2312" w:hint="eastAsia"/>
          <w:b/>
          <w:sz w:val="32"/>
          <w:szCs w:val="32"/>
          <w:lang w:eastAsia="zh-CN"/>
        </w:rPr>
      </w:pPr>
      <w:r>
        <w:rPr>
          <w:rFonts w:ascii="楷体_GB2312" w:eastAsia="楷体_GB2312" w:cs="仿宋_GB2312" w:hint="eastAsia"/>
          <w:b/>
          <w:sz w:val="32"/>
          <w:szCs w:val="32"/>
        </w:rPr>
        <w:t>（四）绩效目标设置情况</w:t>
      </w:r>
    </w:p>
    <w:p>
      <w:pPr>
        <w:spacing w:line="560" w:lineRule="exact"/>
        <w:ind w:firstLineChars="200" w:firstLine="640"/>
      </w:pPr>
      <w:r>
        <w:rPr>
          <w:rFonts w:ascii="仿宋_GB2312" w:eastAsia="仿宋_GB2312" w:hint="eastAsia"/>
          <w:sz w:val="32"/>
          <w:szCs w:val="32"/>
          <w:lang w:eastAsia="zh-CN"/>
        </w:rPr>
        <w:t>2026年</w:t>
      </w:r>
      <w:r>
        <w:rPr>
          <w:rFonts w:ascii="仿宋_GB2312" w:eastAsia="仿宋_GB2312" w:hint="eastAsia"/>
          <w:sz w:val="32"/>
          <w:szCs w:val="32"/>
        </w:rPr>
        <w:t>项目支出均按要求实行绩效目标管理，涉及项目</w:t>
      </w:r>
      <w:r>
        <w:rPr>
          <w:rFonts w:ascii="仿宋_GB2312" w:eastAsia="仿宋_GB2312" w:hint="eastAsia"/>
          <w:sz w:val="32"/>
          <w:szCs w:val="32"/>
          <w:lang w:val="en-US" w:eastAsia="zh-CN"/>
        </w:rPr>
        <w:t>3</w:t>
      </w:r>
      <w:r>
        <w:rPr>
          <w:rFonts w:ascii="仿宋_GB2312" w:eastAsia="仿宋_GB2312" w:hint="eastAsia"/>
          <w:sz w:val="32"/>
          <w:szCs w:val="32"/>
        </w:rPr>
        <w:t>个</w:t>
      </w:r>
      <w:r>
        <w:rPr>
          <w:rFonts w:ascii="仿宋_GB2312" w:eastAsia="仿宋_GB2312" w:hint="eastAsia"/>
          <w:sz w:val="32"/>
          <w:szCs w:val="32"/>
          <w:lang w:val="en-US" w:eastAsia="zh-CN"/>
        </w:rPr>
        <w:t>，涉及资金2429400.00元</w:t>
      </w:r>
      <w:r>
        <w:rPr>
          <w:rFonts w:ascii="仿宋_GB2312" w:eastAsia="仿宋_GB2312" w:hint="eastAsia"/>
          <w:sz w:val="32"/>
          <w:szCs w:val="32"/>
        </w:rPr>
        <w:t>。</w:t>
      </w:r>
    </w:p>
    <w:p>
      <w:pPr>
        <w:pStyle w:val="19"/>
        <w:spacing w:before="0" w:line="360" w:lineRule="auto"/>
        <w:ind w:firstLineChars="200" w:firstLine="640"/>
        <w:rPr>
          <w:rFonts w:ascii="黑体" w:eastAsia="黑体" w:hint="eastAsia"/>
          <w:sz w:val="32"/>
          <w:szCs w:val="32"/>
          <w:lang w:eastAsia="zh-CN"/>
        </w:rPr>
      </w:pPr>
      <w:r>
        <w:rPr>
          <w:rFonts w:ascii="黑体" w:eastAsia="黑体" w:hint="eastAsia"/>
          <w:sz w:val="32"/>
          <w:szCs w:val="32"/>
        </w:rPr>
        <w:t xml:space="preserve">十、名称解释 </w:t>
      </w:r>
    </w:p>
    <w:p>
      <w:pPr>
        <w:pStyle w:val="19"/>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p>
    <w:p>
      <w:pPr>
        <w:pStyle w:val="19"/>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（二）事业收入：</w:t>
      </w:r>
      <w:r>
        <w:rPr>
          <w:rFonts w:cs="仿宋_GB2312" w:hint="eastAsia"/>
          <w:kern w:val="2"/>
          <w:sz w:val="32"/>
          <w:szCs w:val="32"/>
        </w:rPr>
        <w:t>指所属事业单位开展专业业务活动及辅助活动所取得的收入。</w:t>
      </w:r>
    </w:p>
    <w:p>
      <w:pPr>
        <w:pStyle w:val="19"/>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p>
    <w:p>
      <w:pPr>
        <w:pStyle w:val="19"/>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p>
    <w:p>
      <w:pPr>
        <w:pStyle w:val="19"/>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p>
    <w:p>
      <w:pPr>
        <w:pStyle w:val="19"/>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r>
    </w:p>
    <w:p>
      <w:pPr>
        <w:spacing w:line="560" w:lineRule="exact"/>
        <w:ind w:firstLineChars="200" w:firstLine="640"/>
        <w:rPr>
          <w:rFonts w:ascii="仿宋_GB2312" w:eastAsia="仿宋_GB2312" w:cs="仿宋_GB2312" w:hint="eastAsia"/>
          <w:sz w:val="32"/>
          <w:szCs w:val="32"/>
          <w:lang w:val="en-US" w:eastAsia="zh-CN"/>
        </w:rPr>
      </w:pP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 xml:space="preserve"> </w:t>
      </w:r>
    </w:p>
    <w:p>
      <w:pPr>
        <w:rPr>
          <w:rFonts w:ascii="仿宋_GB2312" w:eastAsia="仿宋_GB2312" w:cs="仿宋_GB2312" w:hint="eastAsia"/>
          <w:sz w:val="32"/>
          <w:szCs w:val="32"/>
          <w:lang w:val="en-US" w:eastAsia="zh-CN"/>
        </w:rPr>
      </w:pPr>
    </w:p>
    <w:p>
      <w:pPr>
        <w:rPr>
          <w:rFonts w:ascii="仿宋_GB2312" w:eastAsia="仿宋_GB2312" w:cs="仿宋_GB2312" w:hint="eastAsia"/>
          <w:sz w:val="32"/>
          <w:szCs w:val="32"/>
          <w:lang w:val="en-US" w:eastAsia="zh-CN"/>
        </w:rPr>
      </w:pPr>
    </w:p>
    <w:p>
      <w:pPr>
        <w:jc w:val="right"/>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茂县土门镇人民政府</w:t>
      </w:r>
    </w:p>
    <w:p>
      <w:pPr>
        <w:jc w:val="right"/>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2026年</w:t>
      </w:r>
      <w:r>
        <w:rPr>
          <w:rFonts w:ascii="仿宋_GB2312" w:eastAsia="仿宋_GB2312" w:cs="仿宋_GB2312"/>
          <w:sz w:val="32"/>
          <w:szCs w:val="32"/>
          <w:lang w:val="en-US" w:eastAsia="zh-CN"/>
        </w:rPr>
        <w:t>4</w:t>
      </w:r>
      <w:r>
        <w:rPr>
          <w:rFonts w:ascii="仿宋_GB2312" w:eastAsia="仿宋_GB2312" w:cs="仿宋_GB2312" w:hint="eastAsia"/>
          <w:sz w:val="32"/>
          <w:szCs w:val="32"/>
          <w:lang w:val="en-US" w:eastAsia="zh-CN"/>
        </w:rPr>
        <w:t>月</w:t>
      </w:r>
      <w:bookmarkStart w:id="0" w:name="_GoBack"/>
      <w:bookmarkEnd w:id="0"/>
      <w:r>
        <w:rPr>
          <w:rFonts w:ascii="仿宋_GB2312" w:eastAsia="仿宋_GB2312" w:cs="仿宋_GB2312"/>
          <w:sz w:val="32"/>
          <w:szCs w:val="32"/>
          <w:lang w:val="en-US" w:eastAsia="zh-CN"/>
        </w:rPr>
        <w:t>3</w:t>
      </w:r>
      <w:r>
        <w:rPr>
          <w:rFonts w:ascii="仿宋_GB2312" w:eastAsia="仿宋_GB2312" w:cs="仿宋_GB2312" w:hint="eastAsia"/>
          <w:sz w:val="32"/>
          <w:szCs w:val="32"/>
          <w:lang w:val="en-US" w:eastAsia="zh-CN"/>
        </w:rPr>
        <w:t>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2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BA"/>
    <w:family w:val="auto"/>
    <w:pitch w:val="variable"/>
    <w:sig w:usb0="E0002EFF" w:usb1="C000785B" w:usb2="00000009" w:usb3="00000000" w:csb0="400001FF" w:csb1="FFFF0000"/>
  </w:font>
  <w:font w:name="Calibri">
    <w:altName w:val="Times New Roman"/>
    <w:panose1 w:val="020F0502020204030204"/>
    <w:charset w:val="00"/>
    <w:family w:val="swiss"/>
    <w:pitch w:val="variable"/>
    <w:sig w:usb0="E4002EFF" w:usb1="C0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NTY5YzJjNzc5MWYxOWMyOTVhNWM2Y2M4MGRjNTJjYz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table of figures"/>
    <w:basedOn w:val="0"/>
    <w:next w:val="0"/>
    <w:pPr>
      <w:ind w:leftChars="200" w:left="400" w:hangingChars="200" w:hanging="200"/>
    </w:p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27</TotalTime>
  <Application>Yozo_Office27021597764231179</Application>
  <Pages>11</Pages>
  <Words>4124</Words>
  <Characters>4766</Characters>
  <Lines>247</Lines>
  <Paragraphs>98</Paragraphs>
  <CharactersWithSpaces>4780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17</cp:revision>
  <cp:lastPrinted>2025-03-24T07:20:00Z</cp:lastPrinted>
  <dcterms:created xsi:type="dcterms:W3CDTF">2022-01-12T08:31:00Z</dcterms:created>
  <dcterms:modified xsi:type="dcterms:W3CDTF">2026-04-02T01:22:58Z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9669EA51AE78452CB10E1E3766FB8C50</vt:lpwstr>
  </property>
  <property fmtid="{D5CDD505-2E9C-101B-9397-08002B2CF9AE}" pid="4" name="KSOTemplateDocerSaveRecord">
    <vt:lpwstr>eyJoZGlkIjoiNThlNTYyZmJiNzQzMWVhNDAyZjhmOGI5YmI2MTE1MDkiLCJ1c2VySWQiOiI0MjU5OTQ5MjgifQ==</vt:lpwstr>
  </property>
</Properties>
</file>