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spacing w:line="560" w:lineRule="exact"/>
        <w:ind w:firstLine="880" w:firstLineChars="200"/>
        <w:jc w:val="center"/>
        <w:rPr>
          <w:rFonts w:ascii="宋体" w:cs="宋体"/>
          <w:sz w:val="44"/>
          <w:szCs w:val="44"/>
        </w:rPr>
      </w:pPr>
      <w:r>
        <w:rPr>
          <w:rFonts w:hint="eastAsia" w:ascii="宋体" w:hAnsi="宋体" w:cs="宋体"/>
          <w:sz w:val="44"/>
          <w:szCs w:val="44"/>
        </w:rPr>
        <w:t>茂县沟口</w:t>
      </w:r>
      <w:r>
        <w:rPr>
          <w:rFonts w:hint="eastAsia" w:ascii="宋体" w:hAnsi="宋体" w:cs="宋体"/>
          <w:sz w:val="44"/>
          <w:szCs w:val="44"/>
          <w:lang w:eastAsia="zh-CN"/>
        </w:rPr>
        <w:t>镇</w:t>
      </w:r>
      <w:r>
        <w:rPr>
          <w:rFonts w:hint="eastAsia" w:ascii="宋体" w:hAnsi="宋体" w:cs="宋体"/>
          <w:sz w:val="44"/>
          <w:szCs w:val="44"/>
        </w:rPr>
        <w:t>人民政府</w:t>
      </w:r>
    </w:p>
    <w:p>
      <w:pPr>
        <w:spacing w:line="560" w:lineRule="exact"/>
        <w:ind w:firstLine="880" w:firstLineChars="200"/>
        <w:jc w:val="center"/>
        <w:rPr>
          <w:rFonts w:ascii="宋体" w:cs="宋体"/>
          <w:sz w:val="44"/>
          <w:szCs w:val="44"/>
        </w:rPr>
      </w:pPr>
      <w:r>
        <w:rPr>
          <w:rFonts w:ascii="宋体" w:hAnsi="宋体" w:cs="宋体"/>
          <w:sz w:val="44"/>
          <w:szCs w:val="44"/>
        </w:rPr>
        <w:t>202</w:t>
      </w:r>
      <w:r>
        <w:rPr>
          <w:rFonts w:hint="eastAsia" w:ascii="宋体" w:hAnsi="宋体" w:cs="宋体"/>
          <w:sz w:val="44"/>
          <w:szCs w:val="44"/>
          <w:lang w:val="en-US" w:eastAsia="zh-CN"/>
        </w:rPr>
        <w:t>1</w:t>
      </w:r>
      <w:r>
        <w:rPr>
          <w:rFonts w:hint="eastAsia" w:ascii="宋体" w:hAnsi="宋体" w:cs="宋体"/>
          <w:sz w:val="44"/>
          <w:szCs w:val="44"/>
        </w:rPr>
        <w:t>年部门预算公开情况说明</w:t>
      </w:r>
    </w:p>
    <w:p>
      <w:pPr>
        <w:spacing w:line="560" w:lineRule="exact"/>
        <w:ind w:firstLine="880" w:firstLineChars="200"/>
        <w:jc w:val="center"/>
        <w:rPr>
          <w:rFonts w:ascii="宋体" w:cs="宋体"/>
          <w:sz w:val="44"/>
          <w:szCs w:val="44"/>
        </w:rPr>
      </w:pPr>
    </w:p>
    <w:p>
      <w:pPr>
        <w:spacing w:line="576" w:lineRule="exact"/>
        <w:jc w:val="center"/>
        <w:rPr>
          <w:rFonts w:hint="eastAsia" w:ascii="仿宋" w:hAnsi="仿宋" w:eastAsia="仿宋" w:cs="仿宋"/>
          <w:sz w:val="32"/>
          <w:szCs w:val="32"/>
        </w:rPr>
      </w:pPr>
      <w:r>
        <w:rPr>
          <w:rFonts w:hint="eastAsia" w:ascii="仿宋" w:hAnsi="仿宋" w:eastAsia="仿宋" w:cs="仿宋"/>
          <w:sz w:val="32"/>
          <w:szCs w:val="32"/>
        </w:rPr>
        <w:t>目</w:t>
      </w:r>
      <w:r>
        <w:rPr>
          <w:rFonts w:ascii="仿宋" w:hAnsi="仿宋" w:eastAsia="仿宋" w:cs="仿宋"/>
          <w:sz w:val="32"/>
          <w:szCs w:val="32"/>
        </w:rPr>
        <w:t xml:space="preserve"> </w:t>
      </w:r>
      <w:r>
        <w:rPr>
          <w:rFonts w:hint="eastAsia" w:ascii="仿宋" w:hAnsi="仿宋" w:eastAsia="仿宋" w:cs="仿宋"/>
          <w:sz w:val="32"/>
          <w:szCs w:val="32"/>
        </w:rPr>
        <w:t>录</w:t>
      </w:r>
    </w:p>
    <w:p>
      <w:pPr>
        <w:spacing w:line="576" w:lineRule="exact"/>
        <w:jc w:val="center"/>
        <w:rPr>
          <w:rFonts w:hint="eastAsia" w:ascii="仿宋" w:hAnsi="仿宋" w:eastAsia="仿宋" w:cs="仿宋"/>
          <w:sz w:val="32"/>
          <w:szCs w:val="32"/>
        </w:rPr>
      </w:pPr>
    </w:p>
    <w:p>
      <w:pPr>
        <w:spacing w:line="576" w:lineRule="exact"/>
        <w:rPr>
          <w:rFonts w:ascii="仿宋" w:hAnsi="仿宋" w:eastAsia="仿宋"/>
          <w:sz w:val="32"/>
          <w:szCs w:val="32"/>
        </w:rPr>
      </w:pPr>
      <w:r>
        <w:rPr>
          <w:rFonts w:hint="eastAsia" w:ascii="仿宋" w:hAnsi="仿宋" w:eastAsia="仿宋" w:cs="仿宋"/>
          <w:sz w:val="32"/>
          <w:szCs w:val="32"/>
        </w:rPr>
        <w:t>　　一、基本职能及主要工作</w:t>
      </w:r>
    </w:p>
    <w:p>
      <w:pPr>
        <w:spacing w:line="576" w:lineRule="exact"/>
        <w:rPr>
          <w:rFonts w:ascii="仿宋" w:hAnsi="仿宋" w:eastAsia="仿宋"/>
          <w:sz w:val="32"/>
          <w:szCs w:val="32"/>
        </w:rPr>
      </w:pPr>
      <w:r>
        <w:rPr>
          <w:rFonts w:hint="eastAsia" w:ascii="仿宋" w:hAnsi="仿宋" w:eastAsia="仿宋" w:cs="仿宋"/>
          <w:sz w:val="32"/>
          <w:szCs w:val="32"/>
        </w:rPr>
        <w:t>　　（一）部门职能简介</w:t>
      </w:r>
    </w:p>
    <w:p>
      <w:pPr>
        <w:spacing w:line="576" w:lineRule="exact"/>
        <w:rPr>
          <w:rFonts w:ascii="仿宋" w:hAnsi="仿宋" w:eastAsia="仿宋"/>
          <w:sz w:val="32"/>
          <w:szCs w:val="32"/>
        </w:rPr>
      </w:pPr>
      <w:r>
        <w:rPr>
          <w:rFonts w:hint="eastAsia" w:ascii="仿宋" w:hAnsi="仿宋" w:eastAsia="仿宋" w:cs="仿宋"/>
          <w:sz w:val="32"/>
          <w:szCs w:val="32"/>
        </w:rPr>
        <w:t>　　（二）</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年重点工作</w:t>
      </w:r>
    </w:p>
    <w:p>
      <w:pPr>
        <w:spacing w:line="576" w:lineRule="exact"/>
        <w:rPr>
          <w:rFonts w:ascii="仿宋" w:hAnsi="仿宋" w:eastAsia="仿宋"/>
          <w:sz w:val="32"/>
          <w:szCs w:val="32"/>
        </w:rPr>
      </w:pPr>
      <w:r>
        <w:rPr>
          <w:rFonts w:hint="eastAsia" w:ascii="仿宋" w:hAnsi="仿宋" w:eastAsia="仿宋" w:cs="仿宋"/>
          <w:sz w:val="32"/>
          <w:szCs w:val="32"/>
        </w:rPr>
        <w:t>　　二、部门预算单位构成</w:t>
      </w:r>
    </w:p>
    <w:p>
      <w:pPr>
        <w:spacing w:line="576" w:lineRule="exact"/>
        <w:rPr>
          <w:rFonts w:ascii="仿宋" w:hAnsi="仿宋" w:eastAsia="仿宋"/>
          <w:sz w:val="32"/>
          <w:szCs w:val="32"/>
        </w:rPr>
      </w:pPr>
      <w:r>
        <w:rPr>
          <w:rFonts w:hint="eastAsia" w:ascii="仿宋" w:hAnsi="仿宋" w:eastAsia="仿宋" w:cs="仿宋"/>
          <w:sz w:val="32"/>
          <w:szCs w:val="32"/>
        </w:rPr>
        <w:t>　　三、收支预算情况说明</w:t>
      </w:r>
    </w:p>
    <w:p>
      <w:pPr>
        <w:spacing w:line="576" w:lineRule="exact"/>
        <w:rPr>
          <w:rFonts w:ascii="仿宋" w:hAnsi="仿宋" w:eastAsia="仿宋"/>
          <w:sz w:val="32"/>
          <w:szCs w:val="32"/>
        </w:rPr>
      </w:pPr>
      <w:r>
        <w:rPr>
          <w:rFonts w:hint="eastAsia" w:ascii="仿宋" w:hAnsi="仿宋" w:eastAsia="仿宋" w:cs="仿宋"/>
          <w:sz w:val="32"/>
          <w:szCs w:val="32"/>
        </w:rPr>
        <w:t>　　（一）收入预算情况</w:t>
      </w:r>
    </w:p>
    <w:p>
      <w:pPr>
        <w:spacing w:line="576" w:lineRule="exact"/>
        <w:rPr>
          <w:rFonts w:ascii="仿宋" w:hAnsi="仿宋" w:eastAsia="仿宋"/>
          <w:sz w:val="32"/>
          <w:szCs w:val="32"/>
        </w:rPr>
      </w:pPr>
      <w:r>
        <w:rPr>
          <w:rFonts w:hint="eastAsia" w:ascii="仿宋" w:hAnsi="仿宋" w:eastAsia="仿宋" w:cs="仿宋"/>
          <w:sz w:val="32"/>
          <w:szCs w:val="32"/>
        </w:rPr>
        <w:t>　　（二）支出预算情况</w:t>
      </w:r>
    </w:p>
    <w:p>
      <w:pPr>
        <w:spacing w:line="576" w:lineRule="exact"/>
        <w:rPr>
          <w:rFonts w:ascii="仿宋" w:hAnsi="仿宋" w:eastAsia="仿宋"/>
          <w:sz w:val="32"/>
          <w:szCs w:val="32"/>
        </w:rPr>
      </w:pPr>
      <w:r>
        <w:rPr>
          <w:rFonts w:hint="eastAsia" w:ascii="仿宋" w:hAnsi="仿宋" w:eastAsia="仿宋" w:cs="仿宋"/>
          <w:sz w:val="32"/>
          <w:szCs w:val="32"/>
        </w:rPr>
        <w:t>　　四、财政拨款收支预算情况说明</w:t>
      </w:r>
    </w:p>
    <w:p>
      <w:pPr>
        <w:spacing w:line="576" w:lineRule="exact"/>
        <w:rPr>
          <w:rFonts w:ascii="仿宋" w:hAnsi="仿宋" w:eastAsia="仿宋"/>
          <w:sz w:val="32"/>
          <w:szCs w:val="32"/>
        </w:rPr>
      </w:pPr>
      <w:r>
        <w:rPr>
          <w:rFonts w:hint="eastAsia" w:ascii="仿宋" w:hAnsi="仿宋" w:eastAsia="仿宋" w:cs="仿宋"/>
          <w:sz w:val="32"/>
          <w:szCs w:val="32"/>
        </w:rPr>
        <w:t>　　五、一般公共预算当年拨款情况说明</w:t>
      </w:r>
    </w:p>
    <w:p>
      <w:pPr>
        <w:spacing w:line="576" w:lineRule="exact"/>
        <w:rPr>
          <w:rFonts w:ascii="仿宋" w:hAnsi="仿宋" w:eastAsia="仿宋"/>
          <w:sz w:val="32"/>
          <w:szCs w:val="32"/>
        </w:rPr>
      </w:pPr>
      <w:r>
        <w:rPr>
          <w:rFonts w:hint="eastAsia" w:ascii="仿宋" w:hAnsi="仿宋" w:eastAsia="仿宋" w:cs="仿宋"/>
          <w:sz w:val="32"/>
          <w:szCs w:val="32"/>
        </w:rPr>
        <w:t>　　（一）一般公共预算当年拨款规模变化情况</w:t>
      </w:r>
    </w:p>
    <w:p>
      <w:pPr>
        <w:spacing w:line="576" w:lineRule="exact"/>
        <w:rPr>
          <w:rFonts w:ascii="仿宋" w:hAnsi="仿宋" w:eastAsia="仿宋"/>
          <w:sz w:val="32"/>
          <w:szCs w:val="32"/>
        </w:rPr>
      </w:pPr>
      <w:r>
        <w:rPr>
          <w:rFonts w:hint="eastAsia" w:ascii="仿宋" w:hAnsi="仿宋" w:eastAsia="仿宋" w:cs="仿宋"/>
          <w:sz w:val="32"/>
          <w:szCs w:val="32"/>
        </w:rPr>
        <w:t>　　（二）一般公共预算当年拨款结构情况</w:t>
      </w:r>
    </w:p>
    <w:p>
      <w:pPr>
        <w:spacing w:line="576" w:lineRule="exact"/>
        <w:rPr>
          <w:rFonts w:ascii="仿宋" w:hAnsi="仿宋" w:eastAsia="仿宋"/>
          <w:sz w:val="32"/>
          <w:szCs w:val="32"/>
        </w:rPr>
      </w:pPr>
      <w:r>
        <w:rPr>
          <w:rFonts w:hint="eastAsia" w:ascii="仿宋" w:hAnsi="仿宋" w:eastAsia="仿宋" w:cs="仿宋"/>
          <w:sz w:val="32"/>
          <w:szCs w:val="32"/>
        </w:rPr>
        <w:t>　　（三）一般公共预算当年拨款具体使用情况</w:t>
      </w:r>
    </w:p>
    <w:p>
      <w:pPr>
        <w:spacing w:line="576" w:lineRule="exact"/>
        <w:rPr>
          <w:rFonts w:ascii="仿宋" w:hAnsi="仿宋" w:eastAsia="仿宋"/>
          <w:sz w:val="32"/>
          <w:szCs w:val="32"/>
        </w:rPr>
      </w:pPr>
      <w:r>
        <w:rPr>
          <w:rFonts w:hint="eastAsia" w:ascii="仿宋" w:hAnsi="仿宋" w:eastAsia="仿宋" w:cs="仿宋"/>
          <w:sz w:val="32"/>
          <w:szCs w:val="32"/>
        </w:rPr>
        <w:t>　　六、一般公共预算基本支出情况说明</w:t>
      </w:r>
    </w:p>
    <w:p>
      <w:pPr>
        <w:spacing w:line="576" w:lineRule="exact"/>
        <w:rPr>
          <w:rFonts w:ascii="仿宋" w:hAnsi="仿宋" w:eastAsia="仿宋"/>
          <w:sz w:val="32"/>
          <w:szCs w:val="32"/>
        </w:rPr>
      </w:pPr>
      <w:r>
        <w:rPr>
          <w:rFonts w:hint="eastAsia" w:ascii="仿宋" w:hAnsi="仿宋" w:eastAsia="仿宋" w:cs="仿宋"/>
          <w:sz w:val="32"/>
          <w:szCs w:val="32"/>
        </w:rPr>
        <w:t>　　七、“三公”经费财政拨款预算安排情况说明</w:t>
      </w:r>
    </w:p>
    <w:p>
      <w:pPr>
        <w:spacing w:line="576" w:lineRule="exact"/>
        <w:rPr>
          <w:rFonts w:ascii="仿宋" w:hAnsi="仿宋" w:eastAsia="仿宋"/>
          <w:sz w:val="32"/>
          <w:szCs w:val="32"/>
        </w:rPr>
      </w:pPr>
      <w:r>
        <w:rPr>
          <w:rFonts w:hint="eastAsia" w:ascii="仿宋" w:hAnsi="仿宋" w:eastAsia="仿宋" w:cs="仿宋"/>
          <w:sz w:val="32"/>
          <w:szCs w:val="32"/>
        </w:rPr>
        <w:t>　　八、政府性基金预算支出情况说明</w:t>
      </w:r>
    </w:p>
    <w:p>
      <w:pPr>
        <w:spacing w:line="576" w:lineRule="exact"/>
        <w:rPr>
          <w:rFonts w:ascii="仿宋" w:hAnsi="仿宋" w:eastAsia="仿宋"/>
          <w:sz w:val="32"/>
          <w:szCs w:val="32"/>
        </w:rPr>
      </w:pPr>
      <w:r>
        <w:rPr>
          <w:rFonts w:hint="eastAsia" w:ascii="仿宋" w:hAnsi="仿宋" w:eastAsia="仿宋" w:cs="仿宋"/>
          <w:sz w:val="32"/>
          <w:szCs w:val="32"/>
        </w:rPr>
        <w:t>　　九、其他重要事项的情况说明</w:t>
      </w:r>
    </w:p>
    <w:p>
      <w:pPr>
        <w:spacing w:line="576" w:lineRule="exact"/>
        <w:rPr>
          <w:rFonts w:ascii="仿宋" w:hAnsi="仿宋" w:eastAsia="仿宋"/>
          <w:sz w:val="24"/>
          <w:szCs w:val="24"/>
        </w:rPr>
      </w:pPr>
      <w:r>
        <w:rPr>
          <w:rFonts w:hint="eastAsia" w:ascii="仿宋" w:hAnsi="仿宋" w:eastAsia="仿宋" w:cs="仿宋"/>
          <w:sz w:val="32"/>
          <w:szCs w:val="32"/>
        </w:rPr>
        <w:t>　　十、名词解释</w:t>
      </w:r>
    </w:p>
    <w:p>
      <w:pPr>
        <w:spacing w:line="500" w:lineRule="exact"/>
      </w:pPr>
      <w:r>
        <w:rPr>
          <w:rFonts w:ascii="仿宋" w:hAnsi="仿宋" w:eastAsia="仿宋"/>
        </w:rPr>
        <w:t> </w:t>
      </w:r>
      <w:r>
        <w:rPr>
          <w:rFonts w:ascii="仿宋" w:hAnsi="仿宋" w:eastAsia="仿宋" w:cs="仿宋"/>
        </w:rPr>
        <w:t xml:space="preserve"> </w:t>
      </w:r>
    </w:p>
    <w:p>
      <w:pPr>
        <w:spacing w:line="576" w:lineRule="exact"/>
        <w:ind w:firstLine="640" w:firstLineChars="200"/>
      </w:pPr>
      <w:r>
        <w:rPr>
          <w:rFonts w:hint="eastAsia" w:ascii="黑体" w:eastAsia="黑体" w:cs="黑体"/>
          <w:sz w:val="32"/>
          <w:szCs w:val="32"/>
        </w:rPr>
        <w:t>一、基本职能及主要工作</w:t>
      </w:r>
    </w:p>
    <w:p>
      <w:pPr>
        <w:spacing w:line="576" w:lineRule="exact"/>
        <w:ind w:firstLine="642" w:firstLineChars="200"/>
      </w:pPr>
      <w:r>
        <w:rPr>
          <w:rFonts w:hint="eastAsia" w:ascii="楷体_GB2312" w:hAnsi="楷体_GB2312" w:eastAsia="楷体_GB2312" w:cs="楷体_GB2312"/>
          <w:b/>
          <w:bCs/>
          <w:sz w:val="32"/>
          <w:szCs w:val="32"/>
        </w:rPr>
        <w:t>（一）部门职能简介</w:t>
      </w:r>
    </w:p>
    <w:p>
      <w:pPr>
        <w:spacing w:line="576" w:lineRule="exact"/>
        <w:ind w:firstLine="640" w:firstLineChars="200"/>
        <w:rPr>
          <w:rFonts w:ascii="仿宋" w:hAnsi="仿宋" w:eastAsia="仿宋"/>
        </w:rPr>
      </w:pPr>
      <w:r>
        <w:rPr>
          <w:rFonts w:hint="eastAsia" w:ascii="仿宋" w:hAnsi="仿宋" w:eastAsia="仿宋" w:cs="仿宋"/>
          <w:sz w:val="32"/>
          <w:szCs w:val="32"/>
        </w:rPr>
        <w:t>制定和组织实施经济、科技和社会发展计划，制定产业结构调整方案，组织指导各行业生产，制定组织实施</w:t>
      </w:r>
      <w:r>
        <w:rPr>
          <w:rFonts w:hint="eastAsia" w:ascii="仿宋" w:hAnsi="仿宋" w:eastAsia="仿宋" w:cs="仿宋"/>
          <w:sz w:val="32"/>
          <w:szCs w:val="32"/>
          <w:lang w:eastAsia="zh-CN"/>
        </w:rPr>
        <w:t>镇</w:t>
      </w:r>
      <w:r>
        <w:rPr>
          <w:rFonts w:hint="eastAsia" w:ascii="仿宋" w:hAnsi="仿宋" w:eastAsia="仿宋" w:cs="仿宋"/>
          <w:sz w:val="32"/>
          <w:szCs w:val="32"/>
        </w:rPr>
        <w:t>村建设规划，部署重点工程项目建设，地方道路建设及公共设施，水利设施的管理，负责土地、林木、水及</w:t>
      </w:r>
      <w:r>
        <w:rPr>
          <w:rFonts w:hint="eastAsia" w:ascii="仿宋" w:hAnsi="仿宋" w:eastAsia="仿宋" w:cs="仿宋"/>
          <w:sz w:val="32"/>
          <w:szCs w:val="32"/>
          <w:lang w:eastAsia="zh-CN"/>
        </w:rPr>
        <w:t>护</w:t>
      </w:r>
      <w:r>
        <w:rPr>
          <w:rFonts w:hint="eastAsia" w:ascii="仿宋" w:hAnsi="仿宋" w:eastAsia="仿宋" w:cs="仿宋"/>
          <w:sz w:val="32"/>
          <w:szCs w:val="32"/>
        </w:rPr>
        <w:t>林防火工作。负责调查了解农业产业结构状况及市场走向，及时提供农业结构调整参考信息，做好计划生育宣传教育工作，落实国家计划生育政策，努力提高人口素质。负责本行政区域内的民生、文化教育、卫生、社会公益综合性工作，调解矛盾纠纷，抓好精神文明，完成上级安排的各项工作。</w:t>
      </w:r>
    </w:p>
    <w:p>
      <w:pPr>
        <w:spacing w:line="576" w:lineRule="exact"/>
        <w:ind w:firstLine="642" w:firstLineChars="200"/>
        <w:rPr>
          <w:rFonts w:ascii="楷体_GB2312" w:hAnsi="楷体_GB2312" w:eastAsia="楷体_GB2312"/>
          <w:b/>
          <w:bCs/>
          <w:sz w:val="32"/>
          <w:szCs w:val="32"/>
        </w:rPr>
      </w:pPr>
      <w:r>
        <w:rPr>
          <w:rFonts w:hint="eastAsia" w:ascii="楷体_GB2312" w:hAnsi="楷体_GB2312" w:eastAsia="楷体_GB2312" w:cs="楷体_GB2312"/>
          <w:b/>
          <w:bCs/>
          <w:sz w:val="32"/>
          <w:szCs w:val="32"/>
        </w:rPr>
        <w:t>（二）</w:t>
      </w:r>
      <w:r>
        <w:rPr>
          <w:rFonts w:ascii="楷体_GB2312" w:hAnsi="楷体_GB2312" w:eastAsia="楷体_GB2312" w:cs="楷体_GB2312"/>
          <w:b/>
          <w:bCs/>
          <w:sz w:val="32"/>
          <w:szCs w:val="32"/>
        </w:rPr>
        <w:t>202</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年重点工作</w:t>
      </w:r>
    </w:p>
    <w:p>
      <w:pPr>
        <w:spacing w:line="576" w:lineRule="exact"/>
        <w:ind w:firstLine="642" w:firstLineChars="200"/>
        <w:rPr>
          <w:rFonts w:ascii="仿宋" w:hAnsi="仿宋" w:eastAsia="仿宋"/>
          <w:sz w:val="32"/>
          <w:szCs w:val="32"/>
        </w:rPr>
      </w:pPr>
      <w:r>
        <w:rPr>
          <w:rFonts w:ascii="仿宋" w:hAnsi="仿宋" w:eastAsia="仿宋" w:cs="仿宋"/>
          <w:b/>
          <w:bCs/>
          <w:sz w:val="32"/>
          <w:szCs w:val="32"/>
        </w:rPr>
        <w:t>1.</w:t>
      </w:r>
      <w:r>
        <w:rPr>
          <w:rFonts w:hint="eastAsia" w:ascii="仿宋" w:hAnsi="仿宋" w:eastAsia="仿宋" w:cs="仿宋"/>
          <w:b/>
          <w:bCs/>
          <w:sz w:val="32"/>
          <w:szCs w:val="32"/>
        </w:rPr>
        <w:t>在基层组织标准化建设上下功夫。一是切实履行好抓党建的主体责任，</w:t>
      </w:r>
      <w:r>
        <w:rPr>
          <w:rFonts w:hint="eastAsia" w:ascii="仿宋" w:hAnsi="仿宋" w:eastAsia="仿宋" w:cs="仿宋"/>
          <w:sz w:val="32"/>
          <w:szCs w:val="32"/>
        </w:rPr>
        <w:t>深入支部抓支部，提高推动党支部建设的本领，把抓好党支部作为检验党建工作成效的基本标准，促使党组织书记“种好自家地，耕好责任田”。</w:t>
      </w:r>
      <w:r>
        <w:rPr>
          <w:rFonts w:hint="eastAsia" w:ascii="仿宋" w:hAnsi="仿宋" w:eastAsia="仿宋" w:cs="仿宋"/>
          <w:b/>
          <w:bCs/>
          <w:sz w:val="32"/>
          <w:szCs w:val="32"/>
        </w:rPr>
        <w:t>二是发挥党员先锋模范作用，</w:t>
      </w:r>
      <w:r>
        <w:rPr>
          <w:rFonts w:hint="eastAsia" w:ascii="仿宋" w:hAnsi="仿宋" w:eastAsia="仿宋" w:cs="仿宋"/>
          <w:sz w:val="32"/>
          <w:szCs w:val="32"/>
        </w:rPr>
        <w:t>从严教育管理党员，把开展经常性政治学习和教育摆在突出位置，加强对党员的日常教育管理监督，稳妥有序开展不合格党员组织处置工作。</w:t>
      </w:r>
      <w:r>
        <w:rPr>
          <w:rFonts w:hint="eastAsia" w:ascii="仿宋" w:hAnsi="仿宋" w:eastAsia="仿宋" w:cs="仿宋"/>
          <w:b/>
          <w:bCs/>
          <w:sz w:val="32"/>
          <w:szCs w:val="32"/>
        </w:rPr>
        <w:t>三是认真落实从严管党制度，</w:t>
      </w:r>
      <w:r>
        <w:rPr>
          <w:rFonts w:hint="eastAsia" w:ascii="仿宋" w:hAnsi="仿宋" w:eastAsia="仿宋" w:cs="仿宋"/>
          <w:sz w:val="32"/>
          <w:szCs w:val="32"/>
        </w:rPr>
        <w:t>严格执行“三会一课”、主题党日、组织生活会、民主评议党员、谈心谈话等制度，推动党内组织生活制度化、常态化、规范化、民主化，不断提高党员素质，切实增强农村基层党组织的凝聚力和战斗力。</w:t>
      </w:r>
    </w:p>
    <w:p>
      <w:pPr>
        <w:adjustRightInd w:val="0"/>
        <w:snapToGrid w:val="0"/>
        <w:spacing w:line="576" w:lineRule="exact"/>
        <w:ind w:firstLine="642" w:firstLineChars="200"/>
        <w:rPr>
          <w:rFonts w:ascii="仿宋" w:hAnsi="仿宋" w:eastAsia="仿宋"/>
          <w:sz w:val="32"/>
          <w:szCs w:val="32"/>
        </w:rPr>
      </w:pPr>
      <w:r>
        <w:rPr>
          <w:rFonts w:ascii="仿宋" w:hAnsi="仿宋" w:eastAsia="仿宋" w:cs="仿宋"/>
          <w:b/>
          <w:bCs/>
          <w:sz w:val="32"/>
          <w:szCs w:val="32"/>
        </w:rPr>
        <w:t>2.</w:t>
      </w:r>
      <w:r>
        <w:rPr>
          <w:rFonts w:hint="eastAsia" w:ascii="仿宋" w:hAnsi="仿宋" w:eastAsia="仿宋" w:cs="仿宋"/>
          <w:b/>
          <w:bCs/>
          <w:sz w:val="32"/>
          <w:szCs w:val="32"/>
        </w:rPr>
        <w:t>在</w:t>
      </w:r>
      <w:r>
        <w:rPr>
          <w:rFonts w:hint="eastAsia" w:ascii="仿宋" w:hAnsi="仿宋" w:eastAsia="仿宋" w:cs="仿宋"/>
          <w:b/>
          <w:bCs/>
          <w:sz w:val="32"/>
          <w:szCs w:val="32"/>
          <w:lang w:eastAsia="zh-CN"/>
        </w:rPr>
        <w:t>乡</w:t>
      </w:r>
      <w:r>
        <w:rPr>
          <w:rFonts w:hint="eastAsia" w:ascii="仿宋" w:hAnsi="仿宋" w:eastAsia="仿宋" w:cs="仿宋"/>
          <w:b/>
          <w:bCs/>
          <w:sz w:val="32"/>
          <w:szCs w:val="32"/>
        </w:rPr>
        <w:t>村振兴产业优化调整上下功夫。一是</w:t>
      </w:r>
      <w:r>
        <w:rPr>
          <w:rFonts w:hint="eastAsia" w:ascii="仿宋" w:hAnsi="仿宋" w:eastAsia="仿宋" w:cs="仿宋"/>
          <w:sz w:val="32"/>
          <w:szCs w:val="32"/>
        </w:rPr>
        <w:t>着力加大“三农”发展投入，积极争取涉农项目，夯实农业发展基础，改善农村生产生活条件，提高农业抵抗自然灾害和综合生产能力。</w:t>
      </w:r>
      <w:r>
        <w:rPr>
          <w:rFonts w:hint="eastAsia" w:ascii="仿宋" w:hAnsi="仿宋" w:eastAsia="仿宋" w:cs="仿宋"/>
          <w:b/>
          <w:bCs/>
          <w:sz w:val="32"/>
          <w:szCs w:val="32"/>
        </w:rPr>
        <w:t>二是</w:t>
      </w:r>
      <w:r>
        <w:rPr>
          <w:rFonts w:hint="eastAsia" w:ascii="仿宋" w:hAnsi="仿宋" w:eastAsia="仿宋" w:cs="仿宋"/>
          <w:sz w:val="32"/>
          <w:szCs w:val="32"/>
        </w:rPr>
        <w:t>扶持支柱产业发展，加大政策引导力度，落实相关扶持政策，让更多的农民参与到基地建设上来，促进农民增收、农业增效。</w:t>
      </w:r>
      <w:r>
        <w:rPr>
          <w:rFonts w:hint="eastAsia" w:ascii="仿宋" w:hAnsi="仿宋" w:eastAsia="仿宋" w:cs="仿宋"/>
          <w:b/>
          <w:bCs/>
          <w:sz w:val="32"/>
          <w:szCs w:val="32"/>
        </w:rPr>
        <w:t>三是</w:t>
      </w:r>
      <w:r>
        <w:rPr>
          <w:rFonts w:hint="eastAsia" w:ascii="仿宋" w:hAnsi="仿宋" w:eastAsia="仿宋" w:cs="仿宋"/>
          <w:sz w:val="32"/>
          <w:szCs w:val="32"/>
        </w:rPr>
        <w:t>充分利用万企帮万村契机，大力发展特色和现代农业，做好“一村一品”</w:t>
      </w:r>
      <w:r>
        <w:rPr>
          <w:rFonts w:ascii="仿宋" w:hAnsi="仿宋" w:eastAsia="仿宋"/>
          <w:sz w:val="32"/>
          <w:szCs w:val="32"/>
        </w:rPr>
        <w:t> </w:t>
      </w:r>
      <w:r>
        <w:rPr>
          <w:rFonts w:hint="eastAsia" w:ascii="仿宋" w:hAnsi="仿宋" w:eastAsia="仿宋" w:cs="仿宋"/>
          <w:sz w:val="32"/>
          <w:szCs w:val="32"/>
        </w:rPr>
        <w:t>“一村一业”文章，大力发展高山错淡季蔬菜、青（红）脆李等经济作物，提高农民经营性收入。</w:t>
      </w:r>
      <w:r>
        <w:rPr>
          <w:rFonts w:ascii="仿宋" w:hAnsi="仿宋" w:eastAsia="仿宋"/>
          <w:sz w:val="32"/>
          <w:szCs w:val="32"/>
        </w:rPr>
        <w:t> </w:t>
      </w:r>
    </w:p>
    <w:p>
      <w:pPr>
        <w:adjustRightInd w:val="0"/>
        <w:snapToGrid w:val="0"/>
        <w:spacing w:line="576" w:lineRule="exact"/>
        <w:ind w:firstLine="642" w:firstLineChars="200"/>
        <w:rPr>
          <w:rFonts w:ascii="仿宋" w:hAnsi="仿宋" w:eastAsia="仿宋"/>
          <w:sz w:val="32"/>
          <w:szCs w:val="32"/>
        </w:rPr>
      </w:pPr>
      <w:r>
        <w:rPr>
          <w:rFonts w:ascii="仿宋" w:hAnsi="仿宋" w:eastAsia="仿宋" w:cs="仿宋"/>
          <w:b/>
          <w:bCs/>
          <w:sz w:val="32"/>
          <w:szCs w:val="32"/>
        </w:rPr>
        <w:t>3.</w:t>
      </w:r>
      <w:r>
        <w:rPr>
          <w:rFonts w:hint="eastAsia" w:ascii="仿宋" w:hAnsi="仿宋" w:eastAsia="仿宋" w:cs="仿宋"/>
          <w:b/>
          <w:bCs/>
          <w:sz w:val="32"/>
          <w:szCs w:val="32"/>
        </w:rPr>
        <w:t>在项目建设及管理维护上下功夫。一是要抓好项目谋划。</w:t>
      </w:r>
      <w:r>
        <w:rPr>
          <w:rFonts w:hint="eastAsia" w:ascii="仿宋" w:hAnsi="仿宋" w:eastAsia="仿宋" w:cs="仿宋"/>
          <w:sz w:val="32"/>
          <w:szCs w:val="32"/>
        </w:rPr>
        <w:t>紧密结合</w:t>
      </w:r>
      <w:r>
        <w:rPr>
          <w:rFonts w:hint="eastAsia" w:ascii="仿宋" w:hAnsi="仿宋" w:eastAsia="仿宋" w:cs="仿宋"/>
          <w:sz w:val="32"/>
          <w:szCs w:val="32"/>
          <w:lang w:eastAsia="zh-CN"/>
        </w:rPr>
        <w:t>镇</w:t>
      </w:r>
      <w:r>
        <w:rPr>
          <w:rFonts w:hint="eastAsia" w:ascii="仿宋" w:hAnsi="仿宋" w:eastAsia="仿宋" w:cs="仿宋"/>
          <w:sz w:val="32"/>
          <w:szCs w:val="32"/>
        </w:rPr>
        <w:t>村振兴战略，重点围绕产业发展、交通水利、民生改善、农业农村、生态环保等领域，在</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年精心谋划一批项目、好项目。</w:t>
      </w:r>
      <w:r>
        <w:rPr>
          <w:rFonts w:hint="eastAsia" w:ascii="仿宋" w:hAnsi="仿宋" w:eastAsia="仿宋" w:cs="仿宋"/>
          <w:b/>
          <w:bCs/>
          <w:sz w:val="32"/>
          <w:szCs w:val="32"/>
        </w:rPr>
        <w:t>二是抓好项目实施。</w:t>
      </w:r>
      <w:r>
        <w:rPr>
          <w:rFonts w:hint="eastAsia" w:ascii="仿宋" w:hAnsi="仿宋" w:eastAsia="仿宋" w:cs="仿宋"/>
          <w:sz w:val="32"/>
          <w:szCs w:val="32"/>
        </w:rPr>
        <w:t>对续建项目及规划项目，加快实施推进，建立督导制度，由</w:t>
      </w:r>
      <w:r>
        <w:rPr>
          <w:rFonts w:hint="eastAsia" w:ascii="仿宋" w:hAnsi="仿宋" w:eastAsia="仿宋" w:cs="仿宋"/>
          <w:sz w:val="32"/>
          <w:szCs w:val="32"/>
          <w:lang w:eastAsia="zh-CN"/>
        </w:rPr>
        <w:t>镇</w:t>
      </w:r>
      <w:r>
        <w:rPr>
          <w:rFonts w:hint="eastAsia" w:ascii="仿宋" w:hAnsi="仿宋" w:eastAsia="仿宋" w:cs="仿宋"/>
          <w:sz w:val="32"/>
          <w:szCs w:val="32"/>
        </w:rPr>
        <w:t>长、分管副</w:t>
      </w:r>
      <w:r>
        <w:rPr>
          <w:rFonts w:hint="eastAsia" w:ascii="仿宋" w:hAnsi="仿宋" w:eastAsia="仿宋" w:cs="仿宋"/>
          <w:sz w:val="32"/>
          <w:szCs w:val="32"/>
          <w:lang w:eastAsia="zh-CN"/>
        </w:rPr>
        <w:t>镇</w:t>
      </w:r>
      <w:r>
        <w:rPr>
          <w:rFonts w:hint="eastAsia" w:ascii="仿宋" w:hAnsi="仿宋" w:eastAsia="仿宋" w:cs="仿宋"/>
          <w:sz w:val="32"/>
          <w:szCs w:val="32"/>
        </w:rPr>
        <w:t>长、人大主席、纪委书记联合组成项目督导组监督指导项目建设，确保</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年项目工程进度、质量、报账持续推进。</w:t>
      </w:r>
      <w:r>
        <w:rPr>
          <w:rFonts w:hint="eastAsia" w:ascii="仿宋" w:hAnsi="仿宋" w:eastAsia="仿宋" w:cs="仿宋"/>
          <w:b/>
          <w:bCs/>
          <w:sz w:val="32"/>
          <w:szCs w:val="32"/>
        </w:rPr>
        <w:t>三是抓好项目管护。</w:t>
      </w:r>
      <w:r>
        <w:rPr>
          <w:rFonts w:hint="eastAsia" w:ascii="仿宋" w:hAnsi="仿宋" w:eastAsia="仿宋" w:cs="仿宋"/>
          <w:sz w:val="32"/>
          <w:szCs w:val="32"/>
        </w:rPr>
        <w:t>及时与村委会签订项目后续管护责任书，明确职责任务和目标要求，项目所在村确定一名村干部负责后续管护，保证所有建成的项目健康发展，全面发挥效益。健全项目检查维护、项目资产管理配套制度，建立完善责任追究机制。</w:t>
      </w:r>
    </w:p>
    <w:p>
      <w:pPr>
        <w:widowControl/>
        <w:shd w:val="clear" w:color="auto" w:fill="FFFFFF"/>
        <w:adjustRightInd w:val="0"/>
        <w:snapToGrid w:val="0"/>
        <w:spacing w:line="576" w:lineRule="exact"/>
        <w:ind w:firstLine="642" w:firstLineChars="200"/>
        <w:rPr>
          <w:rFonts w:ascii="楷体_GB2312" w:hAnsi="楷体_GB2312" w:eastAsia="楷体_GB2312"/>
          <w:b/>
          <w:bCs/>
          <w:sz w:val="32"/>
          <w:szCs w:val="32"/>
        </w:rPr>
      </w:pPr>
      <w:r>
        <w:rPr>
          <w:rFonts w:hint="eastAsia" w:ascii="仿宋" w:hAnsi="仿宋" w:eastAsia="仿宋" w:cs="仿宋"/>
          <w:b/>
          <w:bCs/>
          <w:sz w:val="32"/>
          <w:szCs w:val="32"/>
          <w:lang w:val="en-US" w:eastAsia="zh-CN"/>
        </w:rPr>
        <w:t>4</w:t>
      </w:r>
      <w:r>
        <w:rPr>
          <w:rFonts w:ascii="仿宋" w:hAnsi="仿宋" w:eastAsia="仿宋" w:cs="仿宋"/>
          <w:b/>
          <w:bCs/>
          <w:sz w:val="32"/>
          <w:szCs w:val="32"/>
        </w:rPr>
        <w:t>.</w:t>
      </w:r>
      <w:r>
        <w:rPr>
          <w:rFonts w:hint="eastAsia" w:ascii="仿宋" w:hAnsi="仿宋" w:eastAsia="仿宋" w:cs="仿宋"/>
          <w:b/>
          <w:bCs/>
          <w:sz w:val="32"/>
          <w:szCs w:val="32"/>
        </w:rPr>
        <w:t>在民生事业和谐稳定上下功夫。一是持续推进惠民工程。</w:t>
      </w:r>
      <w:r>
        <w:rPr>
          <w:rFonts w:hint="eastAsia" w:ascii="仿宋" w:hAnsi="仿宋" w:eastAsia="仿宋" w:cs="仿宋"/>
          <w:sz w:val="32"/>
          <w:szCs w:val="32"/>
        </w:rPr>
        <w:t>认真落实“两免一补”政策、义务教育学生营养改善计划等惠民政策，提高学生的入学率、巩固率；严格低保动态管理，扎实开展救灾救济，关心救助弱势群体；抓好就业培训，加强就业援助，落实就业政策，培育一批创业能手；深入推进公共卫生服务，进一步扩大城</w:t>
      </w:r>
      <w:r>
        <w:rPr>
          <w:rFonts w:hint="eastAsia" w:ascii="仿宋" w:hAnsi="仿宋" w:eastAsia="仿宋" w:cs="仿宋"/>
          <w:sz w:val="32"/>
          <w:szCs w:val="32"/>
          <w:lang w:eastAsia="zh-CN"/>
        </w:rPr>
        <w:t>镇</w:t>
      </w:r>
      <w:r>
        <w:rPr>
          <w:rFonts w:hint="eastAsia" w:ascii="仿宋" w:hAnsi="仿宋" w:eastAsia="仿宋" w:cs="仿宋"/>
          <w:sz w:val="32"/>
          <w:szCs w:val="32"/>
        </w:rPr>
        <w:t>医保参保率，确保群众就近就医。坚持计划生育基本国策，积极实施“少生快富”政策，全面提高群众生殖健康水平。</w:t>
      </w:r>
      <w:r>
        <w:rPr>
          <w:rFonts w:hint="eastAsia" w:ascii="仿宋" w:hAnsi="仿宋" w:eastAsia="仿宋" w:cs="仿宋"/>
          <w:b/>
          <w:bCs/>
          <w:sz w:val="32"/>
          <w:szCs w:val="32"/>
        </w:rPr>
        <w:t>二是持续推进社会治理。</w:t>
      </w:r>
      <w:r>
        <w:rPr>
          <w:rFonts w:hint="eastAsia" w:ascii="仿宋" w:hAnsi="仿宋" w:eastAsia="仿宋" w:cs="仿宋"/>
          <w:sz w:val="32"/>
          <w:szCs w:val="32"/>
        </w:rPr>
        <w:t>实</w:t>
      </w:r>
      <w:r>
        <w:rPr>
          <w:rFonts w:hint="eastAsia" w:ascii="仿宋" w:hAnsi="仿宋" w:eastAsia="仿宋" w:cs="仿宋"/>
          <w:sz w:val="32"/>
          <w:szCs w:val="32"/>
          <w:lang w:eastAsia="zh-CN"/>
        </w:rPr>
        <w:t>行</w:t>
      </w:r>
      <w:r>
        <w:rPr>
          <w:rFonts w:hint="eastAsia" w:ascii="仿宋" w:hAnsi="仿宋" w:eastAsia="仿宋" w:cs="仿宋"/>
          <w:sz w:val="32"/>
          <w:szCs w:val="32"/>
        </w:rPr>
        <w:t>领导干部带头学法制度，继续深入开展全民学法知法懂法守法活动，推进“七五”普法教育；大力开展矛盾纠纷排查化解，防止矛盾纠纷扩大升级。积极引导依法逐级信访，依法打击违法上访。强化治安管理，全面落实治安防控措施，深入开展</w:t>
      </w:r>
      <w:r>
        <w:rPr>
          <w:rFonts w:hint="eastAsia" w:ascii="仿宋" w:hAnsi="仿宋" w:eastAsia="仿宋" w:cs="仿宋"/>
          <w:sz w:val="32"/>
          <w:szCs w:val="32"/>
          <w:lang w:eastAsia="zh-CN"/>
        </w:rPr>
        <w:t>“</w:t>
      </w:r>
      <w:r>
        <w:rPr>
          <w:rFonts w:hint="eastAsia" w:ascii="仿宋" w:hAnsi="仿宋" w:eastAsia="仿宋" w:cs="仿宋"/>
          <w:sz w:val="32"/>
          <w:szCs w:val="32"/>
        </w:rPr>
        <w:t>扫黑除恶</w:t>
      </w:r>
      <w:r>
        <w:rPr>
          <w:rFonts w:hint="eastAsia" w:ascii="仿宋" w:hAnsi="仿宋" w:eastAsia="仿宋" w:cs="仿宋"/>
          <w:sz w:val="32"/>
          <w:szCs w:val="32"/>
          <w:lang w:eastAsia="zh-CN"/>
        </w:rPr>
        <w:t>”</w:t>
      </w:r>
      <w:r>
        <w:rPr>
          <w:rFonts w:hint="eastAsia" w:ascii="仿宋" w:hAnsi="仿宋" w:eastAsia="仿宋" w:cs="仿宋"/>
          <w:sz w:val="32"/>
          <w:szCs w:val="32"/>
        </w:rPr>
        <w:t>，严厉打击各类违法犯罪行为，增强群众的安全感和满意度。</w:t>
      </w:r>
      <w:r>
        <w:rPr>
          <w:rFonts w:hint="eastAsia" w:ascii="仿宋" w:hAnsi="仿宋" w:eastAsia="仿宋" w:cs="仿宋"/>
          <w:b/>
          <w:bCs/>
          <w:sz w:val="32"/>
          <w:szCs w:val="32"/>
        </w:rPr>
        <w:t>三是持续推进民族团结进步创建。</w:t>
      </w:r>
      <w:r>
        <w:rPr>
          <w:rFonts w:hint="eastAsia" w:ascii="仿宋" w:hAnsi="仿宋" w:eastAsia="仿宋" w:cs="仿宋"/>
          <w:sz w:val="32"/>
          <w:szCs w:val="32"/>
        </w:rPr>
        <w:t>严格落实县委加快发展民族团结进步事业的决策部署，牢牢把握“两个共同”“三个离不开”“五个认同”主题，积极开展爱国主义教育、历史国情和感恩奋进教育，扎实开展民族团结进步示范集体创建工作，</w:t>
      </w:r>
      <w:r>
        <w:rPr>
          <w:rFonts w:hint="default" w:ascii="仿宋" w:hAnsi="仿宋" w:eastAsia="仿宋" w:cs="仿宋"/>
          <w:sz w:val="32"/>
          <w:szCs w:val="32"/>
        </w:rPr>
        <w:t>铸牢中华民族共同体意识</w:t>
      </w:r>
      <w:r>
        <w:rPr>
          <w:rFonts w:hint="eastAsia" w:ascii="仿宋" w:hAnsi="仿宋" w:eastAsia="仿宋" w:cs="仿宋"/>
          <w:sz w:val="32"/>
          <w:szCs w:val="32"/>
        </w:rPr>
        <w:t>。</w:t>
      </w:r>
    </w:p>
    <w:p>
      <w:pPr>
        <w:spacing w:line="576" w:lineRule="exact"/>
        <w:ind w:firstLine="640" w:firstLineChars="200"/>
        <w:rPr>
          <w:rFonts w:ascii="黑体" w:eastAsia="黑体"/>
          <w:sz w:val="32"/>
          <w:szCs w:val="32"/>
        </w:rPr>
      </w:pPr>
      <w:r>
        <w:rPr>
          <w:rFonts w:hint="eastAsia" w:ascii="黑体" w:eastAsia="黑体" w:cs="黑体"/>
          <w:sz w:val="32"/>
          <w:szCs w:val="32"/>
        </w:rPr>
        <w:t>二、部门预算单位构成</w:t>
      </w:r>
    </w:p>
    <w:p>
      <w:pPr>
        <w:spacing w:line="576" w:lineRule="exact"/>
        <w:ind w:firstLine="640" w:firstLineChars="200"/>
        <w:rPr>
          <w:rFonts w:ascii="仿宋_GB2312" w:eastAsia="仿宋_GB2312"/>
          <w:sz w:val="32"/>
          <w:szCs w:val="32"/>
        </w:rPr>
      </w:pPr>
      <w:r>
        <w:rPr>
          <w:rFonts w:hint="eastAsia" w:ascii="仿宋" w:hAnsi="仿宋" w:eastAsia="仿宋" w:cs="仿宋"/>
          <w:sz w:val="32"/>
          <w:szCs w:val="32"/>
        </w:rPr>
        <w:t>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w:t>
      </w:r>
      <w:r>
        <w:rPr>
          <w:rFonts w:hint="eastAsia" w:ascii="仿宋_GB2312" w:eastAsia="仿宋_GB2312" w:cs="仿宋_GB2312"/>
          <w:sz w:val="32"/>
          <w:szCs w:val="32"/>
        </w:rPr>
        <w:t>属一级预算单位，下属二级预算单位</w:t>
      </w:r>
      <w:r>
        <w:rPr>
          <w:rFonts w:ascii="仿宋_GB2312" w:eastAsia="仿宋_GB2312" w:cs="仿宋_GB2312"/>
          <w:sz w:val="32"/>
          <w:szCs w:val="32"/>
        </w:rPr>
        <w:t>0</w:t>
      </w:r>
      <w:r>
        <w:rPr>
          <w:rFonts w:hint="eastAsia" w:ascii="仿宋_GB2312" w:eastAsia="仿宋_GB2312" w:cs="仿宋_GB2312"/>
          <w:sz w:val="32"/>
          <w:szCs w:val="32"/>
        </w:rPr>
        <w:t>个，其中：参照公务员法管理的事业单位</w:t>
      </w:r>
      <w:r>
        <w:rPr>
          <w:rFonts w:ascii="仿宋_GB2312" w:eastAsia="仿宋_GB2312" w:cs="仿宋_GB2312"/>
          <w:sz w:val="32"/>
          <w:szCs w:val="32"/>
        </w:rPr>
        <w:t>0</w:t>
      </w:r>
      <w:r>
        <w:rPr>
          <w:rFonts w:hint="eastAsia" w:ascii="仿宋_GB2312" w:eastAsia="仿宋_GB2312" w:cs="仿宋_GB2312"/>
          <w:sz w:val="32"/>
          <w:szCs w:val="32"/>
        </w:rPr>
        <w:t>个，其他事业单位</w:t>
      </w:r>
      <w:r>
        <w:rPr>
          <w:rFonts w:ascii="仿宋_GB2312" w:eastAsia="仿宋_GB2312" w:cs="仿宋_GB2312"/>
          <w:sz w:val="32"/>
          <w:szCs w:val="32"/>
        </w:rPr>
        <w:t>0</w:t>
      </w:r>
      <w:r>
        <w:rPr>
          <w:rFonts w:hint="eastAsia" w:ascii="仿宋_GB2312" w:eastAsia="仿宋_GB2312" w:cs="仿宋_GB2312"/>
          <w:sz w:val="32"/>
          <w:szCs w:val="32"/>
        </w:rPr>
        <w:t>个。</w:t>
      </w:r>
    </w:p>
    <w:p>
      <w:pPr>
        <w:spacing w:line="576" w:lineRule="exact"/>
        <w:ind w:firstLine="640" w:firstLineChars="200"/>
        <w:rPr>
          <w:rFonts w:ascii="仿宋_GB2312" w:eastAsia="仿宋_GB2312"/>
          <w:sz w:val="32"/>
          <w:szCs w:val="32"/>
        </w:rPr>
      </w:pPr>
      <w:r>
        <w:rPr>
          <w:rFonts w:hint="eastAsia" w:ascii="黑体" w:eastAsia="黑体" w:cs="黑体"/>
          <w:sz w:val="32"/>
          <w:szCs w:val="32"/>
        </w:rPr>
        <w:t>三、收支预算情况说明</w:t>
      </w:r>
    </w:p>
    <w:p>
      <w:pPr>
        <w:widowControl/>
        <w:spacing w:line="576" w:lineRule="exact"/>
        <w:ind w:firstLine="640" w:firstLineChars="200"/>
        <w:jc w:val="left"/>
        <w:rPr>
          <w:rFonts w:hint="eastAsia" w:ascii="仿宋_GB2312" w:eastAsia="仿宋"/>
          <w:sz w:val="32"/>
          <w:szCs w:val="32"/>
          <w:lang w:eastAsia="zh-CN"/>
        </w:rPr>
      </w:pPr>
      <w:r>
        <w:rPr>
          <w:rFonts w:hint="eastAsia" w:ascii="仿宋" w:hAnsi="仿宋" w:eastAsia="仿宋" w:cs="仿宋"/>
          <w:sz w:val="32"/>
          <w:szCs w:val="32"/>
        </w:rPr>
        <w:t>按照综合预算的原则，茂县沟口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所有收入和支出均纳入部门预算管理。收入包括：一般公共预算拨款收入7814437元；支出包括：一般公共服务支出3061222元，社会保障和就业支出949842元，卫生健康支出368418元，住房保障支出593448元，农林水事务支出2841507元。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w:t>
      </w:r>
      <w:r>
        <w:rPr>
          <w:rFonts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年收支总预算7814437元</w:t>
      </w:r>
      <w:r>
        <w:rPr>
          <w:rFonts w:ascii="仿宋" w:hAnsi="仿宋" w:eastAsia="仿宋" w:cs="仿宋"/>
          <w:sz w:val="32"/>
          <w:szCs w:val="32"/>
        </w:rPr>
        <w:t>,</w:t>
      </w:r>
      <w:r>
        <w:rPr>
          <w:rFonts w:hint="eastAsia" w:ascii="仿宋" w:hAnsi="仿宋" w:eastAsia="仿宋" w:cs="仿宋"/>
          <w:sz w:val="32"/>
          <w:szCs w:val="32"/>
        </w:rPr>
        <w:t>比</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rPr>
        <w:t>年收支预算总数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3438820</w:t>
      </w:r>
      <w:r>
        <w:rPr>
          <w:rFonts w:hint="eastAsia" w:ascii="仿宋" w:hAnsi="仿宋" w:eastAsia="仿宋" w:cs="仿宋"/>
          <w:sz w:val="32"/>
          <w:szCs w:val="32"/>
        </w:rPr>
        <w:t>元，主要原因</w:t>
      </w:r>
      <w:r>
        <w:rPr>
          <w:rFonts w:ascii="仿宋" w:hAnsi="仿宋" w:eastAsia="仿宋" w:cs="仿宋"/>
          <w:sz w:val="32"/>
          <w:szCs w:val="32"/>
        </w:rPr>
        <w:t>:</w:t>
      </w:r>
      <w:r>
        <w:rPr>
          <w:rFonts w:hint="eastAsia" w:ascii="仿宋" w:hAnsi="仿宋" w:eastAsia="仿宋" w:cs="仿宋"/>
          <w:sz w:val="32"/>
          <w:szCs w:val="32"/>
          <w:lang w:eastAsia="zh-CN"/>
        </w:rPr>
        <w:t>行政区划改革，原飞虹乡人民政府和原沟口乡人民政府合并为沟口镇人民政府。</w:t>
      </w:r>
    </w:p>
    <w:p>
      <w:pPr>
        <w:spacing w:line="576" w:lineRule="exact"/>
        <w:ind w:firstLine="642" w:firstLineChars="200"/>
        <w:rPr>
          <w:rFonts w:ascii="楷体_GB2312" w:hAnsi="楷体_GB2312" w:eastAsia="楷体_GB2312"/>
          <w:b/>
          <w:bCs/>
          <w:sz w:val="32"/>
          <w:szCs w:val="32"/>
        </w:rPr>
      </w:pPr>
      <w:r>
        <w:rPr>
          <w:rFonts w:hint="eastAsia" w:ascii="楷体_GB2312" w:hAnsi="楷体_GB2312" w:eastAsia="楷体_GB2312" w:cs="楷体_GB2312"/>
          <w:b/>
          <w:bCs/>
          <w:sz w:val="32"/>
          <w:szCs w:val="32"/>
        </w:rPr>
        <w:t>（一）收入预算情况</w:t>
      </w:r>
    </w:p>
    <w:p>
      <w:pPr>
        <w:spacing w:line="576" w:lineRule="exact"/>
        <w:rPr>
          <w:rFonts w:ascii="仿宋" w:hAnsi="仿宋" w:eastAsia="仿宋"/>
          <w:sz w:val="32"/>
          <w:szCs w:val="32"/>
        </w:rPr>
      </w:pPr>
      <w:r>
        <w:rPr>
          <w:rFonts w:hint="eastAsia" w:ascii="仿宋_GB2312" w:eastAsia="仿宋_GB2312" w:cs="仿宋_GB2312"/>
          <w:sz w:val="32"/>
          <w:szCs w:val="32"/>
        </w:rPr>
        <w:t>　</w:t>
      </w:r>
      <w:r>
        <w:rPr>
          <w:rFonts w:hint="eastAsia" w:ascii="仿宋" w:hAnsi="仿宋" w:eastAsia="仿宋" w:cs="仿宋"/>
          <w:sz w:val="32"/>
          <w:szCs w:val="32"/>
        </w:rPr>
        <w:t>　</w:t>
      </w:r>
      <w:r>
        <w:rPr>
          <w:rFonts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年收入预算</w:t>
      </w:r>
      <w:r>
        <w:rPr>
          <w:rFonts w:hint="eastAsia" w:ascii="仿宋" w:hAnsi="仿宋" w:eastAsia="仿宋" w:cs="仿宋"/>
          <w:sz w:val="32"/>
          <w:szCs w:val="32"/>
          <w:lang w:val="en-US" w:eastAsia="zh-CN"/>
        </w:rPr>
        <w:t>7814437</w:t>
      </w:r>
      <w:r>
        <w:rPr>
          <w:rFonts w:hint="eastAsia" w:ascii="仿宋" w:hAnsi="仿宋" w:eastAsia="仿宋" w:cs="仿宋"/>
          <w:sz w:val="32"/>
          <w:szCs w:val="32"/>
        </w:rPr>
        <w:t>元；一般公共预算拨款收入</w:t>
      </w:r>
      <w:r>
        <w:rPr>
          <w:rFonts w:ascii="仿宋" w:hAnsi="仿宋" w:eastAsia="仿宋" w:cs="仿宋"/>
          <w:sz w:val="32"/>
          <w:szCs w:val="32"/>
        </w:rPr>
        <w:t xml:space="preserve">  </w:t>
      </w:r>
      <w:r>
        <w:rPr>
          <w:rFonts w:hint="eastAsia" w:ascii="仿宋" w:hAnsi="仿宋" w:eastAsia="仿宋" w:cs="仿宋"/>
          <w:sz w:val="32"/>
          <w:szCs w:val="32"/>
          <w:lang w:val="en-US" w:eastAsia="zh-CN"/>
        </w:rPr>
        <w:t>7814437</w:t>
      </w:r>
      <w:r>
        <w:rPr>
          <w:rFonts w:hint="eastAsia" w:ascii="仿宋" w:hAnsi="仿宋" w:eastAsia="仿宋" w:cs="仿宋"/>
          <w:sz w:val="32"/>
          <w:szCs w:val="32"/>
        </w:rPr>
        <w:t>元，占</w:t>
      </w:r>
      <w:r>
        <w:rPr>
          <w:rFonts w:ascii="仿宋" w:hAnsi="仿宋" w:eastAsia="仿宋" w:cs="仿宋"/>
          <w:sz w:val="32"/>
          <w:szCs w:val="32"/>
        </w:rPr>
        <w:t>100%</w:t>
      </w:r>
      <w:r>
        <w:rPr>
          <w:rFonts w:hint="eastAsia" w:ascii="仿宋" w:hAnsi="仿宋" w:eastAsia="仿宋" w:cs="仿宋"/>
          <w:sz w:val="32"/>
          <w:szCs w:val="32"/>
        </w:rPr>
        <w:t>。</w:t>
      </w:r>
    </w:p>
    <w:p>
      <w:pPr>
        <w:spacing w:line="576" w:lineRule="exact"/>
        <w:ind w:firstLine="642" w:firstLineChars="200"/>
        <w:rPr>
          <w:rFonts w:ascii="楷体_GB2312" w:hAnsi="楷体_GB2312" w:eastAsia="楷体_GB2312"/>
          <w:b/>
          <w:bCs/>
          <w:sz w:val="32"/>
          <w:szCs w:val="32"/>
        </w:rPr>
      </w:pPr>
      <w:r>
        <w:rPr>
          <w:rFonts w:hint="eastAsia" w:ascii="楷体_GB2312" w:hAnsi="楷体_GB2312" w:eastAsia="楷体_GB2312" w:cs="楷体_GB2312"/>
          <w:b/>
          <w:bCs/>
          <w:sz w:val="32"/>
          <w:szCs w:val="32"/>
        </w:rPr>
        <w:t>（二）支出预算情况</w:t>
      </w:r>
    </w:p>
    <w:p>
      <w:pPr>
        <w:spacing w:line="576" w:lineRule="exact"/>
        <w:rPr>
          <w:rFonts w:ascii="仿宋_GB2312" w:eastAsia="仿宋_GB2312"/>
          <w:vanish/>
          <w:sz w:val="32"/>
          <w:szCs w:val="32"/>
        </w:rPr>
      </w:pPr>
      <w:r>
        <w:rPr>
          <w:rFonts w:hint="eastAsia" w:ascii="仿宋_GB2312" w:eastAsia="仿宋_GB2312" w:cs="仿宋_GB2312"/>
          <w:sz w:val="32"/>
          <w:szCs w:val="32"/>
        </w:rPr>
        <w:t>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7814437</w:t>
      </w:r>
      <w:r>
        <w:rPr>
          <w:rFonts w:hint="eastAsia" w:ascii="仿宋" w:hAnsi="仿宋" w:eastAsia="仿宋" w:cs="仿宋"/>
          <w:sz w:val="32"/>
          <w:szCs w:val="32"/>
        </w:rPr>
        <w:t>元，其中：基本支出6391397元，占</w:t>
      </w:r>
      <w:r>
        <w:rPr>
          <w:rFonts w:hint="eastAsia" w:ascii="仿宋" w:hAnsi="仿宋" w:eastAsia="仿宋" w:cs="仿宋"/>
          <w:sz w:val="32"/>
          <w:szCs w:val="32"/>
          <w:lang w:val="en-US" w:eastAsia="zh-CN"/>
        </w:rPr>
        <w:t>81.79</w:t>
      </w:r>
      <w:r>
        <w:rPr>
          <w:rFonts w:ascii="仿宋" w:hAnsi="仿宋" w:eastAsia="仿宋" w:cs="仿宋"/>
          <w:sz w:val="32"/>
          <w:szCs w:val="32"/>
        </w:rPr>
        <w:t>%</w:t>
      </w:r>
      <w:r>
        <w:rPr>
          <w:rFonts w:hint="eastAsia" w:ascii="仿宋" w:hAnsi="仿宋" w:eastAsia="仿宋" w:cs="仿宋"/>
          <w:sz w:val="32"/>
          <w:szCs w:val="32"/>
        </w:rPr>
        <w:t>，项目支出1423040元，占</w:t>
      </w:r>
      <w:r>
        <w:rPr>
          <w:rFonts w:hint="eastAsia" w:ascii="仿宋" w:hAnsi="仿宋" w:eastAsia="仿宋" w:cs="仿宋"/>
          <w:sz w:val="32"/>
          <w:szCs w:val="32"/>
          <w:lang w:val="en-US" w:eastAsia="zh-CN"/>
        </w:rPr>
        <w:t>18.21</w:t>
      </w:r>
      <w:r>
        <w:rPr>
          <w:rFonts w:ascii="仿宋" w:hAnsi="仿宋" w:eastAsia="仿宋" w:cs="仿宋"/>
          <w:sz w:val="32"/>
          <w:szCs w:val="32"/>
        </w:rPr>
        <w:t>%</w:t>
      </w:r>
      <w:r>
        <w:rPr>
          <w:rFonts w:hint="eastAsia" w:ascii="仿宋" w:hAnsi="仿宋" w:eastAsia="仿宋" w:cs="仿宋"/>
          <w:sz w:val="32"/>
          <w:szCs w:val="32"/>
        </w:rPr>
        <w:t>。</w:t>
      </w:r>
    </w:p>
    <w:p>
      <w:pPr>
        <w:spacing w:line="576" w:lineRule="exact"/>
        <w:ind w:firstLine="642" w:firstLineChars="200"/>
        <w:rPr>
          <w:rFonts w:ascii="黑体" w:eastAsia="黑体"/>
          <w:b/>
          <w:bCs/>
          <w:sz w:val="32"/>
          <w:szCs w:val="32"/>
        </w:rPr>
      </w:pPr>
    </w:p>
    <w:p>
      <w:pPr>
        <w:spacing w:line="576" w:lineRule="exact"/>
        <w:ind w:firstLine="640" w:firstLineChars="200"/>
        <w:rPr>
          <w:rFonts w:ascii="黑体" w:eastAsia="黑体"/>
          <w:sz w:val="32"/>
          <w:szCs w:val="32"/>
        </w:rPr>
      </w:pPr>
      <w:r>
        <w:rPr>
          <w:rFonts w:hint="eastAsia" w:ascii="黑体" w:eastAsia="黑体" w:cs="黑体"/>
          <w:sz w:val="32"/>
          <w:szCs w:val="32"/>
        </w:rPr>
        <w:t>四、财政拨款收支预算情况说明</w:t>
      </w:r>
    </w:p>
    <w:p>
      <w:pPr>
        <w:spacing w:line="576" w:lineRule="exact"/>
        <w:ind w:firstLine="420" w:firstLineChars="200"/>
        <w:rPr>
          <w:rFonts w:ascii="仿宋" w:hAnsi="仿宋" w:eastAsia="仿宋"/>
          <w:sz w:val="32"/>
          <w:szCs w:val="32"/>
        </w:rPr>
      </w:pPr>
      <w:r>
        <w:rPr>
          <w:rFonts w:hint="eastAsia" w:cs="宋体"/>
        </w:rPr>
        <w:t>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年财政拨款收支总预算</w:t>
      </w:r>
      <w:r>
        <w:rPr>
          <w:rFonts w:hint="eastAsia" w:ascii="仿宋" w:hAnsi="仿宋" w:eastAsia="仿宋" w:cs="仿宋"/>
          <w:sz w:val="32"/>
          <w:szCs w:val="32"/>
          <w:lang w:val="en-US" w:eastAsia="zh-CN"/>
        </w:rPr>
        <w:t>7814437</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比</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rPr>
        <w:t>年收支预算总数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3438820</w:t>
      </w:r>
      <w:r>
        <w:rPr>
          <w:rFonts w:hint="eastAsia" w:ascii="仿宋" w:hAnsi="仿宋" w:eastAsia="仿宋" w:cs="仿宋"/>
          <w:sz w:val="32"/>
          <w:szCs w:val="32"/>
        </w:rPr>
        <w:t>元，主要原因</w:t>
      </w:r>
      <w:r>
        <w:rPr>
          <w:rFonts w:ascii="仿宋" w:hAnsi="仿宋" w:eastAsia="仿宋" w:cs="仿宋"/>
          <w:sz w:val="32"/>
          <w:szCs w:val="32"/>
        </w:rPr>
        <w:t>:</w:t>
      </w:r>
      <w:r>
        <w:rPr>
          <w:rFonts w:hint="eastAsia" w:ascii="仿宋" w:hAnsi="仿宋" w:eastAsia="仿宋" w:cs="仿宋"/>
          <w:sz w:val="32"/>
          <w:szCs w:val="32"/>
          <w:lang w:eastAsia="zh-CN"/>
        </w:rPr>
        <w:t>行政区划改革，原飞虹乡人民政府和原沟口乡人民政府合并为沟口镇人民政府。</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rPr>
        <w:t>收入包括：本年一般公共预算拨款收入</w:t>
      </w:r>
      <w:r>
        <w:rPr>
          <w:rFonts w:hint="eastAsia" w:ascii="仿宋" w:hAnsi="仿宋" w:eastAsia="仿宋" w:cs="仿宋"/>
          <w:sz w:val="32"/>
          <w:szCs w:val="32"/>
          <w:lang w:val="en-US" w:eastAsia="zh-CN"/>
        </w:rPr>
        <w:t>7814437</w:t>
      </w:r>
      <w:r>
        <w:rPr>
          <w:rFonts w:hint="eastAsia" w:ascii="仿宋" w:hAnsi="仿宋" w:eastAsia="仿宋" w:cs="仿宋"/>
          <w:sz w:val="32"/>
          <w:szCs w:val="32"/>
        </w:rPr>
        <w:t>元。</w:t>
      </w:r>
    </w:p>
    <w:p>
      <w:pPr>
        <w:spacing w:line="576" w:lineRule="exact"/>
        <w:ind w:firstLine="640" w:firstLineChars="200"/>
        <w:rPr>
          <w:rFonts w:hint="eastAsia" w:ascii="仿宋" w:hAnsi="仿宋" w:eastAsia="仿宋"/>
          <w:sz w:val="32"/>
          <w:szCs w:val="32"/>
          <w:lang w:eastAsia="zh-CN"/>
        </w:rPr>
      </w:pPr>
      <w:r>
        <w:rPr>
          <w:rFonts w:hint="eastAsia" w:ascii="仿宋" w:hAnsi="仿宋" w:eastAsia="仿宋" w:cs="仿宋"/>
          <w:sz w:val="32"/>
          <w:szCs w:val="32"/>
        </w:rPr>
        <w:t>支出包括：一般公共服务支出3061222元，社会保障和就业支出949842元，卫生健康支出368418元，住房保障支出593448元，农林水事务支出2841507元</w:t>
      </w:r>
      <w:r>
        <w:rPr>
          <w:rFonts w:hint="eastAsia" w:ascii="仿宋" w:hAnsi="仿宋" w:eastAsia="仿宋" w:cs="仿宋"/>
          <w:sz w:val="32"/>
          <w:szCs w:val="32"/>
          <w:lang w:eastAsia="zh-CN"/>
        </w:rPr>
        <w:t>。</w:t>
      </w:r>
    </w:p>
    <w:p>
      <w:pPr>
        <w:spacing w:line="576" w:lineRule="exact"/>
        <w:ind w:firstLine="640" w:firstLineChars="200"/>
        <w:rPr>
          <w:rFonts w:ascii="黑体" w:eastAsia="黑体"/>
          <w:sz w:val="32"/>
          <w:szCs w:val="32"/>
        </w:rPr>
      </w:pPr>
      <w:r>
        <w:rPr>
          <w:rFonts w:hint="eastAsia" w:ascii="黑体" w:eastAsia="黑体" w:cs="黑体"/>
          <w:sz w:val="32"/>
          <w:szCs w:val="32"/>
        </w:rPr>
        <w:t>五、一般公共预算当年拨款情况说明</w:t>
      </w:r>
    </w:p>
    <w:p>
      <w:pPr>
        <w:spacing w:line="576" w:lineRule="exact"/>
        <w:rPr>
          <w:rFonts w:ascii="楷体_GB2312" w:hAnsi="楷体_GB2312" w:eastAsia="楷体_GB2312"/>
          <w:b/>
          <w:bCs/>
          <w:sz w:val="32"/>
          <w:szCs w:val="32"/>
        </w:rPr>
      </w:pPr>
      <w:r>
        <w:rPr>
          <w:rFonts w:hint="eastAsia" w:cs="宋体"/>
        </w:rPr>
        <w:t>　　</w:t>
      </w:r>
      <w:r>
        <w:rPr>
          <w:rFonts w:hint="eastAsia" w:ascii="楷体_GB2312" w:hAnsi="楷体_GB2312" w:eastAsia="楷体_GB2312" w:cs="楷体_GB2312"/>
          <w:b/>
          <w:bCs/>
          <w:sz w:val="32"/>
          <w:szCs w:val="32"/>
        </w:rPr>
        <w:t>（一）一般公共预算当年拨款规模变化情况</w:t>
      </w:r>
    </w:p>
    <w:p>
      <w:pPr>
        <w:spacing w:line="576" w:lineRule="exact"/>
        <w:ind w:firstLine="640" w:firstLineChars="200"/>
        <w:rPr>
          <w:rFonts w:ascii="仿宋" w:hAnsi="仿宋" w:eastAsia="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年一般公共预算当年拨款</w:t>
      </w:r>
      <w:r>
        <w:rPr>
          <w:rFonts w:hint="eastAsia" w:ascii="仿宋" w:hAnsi="仿宋" w:eastAsia="仿宋" w:cs="仿宋"/>
          <w:sz w:val="32"/>
          <w:szCs w:val="32"/>
          <w:lang w:val="en-US" w:eastAsia="zh-CN"/>
        </w:rPr>
        <w:t>7814437</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比</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rPr>
        <w:t>年预算总数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3438820</w:t>
      </w:r>
      <w:r>
        <w:rPr>
          <w:rFonts w:hint="eastAsia" w:ascii="仿宋" w:hAnsi="仿宋" w:eastAsia="仿宋" w:cs="仿宋"/>
          <w:sz w:val="32"/>
          <w:szCs w:val="32"/>
        </w:rPr>
        <w:t>元，主要原因</w:t>
      </w:r>
      <w:r>
        <w:rPr>
          <w:rFonts w:ascii="仿宋" w:hAnsi="仿宋" w:eastAsia="仿宋" w:cs="仿宋"/>
          <w:sz w:val="32"/>
          <w:szCs w:val="32"/>
        </w:rPr>
        <w:t>:</w:t>
      </w:r>
      <w:r>
        <w:rPr>
          <w:rFonts w:hint="eastAsia" w:ascii="仿宋" w:hAnsi="仿宋" w:eastAsia="仿宋" w:cs="仿宋"/>
          <w:sz w:val="32"/>
          <w:szCs w:val="32"/>
          <w:lang w:eastAsia="zh-CN"/>
        </w:rPr>
        <w:t>行政区划改革，原飞虹乡人民政府和原沟口乡人民政府合并为沟口镇人民政府。</w:t>
      </w:r>
    </w:p>
    <w:p>
      <w:pPr>
        <w:spacing w:line="576" w:lineRule="exact"/>
      </w:pPr>
      <w:r>
        <w:rPr>
          <w:rFonts w:hint="eastAsia" w:cs="宋体"/>
        </w:rPr>
        <w:t>　　</w:t>
      </w:r>
      <w:r>
        <w:rPr>
          <w:rFonts w:hint="eastAsia" w:ascii="楷体_GB2312" w:hAnsi="楷体_GB2312" w:eastAsia="楷体_GB2312" w:cs="楷体_GB2312"/>
          <w:b/>
          <w:bCs/>
          <w:sz w:val="32"/>
          <w:szCs w:val="32"/>
        </w:rPr>
        <w:t>（二）一般公共预算当年拨款结构情况</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rPr>
        <w:t>一般公共服务支出3061222元，占</w:t>
      </w:r>
      <w:r>
        <w:rPr>
          <w:rFonts w:hint="eastAsia" w:ascii="仿宋" w:hAnsi="仿宋" w:eastAsia="仿宋" w:cs="仿宋"/>
          <w:sz w:val="32"/>
          <w:szCs w:val="32"/>
          <w:lang w:val="en-US" w:eastAsia="zh-CN"/>
        </w:rPr>
        <w:t>39.17</w:t>
      </w:r>
      <w:r>
        <w:rPr>
          <w:rFonts w:ascii="仿宋" w:hAnsi="仿宋" w:eastAsia="仿宋" w:cs="仿宋"/>
          <w:sz w:val="32"/>
          <w:szCs w:val="32"/>
        </w:rPr>
        <w:t>%</w:t>
      </w:r>
      <w:r>
        <w:rPr>
          <w:rFonts w:hint="eastAsia" w:ascii="仿宋" w:hAnsi="仿宋" w:eastAsia="仿宋" w:cs="仿宋"/>
          <w:sz w:val="32"/>
          <w:szCs w:val="32"/>
        </w:rPr>
        <w:t>；社会保障和就业支出949842元，占</w:t>
      </w:r>
      <w:r>
        <w:rPr>
          <w:rFonts w:hint="eastAsia" w:ascii="仿宋" w:hAnsi="仿宋" w:eastAsia="仿宋" w:cs="仿宋"/>
          <w:sz w:val="32"/>
          <w:szCs w:val="32"/>
          <w:lang w:val="en-US" w:eastAsia="zh-CN"/>
        </w:rPr>
        <w:t>12.15</w:t>
      </w:r>
      <w:r>
        <w:rPr>
          <w:rFonts w:ascii="仿宋" w:hAnsi="仿宋" w:eastAsia="仿宋" w:cs="仿宋"/>
          <w:sz w:val="32"/>
          <w:szCs w:val="32"/>
        </w:rPr>
        <w:t>%</w:t>
      </w:r>
      <w:r>
        <w:rPr>
          <w:rFonts w:hint="eastAsia" w:ascii="仿宋" w:hAnsi="仿宋" w:eastAsia="仿宋" w:cs="仿宋"/>
          <w:sz w:val="32"/>
          <w:szCs w:val="32"/>
        </w:rPr>
        <w:t>；卫生健康支出368418元，占</w:t>
      </w:r>
      <w:r>
        <w:rPr>
          <w:rFonts w:ascii="仿宋" w:hAnsi="仿宋" w:eastAsia="仿宋" w:cs="仿宋"/>
          <w:sz w:val="32"/>
          <w:szCs w:val="32"/>
        </w:rPr>
        <w:t>4.</w:t>
      </w:r>
      <w:r>
        <w:rPr>
          <w:rFonts w:hint="eastAsia" w:ascii="仿宋" w:hAnsi="仿宋" w:eastAsia="仿宋" w:cs="仿宋"/>
          <w:sz w:val="32"/>
          <w:szCs w:val="32"/>
          <w:lang w:val="en-US" w:eastAsia="zh-CN"/>
        </w:rPr>
        <w:t>71</w:t>
      </w:r>
      <w:r>
        <w:rPr>
          <w:rFonts w:ascii="仿宋" w:hAnsi="仿宋" w:eastAsia="仿宋" w:cs="仿宋"/>
          <w:sz w:val="32"/>
          <w:szCs w:val="32"/>
        </w:rPr>
        <w:t>%</w:t>
      </w:r>
      <w:r>
        <w:rPr>
          <w:rFonts w:hint="eastAsia" w:ascii="仿宋" w:hAnsi="仿宋" w:eastAsia="仿宋" w:cs="仿宋"/>
          <w:sz w:val="32"/>
          <w:szCs w:val="32"/>
        </w:rPr>
        <w:t>；住房保障支出593448元，占</w:t>
      </w:r>
      <w:r>
        <w:rPr>
          <w:rFonts w:hint="eastAsia" w:ascii="仿宋" w:hAnsi="仿宋" w:eastAsia="仿宋" w:cs="仿宋"/>
          <w:sz w:val="32"/>
          <w:szCs w:val="32"/>
          <w:lang w:val="en-US" w:eastAsia="zh-CN"/>
        </w:rPr>
        <w:t>7.59</w:t>
      </w:r>
      <w:r>
        <w:rPr>
          <w:rFonts w:ascii="仿宋" w:hAnsi="仿宋" w:eastAsia="仿宋" w:cs="仿宋"/>
          <w:sz w:val="32"/>
          <w:szCs w:val="32"/>
        </w:rPr>
        <w:t>%</w:t>
      </w:r>
      <w:r>
        <w:rPr>
          <w:rFonts w:hint="eastAsia" w:ascii="仿宋" w:hAnsi="仿宋" w:eastAsia="仿宋" w:cs="仿宋"/>
          <w:sz w:val="32"/>
          <w:szCs w:val="32"/>
        </w:rPr>
        <w:t>，农林水事务支出2841507元，占</w:t>
      </w:r>
      <w:r>
        <w:rPr>
          <w:rFonts w:hint="eastAsia" w:ascii="仿宋" w:hAnsi="仿宋" w:eastAsia="仿宋" w:cs="仿宋"/>
          <w:sz w:val="32"/>
          <w:szCs w:val="32"/>
          <w:lang w:val="en-US" w:eastAsia="zh-CN"/>
        </w:rPr>
        <w:t>36.36</w:t>
      </w:r>
      <w:r>
        <w:rPr>
          <w:rFonts w:ascii="仿宋" w:hAnsi="仿宋" w:eastAsia="仿宋" w:cs="仿宋"/>
          <w:sz w:val="32"/>
          <w:szCs w:val="32"/>
        </w:rPr>
        <w:t>%</w:t>
      </w:r>
      <w:r>
        <w:rPr>
          <w:rFonts w:hint="eastAsia" w:ascii="仿宋" w:hAnsi="仿宋" w:eastAsia="仿宋" w:cs="仿宋"/>
          <w:sz w:val="32"/>
          <w:szCs w:val="32"/>
        </w:rPr>
        <w:t>。</w:t>
      </w:r>
    </w:p>
    <w:p>
      <w:pPr>
        <w:spacing w:line="576" w:lineRule="exact"/>
        <w:ind w:firstLine="435"/>
        <w:rPr>
          <w:rFonts w:ascii="楷体_GB2312" w:hAnsi="楷体_GB2312" w:eastAsia="楷体_GB2312"/>
          <w:b/>
          <w:bCs/>
          <w:sz w:val="32"/>
          <w:szCs w:val="32"/>
          <w:highlight w:val="none"/>
        </w:rPr>
      </w:pPr>
      <w:r>
        <w:rPr>
          <w:rFonts w:hint="eastAsia" w:ascii="楷体_GB2312" w:hAnsi="楷体_GB2312" w:eastAsia="楷体_GB2312" w:cs="楷体_GB2312"/>
          <w:b/>
          <w:bCs/>
          <w:sz w:val="32"/>
          <w:szCs w:val="32"/>
          <w:highlight w:val="none"/>
        </w:rPr>
        <w:t>（三）一般公共预算当年拨款具体使用情况</w:t>
      </w:r>
    </w:p>
    <w:p>
      <w:pPr>
        <w:spacing w:line="576" w:lineRule="exact"/>
        <w:ind w:firstLine="640" w:firstLineChars="200"/>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一般公共服务（</w:t>
      </w:r>
      <w:r>
        <w:rPr>
          <w:rFonts w:ascii="仿宋" w:hAnsi="仿宋" w:eastAsia="仿宋" w:cs="仿宋"/>
          <w:sz w:val="32"/>
          <w:szCs w:val="32"/>
          <w:highlight w:val="none"/>
        </w:rPr>
        <w:t>201</w:t>
      </w:r>
      <w:r>
        <w:rPr>
          <w:rFonts w:hint="eastAsia" w:ascii="仿宋" w:hAnsi="仿宋" w:eastAsia="仿宋" w:cs="仿宋"/>
          <w:sz w:val="32"/>
          <w:szCs w:val="32"/>
          <w:highlight w:val="none"/>
        </w:rPr>
        <w:t>）政府办公厅及相关机构事务（</w:t>
      </w:r>
      <w:r>
        <w:rPr>
          <w:rFonts w:ascii="仿宋" w:hAnsi="仿宋" w:eastAsia="仿宋" w:cs="仿宋"/>
          <w:sz w:val="32"/>
          <w:szCs w:val="32"/>
          <w:highlight w:val="none"/>
        </w:rPr>
        <w:t>03</w:t>
      </w:r>
      <w:r>
        <w:rPr>
          <w:rFonts w:hint="eastAsia" w:ascii="仿宋" w:hAnsi="仿宋" w:eastAsia="仿宋" w:cs="仿宋"/>
          <w:sz w:val="32"/>
          <w:szCs w:val="32"/>
          <w:highlight w:val="none"/>
        </w:rPr>
        <w:t>）行政运行（</w:t>
      </w:r>
      <w:r>
        <w:rPr>
          <w:rFonts w:ascii="仿宋" w:hAnsi="仿宋" w:eastAsia="仿宋" w:cs="仿宋"/>
          <w:sz w:val="32"/>
          <w:szCs w:val="32"/>
          <w:highlight w:val="none"/>
        </w:rPr>
        <w:t>01</w:t>
      </w:r>
      <w:r>
        <w:rPr>
          <w:rFonts w:hint="eastAsia" w:ascii="仿宋" w:hAnsi="仿宋" w:eastAsia="仿宋" w:cs="仿宋"/>
          <w:sz w:val="32"/>
          <w:szCs w:val="32"/>
          <w:highlight w:val="none"/>
        </w:rPr>
        <w:t>）</w:t>
      </w:r>
      <w:r>
        <w:rPr>
          <w:rFonts w:ascii="仿宋" w:hAnsi="仿宋" w:eastAsia="仿宋" w:cs="仿宋"/>
          <w:sz w:val="32"/>
          <w:szCs w:val="32"/>
          <w:highlight w:val="none"/>
        </w:rPr>
        <w:t>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年预算数为2689115元，主要用于</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单位</w:t>
      </w:r>
      <w:r>
        <w:rPr>
          <w:rFonts w:ascii="仿宋" w:hAnsi="仿宋" w:eastAsia="仿宋" w:cs="仿宋"/>
          <w:sz w:val="32"/>
          <w:szCs w:val="32"/>
          <w:highlight w:val="none"/>
        </w:rPr>
        <w:t>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年的人员经费和日常公用经费等基本支出。</w:t>
      </w:r>
    </w:p>
    <w:p>
      <w:pPr>
        <w:spacing w:line="576" w:lineRule="exact"/>
        <w:ind w:firstLine="640" w:firstLineChars="200"/>
        <w:rPr>
          <w:rFonts w:ascii="仿宋" w:hAnsi="仿宋" w:eastAsia="仿宋"/>
          <w:sz w:val="32"/>
          <w:szCs w:val="32"/>
        </w:rPr>
      </w:pPr>
      <w:r>
        <w:rPr>
          <w:rFonts w:ascii="仿宋" w:hAnsi="仿宋" w:eastAsia="仿宋" w:cs="仿宋"/>
          <w:sz w:val="32"/>
          <w:szCs w:val="32"/>
          <w:highlight w:val="none"/>
        </w:rPr>
        <w:t xml:space="preserve">3. </w:t>
      </w:r>
      <w:r>
        <w:rPr>
          <w:rFonts w:hint="eastAsia" w:ascii="仿宋" w:hAnsi="仿宋" w:eastAsia="仿宋" w:cs="仿宋"/>
          <w:sz w:val="32"/>
          <w:szCs w:val="32"/>
          <w:highlight w:val="none"/>
        </w:rPr>
        <w:t>一般公共服务（</w:t>
      </w:r>
      <w:r>
        <w:rPr>
          <w:rFonts w:ascii="仿宋" w:hAnsi="仿宋" w:eastAsia="仿宋" w:cs="仿宋"/>
          <w:sz w:val="32"/>
          <w:szCs w:val="32"/>
          <w:highlight w:val="none"/>
        </w:rPr>
        <w:t>201</w:t>
      </w:r>
      <w:r>
        <w:rPr>
          <w:rFonts w:hint="eastAsia" w:ascii="仿宋" w:hAnsi="仿宋" w:eastAsia="仿宋" w:cs="仿宋"/>
          <w:sz w:val="32"/>
          <w:szCs w:val="32"/>
          <w:highlight w:val="none"/>
        </w:rPr>
        <w:t>）党委办公厅及相关机构事务（</w:t>
      </w:r>
      <w:r>
        <w:rPr>
          <w:rFonts w:ascii="仿宋" w:hAnsi="仿宋" w:eastAsia="仿宋" w:cs="仿宋"/>
          <w:sz w:val="32"/>
          <w:szCs w:val="32"/>
          <w:highlight w:val="none"/>
        </w:rPr>
        <w:t>31</w:t>
      </w:r>
      <w:r>
        <w:rPr>
          <w:rFonts w:hint="eastAsia" w:ascii="仿宋" w:hAnsi="仿宋" w:eastAsia="仿宋" w:cs="仿宋"/>
          <w:sz w:val="32"/>
          <w:szCs w:val="32"/>
          <w:highlight w:val="none"/>
        </w:rPr>
        <w:t>）行政运行（</w:t>
      </w:r>
      <w:r>
        <w:rPr>
          <w:rFonts w:ascii="仿宋" w:hAnsi="仿宋" w:eastAsia="仿宋" w:cs="仿宋"/>
          <w:sz w:val="32"/>
          <w:szCs w:val="32"/>
          <w:highlight w:val="none"/>
        </w:rPr>
        <w:t>01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2021</w:t>
      </w:r>
      <w:r>
        <w:rPr>
          <w:rFonts w:hint="eastAsia" w:ascii="仿宋" w:hAnsi="仿宋" w:eastAsia="仿宋" w:cs="仿宋"/>
          <w:sz w:val="32"/>
          <w:szCs w:val="32"/>
          <w:highlight w:val="none"/>
        </w:rPr>
        <w:t>年预算数为372107元，主要用于</w:t>
      </w:r>
      <w:r>
        <w:rPr>
          <w:rFonts w:ascii="仿宋" w:hAnsi="仿宋" w:eastAsia="仿宋" w:cs="仿宋"/>
          <w:sz w:val="32"/>
          <w:szCs w:val="32"/>
          <w:highlight w:val="none"/>
        </w:rPr>
        <w:t>:</w:t>
      </w:r>
      <w:r>
        <w:rPr>
          <w:rFonts w:hint="eastAsia" w:ascii="仿宋" w:hAnsi="仿宋" w:eastAsia="仿宋" w:cs="仿宋"/>
          <w:sz w:val="32"/>
          <w:szCs w:val="32"/>
          <w:highlight w:val="none"/>
        </w:rPr>
        <w:t>茂县沟口</w:t>
      </w:r>
      <w:r>
        <w:rPr>
          <w:rFonts w:hint="eastAsia" w:ascii="仿宋" w:hAnsi="仿宋" w:eastAsia="仿宋" w:cs="仿宋"/>
          <w:sz w:val="32"/>
          <w:szCs w:val="32"/>
          <w:highlight w:val="none"/>
          <w:lang w:eastAsia="zh-CN"/>
        </w:rPr>
        <w:t>镇</w:t>
      </w:r>
      <w:r>
        <w:rPr>
          <w:rFonts w:hint="eastAsia" w:ascii="仿宋" w:hAnsi="仿宋" w:eastAsia="仿宋" w:cs="仿宋"/>
          <w:sz w:val="32"/>
          <w:szCs w:val="32"/>
          <w:highlight w:val="none"/>
        </w:rPr>
        <w:t>人民政府党委的人员经费和</w:t>
      </w:r>
      <w:r>
        <w:rPr>
          <w:rFonts w:hint="eastAsia" w:ascii="仿宋" w:hAnsi="仿宋" w:eastAsia="仿宋" w:cs="仿宋"/>
          <w:sz w:val="32"/>
          <w:szCs w:val="32"/>
        </w:rPr>
        <w:t>日常公用经费的支出。</w:t>
      </w:r>
      <w:r>
        <w:rPr>
          <w:rFonts w:ascii="仿宋" w:hAnsi="仿宋" w:eastAsia="仿宋"/>
          <w:sz w:val="32"/>
          <w:szCs w:val="32"/>
        </w:rPr>
        <w:t> </w:t>
      </w:r>
    </w:p>
    <w:p>
      <w:pPr>
        <w:spacing w:line="576" w:lineRule="exact"/>
        <w:ind w:firstLine="640" w:firstLineChars="200"/>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社会保障和就业支出（</w:t>
      </w:r>
      <w:r>
        <w:rPr>
          <w:rFonts w:ascii="仿宋" w:hAnsi="仿宋" w:eastAsia="仿宋" w:cs="仿宋"/>
          <w:sz w:val="32"/>
          <w:szCs w:val="32"/>
        </w:rPr>
        <w:t>208</w:t>
      </w:r>
      <w:r>
        <w:rPr>
          <w:rFonts w:hint="eastAsia" w:ascii="仿宋" w:hAnsi="仿宋" w:eastAsia="仿宋" w:cs="仿宋"/>
          <w:sz w:val="32"/>
          <w:szCs w:val="32"/>
        </w:rPr>
        <w:t>）行政事业单位离退休（</w:t>
      </w:r>
      <w:r>
        <w:rPr>
          <w:rFonts w:ascii="仿宋" w:hAnsi="仿宋" w:eastAsia="仿宋" w:cs="仿宋"/>
          <w:sz w:val="32"/>
          <w:szCs w:val="32"/>
        </w:rPr>
        <w:t>05</w:t>
      </w:r>
      <w:r>
        <w:rPr>
          <w:rFonts w:hint="eastAsia" w:ascii="仿宋" w:hAnsi="仿宋" w:eastAsia="仿宋" w:cs="仿宋"/>
          <w:sz w:val="32"/>
          <w:szCs w:val="32"/>
        </w:rPr>
        <w:t>）机关事业单位基本养老保险缴费支出（</w:t>
      </w:r>
      <w:r>
        <w:rPr>
          <w:rFonts w:ascii="仿宋" w:hAnsi="仿宋" w:eastAsia="仿宋" w:cs="仿宋"/>
          <w:sz w:val="32"/>
          <w:szCs w:val="32"/>
        </w:rPr>
        <w:t>05</w:t>
      </w:r>
      <w:r>
        <w:rPr>
          <w:rFonts w:hint="eastAsia" w:ascii="仿宋" w:hAnsi="仿宋" w:eastAsia="仿宋" w:cs="仿宋"/>
          <w:sz w:val="32"/>
          <w:szCs w:val="32"/>
        </w:rPr>
        <w:t>）</w:t>
      </w:r>
      <w:r>
        <w:rPr>
          <w:rFonts w:hint="eastAsia" w:ascii="仿宋" w:hAnsi="仿宋" w:eastAsia="仿宋" w:cs="仿宋"/>
          <w:sz w:val="32"/>
          <w:szCs w:val="32"/>
          <w:lang w:eastAsia="zh-CN"/>
        </w:rPr>
        <w:t>2021</w:t>
      </w:r>
      <w:r>
        <w:rPr>
          <w:rFonts w:hint="eastAsia" w:ascii="仿宋" w:hAnsi="仿宋" w:eastAsia="仿宋" w:cs="仿宋"/>
          <w:sz w:val="32"/>
          <w:szCs w:val="32"/>
        </w:rPr>
        <w:t>年预算数为</w:t>
      </w:r>
      <w:r>
        <w:rPr>
          <w:rFonts w:ascii="仿宋" w:hAnsi="仿宋" w:eastAsia="仿宋" w:cs="仿宋"/>
          <w:sz w:val="32"/>
          <w:szCs w:val="32"/>
        </w:rPr>
        <w:t xml:space="preserve">  </w:t>
      </w:r>
      <w:r>
        <w:rPr>
          <w:rFonts w:hint="eastAsia" w:ascii="仿宋" w:hAnsi="仿宋" w:eastAsia="仿宋" w:cs="仿宋"/>
          <w:sz w:val="32"/>
          <w:szCs w:val="32"/>
        </w:rPr>
        <w:t>633228元，主要用于单位缴纳基本养老保险费。</w:t>
      </w:r>
    </w:p>
    <w:p>
      <w:pPr>
        <w:spacing w:line="576" w:lineRule="exact"/>
        <w:ind w:firstLine="640" w:firstLineChars="200"/>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社会保障和就业支出（</w:t>
      </w:r>
      <w:r>
        <w:rPr>
          <w:rFonts w:ascii="仿宋" w:hAnsi="仿宋" w:eastAsia="仿宋" w:cs="仿宋"/>
          <w:sz w:val="32"/>
          <w:szCs w:val="32"/>
        </w:rPr>
        <w:t>208</w:t>
      </w:r>
      <w:r>
        <w:rPr>
          <w:rFonts w:hint="eastAsia" w:ascii="仿宋" w:hAnsi="仿宋" w:eastAsia="仿宋" w:cs="仿宋"/>
          <w:sz w:val="32"/>
          <w:szCs w:val="32"/>
        </w:rPr>
        <w:t>）行政事业单位离退休（</w:t>
      </w:r>
      <w:r>
        <w:rPr>
          <w:rFonts w:ascii="仿宋" w:hAnsi="仿宋" w:eastAsia="仿宋" w:cs="仿宋"/>
          <w:sz w:val="32"/>
          <w:szCs w:val="32"/>
        </w:rPr>
        <w:t>05</w:t>
      </w:r>
      <w:r>
        <w:rPr>
          <w:rFonts w:hint="eastAsia" w:ascii="仿宋" w:hAnsi="仿宋" w:eastAsia="仿宋" w:cs="仿宋"/>
          <w:sz w:val="32"/>
          <w:szCs w:val="32"/>
        </w:rPr>
        <w:t>）机关事业单位职业年金缴费支出（</w:t>
      </w:r>
      <w:r>
        <w:rPr>
          <w:rFonts w:ascii="仿宋" w:hAnsi="仿宋" w:eastAsia="仿宋" w:cs="仿宋"/>
          <w:sz w:val="32"/>
          <w:szCs w:val="32"/>
        </w:rPr>
        <w:t>06</w:t>
      </w:r>
      <w:r>
        <w:rPr>
          <w:rFonts w:hint="eastAsia" w:ascii="仿宋" w:hAnsi="仿宋" w:eastAsia="仿宋" w:cs="仿宋"/>
          <w:sz w:val="32"/>
          <w:szCs w:val="32"/>
        </w:rPr>
        <w:t>）</w:t>
      </w:r>
      <w:r>
        <w:rPr>
          <w:rFonts w:hint="eastAsia" w:ascii="仿宋" w:hAnsi="仿宋" w:eastAsia="仿宋" w:cs="仿宋"/>
          <w:sz w:val="32"/>
          <w:szCs w:val="32"/>
          <w:lang w:eastAsia="zh-CN"/>
        </w:rPr>
        <w:t>2021</w:t>
      </w:r>
      <w:r>
        <w:rPr>
          <w:rFonts w:hint="eastAsia" w:ascii="仿宋" w:hAnsi="仿宋" w:eastAsia="仿宋" w:cs="仿宋"/>
          <w:sz w:val="32"/>
          <w:szCs w:val="32"/>
        </w:rPr>
        <w:t>年预算数为316614元，主要用于单位缴纳职业年金。</w:t>
      </w:r>
    </w:p>
    <w:p>
      <w:pPr>
        <w:spacing w:line="576" w:lineRule="exact"/>
        <w:ind w:firstLine="640" w:firstLineChars="200"/>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医疗卫生与计划生育支出（</w:t>
      </w:r>
      <w:r>
        <w:rPr>
          <w:rFonts w:ascii="仿宋" w:hAnsi="仿宋" w:eastAsia="仿宋" w:cs="仿宋"/>
          <w:sz w:val="32"/>
          <w:szCs w:val="32"/>
        </w:rPr>
        <w:t>210</w:t>
      </w:r>
      <w:r>
        <w:rPr>
          <w:rFonts w:hint="eastAsia" w:ascii="仿宋" w:hAnsi="仿宋" w:eastAsia="仿宋" w:cs="仿宋"/>
          <w:sz w:val="32"/>
          <w:szCs w:val="32"/>
        </w:rPr>
        <w:t>）行政事业单位医疗（</w:t>
      </w:r>
      <w:r>
        <w:rPr>
          <w:rFonts w:ascii="仿宋" w:hAnsi="仿宋" w:eastAsia="仿宋" w:cs="仿宋"/>
          <w:sz w:val="32"/>
          <w:szCs w:val="32"/>
        </w:rPr>
        <w:t>11</w:t>
      </w:r>
      <w:r>
        <w:rPr>
          <w:rFonts w:hint="eastAsia" w:ascii="仿宋" w:hAnsi="仿宋" w:eastAsia="仿宋" w:cs="仿宋"/>
          <w:sz w:val="32"/>
          <w:szCs w:val="32"/>
        </w:rPr>
        <w:t>）行政单位医疗（</w:t>
      </w:r>
      <w:r>
        <w:rPr>
          <w:rFonts w:ascii="仿宋" w:hAnsi="仿宋" w:eastAsia="仿宋" w:cs="仿宋"/>
          <w:sz w:val="32"/>
          <w:szCs w:val="32"/>
        </w:rPr>
        <w:t>01</w:t>
      </w:r>
      <w:r>
        <w:rPr>
          <w:rFonts w:hint="eastAsia" w:ascii="仿宋" w:hAnsi="仿宋" w:eastAsia="仿宋" w:cs="仿宋"/>
          <w:sz w:val="32"/>
          <w:szCs w:val="32"/>
        </w:rPr>
        <w:t>）</w:t>
      </w:r>
      <w:r>
        <w:rPr>
          <w:rFonts w:hint="eastAsia" w:ascii="仿宋" w:hAnsi="仿宋" w:eastAsia="仿宋" w:cs="仿宋"/>
          <w:sz w:val="32"/>
          <w:szCs w:val="32"/>
          <w:lang w:eastAsia="zh-CN"/>
        </w:rPr>
        <w:t>2021</w:t>
      </w:r>
      <w:r>
        <w:rPr>
          <w:rFonts w:hint="eastAsia" w:ascii="仿宋" w:hAnsi="仿宋" w:eastAsia="仿宋" w:cs="仿宋"/>
          <w:sz w:val="32"/>
          <w:szCs w:val="32"/>
        </w:rPr>
        <w:t>年预算数为251269元，主要用于行政单位缴纳基本医疗保险。</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医疗卫生与计划生育支出（</w:t>
      </w:r>
      <w:r>
        <w:rPr>
          <w:rFonts w:ascii="仿宋" w:hAnsi="仿宋" w:eastAsia="仿宋" w:cs="仿宋"/>
          <w:sz w:val="32"/>
          <w:szCs w:val="32"/>
        </w:rPr>
        <w:t>210</w:t>
      </w:r>
      <w:r>
        <w:rPr>
          <w:rFonts w:hint="eastAsia" w:ascii="仿宋" w:hAnsi="仿宋" w:eastAsia="仿宋" w:cs="仿宋"/>
          <w:sz w:val="32"/>
          <w:szCs w:val="32"/>
        </w:rPr>
        <w:t>）行政事业单位医疗（</w:t>
      </w:r>
      <w:r>
        <w:rPr>
          <w:rFonts w:ascii="仿宋" w:hAnsi="仿宋" w:eastAsia="仿宋" w:cs="仿宋"/>
          <w:sz w:val="32"/>
          <w:szCs w:val="32"/>
        </w:rPr>
        <w:t>11</w:t>
      </w:r>
      <w:r>
        <w:rPr>
          <w:rFonts w:hint="eastAsia" w:ascii="仿宋" w:hAnsi="仿宋" w:eastAsia="仿宋" w:cs="仿宋"/>
          <w:sz w:val="32"/>
          <w:szCs w:val="32"/>
        </w:rPr>
        <w:t>） 事业单位医疗（</w:t>
      </w:r>
      <w:r>
        <w:rPr>
          <w:rFonts w:ascii="仿宋" w:hAnsi="仿宋" w:eastAsia="仿宋" w:cs="仿宋"/>
          <w:sz w:val="32"/>
          <w:szCs w:val="32"/>
        </w:rPr>
        <w:t>0</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2021</w:t>
      </w:r>
      <w:r>
        <w:rPr>
          <w:rFonts w:hint="eastAsia" w:ascii="仿宋" w:hAnsi="仿宋" w:eastAsia="仿宋" w:cs="仿宋"/>
          <w:sz w:val="32"/>
          <w:szCs w:val="32"/>
        </w:rPr>
        <w:t>年预算数为117149元，主要用于</w:t>
      </w:r>
      <w:r>
        <w:rPr>
          <w:rFonts w:hint="eastAsia" w:ascii="仿宋" w:hAnsi="仿宋" w:eastAsia="仿宋" w:cs="仿宋"/>
          <w:sz w:val="32"/>
          <w:szCs w:val="32"/>
          <w:lang w:eastAsia="zh-CN"/>
        </w:rPr>
        <w:t>事业</w:t>
      </w:r>
      <w:r>
        <w:rPr>
          <w:rFonts w:hint="eastAsia" w:ascii="仿宋" w:hAnsi="仿宋" w:eastAsia="仿宋" w:cs="仿宋"/>
          <w:sz w:val="32"/>
          <w:szCs w:val="32"/>
        </w:rPr>
        <w:t>单位缴纳基本医疗保险。</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lang w:val="en-US" w:eastAsia="zh-CN"/>
        </w:rPr>
        <w:t>8</w:t>
      </w:r>
      <w:r>
        <w:rPr>
          <w:rFonts w:ascii="仿宋" w:hAnsi="仿宋" w:eastAsia="仿宋" w:cs="仿宋"/>
          <w:sz w:val="32"/>
          <w:szCs w:val="32"/>
        </w:rPr>
        <w:t>.</w:t>
      </w:r>
      <w:r>
        <w:rPr>
          <w:rFonts w:hint="eastAsia" w:ascii="仿宋" w:hAnsi="仿宋" w:eastAsia="仿宋" w:cs="仿宋"/>
          <w:sz w:val="32"/>
          <w:szCs w:val="32"/>
        </w:rPr>
        <w:t>农林水支出（</w:t>
      </w:r>
      <w:r>
        <w:rPr>
          <w:rFonts w:ascii="仿宋" w:hAnsi="仿宋" w:eastAsia="仿宋" w:cs="仿宋"/>
          <w:sz w:val="32"/>
          <w:szCs w:val="32"/>
        </w:rPr>
        <w:t>213</w:t>
      </w:r>
      <w:r>
        <w:rPr>
          <w:rFonts w:hint="eastAsia" w:ascii="仿宋" w:hAnsi="仿宋" w:eastAsia="仿宋" w:cs="仿宋"/>
          <w:sz w:val="32"/>
          <w:szCs w:val="32"/>
        </w:rPr>
        <w:t>）农业（</w:t>
      </w:r>
      <w:r>
        <w:rPr>
          <w:rFonts w:hint="eastAsia" w:ascii="仿宋" w:hAnsi="仿宋" w:eastAsia="仿宋" w:cs="仿宋"/>
          <w:sz w:val="32"/>
          <w:szCs w:val="32"/>
          <w:lang w:val="en-US" w:eastAsia="zh-CN"/>
        </w:rPr>
        <w:t>01</w:t>
      </w:r>
      <w:r>
        <w:rPr>
          <w:rFonts w:hint="eastAsia" w:ascii="仿宋" w:hAnsi="仿宋" w:eastAsia="仿宋" w:cs="仿宋"/>
          <w:sz w:val="32"/>
          <w:szCs w:val="32"/>
        </w:rPr>
        <w:t>）事业运行（</w:t>
      </w:r>
      <w:r>
        <w:rPr>
          <w:rFonts w:hint="eastAsia" w:ascii="仿宋" w:hAnsi="仿宋" w:eastAsia="仿宋" w:cs="仿宋"/>
          <w:sz w:val="32"/>
          <w:szCs w:val="32"/>
          <w:lang w:val="en-US" w:eastAsia="zh-CN"/>
        </w:rPr>
        <w:t>04</w:t>
      </w:r>
      <w:r>
        <w:rPr>
          <w:rFonts w:hint="eastAsia" w:ascii="仿宋" w:hAnsi="仿宋" w:eastAsia="仿宋" w:cs="仿宋"/>
          <w:sz w:val="32"/>
          <w:szCs w:val="32"/>
        </w:rPr>
        <w:t>）</w:t>
      </w:r>
      <w:r>
        <w:rPr>
          <w:rFonts w:hint="eastAsia" w:ascii="仿宋" w:hAnsi="仿宋" w:eastAsia="仿宋" w:cs="仿宋"/>
          <w:sz w:val="32"/>
          <w:szCs w:val="32"/>
          <w:lang w:eastAsia="zh-CN"/>
        </w:rPr>
        <w:t>2021</w:t>
      </w:r>
      <w:r>
        <w:rPr>
          <w:rFonts w:hint="eastAsia" w:ascii="仿宋" w:hAnsi="仿宋" w:eastAsia="仿宋" w:cs="仿宋"/>
          <w:sz w:val="32"/>
          <w:szCs w:val="32"/>
        </w:rPr>
        <w:t>年预算数为1418467元，主要用于</w:t>
      </w:r>
      <w:r>
        <w:rPr>
          <w:rFonts w:ascii="仿宋" w:hAnsi="仿宋" w:eastAsia="仿宋" w:cs="仿宋"/>
          <w:sz w:val="32"/>
          <w:szCs w:val="32"/>
        </w:rPr>
        <w:t>:</w:t>
      </w:r>
      <w:r>
        <w:rPr>
          <w:rFonts w:hint="eastAsia" w:ascii="仿宋" w:hAnsi="仿宋" w:eastAsia="仿宋" w:cs="仿宋"/>
          <w:sz w:val="32"/>
          <w:szCs w:val="32"/>
        </w:rPr>
        <w:t>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人民政府农业事业单位基本支出，事业单位设施、系统运行与资产维护等方面的支出。</w:t>
      </w:r>
      <w:r>
        <w:rPr>
          <w:rFonts w:ascii="仿宋" w:hAnsi="仿宋" w:eastAsia="仿宋"/>
          <w:sz w:val="32"/>
          <w:szCs w:val="32"/>
        </w:rPr>
        <w:t> </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lang w:val="en-US" w:eastAsia="zh-CN"/>
        </w:rPr>
        <w:t>9</w:t>
      </w:r>
      <w:r>
        <w:rPr>
          <w:rFonts w:ascii="仿宋" w:hAnsi="仿宋" w:eastAsia="仿宋" w:cs="仿宋"/>
          <w:sz w:val="32"/>
          <w:szCs w:val="32"/>
        </w:rPr>
        <w:t>.</w:t>
      </w:r>
      <w:r>
        <w:rPr>
          <w:rFonts w:hint="eastAsia" w:ascii="仿宋" w:hAnsi="仿宋" w:eastAsia="仿宋" w:cs="仿宋"/>
          <w:sz w:val="32"/>
          <w:szCs w:val="32"/>
        </w:rPr>
        <w:t>农林水支出（</w:t>
      </w:r>
      <w:r>
        <w:rPr>
          <w:rFonts w:ascii="仿宋" w:hAnsi="仿宋" w:eastAsia="仿宋" w:cs="仿宋"/>
          <w:sz w:val="32"/>
          <w:szCs w:val="32"/>
        </w:rPr>
        <w:t>213</w:t>
      </w:r>
      <w:r>
        <w:rPr>
          <w:rFonts w:hint="eastAsia" w:ascii="仿宋" w:hAnsi="仿宋" w:eastAsia="仿宋" w:cs="仿宋"/>
          <w:sz w:val="32"/>
          <w:szCs w:val="32"/>
        </w:rPr>
        <w:t>）农村综合改革（</w:t>
      </w:r>
      <w:r>
        <w:rPr>
          <w:rFonts w:ascii="仿宋" w:hAnsi="仿宋" w:eastAsia="仿宋" w:cs="仿宋"/>
          <w:sz w:val="32"/>
          <w:szCs w:val="32"/>
        </w:rPr>
        <w:t>07</w:t>
      </w:r>
      <w:r>
        <w:rPr>
          <w:rFonts w:hint="eastAsia" w:ascii="仿宋" w:hAnsi="仿宋" w:eastAsia="仿宋" w:cs="仿宋"/>
          <w:sz w:val="32"/>
          <w:szCs w:val="32"/>
        </w:rPr>
        <w:t>）对村民委员会和村党支部的补助（</w:t>
      </w:r>
      <w:r>
        <w:rPr>
          <w:rFonts w:ascii="仿宋" w:hAnsi="仿宋" w:eastAsia="仿宋" w:cs="仿宋"/>
          <w:sz w:val="32"/>
          <w:szCs w:val="32"/>
        </w:rPr>
        <w:t>05</w:t>
      </w:r>
      <w:r>
        <w:rPr>
          <w:rFonts w:hint="eastAsia" w:ascii="仿宋" w:hAnsi="仿宋" w:eastAsia="仿宋" w:cs="仿宋"/>
          <w:sz w:val="32"/>
          <w:szCs w:val="32"/>
        </w:rPr>
        <w:t>）</w:t>
      </w:r>
      <w:r>
        <w:rPr>
          <w:rFonts w:hint="eastAsia" w:ascii="仿宋" w:hAnsi="仿宋" w:eastAsia="仿宋" w:cs="仿宋"/>
          <w:sz w:val="32"/>
          <w:szCs w:val="32"/>
          <w:lang w:eastAsia="zh-CN"/>
        </w:rPr>
        <w:t>2021</w:t>
      </w:r>
      <w:r>
        <w:rPr>
          <w:rFonts w:hint="eastAsia" w:ascii="仿宋" w:hAnsi="仿宋" w:eastAsia="仿宋" w:cs="仿宋"/>
          <w:sz w:val="32"/>
          <w:szCs w:val="32"/>
        </w:rPr>
        <w:t>年预算数为1423040元，主要用于</w:t>
      </w:r>
      <w:r>
        <w:rPr>
          <w:rFonts w:ascii="仿宋" w:hAnsi="仿宋" w:eastAsia="仿宋" w:cs="仿宋"/>
          <w:sz w:val="32"/>
          <w:szCs w:val="32"/>
        </w:rPr>
        <w:t>:</w:t>
      </w:r>
      <w:r>
        <w:rPr>
          <w:rFonts w:hint="eastAsia" w:ascii="仿宋" w:hAnsi="仿宋" w:eastAsia="仿宋" w:cs="仿宋"/>
          <w:sz w:val="32"/>
          <w:szCs w:val="32"/>
        </w:rPr>
        <w:t>反映各级财政对村民委员会和村党支部的补助支出，以及支持建立县级基本财力保障机制安排的村级组织运转奖补资金。</w:t>
      </w:r>
      <w:r>
        <w:rPr>
          <w:rFonts w:ascii="仿宋" w:hAnsi="仿宋" w:eastAsia="仿宋"/>
          <w:sz w:val="32"/>
          <w:szCs w:val="32"/>
        </w:rPr>
        <w:t> </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lang w:val="en-US" w:eastAsia="zh-CN"/>
        </w:rPr>
        <w:t>10</w:t>
      </w:r>
      <w:r>
        <w:rPr>
          <w:rFonts w:ascii="仿宋" w:hAnsi="仿宋" w:eastAsia="仿宋" w:cs="仿宋"/>
          <w:sz w:val="32"/>
          <w:szCs w:val="32"/>
        </w:rPr>
        <w:t>.</w:t>
      </w:r>
      <w:r>
        <w:rPr>
          <w:rFonts w:hint="eastAsia" w:ascii="仿宋" w:hAnsi="仿宋" w:eastAsia="仿宋" w:cs="仿宋"/>
          <w:sz w:val="32"/>
          <w:szCs w:val="32"/>
        </w:rPr>
        <w:t>住房保障（</w:t>
      </w:r>
      <w:r>
        <w:rPr>
          <w:rFonts w:ascii="仿宋" w:hAnsi="仿宋" w:eastAsia="仿宋" w:cs="仿宋"/>
          <w:sz w:val="32"/>
          <w:szCs w:val="32"/>
        </w:rPr>
        <w:t>221</w:t>
      </w:r>
      <w:r>
        <w:rPr>
          <w:rFonts w:hint="eastAsia" w:ascii="仿宋" w:hAnsi="仿宋" w:eastAsia="仿宋" w:cs="仿宋"/>
          <w:sz w:val="32"/>
          <w:szCs w:val="32"/>
        </w:rPr>
        <w:t>）住房改革（</w:t>
      </w:r>
      <w:r>
        <w:rPr>
          <w:rFonts w:ascii="仿宋" w:hAnsi="仿宋" w:eastAsia="仿宋" w:cs="仿宋"/>
          <w:sz w:val="32"/>
          <w:szCs w:val="32"/>
        </w:rPr>
        <w:t>02</w:t>
      </w:r>
      <w:r>
        <w:rPr>
          <w:rFonts w:hint="eastAsia" w:ascii="仿宋" w:hAnsi="仿宋" w:eastAsia="仿宋" w:cs="仿宋"/>
          <w:sz w:val="32"/>
          <w:szCs w:val="32"/>
        </w:rPr>
        <w:t>）住房公积金（</w:t>
      </w:r>
      <w:r>
        <w:rPr>
          <w:rFonts w:ascii="仿宋" w:hAnsi="仿宋" w:eastAsia="仿宋" w:cs="仿宋"/>
          <w:sz w:val="32"/>
          <w:szCs w:val="32"/>
        </w:rPr>
        <w:t>01</w:t>
      </w:r>
      <w:r>
        <w:rPr>
          <w:rFonts w:hint="eastAsia" w:ascii="仿宋" w:hAnsi="仿宋" w:eastAsia="仿宋" w:cs="仿宋"/>
          <w:sz w:val="32"/>
          <w:szCs w:val="32"/>
        </w:rPr>
        <w:t>）</w:t>
      </w:r>
      <w:r>
        <w:rPr>
          <w:rFonts w:hint="eastAsia" w:ascii="仿宋" w:hAnsi="仿宋" w:eastAsia="仿宋" w:cs="仿宋"/>
          <w:sz w:val="32"/>
          <w:szCs w:val="32"/>
          <w:lang w:eastAsia="zh-CN"/>
        </w:rPr>
        <w:t>2021</w:t>
      </w:r>
      <w:r>
        <w:rPr>
          <w:rFonts w:hint="eastAsia" w:ascii="仿宋" w:hAnsi="仿宋" w:eastAsia="仿宋" w:cs="仿宋"/>
          <w:sz w:val="32"/>
          <w:szCs w:val="32"/>
        </w:rPr>
        <w:t>年预算数为593448元，主要用于单位为职工缴纳住房公积金。</w:t>
      </w:r>
    </w:p>
    <w:p>
      <w:pPr>
        <w:spacing w:line="576" w:lineRule="exact"/>
        <w:ind w:firstLine="640" w:firstLineChars="200"/>
        <w:rPr>
          <w:rFonts w:ascii="黑体" w:eastAsia="黑体"/>
          <w:sz w:val="32"/>
          <w:szCs w:val="32"/>
        </w:rPr>
      </w:pPr>
      <w:r>
        <w:rPr>
          <w:rFonts w:hint="eastAsia" w:ascii="黑体" w:eastAsia="黑体" w:cs="黑体"/>
          <w:sz w:val="32"/>
          <w:szCs w:val="32"/>
        </w:rPr>
        <w:t>六、一般公共预算基本支出情况说明</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rPr>
        <w:t>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w:t>
      </w:r>
      <w:r>
        <w:rPr>
          <w:rFonts w:hint="eastAsia" w:ascii="仿宋" w:hAnsi="仿宋" w:eastAsia="仿宋" w:cs="仿宋"/>
          <w:sz w:val="32"/>
          <w:szCs w:val="32"/>
          <w:lang w:eastAsia="zh-CN"/>
        </w:rPr>
        <w:t>2021</w:t>
      </w:r>
      <w:r>
        <w:rPr>
          <w:rFonts w:hint="eastAsia" w:ascii="仿宋" w:hAnsi="仿宋" w:eastAsia="仿宋" w:cs="仿宋"/>
          <w:sz w:val="32"/>
          <w:szCs w:val="32"/>
        </w:rPr>
        <w:t>年一般公共预算基本支出6391397元，其中：人员经费5975397元，主要包括：基本工资、津贴补贴、奖金、其他社会保障缴费、绩效工资、机关事业单位基本养老保险缴费、职业年金缴费、其他工资福利支出、奖励金、住房公积金、其他对个人和家庭的补助支出。公用经费416000元，主要包括：办公费、印刷费、手续费、水费、电费、差旅费、公务接待费、公务用车运行维护费、维修（护）费、会议费、培训费、其他交通费用、其他商品和服务支出。</w:t>
      </w:r>
    </w:p>
    <w:p>
      <w:pPr>
        <w:spacing w:line="576" w:lineRule="exact"/>
        <w:ind w:firstLine="640" w:firstLineChars="200"/>
        <w:rPr>
          <w:rFonts w:ascii="黑体" w:eastAsia="黑体"/>
          <w:sz w:val="32"/>
          <w:szCs w:val="32"/>
        </w:rPr>
      </w:pPr>
      <w:r>
        <w:rPr>
          <w:rFonts w:hint="eastAsia" w:ascii="黑体" w:eastAsia="黑体" w:cs="黑体"/>
          <w:sz w:val="32"/>
          <w:szCs w:val="32"/>
        </w:rPr>
        <w:t>七、“三公”经费财政拨款预算安排情况说明</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rPr>
        <w:t>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w:t>
      </w:r>
      <w:r>
        <w:rPr>
          <w:rFonts w:hint="eastAsia" w:ascii="仿宋" w:hAnsi="仿宋" w:eastAsia="仿宋" w:cs="仿宋"/>
          <w:sz w:val="32"/>
          <w:szCs w:val="32"/>
          <w:lang w:eastAsia="zh-CN"/>
        </w:rPr>
        <w:t>2021</w:t>
      </w:r>
      <w:r>
        <w:rPr>
          <w:rFonts w:hint="eastAsia" w:ascii="仿宋" w:hAnsi="仿宋" w:eastAsia="仿宋" w:cs="仿宋"/>
          <w:sz w:val="32"/>
          <w:szCs w:val="32"/>
        </w:rPr>
        <w:t>年“三公”经费财政拨款预算数47520元，其中：无因公出国（境）经费，公务接待费</w:t>
      </w:r>
      <w:r>
        <w:rPr>
          <w:rFonts w:ascii="仿宋" w:hAnsi="仿宋" w:eastAsia="仿宋" w:cs="仿宋"/>
          <w:sz w:val="32"/>
          <w:szCs w:val="32"/>
        </w:rPr>
        <w:t xml:space="preserve">  </w:t>
      </w:r>
      <w:r>
        <w:rPr>
          <w:rFonts w:hint="eastAsia" w:ascii="仿宋" w:hAnsi="仿宋" w:eastAsia="仿宋" w:cs="仿宋"/>
          <w:sz w:val="32"/>
          <w:szCs w:val="32"/>
        </w:rPr>
        <w:t>7520元，公务用车购置及运行维护费</w:t>
      </w:r>
      <w:r>
        <w:rPr>
          <w:rFonts w:ascii="仿宋" w:hAnsi="仿宋" w:eastAsia="仿宋" w:cs="仿宋"/>
          <w:sz w:val="32"/>
          <w:szCs w:val="32"/>
        </w:rPr>
        <w:t>40000</w:t>
      </w:r>
      <w:r>
        <w:rPr>
          <w:rFonts w:hint="eastAsia" w:ascii="仿宋" w:hAnsi="仿宋" w:eastAsia="仿宋" w:cs="仿宋"/>
          <w:sz w:val="32"/>
          <w:szCs w:val="32"/>
        </w:rPr>
        <w:t>元。</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2021</w:t>
      </w:r>
      <w:r>
        <w:rPr>
          <w:rFonts w:hint="eastAsia" w:ascii="仿宋" w:hAnsi="仿宋" w:eastAsia="仿宋" w:cs="仿宋"/>
          <w:sz w:val="32"/>
          <w:szCs w:val="32"/>
        </w:rPr>
        <w:t>年无因公出国（境）经费。</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rPr>
        <w:t>（二）</w:t>
      </w:r>
      <w:r>
        <w:rPr>
          <w:rFonts w:ascii="仿宋" w:hAnsi="仿宋" w:eastAsia="仿宋" w:cs="仿宋"/>
          <w:sz w:val="32"/>
          <w:szCs w:val="32"/>
        </w:rPr>
        <w:t xml:space="preserve"> </w:t>
      </w:r>
      <w:r>
        <w:rPr>
          <w:rFonts w:hint="eastAsia" w:ascii="仿宋" w:hAnsi="仿宋" w:eastAsia="仿宋" w:cs="仿宋"/>
          <w:sz w:val="32"/>
          <w:szCs w:val="32"/>
          <w:lang w:eastAsia="zh-CN"/>
        </w:rPr>
        <w:t>2021</w:t>
      </w:r>
      <w:r>
        <w:rPr>
          <w:rFonts w:hint="eastAsia" w:ascii="仿宋" w:hAnsi="仿宋" w:eastAsia="仿宋" w:cs="仿宋"/>
          <w:sz w:val="32"/>
          <w:szCs w:val="32"/>
        </w:rPr>
        <w:t>年公务接待费</w:t>
      </w:r>
      <w:r>
        <w:rPr>
          <w:rFonts w:hint="eastAsia" w:ascii="仿宋" w:hAnsi="仿宋" w:eastAsia="仿宋" w:cs="仿宋"/>
          <w:sz w:val="32"/>
          <w:szCs w:val="32"/>
          <w:lang w:val="en-US" w:eastAsia="zh-CN"/>
        </w:rPr>
        <w:t>7520</w:t>
      </w:r>
      <w:r>
        <w:rPr>
          <w:rFonts w:hint="eastAsia" w:ascii="仿宋" w:hAnsi="仿宋" w:eastAsia="仿宋" w:cs="仿宋"/>
          <w:sz w:val="32"/>
          <w:szCs w:val="32"/>
        </w:rPr>
        <w:t>元。较</w:t>
      </w:r>
      <w:r>
        <w:rPr>
          <w:rFonts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年预算</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3200</w:t>
      </w:r>
      <w:r>
        <w:rPr>
          <w:rFonts w:hint="eastAsia" w:ascii="仿宋" w:hAnsi="仿宋" w:eastAsia="仿宋" w:cs="仿宋"/>
          <w:sz w:val="32"/>
          <w:szCs w:val="32"/>
        </w:rPr>
        <w:t>元，下降</w:t>
      </w:r>
      <w:r>
        <w:rPr>
          <w:rFonts w:hint="eastAsia" w:ascii="仿宋" w:hAnsi="仿宋" w:eastAsia="仿宋" w:cs="仿宋"/>
          <w:sz w:val="32"/>
          <w:szCs w:val="32"/>
          <w:lang w:val="en-US" w:eastAsia="zh-CN"/>
        </w:rPr>
        <w:t>74.07</w:t>
      </w:r>
      <w:r>
        <w:rPr>
          <w:rFonts w:ascii="仿宋" w:hAnsi="仿宋" w:eastAsia="仿宋" w:cs="仿宋"/>
          <w:sz w:val="32"/>
          <w:szCs w:val="32"/>
        </w:rPr>
        <w:t>%</w:t>
      </w:r>
      <w:r>
        <w:rPr>
          <w:rFonts w:hint="eastAsia" w:ascii="仿宋" w:hAnsi="仿宋" w:eastAsia="仿宋" w:cs="仿宋"/>
          <w:sz w:val="32"/>
          <w:szCs w:val="32"/>
        </w:rPr>
        <w:t>，主要原因是：</w:t>
      </w:r>
      <w:r>
        <w:rPr>
          <w:rFonts w:hint="eastAsia" w:ascii="仿宋" w:hAnsi="仿宋" w:eastAsia="仿宋" w:cs="仿宋"/>
          <w:sz w:val="32"/>
          <w:szCs w:val="32"/>
          <w:lang w:eastAsia="zh-CN"/>
        </w:rPr>
        <w:t>行政区划改革，原飞虹乡人民政府和原沟口乡人民政府合并为沟口镇人民政府。运行经费增加。</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rPr>
        <w:t>（三）</w:t>
      </w:r>
      <w:r>
        <w:rPr>
          <w:rFonts w:ascii="仿宋" w:hAnsi="仿宋" w:eastAsia="仿宋" w:cs="仿宋"/>
          <w:sz w:val="32"/>
          <w:szCs w:val="32"/>
        </w:rPr>
        <w:t xml:space="preserve"> </w:t>
      </w:r>
      <w:r>
        <w:rPr>
          <w:rFonts w:hint="eastAsia" w:ascii="仿宋" w:hAnsi="仿宋" w:eastAsia="仿宋" w:cs="仿宋"/>
          <w:sz w:val="32"/>
          <w:szCs w:val="32"/>
          <w:lang w:eastAsia="zh-CN"/>
        </w:rPr>
        <w:t>2021</w:t>
      </w:r>
      <w:r>
        <w:rPr>
          <w:rFonts w:hint="eastAsia" w:ascii="仿宋" w:hAnsi="仿宋" w:eastAsia="仿宋" w:cs="仿宋"/>
          <w:sz w:val="32"/>
          <w:szCs w:val="32"/>
        </w:rPr>
        <w:t>年公务用车购置及运行维护费</w:t>
      </w:r>
      <w:r>
        <w:rPr>
          <w:rFonts w:ascii="仿宋" w:hAnsi="仿宋" w:eastAsia="仿宋" w:cs="仿宋"/>
          <w:sz w:val="32"/>
          <w:szCs w:val="32"/>
        </w:rPr>
        <w:t>40000</w:t>
      </w:r>
      <w:r>
        <w:rPr>
          <w:rFonts w:hint="eastAsia" w:ascii="仿宋" w:hAnsi="仿宋" w:eastAsia="仿宋" w:cs="仿宋"/>
          <w:sz w:val="32"/>
          <w:szCs w:val="32"/>
        </w:rPr>
        <w:t>元。较</w:t>
      </w:r>
      <w:r>
        <w:rPr>
          <w:rFonts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年预算无变化。</w:t>
      </w:r>
    </w:p>
    <w:p>
      <w:pPr>
        <w:spacing w:line="576" w:lineRule="exact"/>
        <w:ind w:firstLine="640" w:firstLineChars="200"/>
        <w:rPr>
          <w:rFonts w:ascii="黑体" w:eastAsia="黑体"/>
          <w:sz w:val="32"/>
          <w:szCs w:val="32"/>
        </w:rPr>
      </w:pPr>
      <w:r>
        <w:rPr>
          <w:rFonts w:hint="eastAsia" w:ascii="黑体" w:eastAsia="黑体" w:cs="黑体"/>
          <w:sz w:val="32"/>
          <w:szCs w:val="32"/>
        </w:rPr>
        <w:t>八、政府性基金预算支出情况说明</w:t>
      </w:r>
    </w:p>
    <w:p>
      <w:pPr>
        <w:spacing w:line="576" w:lineRule="exact"/>
        <w:rPr>
          <w:rFonts w:ascii="仿宋" w:hAnsi="仿宋" w:eastAsia="仿宋"/>
        </w:rPr>
      </w:pPr>
      <w:r>
        <w:rPr>
          <w:rFonts w:hint="eastAsia" w:cs="宋体"/>
        </w:rPr>
        <w:t>　　</w:t>
      </w:r>
      <w:r>
        <w:rPr>
          <w:rFonts w:hint="eastAsia" w:ascii="仿宋" w:hAnsi="仿宋" w:eastAsia="仿宋" w:cs="仿宋"/>
          <w:sz w:val="32"/>
          <w:szCs w:val="32"/>
        </w:rPr>
        <w:t>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w:t>
      </w:r>
      <w:r>
        <w:rPr>
          <w:rFonts w:hint="eastAsia" w:ascii="仿宋" w:hAnsi="仿宋" w:eastAsia="仿宋" w:cs="仿宋"/>
          <w:sz w:val="32"/>
          <w:szCs w:val="32"/>
          <w:lang w:eastAsia="zh-CN"/>
        </w:rPr>
        <w:t>2021</w:t>
      </w:r>
      <w:r>
        <w:rPr>
          <w:rFonts w:hint="eastAsia" w:ascii="仿宋" w:hAnsi="仿宋" w:eastAsia="仿宋" w:cs="仿宋"/>
          <w:sz w:val="32"/>
          <w:szCs w:val="32"/>
        </w:rPr>
        <w:t>年无政府性基金预算拨款安排的支出</w:t>
      </w:r>
      <w:r>
        <w:rPr>
          <w:rFonts w:hint="eastAsia" w:ascii="仿宋" w:hAnsi="仿宋" w:eastAsia="仿宋" w:cs="仿宋"/>
        </w:rPr>
        <w:t>。</w:t>
      </w:r>
    </w:p>
    <w:p>
      <w:pPr>
        <w:spacing w:line="576" w:lineRule="exact"/>
        <w:ind w:firstLine="640" w:firstLineChars="200"/>
        <w:rPr>
          <w:rFonts w:ascii="黑体" w:eastAsia="黑体"/>
          <w:sz w:val="32"/>
          <w:szCs w:val="32"/>
        </w:rPr>
      </w:pPr>
      <w:r>
        <w:rPr>
          <w:rFonts w:hint="eastAsia" w:ascii="黑体" w:eastAsia="黑体" w:cs="黑体"/>
          <w:sz w:val="32"/>
          <w:szCs w:val="32"/>
        </w:rPr>
        <w:t>九、其他重要事项的情况说明</w:t>
      </w:r>
    </w:p>
    <w:p>
      <w:pPr>
        <w:spacing w:line="576" w:lineRule="exact"/>
        <w:ind w:firstLine="642" w:firstLineChars="200"/>
        <w:rPr>
          <w:rFonts w:ascii="仿宋" w:hAnsi="仿宋" w:eastAsia="仿宋"/>
          <w:b/>
          <w:bCs/>
          <w:sz w:val="32"/>
          <w:szCs w:val="32"/>
        </w:rPr>
      </w:pPr>
      <w:r>
        <w:rPr>
          <w:rFonts w:hint="eastAsia" w:ascii="仿宋" w:hAnsi="仿宋" w:eastAsia="仿宋" w:cs="仿宋"/>
          <w:b/>
          <w:bCs/>
          <w:sz w:val="32"/>
          <w:szCs w:val="32"/>
        </w:rPr>
        <w:t>（一）机关运行经费</w:t>
      </w:r>
    </w:p>
    <w:p>
      <w:pPr>
        <w:spacing w:line="576" w:lineRule="exact"/>
        <w:ind w:firstLine="640" w:firstLineChars="200"/>
        <w:rPr>
          <w:rFonts w:ascii="仿宋" w:hAnsi="仿宋" w:eastAsia="仿宋"/>
          <w:sz w:val="32"/>
          <w:szCs w:val="32"/>
        </w:rPr>
      </w:pPr>
      <w:r>
        <w:rPr>
          <w:rFonts w:hint="eastAsia" w:ascii="仿宋" w:hAnsi="仿宋" w:eastAsia="仿宋" w:cs="仿宋"/>
          <w:sz w:val="32"/>
          <w:szCs w:val="32"/>
        </w:rPr>
        <w:t>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w:t>
      </w:r>
      <w:r>
        <w:rPr>
          <w:rFonts w:hint="eastAsia" w:ascii="仿宋" w:hAnsi="仿宋" w:eastAsia="仿宋" w:cs="仿宋"/>
          <w:sz w:val="32"/>
          <w:szCs w:val="32"/>
          <w:lang w:eastAsia="zh-CN"/>
        </w:rPr>
        <w:t>2021</w:t>
      </w:r>
      <w:r>
        <w:rPr>
          <w:rFonts w:hint="eastAsia" w:ascii="仿宋" w:hAnsi="仿宋" w:eastAsia="仿宋" w:cs="仿宋"/>
          <w:sz w:val="32"/>
          <w:szCs w:val="32"/>
        </w:rPr>
        <w:t>年机关运行经费财政拨款预算为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line="576" w:lineRule="exact"/>
        <w:ind w:firstLine="420" w:firstLineChars="200"/>
        <w:rPr>
          <w:rFonts w:ascii="仿宋" w:hAnsi="仿宋" w:eastAsia="仿宋"/>
          <w:b/>
          <w:bCs/>
          <w:sz w:val="32"/>
          <w:szCs w:val="32"/>
        </w:rPr>
      </w:pPr>
      <w:r>
        <w:rPr>
          <w:rFonts w:hint="eastAsia" w:ascii="仿宋" w:hAnsi="仿宋" w:eastAsia="仿宋" w:cs="仿宋"/>
        </w:rPr>
        <w:t>　</w:t>
      </w:r>
      <w:r>
        <w:rPr>
          <w:rFonts w:hint="eastAsia" w:ascii="仿宋" w:hAnsi="仿宋" w:eastAsia="仿宋" w:cs="仿宋"/>
          <w:b/>
          <w:bCs/>
          <w:sz w:val="32"/>
          <w:szCs w:val="32"/>
        </w:rPr>
        <w:t>（二）政府采购情况</w:t>
      </w:r>
    </w:p>
    <w:p>
      <w:pPr>
        <w:spacing w:line="576" w:lineRule="exact"/>
        <w:ind w:firstLine="640" w:firstLineChars="200"/>
        <w:rPr>
          <w:rFonts w:ascii="仿宋" w:hAnsi="仿宋" w:eastAsia="仿宋"/>
        </w:rPr>
      </w:pPr>
      <w:r>
        <w:rPr>
          <w:rFonts w:hint="eastAsia" w:ascii="仿宋" w:hAnsi="仿宋" w:eastAsia="仿宋" w:cs="仿宋"/>
          <w:sz w:val="32"/>
          <w:szCs w:val="32"/>
          <w:lang w:eastAsia="zh-CN"/>
        </w:rPr>
        <w:t>2021</w:t>
      </w:r>
      <w:r>
        <w:rPr>
          <w:rFonts w:hint="eastAsia" w:ascii="仿宋" w:hAnsi="仿宋" w:eastAsia="仿宋" w:cs="仿宋"/>
          <w:sz w:val="32"/>
          <w:szCs w:val="32"/>
        </w:rPr>
        <w:t>年，茂县沟口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人民政府单位未安排政府采购预算。</w:t>
      </w:r>
    </w:p>
    <w:p>
      <w:pPr>
        <w:spacing w:line="576" w:lineRule="exact"/>
        <w:ind w:firstLine="642" w:firstLineChars="200"/>
        <w:rPr>
          <w:rFonts w:ascii="仿宋" w:hAnsi="仿宋" w:eastAsia="仿宋"/>
          <w:b/>
          <w:bCs/>
          <w:sz w:val="32"/>
          <w:szCs w:val="32"/>
        </w:rPr>
      </w:pPr>
      <w:r>
        <w:rPr>
          <w:rFonts w:hint="eastAsia" w:ascii="仿宋" w:hAnsi="仿宋" w:eastAsia="仿宋" w:cs="仿宋"/>
          <w:b/>
          <w:bCs/>
          <w:sz w:val="32"/>
          <w:szCs w:val="32"/>
        </w:rPr>
        <w:t>（三）国有资产占有使用情况</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人民政府截止</w:t>
      </w:r>
      <w:r>
        <w:rPr>
          <w:rFonts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日，固定资产总额</w:t>
      </w:r>
      <w:r>
        <w:rPr>
          <w:rFonts w:hint="eastAsia" w:ascii="仿宋" w:hAnsi="仿宋" w:eastAsia="仿宋" w:cs="仿宋"/>
          <w:sz w:val="32"/>
          <w:szCs w:val="32"/>
          <w:lang w:val="en-US" w:eastAsia="zh-CN"/>
        </w:rPr>
        <w:t>7452471.39</w:t>
      </w:r>
      <w:r>
        <w:rPr>
          <w:rFonts w:hint="eastAsia" w:ascii="仿宋" w:hAnsi="仿宋" w:eastAsia="仿宋" w:cs="仿宋"/>
          <w:sz w:val="32"/>
          <w:szCs w:val="32"/>
        </w:rPr>
        <w:t>元，其中：房屋</w:t>
      </w:r>
      <w:r>
        <w:rPr>
          <w:rFonts w:hint="eastAsia" w:ascii="仿宋" w:hAnsi="仿宋" w:eastAsia="仿宋" w:cs="仿宋"/>
          <w:sz w:val="32"/>
          <w:szCs w:val="32"/>
          <w:lang w:val="en-US" w:eastAsia="zh-CN"/>
        </w:rPr>
        <w:t>2536.29</w:t>
      </w:r>
      <w:r>
        <w:rPr>
          <w:rFonts w:hint="eastAsia" w:ascii="仿宋" w:hAnsi="仿宋" w:eastAsia="仿宋" w:cs="仿宋"/>
          <w:sz w:val="32"/>
          <w:szCs w:val="32"/>
        </w:rPr>
        <w:t>平方米，价值</w:t>
      </w:r>
      <w:r>
        <w:rPr>
          <w:rFonts w:hint="eastAsia" w:ascii="仿宋" w:hAnsi="仿宋" w:eastAsia="仿宋" w:cs="仿宋"/>
          <w:sz w:val="32"/>
          <w:szCs w:val="32"/>
          <w:lang w:val="en-US" w:eastAsia="zh-CN"/>
        </w:rPr>
        <w:t>6104565.79</w:t>
      </w:r>
      <w:r>
        <w:rPr>
          <w:rFonts w:hint="eastAsia" w:ascii="仿宋" w:hAnsi="仿宋" w:eastAsia="仿宋" w:cs="仿宋"/>
          <w:sz w:val="32"/>
          <w:szCs w:val="32"/>
        </w:rPr>
        <w:t>元；公务用车0辆；其他固定资产</w:t>
      </w:r>
      <w:r>
        <w:rPr>
          <w:rFonts w:hint="eastAsia" w:ascii="仿宋" w:hAnsi="仿宋" w:eastAsia="仿宋" w:cs="仿宋"/>
          <w:sz w:val="32"/>
          <w:szCs w:val="32"/>
          <w:lang w:val="en-US" w:eastAsia="zh-CN"/>
        </w:rPr>
        <w:t>1347905.6</w:t>
      </w:r>
      <w:r>
        <w:rPr>
          <w:rFonts w:hint="eastAsia" w:ascii="仿宋" w:hAnsi="仿宋" w:eastAsia="仿宋" w:cs="仿宋"/>
          <w:sz w:val="32"/>
          <w:szCs w:val="32"/>
        </w:rPr>
        <w:t>元。</w:t>
      </w:r>
    </w:p>
    <w:p>
      <w:pPr>
        <w:spacing w:line="576" w:lineRule="exact"/>
        <w:ind w:firstLine="642" w:firstLineChars="200"/>
        <w:rPr>
          <w:rFonts w:ascii="仿宋" w:hAnsi="仿宋" w:eastAsia="仿宋"/>
          <w:b/>
          <w:bCs/>
          <w:sz w:val="32"/>
          <w:szCs w:val="32"/>
        </w:rPr>
      </w:pPr>
      <w:r>
        <w:rPr>
          <w:rFonts w:hint="eastAsia" w:ascii="仿宋" w:hAnsi="仿宋" w:eastAsia="仿宋" w:cs="仿宋"/>
          <w:b/>
          <w:bCs/>
          <w:sz w:val="32"/>
          <w:szCs w:val="32"/>
        </w:rPr>
        <w:t>（四）绩效目标设置情况</w:t>
      </w:r>
    </w:p>
    <w:p>
      <w:pPr>
        <w:spacing w:line="576" w:lineRule="exact"/>
        <w:ind w:firstLine="640" w:firstLineChars="200"/>
        <w:rPr>
          <w:rFonts w:ascii="仿宋" w:hAnsi="仿宋" w:eastAsia="仿宋"/>
        </w:rPr>
      </w:pPr>
      <w:r>
        <w:rPr>
          <w:rFonts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年茂县沟口</w:t>
      </w:r>
      <w:r>
        <w:rPr>
          <w:rFonts w:hint="eastAsia" w:ascii="仿宋" w:hAnsi="仿宋" w:eastAsia="仿宋" w:cs="仿宋"/>
          <w:sz w:val="32"/>
          <w:szCs w:val="32"/>
          <w:lang w:eastAsia="zh-CN"/>
        </w:rPr>
        <w:t>镇</w:t>
      </w:r>
      <w:r>
        <w:rPr>
          <w:rFonts w:hint="eastAsia" w:ascii="仿宋" w:hAnsi="仿宋" w:eastAsia="仿宋" w:cs="仿宋"/>
          <w:sz w:val="32"/>
          <w:szCs w:val="32"/>
        </w:rPr>
        <w:t>人民政府通用项目和专用项目均按要求实行绩效目标管理，涉及项目</w:t>
      </w:r>
      <w:r>
        <w:rPr>
          <w:rFonts w:hint="eastAsia" w:ascii="仿宋" w:hAnsi="仿宋" w:eastAsia="仿宋" w:cs="仿宋"/>
          <w:sz w:val="32"/>
          <w:szCs w:val="32"/>
          <w:lang w:val="en-US" w:eastAsia="zh-CN"/>
        </w:rPr>
        <w:t>4</w:t>
      </w:r>
      <w:r>
        <w:rPr>
          <w:rFonts w:hint="eastAsia" w:ascii="仿宋" w:hAnsi="仿宋" w:eastAsia="仿宋" w:cs="仿宋"/>
          <w:sz w:val="32"/>
          <w:szCs w:val="32"/>
        </w:rPr>
        <w:t>个，一般公共预算当年拨款</w:t>
      </w:r>
      <w:r>
        <w:rPr>
          <w:rFonts w:hint="eastAsia" w:ascii="仿宋" w:hAnsi="仿宋" w:eastAsia="仿宋" w:cs="仿宋"/>
          <w:sz w:val="32"/>
          <w:szCs w:val="32"/>
          <w:lang w:val="en-US" w:eastAsia="zh-CN"/>
        </w:rPr>
        <w:t>1423040</w:t>
      </w:r>
      <w:r>
        <w:rPr>
          <w:rFonts w:hint="eastAsia" w:ascii="仿宋" w:hAnsi="仿宋" w:eastAsia="仿宋" w:cs="仿宋"/>
          <w:sz w:val="32"/>
          <w:szCs w:val="32"/>
        </w:rPr>
        <w:t>元。</w:t>
      </w:r>
    </w:p>
    <w:p>
      <w:pPr>
        <w:spacing w:line="576" w:lineRule="exact"/>
        <w:ind w:firstLine="640" w:firstLineChars="200"/>
      </w:pPr>
      <w:r>
        <w:rPr>
          <w:rFonts w:hint="eastAsia" w:ascii="黑体" w:eastAsia="黑体" w:cs="黑体"/>
          <w:sz w:val="32"/>
          <w:szCs w:val="32"/>
        </w:rPr>
        <w:t>十、名词解释</w:t>
      </w:r>
    </w:p>
    <w:p>
      <w:pPr>
        <w:spacing w:line="576" w:lineRule="exact"/>
        <w:ind w:firstLine="642" w:firstLineChars="200"/>
        <w:rPr>
          <w:rFonts w:ascii="仿宋" w:hAnsi="仿宋" w:eastAsia="仿宋"/>
          <w:sz w:val="32"/>
          <w:szCs w:val="32"/>
        </w:rPr>
      </w:pPr>
      <w:r>
        <w:rPr>
          <w:rFonts w:hint="eastAsia" w:ascii="仿宋" w:hAnsi="仿宋" w:eastAsia="仿宋" w:cs="仿宋"/>
          <w:b/>
          <w:bCs/>
          <w:sz w:val="32"/>
          <w:szCs w:val="32"/>
        </w:rPr>
        <w:t>（一）财政拨款收入：</w:t>
      </w:r>
      <w:r>
        <w:rPr>
          <w:rFonts w:hint="eastAsia" w:ascii="仿宋" w:hAnsi="仿宋" w:eastAsia="仿宋" w:cs="仿宋"/>
          <w:sz w:val="32"/>
          <w:szCs w:val="32"/>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 w:hAnsi="仿宋" w:eastAsia="仿宋"/>
          <w:sz w:val="32"/>
          <w:szCs w:val="32"/>
        </w:rPr>
      </w:pPr>
      <w:r>
        <w:rPr>
          <w:rFonts w:hint="eastAsia" w:ascii="仿宋" w:hAnsi="仿宋" w:eastAsia="仿宋" w:cs="仿宋"/>
          <w:b/>
          <w:bCs/>
          <w:sz w:val="32"/>
          <w:szCs w:val="32"/>
        </w:rPr>
        <w:t>（二）事业收入：</w:t>
      </w:r>
      <w:r>
        <w:rPr>
          <w:rFonts w:hint="eastAsia" w:ascii="仿宋" w:hAnsi="仿宋" w:eastAsia="仿宋" w:cs="仿宋"/>
          <w:sz w:val="32"/>
          <w:szCs w:val="32"/>
        </w:rPr>
        <w:t>指所属事业单位开展专业业务活动及辅助活动所取得的收入。</w:t>
      </w:r>
    </w:p>
    <w:p>
      <w:pPr>
        <w:spacing w:line="576" w:lineRule="exact"/>
        <w:ind w:firstLine="642" w:firstLineChars="200"/>
        <w:rPr>
          <w:rFonts w:ascii="仿宋" w:hAnsi="仿宋" w:eastAsia="仿宋"/>
          <w:sz w:val="32"/>
          <w:szCs w:val="32"/>
        </w:rPr>
      </w:pPr>
      <w:r>
        <w:rPr>
          <w:rFonts w:hint="eastAsia" w:ascii="仿宋" w:hAnsi="仿宋" w:eastAsia="仿宋" w:cs="仿宋"/>
          <w:b/>
          <w:bCs/>
          <w:sz w:val="32"/>
          <w:szCs w:val="32"/>
        </w:rPr>
        <w:t>（三）事业单位经营收入：</w:t>
      </w:r>
      <w:r>
        <w:rPr>
          <w:rFonts w:hint="eastAsia" w:ascii="仿宋" w:hAnsi="仿宋" w:eastAsia="仿宋" w:cs="仿宋"/>
          <w:sz w:val="32"/>
          <w:szCs w:val="32"/>
        </w:rPr>
        <w:t>指所属事业单位在专业业务活动及其辅助活动之外开展非独立核算经营活动取得的收入。</w:t>
      </w:r>
    </w:p>
    <w:p>
      <w:pPr>
        <w:spacing w:line="576" w:lineRule="exact"/>
        <w:ind w:firstLine="642" w:firstLineChars="200"/>
        <w:rPr>
          <w:rFonts w:ascii="仿宋" w:hAnsi="仿宋" w:eastAsia="仿宋"/>
          <w:sz w:val="32"/>
          <w:szCs w:val="32"/>
        </w:rPr>
      </w:pPr>
      <w:r>
        <w:rPr>
          <w:rFonts w:hint="eastAsia" w:ascii="仿宋" w:hAnsi="仿宋" w:eastAsia="仿宋" w:cs="仿宋"/>
          <w:b/>
          <w:bCs/>
          <w:sz w:val="32"/>
          <w:szCs w:val="32"/>
        </w:rPr>
        <w:t>（四）其他收入：</w:t>
      </w:r>
      <w:r>
        <w:rPr>
          <w:rFonts w:hint="eastAsia" w:ascii="仿宋" w:hAnsi="仿宋" w:eastAsia="仿宋" w:cs="仿宋"/>
          <w:sz w:val="32"/>
          <w:szCs w:val="32"/>
        </w:rPr>
        <w:t>指除上述“财政拨款收入”、“事业收入”、“事业单位经营收入”等以外的收入，主要是所属行政事业单位按规定动用的售房收入、存款利息收入等。</w:t>
      </w:r>
    </w:p>
    <w:p>
      <w:pPr>
        <w:spacing w:line="576" w:lineRule="exact"/>
        <w:ind w:firstLine="642" w:firstLineChars="200"/>
        <w:rPr>
          <w:rFonts w:ascii="仿宋" w:hAnsi="仿宋" w:eastAsia="仿宋"/>
          <w:sz w:val="32"/>
          <w:szCs w:val="32"/>
        </w:rPr>
      </w:pPr>
      <w:r>
        <w:rPr>
          <w:rFonts w:hint="eastAsia" w:ascii="仿宋" w:hAnsi="仿宋" w:eastAsia="仿宋" w:cs="仿宋"/>
          <w:b/>
          <w:bCs/>
          <w:sz w:val="32"/>
          <w:szCs w:val="32"/>
        </w:rPr>
        <w:t>（五）用事业基金弥补收支差额：</w:t>
      </w:r>
      <w:r>
        <w:rPr>
          <w:rFonts w:hint="eastAsia" w:ascii="仿宋" w:hAnsi="仿宋" w:eastAsia="仿宋" w:cs="仿宋"/>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rPr>
          <w:rFonts w:ascii="仿宋" w:hAnsi="仿宋" w:eastAsia="仿宋"/>
          <w:sz w:val="32"/>
          <w:szCs w:val="32"/>
        </w:rPr>
      </w:pPr>
      <w:r>
        <w:rPr>
          <w:rFonts w:hint="eastAsia" w:ascii="仿宋" w:hAnsi="仿宋" w:eastAsia="仿宋" w:cs="仿宋"/>
          <w:b/>
          <w:bCs/>
          <w:sz w:val="32"/>
          <w:szCs w:val="32"/>
        </w:rPr>
        <w:t>（六）上年结转：</w:t>
      </w:r>
      <w:r>
        <w:rPr>
          <w:rFonts w:hint="eastAsia" w:ascii="仿宋" w:hAnsi="仿宋" w:eastAsia="仿宋" w:cs="仿宋"/>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ascii="仿宋" w:hAnsi="仿宋" w:eastAsia="仿宋"/>
          <w:sz w:val="32"/>
          <w:szCs w:val="32"/>
        </w:rPr>
      </w:pPr>
      <w:r>
        <w:rPr>
          <w:rFonts w:hint="eastAsia" w:ascii="仿宋" w:hAnsi="仿宋" w:eastAsia="仿宋" w:cs="仿宋"/>
          <w:b/>
          <w:bCs/>
          <w:sz w:val="32"/>
          <w:szCs w:val="32"/>
        </w:rPr>
        <w:t>（七）基本支出：</w:t>
      </w:r>
      <w:r>
        <w:rPr>
          <w:rFonts w:hint="eastAsia" w:ascii="仿宋" w:hAnsi="仿宋" w:eastAsia="仿宋" w:cs="仿宋"/>
          <w:sz w:val="32"/>
          <w:szCs w:val="32"/>
        </w:rPr>
        <w:t>指为保证机构正常运转，完成日常工作任务而发生的人员支出和公用支出。</w:t>
      </w:r>
      <w:r>
        <w:rPr>
          <w:rFonts w:ascii="仿宋" w:hAnsi="仿宋" w:eastAsia="仿宋"/>
          <w:sz w:val="32"/>
          <w:szCs w:val="32"/>
        </w:rPr>
        <w:br w:type="textWrapping"/>
      </w:r>
      <w:r>
        <w:rPr>
          <w:rFonts w:hint="eastAsia" w:ascii="仿宋" w:hAnsi="仿宋" w:eastAsia="仿宋" w:cs="仿宋"/>
          <w:sz w:val="32"/>
          <w:szCs w:val="32"/>
        </w:rPr>
        <w:t>　　</w:t>
      </w:r>
      <w:r>
        <w:rPr>
          <w:rFonts w:hint="eastAsia" w:ascii="仿宋" w:hAnsi="仿宋" w:eastAsia="仿宋" w:cs="仿宋"/>
          <w:b/>
          <w:bCs/>
          <w:sz w:val="32"/>
          <w:szCs w:val="32"/>
        </w:rPr>
        <w:t>（八）项目支出：</w:t>
      </w:r>
      <w:r>
        <w:rPr>
          <w:rFonts w:hint="eastAsia" w:ascii="仿宋" w:hAnsi="仿宋" w:eastAsia="仿宋" w:cs="仿宋"/>
          <w:sz w:val="32"/>
          <w:szCs w:val="32"/>
        </w:rPr>
        <w:t>指在基本支出之外为完成特定行政任务和事业发展目标所发生的支出。</w:t>
      </w:r>
      <w:r>
        <w:rPr>
          <w:rFonts w:ascii="仿宋" w:hAnsi="仿宋" w:eastAsia="仿宋"/>
          <w:sz w:val="32"/>
          <w:szCs w:val="32"/>
        </w:rPr>
        <w:br w:type="textWrapping"/>
      </w:r>
      <w:r>
        <w:rPr>
          <w:rFonts w:hint="eastAsia" w:ascii="仿宋" w:hAnsi="仿宋" w:eastAsia="仿宋" w:cs="仿宋"/>
          <w:sz w:val="32"/>
          <w:szCs w:val="32"/>
        </w:rPr>
        <w:t>　　</w:t>
      </w:r>
      <w:r>
        <w:rPr>
          <w:rFonts w:hint="eastAsia" w:ascii="仿宋" w:hAnsi="仿宋" w:eastAsia="仿宋" w:cs="仿宋"/>
          <w:b/>
          <w:bCs/>
          <w:sz w:val="32"/>
          <w:szCs w:val="32"/>
        </w:rPr>
        <w:t>（九）“三公”经费：</w:t>
      </w:r>
      <w:r>
        <w:rPr>
          <w:rFonts w:hint="eastAsia" w:ascii="仿宋" w:hAnsi="仿宋" w:eastAsia="仿宋" w:cs="仿宋"/>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 w:hAnsi="仿宋" w:eastAsia="仿宋"/>
          <w:sz w:val="32"/>
          <w:szCs w:val="32"/>
        </w:rPr>
      </w:pPr>
    </w:p>
    <w:p>
      <w:pPr>
        <w:spacing w:line="576" w:lineRule="exact"/>
        <w:ind w:firstLine="640" w:firstLineChars="200"/>
        <w:rPr>
          <w:rFonts w:ascii="仿宋" w:hAnsi="仿宋" w:eastAsia="仿宋"/>
          <w:sz w:val="32"/>
          <w:szCs w:val="32"/>
        </w:rPr>
      </w:pPr>
    </w:p>
    <w:p>
      <w:pPr>
        <w:spacing w:line="500" w:lineRule="exact"/>
        <w:ind w:firstLine="3200" w:firstLineChars="1000"/>
        <w:rPr>
          <w:rFonts w:ascii="仿宋" w:hAnsi="仿宋" w:eastAsia="仿宋"/>
          <w:sz w:val="32"/>
          <w:szCs w:val="32"/>
        </w:rPr>
      </w:pPr>
      <w:r>
        <w:rPr>
          <w:rFonts w:hint="eastAsia" w:ascii="仿宋" w:hAnsi="仿宋" w:eastAsia="仿宋" w:cs="仿宋"/>
          <w:sz w:val="32"/>
          <w:szCs w:val="32"/>
        </w:rPr>
        <w:t>茂县沟口镇人民政府</w:t>
      </w:r>
    </w:p>
    <w:p>
      <w:pPr>
        <w:spacing w:line="500" w:lineRule="exact"/>
        <w:ind w:firstLine="3520" w:firstLineChars="1100"/>
        <w:rPr>
          <w:rFonts w:ascii="仿宋_GB2312" w:hAnsi="宋体" w:eastAsia="仿宋_GB2312"/>
          <w:sz w:val="32"/>
          <w:szCs w:val="32"/>
        </w:rPr>
      </w:pPr>
      <w:r>
        <w:rPr>
          <w:rFonts w:hint="eastAsia" w:ascii="仿宋" w:hAnsi="仿宋" w:eastAsia="仿宋" w:cs="仿宋"/>
          <w:sz w:val="32"/>
          <w:szCs w:val="32"/>
          <w:lang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3A"/>
    <w:rsid w:val="000766B2"/>
    <w:rsid w:val="000D6C85"/>
    <w:rsid w:val="00222B7E"/>
    <w:rsid w:val="003D1809"/>
    <w:rsid w:val="00525F12"/>
    <w:rsid w:val="00532D1B"/>
    <w:rsid w:val="00751BDB"/>
    <w:rsid w:val="00822B30"/>
    <w:rsid w:val="00A22542"/>
    <w:rsid w:val="00A63A3A"/>
    <w:rsid w:val="00AF7516"/>
    <w:rsid w:val="00D84972"/>
    <w:rsid w:val="00F51B43"/>
    <w:rsid w:val="00FB40E1"/>
    <w:rsid w:val="035F686B"/>
    <w:rsid w:val="054347F8"/>
    <w:rsid w:val="06BE3DFC"/>
    <w:rsid w:val="07EA0B96"/>
    <w:rsid w:val="08FE567A"/>
    <w:rsid w:val="0A1065FB"/>
    <w:rsid w:val="0ACE23AA"/>
    <w:rsid w:val="0C4F374E"/>
    <w:rsid w:val="0CBF2A49"/>
    <w:rsid w:val="0CD3757E"/>
    <w:rsid w:val="0D7152E3"/>
    <w:rsid w:val="0DE0077B"/>
    <w:rsid w:val="0F8B3FFF"/>
    <w:rsid w:val="10F717AA"/>
    <w:rsid w:val="110C4B64"/>
    <w:rsid w:val="118D649E"/>
    <w:rsid w:val="11A93F9E"/>
    <w:rsid w:val="136F5466"/>
    <w:rsid w:val="146F0FC8"/>
    <w:rsid w:val="1498187A"/>
    <w:rsid w:val="17D84E92"/>
    <w:rsid w:val="18A077D5"/>
    <w:rsid w:val="18C40DBC"/>
    <w:rsid w:val="19976F8A"/>
    <w:rsid w:val="1AD37D46"/>
    <w:rsid w:val="1D956C7F"/>
    <w:rsid w:val="1F3F32B1"/>
    <w:rsid w:val="20D36487"/>
    <w:rsid w:val="227C1537"/>
    <w:rsid w:val="238420CA"/>
    <w:rsid w:val="24100D1D"/>
    <w:rsid w:val="276B21FF"/>
    <w:rsid w:val="2C8A6A6D"/>
    <w:rsid w:val="2C8B50FA"/>
    <w:rsid w:val="2DBE21A0"/>
    <w:rsid w:val="327325AD"/>
    <w:rsid w:val="36773EBE"/>
    <w:rsid w:val="370611A7"/>
    <w:rsid w:val="38017EE4"/>
    <w:rsid w:val="3C730535"/>
    <w:rsid w:val="3D3E5AEE"/>
    <w:rsid w:val="3DDF5836"/>
    <w:rsid w:val="3EF87521"/>
    <w:rsid w:val="40842156"/>
    <w:rsid w:val="40953451"/>
    <w:rsid w:val="43147A7B"/>
    <w:rsid w:val="434A7E9C"/>
    <w:rsid w:val="45FF1BBF"/>
    <w:rsid w:val="4A4B5B79"/>
    <w:rsid w:val="4E614A4C"/>
    <w:rsid w:val="4EDE4682"/>
    <w:rsid w:val="52962158"/>
    <w:rsid w:val="53536BC7"/>
    <w:rsid w:val="59A24F5D"/>
    <w:rsid w:val="59D7541F"/>
    <w:rsid w:val="5A263A81"/>
    <w:rsid w:val="5C2A7D8A"/>
    <w:rsid w:val="5C2F7772"/>
    <w:rsid w:val="5FAC2238"/>
    <w:rsid w:val="5FB05DD3"/>
    <w:rsid w:val="605834E3"/>
    <w:rsid w:val="609E6E04"/>
    <w:rsid w:val="60BC5796"/>
    <w:rsid w:val="61D739B9"/>
    <w:rsid w:val="6287773A"/>
    <w:rsid w:val="62F11278"/>
    <w:rsid w:val="64460388"/>
    <w:rsid w:val="6A7717C9"/>
    <w:rsid w:val="6C257CCC"/>
    <w:rsid w:val="6D053F1F"/>
    <w:rsid w:val="6EBA793B"/>
    <w:rsid w:val="6ED87F61"/>
    <w:rsid w:val="6F205722"/>
    <w:rsid w:val="6F413242"/>
    <w:rsid w:val="70A16783"/>
    <w:rsid w:val="712D1672"/>
    <w:rsid w:val="7138688D"/>
    <w:rsid w:val="72F41D21"/>
    <w:rsid w:val="758B6D26"/>
    <w:rsid w:val="77B122CE"/>
    <w:rsid w:val="787527AE"/>
    <w:rsid w:val="7A851745"/>
    <w:rsid w:val="7AA1284D"/>
    <w:rsid w:val="7B98278F"/>
    <w:rsid w:val="7C203AD6"/>
    <w:rsid w:val="7DCB3A3E"/>
    <w:rsid w:val="BE5B5368"/>
    <w:rsid w:val="F7FDCC7C"/>
    <w:rsid w:val="FEDB90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99"/>
    <w:pPr>
      <w:ind w:left="-640" w:leftChars="-305" w:firstLine="1347" w:firstLineChars="305"/>
    </w:pPr>
    <w:rPr>
      <w:b/>
      <w:bCs/>
      <w:sz w:val="44"/>
      <w:szCs w:val="4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ody Text Indent Char"/>
    <w:basedOn w:val="7"/>
    <w:link w:val="2"/>
    <w:semiHidden/>
    <w:qFormat/>
    <w:uiPriority w:val="99"/>
    <w:rPr>
      <w:szCs w:val="21"/>
    </w:rPr>
  </w:style>
  <w:style w:type="character" w:customStyle="1" w:styleId="9">
    <w:name w:val="Footer Char"/>
    <w:basedOn w:val="7"/>
    <w:link w:val="3"/>
    <w:qFormat/>
    <w:locked/>
    <w:uiPriority w:val="99"/>
    <w:rPr>
      <w:rFonts w:ascii="Times New Roman" w:hAnsi="Times New Roman" w:cs="Times New Roman"/>
      <w:kern w:val="2"/>
      <w:sz w:val="18"/>
      <w:szCs w:val="18"/>
    </w:rPr>
  </w:style>
  <w:style w:type="character" w:customStyle="1" w:styleId="10">
    <w:name w:val="Header Char"/>
    <w:basedOn w:val="7"/>
    <w:link w:val="4"/>
    <w:qFormat/>
    <w:locked/>
    <w:uiPriority w:val="99"/>
    <w:rPr>
      <w:rFonts w:ascii="Times New Roman" w:hAnsi="Times New Roman"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11</Pages>
  <Words>807</Words>
  <Characters>4602</Characters>
  <Lines>0</Lines>
  <Paragraphs>0</Paragraphs>
  <TotalTime>9</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2018-10-24T02:18:00Z</dcterms:created>
  <dc:creator>caizhi</dc:creator>
  <cp:lastModifiedBy>user</cp:lastModifiedBy>
  <cp:lastPrinted>2021-04-17T02:12:00Z</cp:lastPrinted>
  <dcterms:modified xsi:type="dcterms:W3CDTF">2026-05-08T15:19:26Z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13AF00F65CBA40C490AA0A967C5C8A4D</vt:lpwstr>
  </property>
</Properties>
</file>