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44"/>
          <w:szCs w:val="44"/>
          <w:lang w:eastAsia="zh-CN"/>
        </w:rPr>
      </w:pPr>
      <w:bookmarkStart w:id="1" w:name="_Toc15396597"/>
      <w:bookmarkStart w:id="2" w:name="_Toc15378441"/>
      <w:bookmarkStart w:id="3" w:name="_Toc15377425"/>
      <w:bookmarkStart w:id="4" w:name="_Toc15396475"/>
      <w:bookmarkStart w:id="5" w:name="_Toc15377193"/>
      <w:r>
        <w:rPr>
          <w:rFonts w:ascii="黑体" w:hAnsi="黑体" w:eastAsia="黑体"/>
          <w:color w:val="000000"/>
          <w:sz w:val="44"/>
          <w:szCs w:val="44"/>
        </w:rPr>
        <w:t>201</w:t>
      </w:r>
      <w:r>
        <w:rPr>
          <w:rFonts w:hint="eastAsia" w:ascii="黑体" w:hAnsi="黑体" w:eastAsia="黑体"/>
          <w:color w:val="000000"/>
          <w:sz w:val="44"/>
          <w:szCs w:val="44"/>
        </w:rPr>
        <w:t>9</w:t>
      </w:r>
      <w:r>
        <w:rPr>
          <w:rFonts w:hint="eastAsia" w:ascii="方正小标宋简体" w:hAnsi="宋体" w:eastAsia="方正小标宋简体"/>
          <w:color w:val="000000"/>
          <w:sz w:val="44"/>
          <w:szCs w:val="44"/>
        </w:rPr>
        <w:t>年度</w:t>
      </w:r>
      <w:bookmarkEnd w:id="1"/>
      <w:bookmarkEnd w:id="2"/>
      <w:bookmarkEnd w:id="3"/>
      <w:bookmarkEnd w:id="4"/>
      <w:bookmarkEnd w:id="5"/>
      <w:bookmarkStart w:id="6" w:name="_Toc15377194"/>
      <w:bookmarkStart w:id="7" w:name="_Toc15396476"/>
      <w:bookmarkStart w:id="8" w:name="_Toc15377426"/>
      <w:bookmarkStart w:id="9" w:name="_Toc15378442"/>
      <w:bookmarkStart w:id="10" w:name="_Toc15396598"/>
      <w:r>
        <w:rPr>
          <w:rFonts w:hint="eastAsia" w:ascii="方正小标宋简体" w:hAnsi="宋体" w:eastAsia="方正小标宋简体"/>
          <w:color w:val="000000"/>
          <w:sz w:val="44"/>
          <w:szCs w:val="44"/>
        </w:rPr>
        <w:t>四川省阿坝州</w:t>
      </w:r>
      <w:bookmarkEnd w:id="0"/>
      <w:bookmarkStart w:id="11" w:name="_Toc15306268"/>
      <w:r>
        <w:rPr>
          <w:rFonts w:hint="eastAsia" w:ascii="方正小标宋简体" w:hAnsi="宋体" w:eastAsia="方正小标宋简体"/>
          <w:color w:val="000000"/>
          <w:sz w:val="44"/>
          <w:szCs w:val="44"/>
          <w:lang w:eastAsia="zh-CN"/>
        </w:rPr>
        <w:t>沙坝镇人民政府</w:t>
      </w:r>
    </w:p>
    <w:p>
      <w:pPr>
        <w:adjustRightInd w:val="0"/>
        <w:snapToGrid w:val="0"/>
        <w:spacing w:line="360" w:lineRule="auto"/>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eastAsia="zh-CN"/>
        </w:rPr>
        <w:t>部门</w:t>
      </w:r>
      <w:r>
        <w:rPr>
          <w:rFonts w:hint="eastAsia" w:ascii="方正小标宋简体" w:hAnsi="宋体" w:eastAsia="方正小标宋简体"/>
          <w:color w:val="000000"/>
          <w:sz w:val="44"/>
          <w:szCs w:val="44"/>
        </w:rPr>
        <w:t>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firstLine="1276"/>
        <w:jc w:val="left"/>
        <w:rPr>
          <w:rFonts w:eastAsia="仿宋_GB2312"/>
          <w:sz w:val="32"/>
          <w:szCs w:val="32"/>
        </w:rPr>
      </w:pPr>
      <w:r>
        <w:rPr>
          <w:rFonts w:hint="eastAsia" w:ascii="仿宋_GB2312" w:hAnsi="Calibri" w:eastAsia="仿宋_GB2312" w:cs="仿宋_GB2312"/>
          <w:sz w:val="32"/>
          <w:szCs w:val="32"/>
        </w:rPr>
        <w:t>保密审查情况：</w:t>
      </w:r>
    </w:p>
    <w:p>
      <w:pPr>
        <w:autoSpaceDE w:val="0"/>
        <w:autoSpaceDN w:val="0"/>
        <w:adjustRightInd w:val="0"/>
        <w:ind w:firstLine="1276"/>
        <w:jc w:val="left"/>
        <w:rPr>
          <w:rFonts w:eastAsia="仿宋_GB2312"/>
          <w:sz w:val="32"/>
          <w:szCs w:val="32"/>
        </w:rPr>
      </w:pPr>
      <w:r>
        <w:rPr>
          <w:rFonts w:hint="eastAsia" w:ascii="仿宋_GB2312" w:eastAsia="仿宋_GB2312" w:cs="仿宋_GB2312"/>
          <w:sz w:val="32"/>
          <w:szCs w:val="32"/>
        </w:rPr>
        <w:t>部门主要负责人审签情况：</w:t>
      </w:r>
    </w:p>
    <w:p>
      <w:pPr>
        <w:widowControl/>
        <w:jc w:val="center"/>
        <w:rPr>
          <w:rFonts w:ascii="方正小标宋简体" w:hAnsi="宋体" w:eastAsia="方正小标宋简体"/>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bookmarkStart w:id="12" w:name="_Toc15377196"/>
      <w:bookmarkStart w:id="13" w:name="_Toc15396599"/>
      <w:r>
        <w:rPr>
          <w:rFonts w:hint="eastAsia" w:ascii="黑体" w:hAnsi="黑体" w:eastAsia="黑体"/>
          <w:color w:val="000000"/>
          <w:sz w:val="48"/>
          <w:szCs w:val="48"/>
        </w:rPr>
        <w:t>目</w:t>
      </w:r>
      <w:r>
        <w:rPr>
          <w:rFonts w:hint="eastAsia" w:ascii="黑体" w:hAnsi="黑体" w:eastAsia="黑体"/>
          <w:color w:val="000000"/>
          <w:sz w:val="48"/>
          <w:szCs w:val="48"/>
          <w:lang w:val="en-US" w:eastAsia="zh-CN"/>
        </w:rPr>
        <w:t xml:space="preserve">  </w:t>
      </w:r>
      <w:r>
        <w:rPr>
          <w:rFonts w:hint="eastAsia" w:ascii="黑体" w:hAnsi="黑体" w:eastAsia="黑体"/>
          <w:color w:val="000000"/>
          <w:sz w:val="48"/>
          <w:szCs w:val="48"/>
        </w:rPr>
        <w:t>录</w:t>
      </w:r>
    </w:p>
    <w:p>
      <w:pPr>
        <w:widowControl/>
        <w:jc w:val="center"/>
        <w:rPr>
          <w:rFonts w:ascii="黑体" w:hAnsi="黑体" w:eastAsia="黑体" w:cstheme="minorBidi"/>
          <w:sz w:val="28"/>
          <w:szCs w:val="28"/>
        </w:rPr>
      </w:pPr>
    </w:p>
    <w:sdt>
      <w:sdtPr>
        <w:rPr>
          <w:rFonts w:ascii="宋体" w:hAnsi="宋体" w:eastAsia="宋体" w:cs="Times New Roman"/>
          <w:kern w:val="2"/>
          <w:sz w:val="21"/>
          <w:szCs w:val="24"/>
          <w:lang w:val="en-US" w:eastAsia="zh-CN" w:bidi="ar-SA"/>
        </w:rPr>
        <w:id w:val="147472521"/>
        <w15:color w:val="DBDBDB"/>
        <w:docPartObj>
          <w:docPartGallery w:val="Table of Contents"/>
          <w:docPartUnique/>
        </w:docPartObj>
      </w:sdtPr>
      <w:sdtEndPr>
        <w:rPr>
          <w:rFonts w:ascii="黑体" w:hAnsi="黑体" w:eastAsia="黑体" w:cs="Times New Roman"/>
          <w:b/>
          <w:bCs/>
          <w:kern w:val="44"/>
          <w:sz w:val="44"/>
          <w:szCs w:val="44"/>
          <w:lang w:val="en-US" w:eastAsia="zh-CN" w:bidi="ar-SA"/>
        </w:rPr>
      </w:sdtEndPr>
      <w:sdtContent>
        <w:p>
          <w:pPr>
            <w:pStyle w:val="1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val="0"/>
              <w:sz w:val="32"/>
              <w:szCs w:val="32"/>
            </w:rPr>
            <w:fldChar w:fldCharType="begin"/>
          </w:r>
          <w:r>
            <w:rPr>
              <w:rFonts w:hint="eastAsia" w:ascii="仿宋_GB2312" w:hAnsi="仿宋_GB2312" w:eastAsia="仿宋_GB2312" w:cs="仿宋_GB2312"/>
              <w:b w:val="0"/>
              <w:sz w:val="32"/>
              <w:szCs w:val="32"/>
            </w:rPr>
            <w:instrText xml:space="preserve">TOC \o "1-2" \h \u </w:instrText>
          </w:r>
          <w:r>
            <w:rPr>
              <w:rFonts w:hint="eastAsia" w:ascii="仿宋_GB2312" w:hAnsi="仿宋_GB2312" w:eastAsia="仿宋_GB2312" w:cs="仿宋_GB2312"/>
              <w:b w:val="0"/>
              <w:sz w:val="32"/>
              <w:szCs w:val="32"/>
            </w:rPr>
            <w:fldChar w:fldCharType="separate"/>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_Toc8348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第一部分 </w:t>
          </w:r>
          <w:r>
            <w:rPr>
              <w:rFonts w:hint="eastAsia" w:ascii="仿宋_GB2312" w:hAnsi="仿宋_GB2312" w:eastAsia="仿宋_GB2312" w:cs="仿宋_GB2312"/>
              <w:bCs w:val="0"/>
              <w:sz w:val="32"/>
              <w:szCs w:val="32"/>
            </w:rPr>
            <w:t>部门概况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_Toc29811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一、基</w:t>
          </w:r>
          <w:r>
            <w:rPr>
              <w:rFonts w:hint="eastAsia" w:ascii="仿宋_GB2312" w:hAnsi="仿宋_GB2312" w:eastAsia="仿宋_GB2312" w:cs="仿宋_GB2312"/>
              <w:bCs w:val="0"/>
              <w:sz w:val="32"/>
              <w:szCs w:val="32"/>
            </w:rPr>
            <w:t>本职能及主要工作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_Toc18166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二、机</w:t>
          </w:r>
          <w:r>
            <w:rPr>
              <w:rFonts w:hint="eastAsia" w:ascii="仿宋_GB2312" w:hAnsi="仿宋_GB2312" w:eastAsia="仿宋_GB2312" w:cs="仿宋_GB2312"/>
              <w:bCs w:val="0"/>
              <w:sz w:val="32"/>
              <w:szCs w:val="32"/>
            </w:rPr>
            <w:t>构设置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fldChar w:fldCharType="end"/>
          </w:r>
        </w:p>
        <w:p>
          <w:pPr>
            <w:pStyle w:val="10"/>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_Toc12041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xml:space="preserve">第二部分 </w:t>
          </w:r>
          <w:r>
            <w:rPr>
              <w:rFonts w:hint="eastAsia" w:ascii="仿宋_GB2312" w:hAnsi="仿宋_GB2312" w:eastAsia="仿宋_GB2312" w:cs="仿宋_GB2312"/>
              <w:bCs w:val="0"/>
              <w:sz w:val="32"/>
              <w:szCs w:val="32"/>
            </w:rPr>
            <w:t>2019年度部门决算情况说明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_Toc15083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_Toc25121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_Toc7368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 xml:space="preserve">7         </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_Toc7715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fldChar w:fldCharType="end"/>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_Toc8802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_Toc14883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1"/>
            <w:tabs>
              <w:tab w:val="right" w:leader="dot" w:pos="8306"/>
              <w:tab w:val="clear" w:pos="8296"/>
            </w:tabs>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_Toc3348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15</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_Toc28306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1"/>
            <w:tabs>
              <w:tab w:val="right" w:leader="dot" w:pos="8306"/>
              <w:tab w:val="clear" w:pos="829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_Toc6323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5</w:t>
          </w:r>
        </w:p>
        <w:p>
          <w:pPr>
            <w:pStyle w:val="10"/>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_Toc613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0"/>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_Toc13968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第四部分 附件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rPr>
            <w:t>茂县</w:t>
          </w:r>
          <w:r>
            <w:rPr>
              <w:rFonts w:hint="eastAsia" w:ascii="仿宋_GB2312" w:hAnsi="仿宋_GB2312" w:eastAsia="仿宋_GB2312" w:cs="仿宋_GB2312"/>
              <w:bCs/>
              <w:sz w:val="32"/>
              <w:szCs w:val="32"/>
              <w:lang w:eastAsia="zh-CN"/>
            </w:rPr>
            <w:t>沙坝镇</w:t>
          </w:r>
          <w:r>
            <w:rPr>
              <w:rFonts w:hint="eastAsia" w:ascii="仿宋_GB2312" w:hAnsi="仿宋_GB2312" w:eastAsia="仿宋_GB2312" w:cs="仿宋_GB2312"/>
              <w:bCs/>
              <w:sz w:val="32"/>
              <w:szCs w:val="32"/>
            </w:rPr>
            <w:t>人民政府</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_Toc3973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sz w:val="32"/>
              <w:szCs w:val="32"/>
            </w:rPr>
            <w:t>2019年部门整体支出绩效报告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_Toc23241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shd w:val="clear" w:color="auto" w:fill="FFFFFF"/>
            </w:rPr>
            <w:t>一、</w:t>
          </w:r>
          <w:r>
            <w:rPr>
              <w:rFonts w:hint="eastAsia" w:ascii="仿宋_GB2312" w:hAnsi="仿宋_GB2312" w:eastAsia="仿宋_GB2312" w:cs="仿宋_GB2312"/>
              <w:kern w:val="0"/>
              <w:sz w:val="32"/>
              <w:szCs w:val="32"/>
              <w:shd w:val="clear" w:color="auto" w:fill="FFFFFF"/>
              <w:lang w:val="zh-CN"/>
            </w:rPr>
            <w:t>部门（单位）概况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2</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_Toc5010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shd w:val="clear" w:color="auto" w:fill="FFFFFF"/>
            </w:rPr>
            <w:t>二、部门财政资金收支情况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_Toc16355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shd w:val="clear" w:color="auto" w:fill="FFFFFF"/>
            </w:rPr>
            <w:t>三、部门整体预算绩效管理情况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3</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_Toc927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shd w:val="clear" w:color="auto" w:fill="FFFFFF"/>
            </w:rPr>
            <w:t>四、评价结论及建议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4</w:t>
          </w:r>
        </w:p>
        <w:p>
          <w:pPr>
            <w:pStyle w:val="10"/>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_Toc14417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第五部分 附表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_Toc19639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一、收</w:t>
          </w:r>
          <w:r>
            <w:rPr>
              <w:rFonts w:hint="eastAsia" w:ascii="仿宋_GB2312" w:hAnsi="仿宋_GB2312" w:eastAsia="仿宋_GB2312" w:cs="仿宋_GB2312"/>
              <w:bCs w:val="0"/>
              <w:sz w:val="32"/>
              <w:szCs w:val="32"/>
            </w:rPr>
            <w:t>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_Toc8578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二、收</w:t>
          </w:r>
          <w:r>
            <w:rPr>
              <w:rFonts w:hint="eastAsia" w:ascii="仿宋_GB2312" w:hAnsi="仿宋_GB2312" w:eastAsia="仿宋_GB2312" w:cs="仿宋_GB2312"/>
              <w:bCs w:val="0"/>
              <w:sz w:val="32"/>
              <w:szCs w:val="32"/>
            </w:rPr>
            <w:t>入决算表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_Toc12506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三、</w:t>
          </w:r>
          <w:r>
            <w:rPr>
              <w:rFonts w:hint="eastAsia" w:ascii="仿宋_GB2312" w:hAnsi="仿宋_GB2312" w:eastAsia="仿宋_GB2312" w:cs="仿宋_GB2312"/>
              <w:sz w:val="32"/>
              <w:szCs w:val="32"/>
            </w:rPr>
            <w:t>支</w:t>
          </w:r>
          <w:r>
            <w:rPr>
              <w:rFonts w:hint="eastAsia" w:ascii="仿宋_GB2312" w:hAnsi="仿宋_GB2312" w:eastAsia="仿宋_GB2312" w:cs="仿宋_GB2312"/>
              <w:bCs w:val="0"/>
              <w:sz w:val="32"/>
              <w:szCs w:val="32"/>
            </w:rPr>
            <w:t>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_Toc20120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四、</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政拨款收入支出决算总表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_Toc29499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五、</w:t>
          </w:r>
          <w:r>
            <w:rPr>
              <w:rFonts w:hint="eastAsia" w:ascii="仿宋_GB2312" w:hAnsi="仿宋_GB2312" w:eastAsia="仿宋_GB2312" w:cs="仿宋_GB2312"/>
              <w:sz w:val="32"/>
              <w:szCs w:val="32"/>
            </w:rPr>
            <w:t>财</w:t>
          </w:r>
          <w:r>
            <w:rPr>
              <w:rFonts w:hint="eastAsia" w:ascii="仿宋_GB2312" w:hAnsi="仿宋_GB2312" w:eastAsia="仿宋_GB2312" w:cs="仿宋_GB2312"/>
              <w:bCs w:val="0"/>
              <w:sz w:val="32"/>
              <w:szCs w:val="32"/>
            </w:rPr>
            <w:t>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_Toc10284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六、</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_Toc2936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七、</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般公共预算财政拨款支出决算明细表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_Toc23335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八、</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般公共预算财政拨款基本支出决算表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_Toc16275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九、</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般公共预算财政拨款项目支出决算表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_Toc5971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w:t>
          </w:r>
          <w:r>
            <w:rPr>
              <w:rFonts w:hint="eastAsia" w:ascii="仿宋_GB2312" w:hAnsi="仿宋_GB2312" w:eastAsia="仿宋_GB2312" w:cs="仿宋_GB2312"/>
              <w:sz w:val="32"/>
              <w:szCs w:val="32"/>
            </w:rPr>
            <w:t>一</w:t>
          </w:r>
          <w:r>
            <w:rPr>
              <w:rFonts w:hint="eastAsia" w:ascii="仿宋_GB2312" w:hAnsi="仿宋_GB2312" w:eastAsia="仿宋_GB2312" w:cs="仿宋_GB2312"/>
              <w:bCs w:val="0"/>
              <w:sz w:val="32"/>
              <w:szCs w:val="32"/>
            </w:rPr>
            <w:t>般公共预算财政拨款“三公”经费支出决算表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_Toc17078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十一、</w:t>
          </w:r>
          <w:r>
            <w:rPr>
              <w:rFonts w:hint="eastAsia" w:ascii="仿宋_GB2312" w:hAnsi="仿宋_GB2312" w:eastAsia="仿宋_GB2312" w:cs="仿宋_GB2312"/>
              <w:sz w:val="32"/>
              <w:szCs w:val="32"/>
            </w:rPr>
            <w:t>政</w:t>
          </w:r>
          <w:r>
            <w:rPr>
              <w:rFonts w:hint="eastAsia" w:ascii="仿宋_GB2312" w:hAnsi="仿宋_GB2312" w:eastAsia="仿宋_GB2312" w:cs="仿宋_GB2312"/>
              <w:bCs w:val="0"/>
              <w:sz w:val="32"/>
              <w:szCs w:val="32"/>
            </w:rPr>
            <w:t>府性基金预算财政拨款收入支出决算表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_Toc9113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十二、</w:t>
          </w:r>
          <w:r>
            <w:rPr>
              <w:rFonts w:hint="eastAsia" w:ascii="仿宋_GB2312" w:hAnsi="仿宋_GB2312" w:eastAsia="仿宋_GB2312" w:cs="仿宋_GB2312"/>
              <w:sz w:val="32"/>
              <w:szCs w:val="32"/>
            </w:rPr>
            <w:t>政</w:t>
          </w:r>
          <w:r>
            <w:rPr>
              <w:rFonts w:hint="eastAsia" w:ascii="仿宋_GB2312" w:hAnsi="仿宋_GB2312" w:eastAsia="仿宋_GB2312" w:cs="仿宋_GB2312"/>
              <w:bCs w:val="0"/>
              <w:sz w:val="32"/>
              <w:szCs w:val="32"/>
            </w:rPr>
            <w:t>府性基金预算财政拨款“三公”经费支出决算表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tabs>
              <w:tab w:val="right" w:leader="dot" w:pos="8306"/>
              <w:tab w:val="clear"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_Toc9985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bCs w:val="0"/>
              <w:sz w:val="32"/>
              <w:szCs w:val="32"/>
            </w:rPr>
            <w:t>十三、</w:t>
          </w:r>
          <w:r>
            <w:rPr>
              <w:rFonts w:hint="eastAsia" w:ascii="仿宋_GB2312" w:hAnsi="仿宋_GB2312" w:eastAsia="仿宋_GB2312" w:cs="仿宋_GB2312"/>
              <w:sz w:val="32"/>
              <w:szCs w:val="32"/>
            </w:rPr>
            <w:t>国</w:t>
          </w:r>
          <w:r>
            <w:rPr>
              <w:rFonts w:hint="eastAsia" w:ascii="仿宋_GB2312" w:hAnsi="仿宋_GB2312" w:eastAsia="仿宋_GB2312" w:cs="仿宋_GB2312"/>
              <w:bCs w:val="0"/>
              <w:sz w:val="32"/>
              <w:szCs w:val="32"/>
            </w:rPr>
            <w:t>有资本经营预算支出决算表</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6</w:t>
          </w:r>
        </w:p>
        <w:p>
          <w:pPr>
            <w:pStyle w:val="11"/>
            <w:adjustRightInd w:val="0"/>
            <w:snapToGrid w:val="0"/>
            <w:spacing w:line="440" w:lineRule="exact"/>
            <w:jc w:val="left"/>
            <w:rPr>
              <w:rFonts w:ascii="黑体" w:hAnsi="黑体" w:eastAsia="黑体" w:cs="Times New Roman"/>
              <w:b/>
              <w:bCs/>
              <w:kern w:val="44"/>
              <w:sz w:val="44"/>
              <w:szCs w:val="44"/>
              <w:lang w:val="en-US" w:eastAsia="zh-CN" w:bidi="ar-SA"/>
            </w:rPr>
          </w:pPr>
          <w:r>
            <w:rPr>
              <w:rFonts w:hint="eastAsia" w:ascii="仿宋_GB2312" w:hAnsi="仿宋_GB2312" w:eastAsia="仿宋_GB2312" w:cs="仿宋_GB2312"/>
              <w:sz w:val="32"/>
              <w:szCs w:val="32"/>
            </w:rPr>
            <w:fldChar w:fldCharType="end"/>
          </w:r>
        </w:p>
      </w:sdtContent>
    </w:sdt>
    <w:p>
      <w:pPr>
        <w:pStyle w:val="11"/>
        <w:adjustRightInd w:val="0"/>
        <w:snapToGrid w:val="0"/>
        <w:spacing w:line="440" w:lineRule="exact"/>
        <w:jc w:val="left"/>
        <w:rPr>
          <w:rFonts w:ascii="仿宋" w:hAnsi="仿宋" w:eastAsia="仿宋"/>
          <w:bCs/>
          <w:kern w:val="44"/>
          <w:sz w:val="24"/>
        </w:rPr>
      </w:pPr>
      <w:r>
        <w:rPr>
          <w:rFonts w:ascii="仿宋" w:hAnsi="仿宋" w:eastAsia="仿宋"/>
          <w:b/>
          <w:sz w:val="24"/>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pPr>
        <w:pStyle w:val="3"/>
        <w:ind w:firstLine="640" w:firstLineChars="200"/>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pPr>
        <w:pStyle w:val="5"/>
        <w:adjustRightInd w:val="0"/>
        <w:snapToGrid w:val="0"/>
        <w:spacing w:before="93" w:line="576" w:lineRule="exact"/>
        <w:ind w:firstLine="674" w:firstLineChars="210"/>
        <w:rPr>
          <w:rFonts w:hint="eastAsia" w:ascii="楷体" w:hAnsi="楷体" w:eastAsia="楷体" w:cs="楷体"/>
          <w:b/>
          <w:bCs w:val="0"/>
          <w:color w:val="000000"/>
          <w:sz w:val="32"/>
          <w:szCs w:val="32"/>
        </w:rPr>
      </w:pPr>
      <w:bookmarkStart w:id="16" w:name="_Toc15377198"/>
      <w:bookmarkStart w:id="17" w:name="_Toc15378445"/>
      <w:r>
        <w:rPr>
          <w:rFonts w:hint="eastAsia" w:ascii="楷体" w:hAnsi="楷体" w:eastAsia="楷体" w:cs="楷体"/>
          <w:b/>
          <w:bCs w:val="0"/>
          <w:color w:val="000000"/>
          <w:sz w:val="32"/>
          <w:szCs w:val="32"/>
        </w:rPr>
        <w:t>（一）主要职能</w:t>
      </w:r>
    </w:p>
    <w:p>
      <w:pPr>
        <w:pStyle w:val="5"/>
        <w:adjustRightInd w:val="0"/>
        <w:snapToGrid w:val="0"/>
        <w:spacing w:before="93" w:line="576" w:lineRule="exact"/>
        <w:ind w:firstLine="672" w:firstLineChars="210"/>
        <w:rPr>
          <w:rFonts w:hint="eastAsia" w:ascii="仿宋" w:hAnsi="仿宋" w:eastAsia="仿宋"/>
          <w:bCs/>
          <w:color w:val="000000"/>
          <w:sz w:val="32"/>
          <w:szCs w:val="32"/>
        </w:rPr>
      </w:pPr>
      <w:r>
        <w:rPr>
          <w:rFonts w:hint="eastAsia" w:hAnsi="楷体"/>
          <w:sz w:val="32"/>
          <w:szCs w:val="32"/>
        </w:rPr>
        <w:t>负责草拟本</w:t>
      </w:r>
      <w:r>
        <w:rPr>
          <w:rFonts w:hint="eastAsia" w:hAnsi="楷体"/>
          <w:sz w:val="32"/>
          <w:szCs w:val="32"/>
          <w:lang w:eastAsia="zh-CN"/>
        </w:rPr>
        <w:t>镇</w:t>
      </w:r>
      <w:r>
        <w:rPr>
          <w:rFonts w:hint="eastAsia" w:hAnsi="楷体"/>
          <w:sz w:val="32"/>
          <w:szCs w:val="32"/>
        </w:rPr>
        <w:t>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w:t>
      </w:r>
      <w:r>
        <w:rPr>
          <w:rFonts w:hint="eastAsia" w:hAnsi="楷体"/>
          <w:sz w:val="32"/>
          <w:szCs w:val="32"/>
          <w:lang w:eastAsia="zh-CN"/>
        </w:rPr>
        <w:t>镇</w:t>
      </w:r>
      <w:r>
        <w:rPr>
          <w:rFonts w:hint="eastAsia" w:hAnsi="楷体"/>
          <w:sz w:val="32"/>
          <w:szCs w:val="32"/>
        </w:rPr>
        <w:t>国土、城建管理规划措施；宣传教育、文化、科技、卫生等方面的政策、知识；严格按规定做好财务管理工作。</w:t>
      </w:r>
    </w:p>
    <w:bookmarkEnd w:id="16"/>
    <w:bookmarkEnd w:id="17"/>
    <w:p>
      <w:pPr>
        <w:pStyle w:val="5"/>
        <w:adjustRightInd w:val="0"/>
        <w:snapToGrid w:val="0"/>
        <w:spacing w:before="93" w:line="576" w:lineRule="exact"/>
        <w:ind w:firstLine="674" w:firstLineChars="210"/>
        <w:rPr>
          <w:rFonts w:hint="eastAsia" w:ascii="楷体" w:hAnsi="楷体" w:eastAsia="楷体" w:cs="楷体"/>
          <w:b/>
          <w:bCs w:val="0"/>
          <w:color w:val="000000"/>
          <w:sz w:val="32"/>
          <w:szCs w:val="32"/>
        </w:rPr>
      </w:pPr>
      <w:bookmarkStart w:id="18" w:name="_Toc15377199"/>
      <w:bookmarkStart w:id="19" w:name="_Toc15378446"/>
      <w:r>
        <w:rPr>
          <w:rFonts w:hint="eastAsia" w:ascii="楷体" w:hAnsi="楷体" w:eastAsia="楷体" w:cs="楷体"/>
          <w:b/>
          <w:bCs w:val="0"/>
          <w:color w:val="000000"/>
          <w:sz w:val="32"/>
          <w:szCs w:val="32"/>
        </w:rPr>
        <w:t>（二）2019年重点工作完成情况</w:t>
      </w:r>
      <w:bookmarkEnd w:id="18"/>
      <w:bookmarkEnd w:id="19"/>
    </w:p>
    <w:p>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 w:hAnsi="仿宋" w:eastAsia="仿宋"/>
          <w:bCs/>
          <w:color w:val="000000"/>
          <w:sz w:val="32"/>
          <w:szCs w:val="32"/>
        </w:rPr>
      </w:pPr>
      <w:r>
        <w:rPr>
          <w:rFonts w:hint="eastAsia" w:ascii="仿宋_GB2312" w:hAnsi="仿宋_GB2312" w:eastAsia="仿宋_GB2312" w:cs="仿宋_GB2312"/>
          <w:color w:val="auto"/>
          <w:sz w:val="32"/>
          <w:szCs w:val="32"/>
          <w:highlight w:val="none"/>
          <w:u w:val="none"/>
        </w:rPr>
        <w:t>高度重视春耕备耕工作，</w:t>
      </w:r>
      <w:r>
        <w:rPr>
          <w:rFonts w:hint="eastAsia" w:ascii="仿宋_GB2312" w:hAnsi="仿宋_GB2312" w:eastAsia="仿宋_GB2312" w:cs="仿宋_GB2312"/>
          <w:color w:val="auto"/>
          <w:sz w:val="32"/>
          <w:szCs w:val="32"/>
          <w:highlight w:val="none"/>
          <w:u w:val="none"/>
          <w:lang w:eastAsia="zh-CN"/>
        </w:rPr>
        <w:t>为</w:t>
      </w:r>
      <w:r>
        <w:rPr>
          <w:rFonts w:hint="eastAsia" w:ascii="仿宋_GB2312" w:hAnsi="仿宋_GB2312" w:eastAsia="仿宋_GB2312" w:cs="仿宋_GB2312"/>
          <w:color w:val="auto"/>
          <w:sz w:val="32"/>
          <w:szCs w:val="32"/>
          <w:highlight w:val="none"/>
          <w:u w:val="none"/>
        </w:rPr>
        <w:t>确保2019年农业生产大丰收，我</w:t>
      </w:r>
      <w:r>
        <w:rPr>
          <w:rFonts w:hint="eastAsia" w:ascii="仿宋_GB2312" w:hAnsi="仿宋_GB2312" w:eastAsia="仿宋_GB2312" w:cs="仿宋_GB2312"/>
          <w:color w:val="auto"/>
          <w:sz w:val="32"/>
          <w:szCs w:val="32"/>
          <w:highlight w:val="none"/>
          <w:u w:val="none"/>
          <w:lang w:eastAsia="zh-CN"/>
        </w:rPr>
        <w:t>镇</w:t>
      </w:r>
      <w:r>
        <w:rPr>
          <w:rFonts w:hint="eastAsia" w:ascii="仿宋_GB2312" w:hAnsi="仿宋_GB2312" w:eastAsia="仿宋_GB2312" w:cs="仿宋_GB2312"/>
          <w:color w:val="auto"/>
          <w:sz w:val="32"/>
          <w:szCs w:val="32"/>
          <w:highlight w:val="none"/>
          <w:u w:val="none"/>
        </w:rPr>
        <w:t>种植大春农作物</w:t>
      </w:r>
      <w:r>
        <w:rPr>
          <w:rFonts w:hint="eastAsia" w:ascii="仿宋_GB2312" w:hAnsi="仿宋_GB2312" w:eastAsia="仿宋_GB2312" w:cs="仿宋_GB2312"/>
          <w:color w:val="auto"/>
          <w:sz w:val="32"/>
          <w:szCs w:val="32"/>
          <w:highlight w:val="none"/>
          <w:u w:val="none"/>
          <w:lang w:val="en-US" w:eastAsia="zh-CN"/>
        </w:rPr>
        <w:t>7870</w:t>
      </w:r>
      <w:r>
        <w:rPr>
          <w:rFonts w:hint="eastAsia" w:ascii="仿宋_GB2312" w:hAnsi="仿宋_GB2312" w:eastAsia="仿宋_GB2312" w:cs="仿宋_GB2312"/>
          <w:color w:val="auto"/>
          <w:sz w:val="32"/>
          <w:szCs w:val="32"/>
          <w:highlight w:val="none"/>
          <w:u w:val="none"/>
        </w:rPr>
        <w:t>亩，其中种植蔬菜</w:t>
      </w:r>
      <w:r>
        <w:rPr>
          <w:rFonts w:hint="eastAsia" w:ascii="仿宋_GB2312" w:hAnsi="仿宋_GB2312" w:eastAsia="仿宋_GB2312" w:cs="仿宋_GB2312"/>
          <w:color w:val="auto"/>
          <w:sz w:val="32"/>
          <w:szCs w:val="32"/>
          <w:highlight w:val="none"/>
          <w:u w:val="none"/>
          <w:lang w:val="en-US" w:eastAsia="zh-CN"/>
        </w:rPr>
        <w:t>2900</w:t>
      </w:r>
      <w:r>
        <w:rPr>
          <w:rFonts w:hint="eastAsia" w:ascii="仿宋_GB2312" w:hAnsi="仿宋_GB2312" w:eastAsia="仿宋_GB2312" w:cs="仿宋_GB2312"/>
          <w:color w:val="auto"/>
          <w:sz w:val="32"/>
          <w:szCs w:val="32"/>
          <w:highlight w:val="none"/>
          <w:u w:val="none"/>
        </w:rPr>
        <w:t>亩、洋芋</w:t>
      </w:r>
      <w:r>
        <w:rPr>
          <w:rFonts w:hint="eastAsia" w:ascii="仿宋_GB2312" w:hAnsi="仿宋_GB2312" w:eastAsia="仿宋_GB2312" w:cs="仿宋_GB2312"/>
          <w:color w:val="auto"/>
          <w:sz w:val="32"/>
          <w:szCs w:val="32"/>
          <w:highlight w:val="none"/>
          <w:u w:val="none"/>
          <w:lang w:val="en-US" w:eastAsia="zh-CN"/>
        </w:rPr>
        <w:t>1330</w:t>
      </w:r>
      <w:r>
        <w:rPr>
          <w:rFonts w:hint="eastAsia" w:ascii="仿宋_GB2312" w:hAnsi="仿宋_GB2312" w:eastAsia="仿宋_GB2312" w:cs="仿宋_GB2312"/>
          <w:color w:val="auto"/>
          <w:sz w:val="32"/>
          <w:szCs w:val="32"/>
          <w:highlight w:val="none"/>
          <w:u w:val="none"/>
        </w:rPr>
        <w:t>亩、玉米</w:t>
      </w:r>
      <w:r>
        <w:rPr>
          <w:rFonts w:hint="eastAsia" w:ascii="仿宋_GB2312" w:hAnsi="仿宋_GB2312" w:eastAsia="仿宋_GB2312" w:cs="仿宋_GB2312"/>
          <w:color w:val="auto"/>
          <w:sz w:val="32"/>
          <w:szCs w:val="32"/>
          <w:highlight w:val="none"/>
          <w:u w:val="none"/>
          <w:lang w:val="en-US" w:eastAsia="zh-CN"/>
        </w:rPr>
        <w:t>2690</w:t>
      </w:r>
      <w:r>
        <w:rPr>
          <w:rFonts w:hint="eastAsia" w:ascii="仿宋_GB2312" w:hAnsi="仿宋_GB2312" w:eastAsia="仿宋_GB2312" w:cs="仿宋_GB2312"/>
          <w:color w:val="auto"/>
          <w:sz w:val="32"/>
          <w:szCs w:val="32"/>
          <w:highlight w:val="none"/>
          <w:u w:val="none"/>
        </w:rPr>
        <w:t>亩</w:t>
      </w:r>
      <w:r>
        <w:rPr>
          <w:rFonts w:hint="eastAsia" w:ascii="仿宋_GB2312" w:hAnsi="仿宋_GB2312" w:eastAsia="仿宋_GB2312" w:cs="仿宋_GB2312"/>
          <w:color w:val="auto"/>
          <w:sz w:val="32"/>
          <w:szCs w:val="32"/>
          <w:highlight w:val="none"/>
          <w:u w:val="none"/>
          <w:lang w:eastAsia="zh-CN"/>
        </w:rPr>
        <w:t>、杂豆</w:t>
      </w:r>
      <w:r>
        <w:rPr>
          <w:rFonts w:hint="eastAsia" w:ascii="仿宋_GB2312" w:hAnsi="仿宋_GB2312" w:eastAsia="仿宋_GB2312" w:cs="仿宋_GB2312"/>
          <w:color w:val="auto"/>
          <w:sz w:val="32"/>
          <w:szCs w:val="32"/>
          <w:highlight w:val="none"/>
          <w:u w:val="none"/>
          <w:lang w:val="en-US" w:eastAsia="zh-CN"/>
        </w:rPr>
        <w:t>50亩</w:t>
      </w:r>
      <w:r>
        <w:rPr>
          <w:rFonts w:hint="eastAsia" w:ascii="仿宋_GB2312" w:hAnsi="仿宋_GB2312" w:eastAsia="仿宋_GB2312" w:cs="仿宋_GB2312"/>
          <w:color w:val="auto"/>
          <w:sz w:val="32"/>
          <w:szCs w:val="32"/>
          <w:highlight w:val="none"/>
          <w:u w:val="none"/>
        </w:rPr>
        <w:t>；种植水果</w:t>
      </w:r>
      <w:r>
        <w:rPr>
          <w:rFonts w:hint="eastAsia" w:ascii="仿宋_GB2312" w:hAnsi="仿宋_GB2312" w:eastAsia="仿宋_GB2312" w:cs="仿宋_GB2312"/>
          <w:color w:val="auto"/>
          <w:sz w:val="32"/>
          <w:szCs w:val="32"/>
          <w:highlight w:val="none"/>
          <w:u w:val="none"/>
          <w:lang w:val="en-US" w:eastAsia="zh-CN"/>
        </w:rPr>
        <w:t>4331</w:t>
      </w:r>
      <w:r>
        <w:rPr>
          <w:rFonts w:hint="eastAsia" w:ascii="仿宋_GB2312" w:hAnsi="仿宋_GB2312" w:eastAsia="仿宋_GB2312" w:cs="仿宋_GB2312"/>
          <w:color w:val="auto"/>
          <w:sz w:val="32"/>
          <w:szCs w:val="32"/>
          <w:highlight w:val="none"/>
          <w:u w:val="none"/>
        </w:rPr>
        <w:t>亩，</w:t>
      </w:r>
      <w:r>
        <w:rPr>
          <w:rFonts w:hint="eastAsia" w:ascii="仿宋_GB2312" w:hAnsi="仿宋_GB2312" w:eastAsia="仿宋_GB2312" w:cs="仿宋_GB2312"/>
          <w:color w:val="auto"/>
          <w:sz w:val="32"/>
          <w:szCs w:val="32"/>
          <w:highlight w:val="none"/>
          <w:u w:val="none"/>
          <w:lang w:eastAsia="zh-CN"/>
        </w:rPr>
        <w:t>苹果产量</w:t>
      </w:r>
      <w:r>
        <w:rPr>
          <w:rFonts w:hint="eastAsia" w:ascii="仿宋_GB2312" w:hAnsi="仿宋_GB2312" w:eastAsia="仿宋_GB2312" w:cs="仿宋_GB2312"/>
          <w:color w:val="auto"/>
          <w:sz w:val="32"/>
          <w:szCs w:val="32"/>
          <w:highlight w:val="none"/>
          <w:u w:val="none"/>
          <w:lang w:val="en-US" w:eastAsia="zh-CN"/>
        </w:rPr>
        <w:t>458吨、</w:t>
      </w:r>
      <w:r>
        <w:rPr>
          <w:rFonts w:hint="eastAsia" w:ascii="仿宋_GB2312" w:hAnsi="仿宋_GB2312" w:eastAsia="仿宋_GB2312" w:cs="仿宋_GB2312"/>
          <w:color w:val="auto"/>
          <w:sz w:val="32"/>
          <w:szCs w:val="32"/>
          <w:highlight w:val="none"/>
          <w:u w:val="none"/>
        </w:rPr>
        <w:t>甜樱桃产量200吨</w:t>
      </w:r>
      <w:r>
        <w:rPr>
          <w:rFonts w:hint="eastAsia" w:ascii="仿宋_GB2312" w:hAnsi="仿宋_GB2312" w:eastAsia="仿宋_GB2312" w:cs="仿宋_GB2312"/>
          <w:color w:val="auto"/>
          <w:sz w:val="32"/>
          <w:szCs w:val="32"/>
          <w:highlight w:val="none"/>
          <w:u w:val="none"/>
          <w:lang w:eastAsia="zh-CN"/>
        </w:rPr>
        <w:t>、青红脆李产量</w:t>
      </w:r>
      <w:r>
        <w:rPr>
          <w:rFonts w:hint="eastAsia" w:ascii="仿宋_GB2312" w:hAnsi="仿宋_GB2312" w:eastAsia="仿宋_GB2312" w:cs="仿宋_GB2312"/>
          <w:color w:val="auto"/>
          <w:sz w:val="32"/>
          <w:szCs w:val="32"/>
          <w:highlight w:val="none"/>
          <w:u w:val="none"/>
          <w:lang w:val="en-US" w:eastAsia="zh-CN"/>
        </w:rPr>
        <w:t>2512吨</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开展农资市场专项整治和农产品质量安全宣传活动</w:t>
      </w:r>
      <w:r>
        <w:rPr>
          <w:rFonts w:hint="eastAsia" w:ascii="仿宋_GB2312" w:hAnsi="仿宋_GB2312" w:eastAsia="仿宋_GB2312" w:cs="仿宋_GB2312"/>
          <w:color w:val="auto"/>
          <w:sz w:val="32"/>
          <w:szCs w:val="32"/>
          <w:highlight w:val="none"/>
          <w:u w:val="none"/>
          <w:lang w:val="en-US" w:eastAsia="zh-CN"/>
        </w:rPr>
        <w:t>7</w:t>
      </w:r>
      <w:r>
        <w:rPr>
          <w:rFonts w:hint="eastAsia" w:ascii="仿宋_GB2312" w:hAnsi="仿宋_GB2312" w:eastAsia="仿宋_GB2312" w:cs="仿宋_GB2312"/>
          <w:color w:val="auto"/>
          <w:sz w:val="32"/>
          <w:szCs w:val="32"/>
          <w:highlight w:val="none"/>
          <w:u w:val="none"/>
        </w:rPr>
        <w:t>次，开展蔬菜、水果农药残留检测</w:t>
      </w:r>
      <w:r>
        <w:rPr>
          <w:rFonts w:hint="eastAsia" w:ascii="仿宋_GB2312" w:hAnsi="仿宋_GB2312" w:eastAsia="仿宋_GB2312" w:cs="仿宋_GB2312"/>
          <w:color w:val="auto"/>
          <w:sz w:val="32"/>
          <w:szCs w:val="32"/>
          <w:highlight w:val="none"/>
          <w:u w:val="none"/>
          <w:lang w:val="en-US" w:eastAsia="zh-CN"/>
        </w:rPr>
        <w:t>50</w:t>
      </w:r>
      <w:r>
        <w:rPr>
          <w:rFonts w:hint="eastAsia" w:ascii="仿宋_GB2312" w:hAnsi="仿宋_GB2312" w:eastAsia="仿宋_GB2312" w:cs="仿宋_GB2312"/>
          <w:color w:val="auto"/>
          <w:sz w:val="32"/>
          <w:szCs w:val="32"/>
          <w:highlight w:val="none"/>
          <w:u w:val="none"/>
        </w:rPr>
        <w:t>次，举办专业培训</w:t>
      </w:r>
      <w:r>
        <w:rPr>
          <w:rFonts w:hint="eastAsia" w:ascii="仿宋_GB2312" w:hAnsi="仿宋_GB2312" w:eastAsia="仿宋_GB2312" w:cs="仿宋_GB2312"/>
          <w:color w:val="auto"/>
          <w:sz w:val="32"/>
          <w:szCs w:val="32"/>
          <w:highlight w:val="none"/>
          <w:u w:val="none"/>
          <w:lang w:val="en-US" w:eastAsia="zh-CN"/>
        </w:rPr>
        <w:t>13</w:t>
      </w:r>
      <w:r>
        <w:rPr>
          <w:rFonts w:hint="eastAsia" w:ascii="仿宋_GB2312" w:hAnsi="仿宋_GB2312" w:eastAsia="仿宋_GB2312" w:cs="仿宋_GB2312"/>
          <w:color w:val="auto"/>
          <w:sz w:val="32"/>
          <w:szCs w:val="32"/>
          <w:highlight w:val="none"/>
          <w:u w:val="none"/>
        </w:rPr>
        <w:t>次，培训各类技术人员</w:t>
      </w:r>
      <w:r>
        <w:rPr>
          <w:rFonts w:hint="eastAsia" w:ascii="仿宋_GB2312" w:hAnsi="仿宋_GB2312" w:eastAsia="仿宋_GB2312" w:cs="仿宋_GB2312"/>
          <w:color w:val="auto"/>
          <w:sz w:val="32"/>
          <w:szCs w:val="32"/>
          <w:highlight w:val="none"/>
          <w:u w:val="none"/>
          <w:lang w:val="en-US" w:eastAsia="zh-CN"/>
        </w:rPr>
        <w:t>1600</w:t>
      </w:r>
      <w:r>
        <w:rPr>
          <w:rFonts w:hint="eastAsia" w:ascii="仿宋_GB2312" w:hAnsi="仿宋_GB2312" w:eastAsia="仿宋_GB2312" w:cs="仿宋_GB2312"/>
          <w:color w:val="auto"/>
          <w:sz w:val="32"/>
          <w:szCs w:val="32"/>
          <w:highlight w:val="none"/>
          <w:u w:val="none"/>
        </w:rPr>
        <w:t>余人次，发放宣传农业技术培训资料</w:t>
      </w:r>
      <w:r>
        <w:rPr>
          <w:rFonts w:hint="eastAsia" w:ascii="仿宋_GB2312" w:hAnsi="仿宋_GB2312" w:eastAsia="仿宋_GB2312" w:cs="仿宋_GB2312"/>
          <w:color w:val="auto"/>
          <w:sz w:val="32"/>
          <w:szCs w:val="32"/>
          <w:highlight w:val="none"/>
          <w:u w:val="none"/>
          <w:lang w:val="en-US" w:eastAsia="zh-CN"/>
        </w:rPr>
        <w:t>68</w:t>
      </w:r>
      <w:r>
        <w:rPr>
          <w:rFonts w:hint="eastAsia" w:ascii="仿宋_GB2312" w:hAnsi="仿宋_GB2312" w:eastAsia="仿宋_GB2312" w:cs="仿宋_GB2312"/>
          <w:color w:val="auto"/>
          <w:sz w:val="32"/>
          <w:szCs w:val="32"/>
          <w:highlight w:val="none"/>
          <w:u w:val="none"/>
        </w:rPr>
        <w:t>0余份。</w:t>
      </w:r>
      <w:r>
        <w:rPr>
          <w:rFonts w:hint="eastAsia" w:ascii="仿宋_GB2312" w:hAnsi="仿宋_GB2312" w:eastAsia="仿宋_GB2312" w:cs="仿宋_GB2312"/>
          <w:color w:val="000000"/>
          <w:sz w:val="32"/>
          <w:szCs w:val="32"/>
          <w:highlight w:val="none"/>
          <w:u w:val="none"/>
        </w:rPr>
        <w:t>就业促进工程</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color w:val="000000"/>
          <w:sz w:val="32"/>
          <w:szCs w:val="32"/>
          <w:highlight w:val="none"/>
          <w:u w:val="none"/>
        </w:rPr>
        <w:t>提高群众就业能力，拓宽群众就业渠道。201</w:t>
      </w:r>
      <w:r>
        <w:rPr>
          <w:rFonts w:hint="eastAsia" w:ascii="仿宋_GB2312" w:hAnsi="仿宋_GB2312" w:eastAsia="仿宋_GB2312" w:cs="仿宋_GB2312"/>
          <w:color w:val="000000"/>
          <w:sz w:val="32"/>
          <w:szCs w:val="32"/>
          <w:highlight w:val="none"/>
          <w:u w:val="none"/>
          <w:lang w:val="en-US" w:eastAsia="zh-CN"/>
        </w:rPr>
        <w:t>9</w:t>
      </w:r>
      <w:r>
        <w:rPr>
          <w:rFonts w:hint="eastAsia" w:ascii="仿宋_GB2312" w:hAnsi="仿宋_GB2312" w:eastAsia="仿宋_GB2312" w:cs="仿宋_GB2312"/>
          <w:color w:val="000000"/>
          <w:sz w:val="32"/>
          <w:szCs w:val="32"/>
          <w:highlight w:val="none"/>
          <w:u w:val="none"/>
        </w:rPr>
        <w:t>全年我</w:t>
      </w:r>
      <w:r>
        <w:rPr>
          <w:rFonts w:hint="eastAsia" w:ascii="仿宋_GB2312" w:hAnsi="仿宋_GB2312" w:eastAsia="仿宋_GB2312" w:cs="仿宋_GB2312"/>
          <w:color w:val="000000"/>
          <w:sz w:val="32"/>
          <w:szCs w:val="32"/>
          <w:highlight w:val="none"/>
          <w:u w:val="none"/>
          <w:lang w:eastAsia="zh-CN"/>
        </w:rPr>
        <w:t>镇</w:t>
      </w:r>
      <w:r>
        <w:rPr>
          <w:rFonts w:hint="eastAsia" w:ascii="仿宋_GB2312" w:hAnsi="仿宋_GB2312" w:eastAsia="仿宋_GB2312" w:cs="仿宋_GB2312"/>
          <w:color w:val="000000"/>
          <w:sz w:val="32"/>
          <w:szCs w:val="32"/>
          <w:highlight w:val="none"/>
          <w:u w:val="none"/>
        </w:rPr>
        <w:t>共组织农民实用技术培训</w:t>
      </w:r>
      <w:r>
        <w:rPr>
          <w:rFonts w:hint="eastAsia" w:ascii="仿宋_GB2312" w:hAnsi="仿宋_GB2312" w:eastAsia="仿宋_GB2312" w:cs="仿宋_GB2312"/>
          <w:color w:val="000000"/>
          <w:sz w:val="32"/>
          <w:szCs w:val="32"/>
          <w:highlight w:val="none"/>
          <w:u w:val="none"/>
          <w:lang w:val="en-US" w:eastAsia="zh-CN"/>
        </w:rPr>
        <w:t>13</w:t>
      </w:r>
      <w:r>
        <w:rPr>
          <w:rFonts w:hint="eastAsia" w:ascii="仿宋_GB2312" w:hAnsi="仿宋_GB2312" w:eastAsia="仿宋_GB2312" w:cs="仿宋_GB2312"/>
          <w:color w:val="000000"/>
          <w:sz w:val="32"/>
          <w:szCs w:val="32"/>
          <w:highlight w:val="none"/>
          <w:u w:val="none"/>
        </w:rPr>
        <w:t>次，</w:t>
      </w:r>
      <w:r>
        <w:rPr>
          <w:rFonts w:hint="eastAsia" w:ascii="仿宋_GB2312" w:hAnsi="仿宋_GB2312" w:eastAsia="仿宋_GB2312" w:cs="仿宋_GB2312"/>
          <w:color w:val="000000"/>
          <w:sz w:val="32"/>
          <w:szCs w:val="32"/>
          <w:highlight w:val="none"/>
          <w:u w:val="none"/>
          <w:lang w:val="en-US" w:eastAsia="zh-CN"/>
        </w:rPr>
        <w:t>760</w:t>
      </w:r>
      <w:r>
        <w:rPr>
          <w:rFonts w:hint="eastAsia" w:ascii="仿宋_GB2312" w:hAnsi="仿宋_GB2312" w:eastAsia="仿宋_GB2312" w:cs="仿宋_GB2312"/>
          <w:color w:val="000000"/>
          <w:sz w:val="32"/>
          <w:szCs w:val="32"/>
          <w:highlight w:val="none"/>
          <w:u w:val="none"/>
        </w:rPr>
        <w:t>余人受益，全</w:t>
      </w:r>
      <w:r>
        <w:rPr>
          <w:rFonts w:hint="eastAsia" w:ascii="仿宋_GB2312" w:hAnsi="仿宋_GB2312" w:eastAsia="仿宋_GB2312" w:cs="仿宋_GB2312"/>
          <w:color w:val="000000"/>
          <w:sz w:val="32"/>
          <w:szCs w:val="32"/>
          <w:highlight w:val="none"/>
          <w:u w:val="none"/>
          <w:lang w:eastAsia="zh-CN"/>
        </w:rPr>
        <w:t>镇</w:t>
      </w:r>
      <w:r>
        <w:rPr>
          <w:rFonts w:hint="eastAsia" w:ascii="仿宋_GB2312" w:hAnsi="仿宋_GB2312" w:eastAsia="仿宋_GB2312" w:cs="仿宋_GB2312"/>
          <w:color w:val="000000"/>
          <w:sz w:val="32"/>
          <w:szCs w:val="32"/>
          <w:highlight w:val="none"/>
          <w:u w:val="none"/>
        </w:rPr>
        <w:t>外出务工人员</w:t>
      </w:r>
      <w:r>
        <w:rPr>
          <w:rFonts w:hint="eastAsia" w:ascii="仿宋_GB2312" w:hAnsi="仿宋_GB2312" w:eastAsia="仿宋_GB2312" w:cs="仿宋_GB2312"/>
          <w:color w:val="000000"/>
          <w:sz w:val="32"/>
          <w:szCs w:val="32"/>
          <w:highlight w:val="none"/>
          <w:u w:val="none"/>
          <w:lang w:val="en-US" w:eastAsia="zh-CN"/>
        </w:rPr>
        <w:t>340</w:t>
      </w:r>
      <w:r>
        <w:rPr>
          <w:rFonts w:hint="eastAsia" w:ascii="仿宋_GB2312" w:hAnsi="仿宋_GB2312" w:eastAsia="仿宋_GB2312" w:cs="仿宋_GB2312"/>
          <w:color w:val="000000"/>
          <w:sz w:val="32"/>
          <w:szCs w:val="32"/>
          <w:highlight w:val="none"/>
          <w:u w:val="none"/>
        </w:rPr>
        <w:t>人</w:t>
      </w:r>
      <w:r>
        <w:rPr>
          <w:rFonts w:hint="eastAsia" w:ascii="仿宋_GB2312" w:hAnsi="仿宋_GB2312" w:eastAsia="仿宋_GB2312" w:cs="仿宋_GB2312"/>
          <w:color w:val="000000"/>
          <w:sz w:val="32"/>
          <w:szCs w:val="32"/>
          <w:highlight w:val="none"/>
          <w:u w:val="none"/>
          <w:lang w:eastAsia="zh-CN"/>
        </w:rPr>
        <w:t>。</w:t>
      </w:r>
      <w:r>
        <w:rPr>
          <w:rFonts w:hint="eastAsia" w:ascii="仿宋_GB2312" w:hAnsi="仿宋_GB2312" w:eastAsia="仿宋_GB2312" w:cs="仿宋_GB2312"/>
          <w:bCs/>
          <w:color w:val="000000"/>
          <w:sz w:val="32"/>
          <w:szCs w:val="32"/>
          <w:highlight w:val="none"/>
          <w:u w:val="none"/>
          <w:lang w:eastAsia="zh-CN"/>
        </w:rPr>
        <w:t>我镇</w:t>
      </w:r>
      <w:r>
        <w:rPr>
          <w:rFonts w:hint="eastAsia" w:ascii="仿宋_GB2312" w:hAnsi="仿宋_GB2312" w:eastAsia="仿宋_GB2312" w:cs="仿宋_GB2312"/>
          <w:bCs/>
          <w:color w:val="000000"/>
          <w:kern w:val="0"/>
          <w:sz w:val="32"/>
          <w:szCs w:val="32"/>
          <w:highlight w:val="none"/>
          <w:u w:val="none"/>
          <w:lang w:val="en-US" w:eastAsia="zh-CN"/>
        </w:rPr>
        <w:t>发放养老保险、医疗保险以及法律法规宣传资料及海报共计五千余册，开展草原防火知识培训8次，通过横幅，标语加强村民对于护林防火的意识，确保护林防火工作顺利开展。</w:t>
      </w:r>
    </w:p>
    <w:p>
      <w:pPr>
        <w:pStyle w:val="3"/>
        <w:ind w:firstLine="640" w:firstLineChars="200"/>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pPr>
        <w:widowControl/>
        <w:ind w:firstLine="640" w:firstLineChars="200"/>
        <w:jc w:val="left"/>
        <w:rPr>
          <w:rFonts w:ascii="仿宋" w:hAnsi="仿宋" w:eastAsia="仿宋"/>
          <w:color w:val="000000"/>
          <w:kern w:val="0"/>
          <w:sz w:val="32"/>
          <w:szCs w:val="32"/>
        </w:rPr>
      </w:pPr>
      <w:r>
        <w:rPr>
          <w:rFonts w:hint="eastAsia" w:ascii="仿宋" w:hAnsi="仿宋" w:eastAsia="仿宋" w:cs="Times New Roman"/>
          <w:color w:val="000000"/>
          <w:sz w:val="32"/>
          <w:szCs w:val="32"/>
          <w:lang w:eastAsia="zh-CN"/>
        </w:rPr>
        <w:t>茂县沙坝镇人民政府属于行政单位，下设行政单位</w:t>
      </w:r>
      <w:r>
        <w:rPr>
          <w:rFonts w:hint="eastAsia" w:ascii="仿宋" w:hAnsi="仿宋" w:eastAsia="仿宋" w:cs="Times New Roman"/>
          <w:color w:val="000000"/>
          <w:sz w:val="32"/>
          <w:szCs w:val="32"/>
          <w:lang w:val="en-US" w:eastAsia="zh-CN"/>
        </w:rPr>
        <w:t>0个，其中内设机构2个（党政办公室和综合发展办公室）。</w:t>
      </w:r>
      <w:r>
        <w:rPr>
          <w:rFonts w:ascii="仿宋" w:hAnsi="仿宋" w:eastAsia="仿宋"/>
          <w:color w:val="000000"/>
          <w:sz w:val="32"/>
          <w:szCs w:val="32"/>
        </w:rPr>
        <w:br w:type="page"/>
      </w:r>
    </w:p>
    <w:p>
      <w:pPr>
        <w:pStyle w:val="2"/>
        <w:ind w:right="440"/>
        <w:jc w:val="right"/>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2019年度部门决算情况说明</w:t>
      </w:r>
      <w:bookmarkEnd w:id="22"/>
      <w:bookmarkEnd w:id="23"/>
    </w:p>
    <w:p>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pPr>
        <w:spacing w:line="600" w:lineRule="exact"/>
        <w:ind w:firstLine="630" w:firstLineChars="300"/>
        <w:rPr>
          <w:rFonts w:hint="eastAsia" w:ascii="仿宋_GB2312" w:hAnsi="黑体" w:eastAsia="仿宋_GB2312"/>
          <w:color w:val="000000"/>
          <w:sz w:val="32"/>
          <w:szCs w:val="32"/>
        </w:rPr>
      </w:pPr>
      <w:r>
        <w:drawing>
          <wp:anchor distT="0" distB="0" distL="114300" distR="114300" simplePos="0" relativeHeight="251659264" behindDoc="0" locked="0" layoutInCell="1" allowOverlap="1">
            <wp:simplePos x="0" y="0"/>
            <wp:positionH relativeFrom="column">
              <wp:posOffset>100965</wp:posOffset>
            </wp:positionH>
            <wp:positionV relativeFrom="paragraph">
              <wp:posOffset>1393825</wp:posOffset>
            </wp:positionV>
            <wp:extent cx="4525645" cy="2343785"/>
            <wp:effectExtent l="4445" t="5080" r="22860" b="1333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hAnsi="黑体" w:eastAsia="仿宋_GB2312"/>
          <w:color w:val="000000"/>
          <w:sz w:val="32"/>
          <w:szCs w:val="32"/>
        </w:rPr>
        <w:t>201</w:t>
      </w:r>
      <w:r>
        <w:rPr>
          <w:rFonts w:hint="eastAsia" w:ascii="仿宋_GB2312" w:hAnsi="黑体" w:eastAsia="仿宋_GB2312"/>
          <w:color w:val="000000"/>
          <w:sz w:val="32"/>
          <w:szCs w:val="32"/>
          <w:lang w:val="en-US" w:eastAsia="zh-CN"/>
        </w:rPr>
        <w:t>9</w:t>
      </w:r>
      <w:r>
        <w:rPr>
          <w:rFonts w:hint="eastAsia" w:ascii="仿宋_GB2312" w:hAnsi="黑体" w:eastAsia="仿宋_GB2312"/>
          <w:color w:val="000000"/>
          <w:sz w:val="32"/>
          <w:szCs w:val="32"/>
        </w:rPr>
        <w:t>年度收支总计</w:t>
      </w:r>
      <w:r>
        <w:rPr>
          <w:rFonts w:hint="eastAsia" w:ascii="仿宋_GB2312" w:hAnsi="黑体" w:eastAsia="仿宋_GB2312"/>
          <w:color w:val="000000"/>
          <w:sz w:val="32"/>
          <w:szCs w:val="32"/>
          <w:lang w:val="en-US" w:eastAsia="zh-CN"/>
        </w:rPr>
        <w:t>1405.94</w:t>
      </w:r>
      <w:r>
        <w:rPr>
          <w:rFonts w:hint="eastAsia" w:ascii="仿宋_GB2312" w:hAnsi="黑体" w:eastAsia="仿宋_GB2312"/>
          <w:color w:val="000000"/>
          <w:sz w:val="32"/>
          <w:szCs w:val="32"/>
        </w:rPr>
        <w:t>万元,与201</w:t>
      </w:r>
      <w:r>
        <w:rPr>
          <w:rFonts w:hint="eastAsia" w:ascii="仿宋_GB2312" w:hAnsi="黑体" w:eastAsia="仿宋_GB2312"/>
          <w:color w:val="000000"/>
          <w:sz w:val="32"/>
          <w:szCs w:val="32"/>
          <w:lang w:val="en-US" w:eastAsia="zh-CN"/>
        </w:rPr>
        <w:t>8</w:t>
      </w:r>
      <w:r>
        <w:rPr>
          <w:rFonts w:hint="eastAsia" w:ascii="仿宋_GB2312" w:hAnsi="黑体" w:eastAsia="仿宋_GB2312"/>
          <w:color w:val="000000"/>
          <w:sz w:val="32"/>
          <w:szCs w:val="32"/>
        </w:rPr>
        <w:t>年相比，收入减少</w:t>
      </w:r>
      <w:r>
        <w:rPr>
          <w:rFonts w:hint="eastAsia" w:ascii="仿宋_GB2312" w:hAnsi="黑体" w:eastAsia="仿宋_GB2312"/>
          <w:color w:val="000000"/>
          <w:sz w:val="32"/>
          <w:szCs w:val="32"/>
          <w:lang w:val="en-US" w:eastAsia="zh-CN"/>
        </w:rPr>
        <w:t>20.52</w:t>
      </w:r>
      <w:r>
        <w:rPr>
          <w:rFonts w:hint="eastAsia" w:ascii="仿宋_GB2312" w:hAnsi="黑体" w:eastAsia="仿宋_GB2312"/>
          <w:color w:val="000000"/>
          <w:sz w:val="32"/>
          <w:szCs w:val="32"/>
        </w:rPr>
        <w:t>万元，下降</w:t>
      </w:r>
      <w:r>
        <w:rPr>
          <w:rFonts w:hint="eastAsia" w:ascii="仿宋_GB2312" w:hAnsi="黑体" w:eastAsia="仿宋_GB2312"/>
          <w:color w:val="000000"/>
          <w:sz w:val="32"/>
          <w:szCs w:val="32"/>
          <w:lang w:val="en-US" w:eastAsia="zh-CN"/>
        </w:rPr>
        <w:t>0.98</w:t>
      </w:r>
      <w:r>
        <w:rPr>
          <w:rFonts w:hint="eastAsia" w:ascii="仿宋_GB2312" w:hAnsi="黑体" w:eastAsia="仿宋_GB2312"/>
          <w:color w:val="000000"/>
          <w:sz w:val="32"/>
          <w:szCs w:val="32"/>
        </w:rPr>
        <w:t>%。主要变动原因是</w:t>
      </w:r>
      <w:r>
        <w:rPr>
          <w:rFonts w:hint="eastAsia" w:ascii="仿宋_GB2312" w:hAnsi="黑体" w:eastAsia="仿宋_GB2312"/>
          <w:color w:val="000000"/>
          <w:sz w:val="32"/>
          <w:szCs w:val="32"/>
          <w:lang w:eastAsia="zh-CN"/>
        </w:rPr>
        <w:t>沙坝镇</w:t>
      </w:r>
      <w:r>
        <w:rPr>
          <w:rFonts w:hint="eastAsia" w:ascii="仿宋_GB2312" w:hAnsi="黑体" w:eastAsia="仿宋_GB2312"/>
          <w:color w:val="000000"/>
          <w:sz w:val="32"/>
          <w:szCs w:val="32"/>
        </w:rPr>
        <w:t>贫困村脱贫项目投入减少。</w:t>
      </w:r>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p>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pPr>
        <w:spacing w:line="600" w:lineRule="exact"/>
        <w:ind w:firstLine="630" w:firstLineChars="300"/>
        <w:outlineLvl w:val="1"/>
        <w:rPr>
          <w:rFonts w:ascii="仿宋" w:hAnsi="仿宋" w:eastAsia="仿宋"/>
          <w:color w:val="000000"/>
          <w:sz w:val="32"/>
          <w:szCs w:val="32"/>
        </w:rPr>
      </w:pPr>
      <w:r>
        <w:drawing>
          <wp:anchor distT="0" distB="0" distL="114300" distR="114300" simplePos="0" relativeHeight="251660288" behindDoc="0" locked="0" layoutInCell="1" allowOverlap="1">
            <wp:simplePos x="0" y="0"/>
            <wp:positionH relativeFrom="column">
              <wp:posOffset>467995</wp:posOffset>
            </wp:positionH>
            <wp:positionV relativeFrom="paragraph">
              <wp:posOffset>1268730</wp:posOffset>
            </wp:positionV>
            <wp:extent cx="4677410" cy="2277745"/>
            <wp:effectExtent l="4445" t="4445" r="23495" b="22860"/>
            <wp:wrapTopAndBottom/>
            <wp:docPr id="7"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仿宋" w:eastAsia="仿宋_GB2312"/>
          <w:color w:val="000000"/>
          <w:sz w:val="32"/>
          <w:szCs w:val="32"/>
        </w:rPr>
        <w:t>201</w:t>
      </w:r>
      <w:r>
        <w:rPr>
          <w:rFonts w:hint="eastAsia" w:ascii="仿宋_GB2312" w:hAnsi="仿宋" w:eastAsia="仿宋_GB2312"/>
          <w:color w:val="000000"/>
          <w:sz w:val="32"/>
          <w:szCs w:val="32"/>
          <w:lang w:val="en-US" w:eastAsia="zh-CN"/>
        </w:rPr>
        <w:t>9</w:t>
      </w:r>
      <w:r>
        <w:rPr>
          <w:rFonts w:hint="eastAsia" w:ascii="仿宋_GB2312" w:hAnsi="仿宋" w:eastAsia="仿宋_GB2312"/>
          <w:color w:val="000000"/>
          <w:sz w:val="32"/>
          <w:szCs w:val="32"/>
        </w:rPr>
        <w:t>年本年收入合计</w:t>
      </w:r>
      <w:r>
        <w:rPr>
          <w:rFonts w:hint="eastAsia" w:ascii="仿宋_GB2312" w:hAnsi="仿宋" w:eastAsia="仿宋_GB2312"/>
          <w:color w:val="000000"/>
          <w:sz w:val="32"/>
          <w:szCs w:val="32"/>
          <w:lang w:val="en-US" w:eastAsia="zh-CN"/>
        </w:rPr>
        <w:t>1248.54</w:t>
      </w:r>
      <w:r>
        <w:rPr>
          <w:rFonts w:hint="eastAsia" w:ascii="仿宋_GB2312" w:hAnsi="仿宋" w:eastAsia="仿宋_GB2312"/>
          <w:color w:val="000000"/>
          <w:sz w:val="32"/>
          <w:szCs w:val="32"/>
        </w:rPr>
        <w:t>元，其中：一般公共预算财政拨款收入</w:t>
      </w:r>
      <w:r>
        <w:rPr>
          <w:rFonts w:hint="eastAsia" w:ascii="仿宋_GB2312" w:hAnsi="仿宋" w:eastAsia="仿宋_GB2312"/>
          <w:color w:val="000000"/>
          <w:sz w:val="32"/>
          <w:szCs w:val="32"/>
          <w:lang w:val="en-US" w:eastAsia="zh-CN"/>
        </w:rPr>
        <w:t>1231.58</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98</w:t>
      </w:r>
      <w:r>
        <w:rPr>
          <w:rFonts w:hint="eastAsia" w:ascii="仿宋_GB2312" w:hAnsi="仿宋" w:eastAsia="仿宋_GB2312"/>
          <w:color w:val="000000"/>
          <w:sz w:val="32"/>
          <w:szCs w:val="32"/>
        </w:rPr>
        <w:t>%；政府性基金预算财政拨款收入</w:t>
      </w:r>
      <w:r>
        <w:rPr>
          <w:rFonts w:hint="eastAsia" w:ascii="仿宋_GB2312" w:hAnsi="仿宋" w:eastAsia="仿宋_GB2312"/>
          <w:color w:val="000000"/>
          <w:sz w:val="32"/>
          <w:szCs w:val="32"/>
          <w:lang w:val="en-US" w:eastAsia="zh-CN"/>
        </w:rPr>
        <w:t>16.96</w:t>
      </w:r>
      <w:r>
        <w:rPr>
          <w:rFonts w:hint="eastAsia" w:ascii="仿宋_GB2312" w:hAnsi="仿宋" w:eastAsia="仿宋_GB2312"/>
          <w:color w:val="000000"/>
          <w:sz w:val="32"/>
          <w:szCs w:val="32"/>
        </w:rPr>
        <w:t>万元，占</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pPr>
        <w:spacing w:line="600" w:lineRule="exact"/>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pPr>
        <w:spacing w:line="600" w:lineRule="exact"/>
        <w:ind w:firstLine="640"/>
        <w:rPr>
          <w:rFonts w:hint="eastAsia" w:ascii="仿宋_GB2312" w:hAnsi="黑体" w:eastAsia="仿宋_GB2312"/>
          <w:color w:val="000000"/>
          <w:sz w:val="32"/>
          <w:szCs w:val="32"/>
        </w:rPr>
      </w:pPr>
      <w:bookmarkStart w:id="30" w:name="_Toc15377208"/>
      <w:bookmarkStart w:id="31" w:name="_Toc15396606"/>
      <w:r>
        <w:rPr>
          <w:rFonts w:hint="eastAsia" w:ascii="仿宋_GB2312" w:hAnsi="黑体" w:eastAsia="仿宋_GB2312"/>
          <w:color w:val="000000"/>
          <w:sz w:val="32"/>
          <w:szCs w:val="32"/>
        </w:rPr>
        <w:t>20</w:t>
      </w:r>
      <w:r>
        <w:rPr>
          <w:rFonts w:hint="eastAsia" w:ascii="仿宋_GB2312" w:hAnsi="黑体" w:eastAsia="仿宋_GB2312"/>
          <w:color w:val="000000"/>
          <w:sz w:val="32"/>
          <w:szCs w:val="32"/>
          <w:lang w:val="en-US" w:eastAsia="zh-CN"/>
        </w:rPr>
        <w:t>19</w:t>
      </w:r>
      <w:r>
        <w:rPr>
          <w:rFonts w:hint="eastAsia" w:ascii="仿宋_GB2312" w:hAnsi="黑体" w:eastAsia="仿宋_GB2312"/>
          <w:color w:val="000000"/>
          <w:sz w:val="32"/>
          <w:szCs w:val="32"/>
        </w:rPr>
        <w:t>年本年支出合计</w:t>
      </w:r>
      <w:r>
        <w:rPr>
          <w:rFonts w:hint="eastAsia" w:ascii="仿宋_GB2312" w:hAnsi="黑体" w:eastAsia="仿宋_GB2312"/>
          <w:color w:val="000000"/>
          <w:sz w:val="32"/>
          <w:szCs w:val="32"/>
          <w:lang w:val="en-US" w:eastAsia="zh-CN"/>
        </w:rPr>
        <w:t>1349.58</w:t>
      </w:r>
      <w:r>
        <w:rPr>
          <w:rFonts w:hint="eastAsia" w:ascii="仿宋_GB2312" w:hAnsi="黑体" w:eastAsia="仿宋_GB2312"/>
          <w:color w:val="000000"/>
          <w:sz w:val="32"/>
          <w:szCs w:val="32"/>
        </w:rPr>
        <w:t>万元，其中：基本支出</w:t>
      </w:r>
      <w:r>
        <w:rPr>
          <w:rFonts w:hint="eastAsia" w:ascii="仿宋_GB2312" w:hAnsi="黑体" w:eastAsia="仿宋_GB2312"/>
          <w:color w:val="000000"/>
          <w:sz w:val="32"/>
          <w:szCs w:val="32"/>
          <w:lang w:val="en-US" w:eastAsia="zh-CN"/>
        </w:rPr>
        <w:t>828.21</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61</w:t>
      </w:r>
      <w:r>
        <w:rPr>
          <w:rFonts w:hint="eastAsia" w:ascii="仿宋_GB2312" w:hAnsi="黑体" w:eastAsia="仿宋_GB2312"/>
          <w:color w:val="000000"/>
          <w:sz w:val="32"/>
          <w:szCs w:val="32"/>
        </w:rPr>
        <w:t>%；项目支出</w:t>
      </w:r>
      <w:r>
        <w:rPr>
          <w:rFonts w:hint="eastAsia" w:ascii="仿宋_GB2312" w:hAnsi="黑体" w:eastAsia="仿宋_GB2312"/>
          <w:color w:val="000000"/>
          <w:sz w:val="32"/>
          <w:szCs w:val="32"/>
          <w:lang w:val="en-US" w:eastAsia="zh-CN"/>
        </w:rPr>
        <w:t>521.37</w:t>
      </w:r>
      <w:r>
        <w:rPr>
          <w:rFonts w:hint="eastAsia" w:ascii="仿宋_GB2312" w:hAnsi="黑体" w:eastAsia="仿宋_GB2312"/>
          <w:color w:val="000000"/>
          <w:sz w:val="32"/>
          <w:szCs w:val="32"/>
        </w:rPr>
        <w:t>万元，占</w:t>
      </w:r>
      <w:r>
        <w:rPr>
          <w:rFonts w:hint="eastAsia" w:ascii="仿宋_GB2312" w:hAnsi="黑体" w:eastAsia="仿宋_GB2312"/>
          <w:color w:val="000000"/>
          <w:sz w:val="32"/>
          <w:szCs w:val="32"/>
          <w:lang w:val="en-US" w:eastAsia="zh-CN"/>
        </w:rPr>
        <w:t>39</w:t>
      </w:r>
      <w:r>
        <w:rPr>
          <w:rFonts w:hint="eastAsia" w:ascii="仿宋_GB2312" w:hAnsi="黑体" w:eastAsia="仿宋_GB2312"/>
          <w:color w:val="000000"/>
          <w:sz w:val="32"/>
          <w:szCs w:val="32"/>
        </w:rPr>
        <w:t>%。</w:t>
      </w:r>
    </w:p>
    <w:p>
      <w:pPr>
        <w:spacing w:line="600" w:lineRule="exact"/>
        <w:ind w:firstLine="420" w:firstLineChars="200"/>
        <w:jc w:val="center"/>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1001395</wp:posOffset>
            </wp:positionH>
            <wp:positionV relativeFrom="paragraph">
              <wp:posOffset>99695</wp:posOffset>
            </wp:positionV>
            <wp:extent cx="3458210" cy="2771775"/>
            <wp:effectExtent l="4445" t="4445" r="23495" b="5080"/>
            <wp:wrapTopAndBottom/>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rPr>
        <w:t>（图3：支出决算结构图）（饼状图）</w:t>
      </w:r>
    </w:p>
    <w:p>
      <w:pPr>
        <w:spacing w:line="600" w:lineRule="exact"/>
        <w:ind w:firstLine="640" w:firstLineChars="200"/>
        <w:outlineLvl w:val="1"/>
        <w:rPr>
          <w:rStyle w:val="26"/>
          <w:rFonts w:ascii="黑体" w:hAnsi="黑体" w:eastAsia="黑体"/>
          <w:b w:val="0"/>
        </w:rPr>
      </w:pPr>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pPr>
        <w:spacing w:line="600" w:lineRule="exact"/>
        <w:ind w:firstLine="630" w:firstLineChars="300"/>
        <w:rPr>
          <w:rFonts w:hint="eastAsia" w:ascii="仿宋_GB2312" w:hAnsi="黑体" w:eastAsia="仿宋_GB2312"/>
          <w:color w:val="000000"/>
          <w:sz w:val="32"/>
          <w:szCs w:val="32"/>
        </w:rPr>
      </w:pPr>
      <w:r>
        <w:drawing>
          <wp:anchor distT="0" distB="0" distL="114300" distR="114300" simplePos="0" relativeHeight="251662336" behindDoc="0" locked="0" layoutInCell="1" allowOverlap="1">
            <wp:simplePos x="0" y="0"/>
            <wp:positionH relativeFrom="column">
              <wp:posOffset>528320</wp:posOffset>
            </wp:positionH>
            <wp:positionV relativeFrom="paragraph">
              <wp:posOffset>1252855</wp:posOffset>
            </wp:positionV>
            <wp:extent cx="4381500" cy="2153920"/>
            <wp:effectExtent l="4445" t="4445" r="14605" b="13335"/>
            <wp:wrapTopAndBottom/>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黑体" w:eastAsia="仿宋_GB2312"/>
          <w:color w:val="000000"/>
          <w:sz w:val="32"/>
          <w:szCs w:val="32"/>
        </w:rPr>
        <w:t>20</w:t>
      </w:r>
      <w:r>
        <w:rPr>
          <w:rFonts w:hint="eastAsia" w:ascii="仿宋_GB2312" w:hAnsi="黑体" w:eastAsia="仿宋_GB2312"/>
          <w:color w:val="000000"/>
          <w:sz w:val="32"/>
          <w:szCs w:val="32"/>
          <w:lang w:val="en-US" w:eastAsia="zh-CN"/>
        </w:rPr>
        <w:t>19</w:t>
      </w:r>
      <w:r>
        <w:rPr>
          <w:rFonts w:hint="eastAsia" w:ascii="仿宋_GB2312" w:hAnsi="黑体" w:eastAsia="仿宋_GB2312"/>
          <w:color w:val="000000"/>
          <w:sz w:val="32"/>
          <w:szCs w:val="32"/>
        </w:rPr>
        <w:t>年财政拨款收入总计</w:t>
      </w:r>
      <w:r>
        <w:rPr>
          <w:rFonts w:hint="eastAsia" w:ascii="仿宋_GB2312" w:hAnsi="黑体" w:eastAsia="仿宋_GB2312"/>
          <w:color w:val="000000"/>
          <w:sz w:val="32"/>
          <w:szCs w:val="32"/>
          <w:lang w:val="en-US" w:eastAsia="zh-CN"/>
        </w:rPr>
        <w:t>1405.94</w:t>
      </w:r>
      <w:r>
        <w:rPr>
          <w:rFonts w:hint="eastAsia" w:ascii="仿宋_GB2312" w:hAnsi="黑体" w:eastAsia="仿宋_GB2312"/>
          <w:color w:val="000000"/>
          <w:sz w:val="32"/>
          <w:szCs w:val="32"/>
        </w:rPr>
        <w:t>万元。与20</w:t>
      </w:r>
      <w:r>
        <w:rPr>
          <w:rFonts w:hint="eastAsia" w:ascii="仿宋_GB2312" w:hAnsi="黑体" w:eastAsia="仿宋_GB2312"/>
          <w:color w:val="000000"/>
          <w:sz w:val="32"/>
          <w:szCs w:val="32"/>
          <w:lang w:val="en-US" w:eastAsia="zh-CN"/>
        </w:rPr>
        <w:t>18</w:t>
      </w:r>
      <w:r>
        <w:rPr>
          <w:rFonts w:hint="eastAsia" w:ascii="仿宋_GB2312" w:hAnsi="黑体" w:eastAsia="仿宋_GB2312"/>
          <w:color w:val="000000"/>
          <w:sz w:val="32"/>
          <w:szCs w:val="32"/>
        </w:rPr>
        <w:t>年相比，财政拨款收入</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41.81</w:t>
      </w:r>
      <w:r>
        <w:rPr>
          <w:rFonts w:hint="eastAsia" w:ascii="仿宋_GB2312" w:hAnsi="黑体" w:eastAsia="仿宋_GB2312"/>
          <w:color w:val="000000"/>
          <w:sz w:val="32"/>
          <w:szCs w:val="32"/>
        </w:rPr>
        <w:t>万元，</w:t>
      </w:r>
      <w:r>
        <w:rPr>
          <w:rFonts w:hint="eastAsia" w:ascii="仿宋_GB2312" w:hAnsi="黑体" w:eastAsia="仿宋_GB2312"/>
          <w:color w:val="000000"/>
          <w:sz w:val="32"/>
          <w:szCs w:val="32"/>
          <w:lang w:eastAsia="zh-CN"/>
        </w:rPr>
        <w:t>增加</w:t>
      </w:r>
      <w:r>
        <w:rPr>
          <w:rFonts w:hint="eastAsia" w:ascii="仿宋_GB2312" w:hAnsi="黑体" w:eastAsia="仿宋_GB2312"/>
          <w:color w:val="000000"/>
          <w:sz w:val="32"/>
          <w:szCs w:val="32"/>
          <w:lang w:val="en-US" w:eastAsia="zh-CN"/>
        </w:rPr>
        <w:t>0.97</w:t>
      </w:r>
      <w:r>
        <w:rPr>
          <w:rFonts w:hint="eastAsia" w:ascii="仿宋_GB2312" w:hAnsi="黑体" w:eastAsia="仿宋_GB2312"/>
          <w:color w:val="000000"/>
          <w:sz w:val="32"/>
          <w:szCs w:val="32"/>
        </w:rPr>
        <w:t>%。主要变动原因是</w:t>
      </w:r>
      <w:r>
        <w:rPr>
          <w:rFonts w:hint="eastAsia" w:ascii="仿宋_GB2312" w:hAnsi="黑体" w:eastAsia="仿宋_GB2312"/>
          <w:color w:val="000000"/>
          <w:sz w:val="32"/>
          <w:szCs w:val="32"/>
          <w:lang w:eastAsia="zh-CN"/>
        </w:rPr>
        <w:t>沙坝镇年初结转结余增多</w:t>
      </w:r>
      <w:r>
        <w:rPr>
          <w:rFonts w:hint="eastAsia" w:ascii="仿宋_GB2312" w:hAnsi="黑体" w:eastAsia="仿宋_GB2312"/>
          <w:color w:val="000000"/>
          <w:sz w:val="32"/>
          <w:szCs w:val="32"/>
        </w:rPr>
        <w:t>。</w:t>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rPr>
        <w:t>（图4：财政拨款收、支决算总计变动情况）（柱状图）</w:t>
      </w:r>
    </w:p>
    <w:p>
      <w:pPr>
        <w:spacing w:line="600" w:lineRule="exact"/>
        <w:ind w:firstLine="640" w:firstLineChars="200"/>
        <w:outlineLvl w:val="1"/>
        <w:rPr>
          <w:rStyle w:val="2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color w:val="000000"/>
          <w:sz w:val="32"/>
          <w:szCs w:val="32"/>
        </w:rPr>
      </w:pPr>
      <w:bookmarkStart w:id="34" w:name="_Toc15377210"/>
      <w:r>
        <w:rPr>
          <w:rFonts w:hint="eastAsia" w:ascii="楷体" w:hAnsi="楷体" w:eastAsia="楷体" w:cs="楷体"/>
          <w:b/>
          <w:color w:val="000000"/>
          <w:sz w:val="32"/>
          <w:szCs w:val="32"/>
        </w:rPr>
        <w:t>（一）一般公共预算财政拨款支出决算总体情况</w:t>
      </w:r>
      <w:bookmarkEnd w:id="34"/>
    </w:p>
    <w:p>
      <w:pPr>
        <w:spacing w:line="600" w:lineRule="exact"/>
        <w:ind w:firstLine="640" w:firstLineChars="200"/>
        <w:rPr>
          <w:rFonts w:ascii="仿宋_GB2312" w:hAnsi="楷体" w:eastAsia="仿宋_GB2312"/>
          <w:color w:val="000000"/>
          <w:sz w:val="32"/>
          <w:szCs w:val="32"/>
        </w:rPr>
      </w:pPr>
      <w:r>
        <w:rPr>
          <w:rFonts w:hint="eastAsia" w:ascii="仿宋_GB2312" w:hAnsi="楷体" w:eastAsia="仿宋_GB2312"/>
          <w:color w:val="000000"/>
          <w:sz w:val="32"/>
          <w:szCs w:val="32"/>
        </w:rPr>
        <w:t>201</w:t>
      </w:r>
      <w:r>
        <w:rPr>
          <w:rFonts w:hint="eastAsia" w:ascii="仿宋_GB2312" w:hAnsi="楷体" w:eastAsia="仿宋_GB2312"/>
          <w:color w:val="000000"/>
          <w:sz w:val="32"/>
          <w:szCs w:val="32"/>
          <w:lang w:val="en-US" w:eastAsia="zh-CN"/>
        </w:rPr>
        <w:t>9</w:t>
      </w:r>
      <w:r>
        <w:rPr>
          <w:rFonts w:hint="eastAsia" w:ascii="仿宋_GB2312" w:hAnsi="楷体" w:eastAsia="仿宋_GB2312"/>
          <w:color w:val="000000"/>
          <w:sz w:val="32"/>
          <w:szCs w:val="32"/>
        </w:rPr>
        <w:t>年一般公共预算财政拨款支出</w:t>
      </w:r>
      <w:r>
        <w:rPr>
          <w:rFonts w:hint="eastAsia" w:ascii="仿宋_GB2312" w:hAnsi="楷体" w:eastAsia="仿宋_GB2312"/>
          <w:color w:val="000000"/>
          <w:sz w:val="32"/>
          <w:szCs w:val="32"/>
          <w:lang w:val="en-US" w:eastAsia="zh-CN"/>
        </w:rPr>
        <w:t>1332.62</w:t>
      </w:r>
      <w:r>
        <w:rPr>
          <w:rFonts w:hint="eastAsia" w:ascii="仿宋_GB2312" w:hAnsi="楷体" w:eastAsia="仿宋_GB2312"/>
          <w:color w:val="000000"/>
          <w:sz w:val="32"/>
          <w:szCs w:val="32"/>
        </w:rPr>
        <w:t>万元，占本年支出合计的</w:t>
      </w:r>
      <w:r>
        <w:rPr>
          <w:rFonts w:hint="eastAsia" w:ascii="仿宋_GB2312" w:hAnsi="楷体" w:eastAsia="仿宋_GB2312"/>
          <w:color w:val="000000"/>
          <w:sz w:val="32"/>
          <w:szCs w:val="32"/>
          <w:lang w:val="en-US" w:eastAsia="zh-CN"/>
        </w:rPr>
        <w:t>98</w:t>
      </w:r>
      <w:r>
        <w:rPr>
          <w:rFonts w:hint="eastAsia" w:ascii="仿宋_GB2312" w:hAnsi="楷体" w:eastAsia="仿宋_GB2312"/>
          <w:color w:val="000000"/>
          <w:sz w:val="32"/>
          <w:szCs w:val="32"/>
        </w:rPr>
        <w:t>%。与20</w:t>
      </w:r>
      <w:r>
        <w:rPr>
          <w:rFonts w:hint="eastAsia" w:ascii="仿宋_GB2312" w:hAnsi="楷体" w:eastAsia="仿宋_GB2312"/>
          <w:color w:val="000000"/>
          <w:sz w:val="32"/>
          <w:szCs w:val="32"/>
          <w:lang w:val="en-US" w:eastAsia="zh-CN"/>
        </w:rPr>
        <w:t>18</w:t>
      </w:r>
      <w:r>
        <w:rPr>
          <w:rFonts w:hint="eastAsia" w:ascii="仿宋_GB2312" w:hAnsi="楷体" w:eastAsia="仿宋_GB2312"/>
          <w:color w:val="000000"/>
          <w:sz w:val="32"/>
          <w:szCs w:val="32"/>
        </w:rPr>
        <w:t>年相比，一般公共预算财政拨款</w:t>
      </w:r>
      <w:r>
        <w:rPr>
          <w:rFonts w:hint="eastAsia" w:ascii="仿宋_GB2312" w:hAnsi="楷体" w:eastAsia="仿宋_GB2312"/>
          <w:color w:val="000000"/>
          <w:sz w:val="32"/>
          <w:szCs w:val="32"/>
          <w:lang w:eastAsia="zh-CN"/>
        </w:rPr>
        <w:t>增加</w:t>
      </w:r>
      <w:r>
        <w:rPr>
          <w:rFonts w:hint="eastAsia" w:ascii="仿宋_GB2312" w:hAnsi="楷体" w:eastAsia="仿宋_GB2312"/>
          <w:color w:val="000000"/>
          <w:sz w:val="32"/>
          <w:szCs w:val="32"/>
          <w:lang w:val="en-US" w:eastAsia="zh-CN"/>
        </w:rPr>
        <w:t>6.17</w:t>
      </w:r>
      <w:r>
        <w:rPr>
          <w:rFonts w:hint="eastAsia" w:ascii="仿宋_GB2312" w:hAnsi="楷体" w:eastAsia="仿宋_GB2312"/>
          <w:color w:val="000000"/>
          <w:sz w:val="32"/>
          <w:szCs w:val="32"/>
        </w:rPr>
        <w:t>万元，</w:t>
      </w:r>
      <w:r>
        <w:rPr>
          <w:rFonts w:hint="eastAsia" w:ascii="仿宋_GB2312" w:hAnsi="楷体" w:eastAsia="仿宋_GB2312"/>
          <w:color w:val="000000"/>
          <w:sz w:val="32"/>
          <w:szCs w:val="32"/>
          <w:lang w:eastAsia="zh-CN"/>
        </w:rPr>
        <w:t>增长</w:t>
      </w:r>
      <w:r>
        <w:rPr>
          <w:rFonts w:hint="eastAsia" w:ascii="仿宋_GB2312" w:hAnsi="楷体" w:eastAsia="仿宋_GB2312"/>
          <w:color w:val="000000"/>
          <w:sz w:val="32"/>
          <w:szCs w:val="32"/>
          <w:lang w:val="en-US" w:eastAsia="zh-CN"/>
        </w:rPr>
        <w:t>0.9</w:t>
      </w:r>
      <w:r>
        <w:rPr>
          <w:rFonts w:hint="eastAsia" w:ascii="仿宋_GB2312" w:hAnsi="楷体" w:eastAsia="仿宋_GB2312"/>
          <w:color w:val="000000"/>
          <w:sz w:val="32"/>
          <w:szCs w:val="32"/>
        </w:rPr>
        <w:t>%。主要变动原因是</w:t>
      </w:r>
      <w:r>
        <w:rPr>
          <w:rFonts w:hint="eastAsia" w:ascii="仿宋_GB2312" w:hAnsi="楷体" w:eastAsia="仿宋_GB2312"/>
          <w:color w:val="000000"/>
          <w:sz w:val="32"/>
          <w:szCs w:val="32"/>
          <w:lang w:eastAsia="zh-CN"/>
        </w:rPr>
        <w:t>沙坝镇人员增多</w:t>
      </w:r>
      <w:r>
        <w:rPr>
          <w:rFonts w:hint="eastAsia" w:ascii="仿宋_GB2312" w:hAnsi="楷体" w:eastAsia="仿宋_GB2312"/>
          <w:color w:val="000000"/>
          <w:sz w:val="32"/>
          <w:szCs w:val="32"/>
        </w:rPr>
        <w:t>。</w:t>
      </w:r>
    </w:p>
    <w:p>
      <w:pPr>
        <w:spacing w:line="600" w:lineRule="exact"/>
        <w:ind w:firstLine="420" w:firstLineChars="200"/>
        <w:rPr>
          <w:rFonts w:ascii="仿宋" w:hAnsi="仿宋" w:eastAsia="仿宋"/>
          <w:color w:val="000000" w:themeColor="text1"/>
          <w:sz w:val="32"/>
          <w:szCs w:val="32"/>
        </w:rPr>
      </w:pPr>
      <w:r>
        <w:drawing>
          <wp:anchor distT="0" distB="0" distL="114300" distR="114300" simplePos="0" relativeHeight="251663360" behindDoc="0" locked="0" layoutInCell="1" allowOverlap="1">
            <wp:simplePos x="0" y="0"/>
            <wp:positionH relativeFrom="column">
              <wp:posOffset>423545</wp:posOffset>
            </wp:positionH>
            <wp:positionV relativeFrom="paragraph">
              <wp:posOffset>58420</wp:posOffset>
            </wp:positionV>
            <wp:extent cx="4572000" cy="2743200"/>
            <wp:effectExtent l="4445" t="4445" r="14605" b="14605"/>
            <wp:wrapTopAndBottom/>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themeColor="text1"/>
          <w:sz w:val="32"/>
          <w:szCs w:val="32"/>
        </w:rPr>
        <w:t>（图5：一般公共预算财政拨款支出决算变动情况）（柱状图）</w:t>
      </w:r>
    </w:p>
    <w:p>
      <w:pPr>
        <w:spacing w:line="600" w:lineRule="exact"/>
        <w:ind w:firstLine="642" w:firstLineChars="200"/>
        <w:outlineLvl w:val="2"/>
        <w:rPr>
          <w:rFonts w:hint="eastAsia" w:ascii="楷体" w:hAnsi="楷体" w:eastAsia="楷体" w:cs="楷体"/>
          <w:b/>
          <w:color w:val="000000"/>
          <w:sz w:val="32"/>
          <w:szCs w:val="32"/>
        </w:rPr>
      </w:pPr>
      <w:bookmarkStart w:id="35" w:name="_Toc15377211"/>
      <w:r>
        <w:rPr>
          <w:rFonts w:hint="eastAsia" w:ascii="楷体" w:hAnsi="楷体" w:eastAsia="楷体" w:cs="楷体"/>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1332.62</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w:t>
      </w:r>
      <w:r>
        <w:rPr>
          <w:rFonts w:hint="eastAsia" w:ascii="仿宋" w:hAnsi="仿宋" w:eastAsia="仿宋"/>
          <w:b/>
          <w:color w:val="000000" w:themeColor="text1"/>
          <w:sz w:val="32"/>
          <w:szCs w:val="32"/>
          <w:lang w:eastAsia="zh-CN"/>
        </w:rPr>
        <w:t>类</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558.47</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41.9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lang w:eastAsia="zh-CN"/>
        </w:rPr>
        <w:t>国防</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类</w:t>
      </w:r>
      <w:r>
        <w:rPr>
          <w:rFonts w:hint="eastAsia" w:ascii="仿宋" w:hAnsi="仿宋" w:eastAsia="仿宋"/>
          <w:b/>
          <w:color w:val="000000" w:themeColor="text1"/>
          <w:sz w:val="32"/>
          <w:szCs w:val="32"/>
        </w:rPr>
        <w:t>）</w:t>
      </w:r>
      <w:r>
        <w:rPr>
          <w:rFonts w:hint="eastAsia" w:ascii="仿宋" w:hAnsi="仿宋" w:eastAsia="仿宋"/>
          <w:b w:val="0"/>
          <w:bCs/>
          <w:color w:val="000000" w:themeColor="text1"/>
          <w:sz w:val="32"/>
          <w:szCs w:val="32"/>
          <w:lang w:eastAsia="zh-CN"/>
        </w:rPr>
        <w:t>支出</w:t>
      </w:r>
      <w:r>
        <w:rPr>
          <w:rFonts w:hint="eastAsia" w:ascii="仿宋" w:hAnsi="仿宋" w:eastAsia="仿宋"/>
          <w:b w:val="0"/>
          <w:bCs/>
          <w:color w:val="000000" w:themeColor="text1"/>
          <w:sz w:val="32"/>
          <w:szCs w:val="32"/>
          <w:lang w:val="en-US" w:eastAsia="zh-CN"/>
        </w:rPr>
        <w:t>0.4</w:t>
      </w:r>
      <w:r>
        <w:rPr>
          <w:rFonts w:hint="eastAsia" w:ascii="仿宋" w:hAnsi="仿宋" w:eastAsia="仿宋"/>
          <w:b w:val="0"/>
          <w:bCs/>
          <w:color w:val="000000" w:themeColor="text1"/>
          <w:sz w:val="32"/>
          <w:szCs w:val="32"/>
        </w:rPr>
        <w:t>万元</w:t>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0.03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公共安全</w:t>
      </w:r>
      <w:r>
        <w:rPr>
          <w:rFonts w:hint="eastAsia" w:ascii="仿宋" w:hAnsi="仿宋" w:eastAsia="仿宋"/>
          <w:b/>
          <w:color w:val="000000" w:themeColor="text1"/>
          <w:sz w:val="32"/>
          <w:szCs w:val="32"/>
        </w:rPr>
        <w:t>（</w:t>
      </w:r>
      <w:r>
        <w:rPr>
          <w:rFonts w:hint="eastAsia" w:ascii="仿宋" w:hAnsi="仿宋" w:eastAsia="仿宋"/>
          <w:b/>
          <w:color w:val="000000" w:themeColor="text1"/>
          <w:sz w:val="32"/>
          <w:szCs w:val="32"/>
          <w:lang w:val="en-US" w:eastAsia="zh-CN"/>
        </w:rPr>
        <w:t>类</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w:t>
      </w:r>
      <w:r>
        <w:rPr>
          <w:rFonts w:hint="eastAsia" w:ascii="仿宋" w:hAnsi="仿宋" w:eastAsia="仿宋"/>
          <w:b/>
          <w:bCs/>
          <w:color w:val="000000" w:themeColor="text1"/>
          <w:sz w:val="32"/>
          <w:szCs w:val="32"/>
          <w:lang w:val="en-US" w:eastAsia="zh-CN"/>
        </w:rPr>
        <w:t>类</w:t>
      </w:r>
      <w:r>
        <w:rPr>
          <w:rFonts w:hint="eastAsia" w:ascii="仿宋" w:hAnsi="仿宋" w:eastAsia="仿宋"/>
          <w:b/>
          <w:bCs/>
          <w:color w:val="000000" w:themeColor="text1"/>
          <w:sz w:val="32"/>
          <w:szCs w:val="32"/>
        </w:rPr>
        <w:t>）</w:t>
      </w:r>
      <w:r>
        <w:rPr>
          <w:rFonts w:hint="eastAsia" w:ascii="仿宋" w:hAnsi="仿宋" w:eastAsia="仿宋"/>
          <w:b w:val="0"/>
          <w:bCs w:val="0"/>
          <w:color w:val="000000" w:themeColor="text1"/>
          <w:sz w:val="32"/>
          <w:szCs w:val="32"/>
        </w:rPr>
        <w:t>支出</w:t>
      </w:r>
      <w:r>
        <w:rPr>
          <w:rFonts w:hint="eastAsia" w:ascii="仿宋" w:hAnsi="仿宋" w:eastAsia="仿宋"/>
          <w:b w:val="0"/>
          <w:bCs w:val="0"/>
          <w:color w:val="000000" w:themeColor="text1"/>
          <w:sz w:val="32"/>
          <w:szCs w:val="32"/>
          <w:lang w:val="en-US" w:eastAsia="zh-CN"/>
        </w:rPr>
        <w:t>4.71</w:t>
      </w:r>
      <w:r>
        <w:rPr>
          <w:rFonts w:hint="eastAsia" w:ascii="仿宋" w:hAnsi="仿宋" w:eastAsia="仿宋"/>
          <w:b w:val="0"/>
          <w:bCs w:val="0"/>
          <w:color w:val="000000" w:themeColor="text1"/>
          <w:sz w:val="32"/>
          <w:szCs w:val="32"/>
        </w:rPr>
        <w:t>万元，占</w:t>
      </w:r>
      <w:r>
        <w:rPr>
          <w:rFonts w:hint="eastAsia" w:ascii="仿宋" w:hAnsi="仿宋" w:eastAsia="仿宋"/>
          <w:b w:val="0"/>
          <w:bCs w:val="0"/>
          <w:color w:val="000000" w:themeColor="text1"/>
          <w:sz w:val="32"/>
          <w:szCs w:val="32"/>
          <w:lang w:val="en-US" w:eastAsia="zh-CN"/>
        </w:rPr>
        <w:t>0.4</w:t>
      </w:r>
      <w:r>
        <w:rPr>
          <w:rFonts w:ascii="仿宋" w:hAnsi="仿宋" w:eastAsia="仿宋"/>
          <w:b w:val="0"/>
          <w:bCs w:val="0"/>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w:t>
      </w:r>
      <w:r>
        <w:rPr>
          <w:rFonts w:hint="eastAsia" w:ascii="仿宋" w:hAnsi="仿宋" w:eastAsia="仿宋"/>
          <w:b/>
          <w:color w:val="000000" w:themeColor="text1"/>
          <w:sz w:val="32"/>
          <w:szCs w:val="32"/>
          <w:lang w:val="en-US" w:eastAsia="zh-CN"/>
        </w:rPr>
        <w:t>类</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100.27</w:t>
      </w:r>
      <w:r>
        <w:rPr>
          <w:rFonts w:hint="eastAsia" w:ascii="仿宋" w:hAnsi="仿宋" w:eastAsia="仿宋"/>
          <w:color w:val="000000" w:themeColor="text1"/>
          <w:sz w:val="32"/>
          <w:szCs w:val="32"/>
        </w:rPr>
        <w:t>万元，</w:t>
      </w:r>
      <w:r>
        <w:drawing>
          <wp:anchor distT="0" distB="0" distL="114300" distR="114300" simplePos="0" relativeHeight="251664384" behindDoc="0" locked="0" layoutInCell="1" allowOverlap="1">
            <wp:simplePos x="0" y="0"/>
            <wp:positionH relativeFrom="column">
              <wp:posOffset>236855</wp:posOffset>
            </wp:positionH>
            <wp:positionV relativeFrom="paragraph">
              <wp:posOffset>1645920</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themeColor="text1"/>
          <w:sz w:val="32"/>
          <w:szCs w:val="32"/>
        </w:rPr>
        <w:t>占</w:t>
      </w:r>
      <w:r>
        <w:rPr>
          <w:rFonts w:hint="eastAsia" w:ascii="仿宋" w:hAnsi="仿宋" w:eastAsia="仿宋"/>
          <w:color w:val="000000" w:themeColor="text1"/>
          <w:sz w:val="32"/>
          <w:szCs w:val="32"/>
          <w:lang w:val="en-US" w:eastAsia="zh-CN"/>
        </w:rPr>
        <w:t>7.5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w:t>
      </w:r>
      <w:r>
        <w:rPr>
          <w:rFonts w:hint="eastAsia" w:ascii="仿宋" w:hAnsi="仿宋" w:eastAsia="仿宋"/>
          <w:b/>
          <w:bCs/>
          <w:color w:val="000000" w:themeColor="text1"/>
          <w:sz w:val="32"/>
          <w:szCs w:val="32"/>
          <w:lang w:eastAsia="zh-CN"/>
        </w:rPr>
        <w:t>（</w:t>
      </w:r>
      <w:r>
        <w:rPr>
          <w:rFonts w:hint="eastAsia" w:ascii="仿宋" w:hAnsi="仿宋" w:eastAsia="仿宋"/>
          <w:b/>
          <w:bCs/>
          <w:color w:val="000000" w:themeColor="text1"/>
          <w:sz w:val="32"/>
          <w:szCs w:val="32"/>
          <w:lang w:val="en-US" w:eastAsia="zh-CN"/>
        </w:rPr>
        <w:t>类</w:t>
      </w:r>
      <w:r>
        <w:rPr>
          <w:rFonts w:hint="eastAsia" w:ascii="仿宋" w:hAnsi="仿宋" w:eastAsia="仿宋"/>
          <w:b/>
          <w:bCs/>
          <w:color w:val="000000" w:themeColor="text1"/>
          <w:sz w:val="32"/>
          <w:szCs w:val="32"/>
          <w:lang w:eastAsia="zh-CN"/>
        </w:rPr>
        <w:t>）</w:t>
      </w:r>
      <w:r>
        <w:rPr>
          <w:rFonts w:hint="eastAsia" w:ascii="仿宋" w:hAnsi="仿宋" w:eastAsia="仿宋"/>
          <w:b w:val="0"/>
          <w:bCs w:val="0"/>
          <w:color w:val="000000" w:themeColor="text1"/>
          <w:sz w:val="32"/>
          <w:szCs w:val="32"/>
        </w:rPr>
        <w:t>支出</w:t>
      </w:r>
      <w:r>
        <w:rPr>
          <w:rFonts w:hint="eastAsia" w:ascii="仿宋" w:hAnsi="仿宋" w:eastAsia="仿宋"/>
          <w:color w:val="000000" w:themeColor="text1"/>
          <w:sz w:val="32"/>
          <w:szCs w:val="32"/>
          <w:lang w:val="en-US" w:eastAsia="zh-CN"/>
        </w:rPr>
        <w:t>43.54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3.3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住房保障</w:t>
      </w:r>
      <w:r>
        <w:rPr>
          <w:rFonts w:hint="eastAsia" w:ascii="仿宋" w:hAnsi="仿宋" w:eastAsia="仿宋"/>
          <w:b/>
          <w:bCs/>
          <w:color w:val="000000" w:themeColor="text1"/>
          <w:sz w:val="32"/>
          <w:szCs w:val="32"/>
          <w:lang w:eastAsia="zh-CN"/>
        </w:rPr>
        <w:t>（</w:t>
      </w:r>
      <w:r>
        <w:rPr>
          <w:rFonts w:hint="eastAsia" w:ascii="仿宋" w:hAnsi="仿宋" w:eastAsia="仿宋"/>
          <w:b/>
          <w:bCs/>
          <w:color w:val="000000" w:themeColor="text1"/>
          <w:sz w:val="32"/>
          <w:szCs w:val="32"/>
          <w:lang w:val="en-US" w:eastAsia="zh-CN"/>
        </w:rPr>
        <w:t>类</w:t>
      </w:r>
      <w:r>
        <w:rPr>
          <w:rFonts w:hint="eastAsia" w:ascii="仿宋" w:hAnsi="仿宋" w:eastAsia="仿宋"/>
          <w:b/>
          <w:bCs/>
          <w:color w:val="000000" w:themeColor="text1"/>
          <w:sz w:val="32"/>
          <w:szCs w:val="32"/>
          <w:lang w:eastAsia="zh-CN"/>
        </w:rPr>
        <w:t>）</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62.84</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4.7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lang w:eastAsia="zh-CN"/>
        </w:rPr>
        <w:t>农林水（</w:t>
      </w:r>
      <w:r>
        <w:rPr>
          <w:rFonts w:hint="eastAsia" w:ascii="仿宋" w:hAnsi="仿宋" w:eastAsia="仿宋"/>
          <w:b/>
          <w:bCs/>
          <w:color w:val="000000" w:themeColor="text1"/>
          <w:sz w:val="32"/>
          <w:szCs w:val="32"/>
          <w:lang w:val="en-US" w:eastAsia="zh-CN"/>
        </w:rPr>
        <w:t>类</w:t>
      </w:r>
      <w:r>
        <w:rPr>
          <w:rFonts w:hint="eastAsia" w:ascii="仿宋" w:hAnsi="仿宋" w:eastAsia="仿宋"/>
          <w:b/>
          <w:bCs/>
          <w:color w:val="000000" w:themeColor="text1"/>
          <w:sz w:val="32"/>
          <w:szCs w:val="32"/>
          <w:lang w:eastAsia="zh-CN"/>
        </w:rPr>
        <w:t>）</w:t>
      </w:r>
      <w:r>
        <w:rPr>
          <w:rFonts w:hint="eastAsia" w:ascii="仿宋" w:hAnsi="仿宋" w:eastAsia="仿宋"/>
          <w:color w:val="000000" w:themeColor="text1"/>
          <w:sz w:val="32"/>
          <w:szCs w:val="32"/>
          <w:lang w:eastAsia="zh-CN"/>
        </w:rPr>
        <w:t>支出</w:t>
      </w:r>
      <w:r>
        <w:rPr>
          <w:rFonts w:hint="eastAsia" w:ascii="仿宋" w:hAnsi="仿宋" w:eastAsia="仿宋"/>
          <w:color w:val="000000" w:themeColor="text1"/>
          <w:sz w:val="32"/>
          <w:szCs w:val="32"/>
          <w:lang w:val="en-US" w:eastAsia="zh-CN"/>
        </w:rPr>
        <w:t>550.07万元，占41.3%；</w:t>
      </w:r>
      <w:r>
        <w:rPr>
          <w:rFonts w:hint="eastAsia" w:ascii="仿宋" w:hAnsi="仿宋" w:eastAsia="仿宋"/>
          <w:b/>
          <w:bCs/>
          <w:color w:val="000000" w:themeColor="text1"/>
          <w:sz w:val="32"/>
          <w:szCs w:val="32"/>
          <w:lang w:val="en-US" w:eastAsia="zh-CN"/>
        </w:rPr>
        <w:t>其他（类）</w:t>
      </w:r>
      <w:r>
        <w:rPr>
          <w:rFonts w:hint="eastAsia" w:ascii="仿宋" w:hAnsi="仿宋" w:eastAsia="仿宋"/>
          <w:color w:val="000000" w:themeColor="text1"/>
          <w:sz w:val="32"/>
          <w:szCs w:val="32"/>
          <w:lang w:val="en-US" w:eastAsia="zh-CN"/>
        </w:rPr>
        <w:t>支出11.32万元，占0.77%</w:t>
      </w:r>
      <w:r>
        <w:rPr>
          <w:rFonts w:hint="eastAsia" w:ascii="仿宋" w:hAnsi="仿宋" w:eastAsia="仿宋"/>
          <w:color w:val="000000" w:themeColor="text1"/>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600" w:lineRule="exact"/>
        <w:ind w:firstLine="642" w:firstLineChars="200"/>
        <w:outlineLvl w:val="2"/>
        <w:rPr>
          <w:rFonts w:hint="eastAsia" w:ascii="楷体" w:hAnsi="楷体" w:eastAsia="楷体" w:cs="楷体"/>
          <w:b/>
          <w:color w:val="000000"/>
          <w:sz w:val="32"/>
          <w:szCs w:val="32"/>
        </w:rPr>
      </w:pPr>
      <w:bookmarkStart w:id="36" w:name="_Toc15377212"/>
      <w:r>
        <w:rPr>
          <w:rFonts w:hint="eastAsia" w:ascii="楷体" w:hAnsi="楷体" w:eastAsia="楷体" w:cs="楷体"/>
          <w:b/>
          <w:color w:val="000000"/>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213"/>
      <w:bookmarkStart w:id="38" w:name="_Toc15377444"/>
      <w:bookmarkStart w:id="39" w:name="_Toc15378460"/>
      <w:r>
        <w:rPr>
          <w:rFonts w:hint="eastAsia" w:ascii="仿宋" w:hAnsi="仿宋" w:eastAsia="仿宋"/>
          <w:b/>
          <w:color w:val="000000" w:themeColor="text1"/>
          <w:sz w:val="32"/>
          <w:szCs w:val="32"/>
        </w:rPr>
        <w:t>2019年</w:t>
      </w:r>
      <w:r>
        <w:rPr>
          <w:rFonts w:hint="eastAsia" w:ascii="仿宋" w:hAnsi="仿宋" w:eastAsia="仿宋"/>
          <w:b/>
          <w:color w:val="000000" w:themeColor="text1"/>
          <w:sz w:val="32"/>
          <w:szCs w:val="32"/>
          <w:lang w:eastAsia="zh-CN"/>
        </w:rPr>
        <w:t>一</w:t>
      </w:r>
      <w:r>
        <w:rPr>
          <w:rFonts w:hint="eastAsia" w:ascii="仿宋" w:hAnsi="仿宋" w:eastAsia="仿宋"/>
          <w:b/>
          <w:color w:val="000000" w:themeColor="text1"/>
          <w:sz w:val="32"/>
          <w:szCs w:val="32"/>
        </w:rPr>
        <w:t>般公共预算支出决算数为</w:t>
      </w:r>
      <w:r>
        <w:rPr>
          <w:rFonts w:hint="eastAsia" w:ascii="仿宋" w:hAnsi="仿宋" w:eastAsia="仿宋"/>
          <w:b/>
          <w:color w:val="000000" w:themeColor="text1"/>
          <w:sz w:val="32"/>
          <w:szCs w:val="32"/>
          <w:lang w:val="en-US" w:eastAsia="zh-CN"/>
        </w:rPr>
        <w:t>1332.62万元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96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ascii="仿宋" w:hAnsi="仿宋" w:eastAsia="仿宋"/>
          <w:bCs/>
          <w:color w:val="000000"/>
          <w:sz w:val="32"/>
          <w:szCs w:val="32"/>
        </w:rPr>
        <w:t>1.</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人大事务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0.95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人大事务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一般行政管理事务</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63.9</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p>
    <w:p>
      <w:pPr>
        <w:spacing w:line="600" w:lineRule="exact"/>
        <w:ind w:firstLine="642" w:firstLineChars="200"/>
        <w:rPr>
          <w:rStyle w:val="15"/>
          <w:rFonts w:hint="eastAsia" w:ascii="仿宋" w:hAnsi="仿宋" w:eastAsia="仿宋"/>
          <w:b w:val="0"/>
          <w:bCs/>
          <w:color w:val="000000"/>
          <w:sz w:val="32"/>
          <w:szCs w:val="32"/>
          <w:lang w:val="en-US" w:eastAsia="zh-CN"/>
        </w:rPr>
      </w:pPr>
      <w:r>
        <w:rPr>
          <w:rStyle w:val="15"/>
          <w:rFonts w:hint="eastAsia" w:ascii="仿宋" w:hAnsi="仿宋" w:eastAsia="仿宋"/>
          <w:bCs/>
          <w:color w:val="000000"/>
          <w:sz w:val="32"/>
          <w:szCs w:val="32"/>
          <w:lang w:val="en-US" w:eastAsia="zh-CN"/>
        </w:rPr>
        <w:t>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人大事务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人大会议</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1.44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p>
    <w:p>
      <w:pPr>
        <w:spacing w:line="600" w:lineRule="exact"/>
        <w:ind w:firstLine="640" w:firstLineChars="200"/>
        <w:rPr>
          <w:rStyle w:val="15"/>
          <w:rFonts w:hint="eastAsia" w:ascii="仿宋" w:hAnsi="仿宋" w:eastAsia="仿宋"/>
          <w:b w:val="0"/>
          <w:bCs/>
          <w:color w:val="000000"/>
          <w:sz w:val="32"/>
          <w:szCs w:val="32"/>
          <w:lang w:eastAsia="zh-CN"/>
        </w:rPr>
      </w:pPr>
      <w:r>
        <w:rPr>
          <w:rStyle w:val="15"/>
          <w:rFonts w:hint="eastAsia" w:ascii="仿宋" w:hAnsi="仿宋" w:eastAsia="仿宋"/>
          <w:b w:val="0"/>
          <w:bCs/>
          <w:color w:val="000000"/>
          <w:sz w:val="32"/>
          <w:szCs w:val="32"/>
          <w:lang w:val="en-US" w:eastAsia="zh-CN"/>
        </w:rPr>
        <w:t>4.</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人大事务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代表工作</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2.17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r>
        <w:rPr>
          <w:rStyle w:val="15"/>
          <w:rFonts w:hint="eastAsia" w:ascii="仿宋" w:hAnsi="仿宋" w:eastAsia="仿宋"/>
          <w:b w:val="0"/>
          <w:bCs/>
          <w:color w:val="000000"/>
          <w:sz w:val="32"/>
          <w:szCs w:val="32"/>
          <w:lang w:eastAsia="zh-CN"/>
        </w:rPr>
        <w:t>。</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5.</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政府办公厅（室）及相关机构事务支出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380.27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99.9</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，主要原因是日常办公开支减少。</w:t>
      </w:r>
    </w:p>
    <w:p>
      <w:pPr>
        <w:spacing w:line="600" w:lineRule="exact"/>
        <w:ind w:firstLine="642" w:firstLineChars="200"/>
        <w:rPr>
          <w:rStyle w:val="15"/>
          <w:rFonts w:hint="eastAsia" w:ascii="仿宋" w:hAnsi="仿宋" w:eastAsia="仿宋"/>
          <w:b w:val="0"/>
          <w:bCs/>
          <w:color w:val="000000"/>
          <w:sz w:val="32"/>
          <w:szCs w:val="32"/>
          <w:highlight w:val="none"/>
          <w:lang w:eastAsia="zh-CN"/>
        </w:rPr>
      </w:pPr>
      <w:r>
        <w:rPr>
          <w:rStyle w:val="15"/>
          <w:rFonts w:hint="eastAsia" w:ascii="仿宋" w:hAnsi="仿宋" w:eastAsia="仿宋"/>
          <w:bCs/>
          <w:color w:val="000000"/>
          <w:sz w:val="32"/>
          <w:szCs w:val="32"/>
          <w:highlight w:val="none"/>
          <w:lang w:val="en-US" w:eastAsia="zh-CN"/>
        </w:rPr>
        <w:t>6.</w:t>
      </w:r>
      <w:r>
        <w:rPr>
          <w:rStyle w:val="15"/>
          <w:rFonts w:hint="eastAsia" w:ascii="仿宋" w:hAnsi="仿宋" w:eastAsia="仿宋"/>
          <w:bCs/>
          <w:color w:val="000000"/>
          <w:sz w:val="32"/>
          <w:szCs w:val="32"/>
          <w:highlight w:val="none"/>
        </w:rPr>
        <w:t>一般公共服务（</w:t>
      </w:r>
      <w:r>
        <w:rPr>
          <w:rStyle w:val="15"/>
          <w:rFonts w:hint="eastAsia" w:ascii="仿宋" w:hAnsi="仿宋" w:eastAsia="仿宋"/>
          <w:bCs/>
          <w:color w:val="000000"/>
          <w:sz w:val="32"/>
          <w:szCs w:val="32"/>
          <w:highlight w:val="none"/>
          <w:lang w:val="en-US" w:eastAsia="zh-CN"/>
        </w:rPr>
        <w:t>类</w:t>
      </w:r>
      <w:r>
        <w:rPr>
          <w:rStyle w:val="15"/>
          <w:rFonts w:hint="eastAsia"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政府办公厅（室）及相关机构事务支出</w:t>
      </w:r>
      <w:r>
        <w:rPr>
          <w:rStyle w:val="15"/>
          <w:rFonts w:hint="eastAsia" w:ascii="仿宋" w:hAnsi="仿宋" w:eastAsia="仿宋"/>
          <w:bCs/>
          <w:color w:val="000000"/>
          <w:sz w:val="32"/>
          <w:szCs w:val="32"/>
          <w:highlight w:val="none"/>
        </w:rPr>
        <w:t>（款）</w:t>
      </w:r>
      <w:r>
        <w:rPr>
          <w:rStyle w:val="15"/>
          <w:rFonts w:hint="eastAsia" w:ascii="仿宋" w:hAnsi="仿宋" w:eastAsia="仿宋"/>
          <w:bCs/>
          <w:color w:val="000000"/>
          <w:sz w:val="32"/>
          <w:szCs w:val="32"/>
          <w:highlight w:val="none"/>
          <w:lang w:eastAsia="zh-CN"/>
        </w:rPr>
        <w:t>一般行政管理事务</w:t>
      </w:r>
      <w:r>
        <w:rPr>
          <w:rStyle w:val="15"/>
          <w:rFonts w:hint="eastAsia" w:ascii="仿宋" w:hAnsi="仿宋" w:eastAsia="仿宋"/>
          <w:bCs/>
          <w:color w:val="000000"/>
          <w:sz w:val="32"/>
          <w:szCs w:val="32"/>
          <w:highlight w:val="none"/>
        </w:rPr>
        <w:t>（项）</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46.87</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w:t>
      </w:r>
      <w:r>
        <w:rPr>
          <w:rStyle w:val="15"/>
          <w:rFonts w:hint="eastAsia" w:ascii="仿宋" w:hAnsi="仿宋" w:eastAsia="仿宋"/>
          <w:b w:val="0"/>
          <w:bCs/>
          <w:color w:val="000000"/>
          <w:sz w:val="32"/>
          <w:szCs w:val="32"/>
          <w:highlight w:val="none"/>
          <w:lang w:eastAsia="zh-CN"/>
        </w:rPr>
        <w:t>等于</w:t>
      </w:r>
      <w:r>
        <w:rPr>
          <w:rStyle w:val="15"/>
          <w:rFonts w:hint="eastAsia" w:ascii="仿宋" w:hAnsi="仿宋" w:eastAsia="仿宋"/>
          <w:b w:val="0"/>
          <w:bCs/>
          <w:color w:val="000000"/>
          <w:sz w:val="32"/>
          <w:szCs w:val="32"/>
          <w:highlight w:val="none"/>
        </w:rPr>
        <w:t>预算数</w:t>
      </w:r>
      <w:r>
        <w:rPr>
          <w:rStyle w:val="15"/>
          <w:rFonts w:hint="eastAsia" w:ascii="仿宋" w:hAnsi="仿宋" w:eastAsia="仿宋"/>
          <w:b w:val="0"/>
          <w:bCs/>
          <w:color w:val="000000"/>
          <w:sz w:val="32"/>
          <w:szCs w:val="32"/>
          <w:highlight w:val="none"/>
          <w:lang w:eastAsia="zh-CN"/>
        </w:rPr>
        <w:t>。</w:t>
      </w:r>
    </w:p>
    <w:p>
      <w:pPr>
        <w:spacing w:line="600" w:lineRule="exact"/>
        <w:ind w:firstLine="642" w:firstLineChars="200"/>
        <w:rPr>
          <w:rStyle w:val="15"/>
          <w:rFonts w:hint="eastAsia" w:ascii="仿宋" w:hAnsi="仿宋" w:eastAsia="仿宋"/>
          <w:b w:val="0"/>
          <w:bCs/>
          <w:color w:val="000000" w:themeColor="text1"/>
          <w:sz w:val="32"/>
          <w:szCs w:val="32"/>
          <w:highlight w:val="none"/>
          <w:lang w:eastAsia="zh-CN"/>
        </w:rPr>
      </w:pPr>
      <w:r>
        <w:rPr>
          <w:rStyle w:val="15"/>
          <w:rFonts w:hint="eastAsia" w:ascii="仿宋" w:hAnsi="仿宋" w:eastAsia="仿宋"/>
          <w:bCs/>
          <w:color w:val="000000" w:themeColor="text1"/>
          <w:sz w:val="32"/>
          <w:szCs w:val="32"/>
          <w:highlight w:val="none"/>
          <w:lang w:val="en-US" w:eastAsia="zh-CN"/>
        </w:rPr>
        <w:t>7.</w:t>
      </w:r>
      <w:r>
        <w:rPr>
          <w:rStyle w:val="15"/>
          <w:rFonts w:hint="eastAsia" w:ascii="仿宋" w:hAnsi="仿宋" w:eastAsia="仿宋"/>
          <w:bCs/>
          <w:color w:val="000000" w:themeColor="text1"/>
          <w:sz w:val="32"/>
          <w:szCs w:val="32"/>
          <w:highlight w:val="none"/>
        </w:rPr>
        <w:t>一般公共服务（</w:t>
      </w:r>
      <w:r>
        <w:rPr>
          <w:rStyle w:val="15"/>
          <w:rFonts w:hint="eastAsia" w:ascii="仿宋" w:hAnsi="仿宋" w:eastAsia="仿宋"/>
          <w:bCs/>
          <w:color w:val="000000" w:themeColor="text1"/>
          <w:sz w:val="32"/>
          <w:szCs w:val="32"/>
          <w:highlight w:val="none"/>
          <w:lang w:val="en-US" w:eastAsia="zh-CN"/>
        </w:rPr>
        <w:t>类</w:t>
      </w:r>
      <w:r>
        <w:rPr>
          <w:rStyle w:val="15"/>
          <w:rFonts w:hint="eastAsia" w:ascii="仿宋" w:hAnsi="仿宋" w:eastAsia="仿宋"/>
          <w:bCs/>
          <w:color w:val="000000" w:themeColor="text1"/>
          <w:sz w:val="32"/>
          <w:szCs w:val="32"/>
          <w:highlight w:val="none"/>
        </w:rPr>
        <w:t>）</w:t>
      </w:r>
      <w:r>
        <w:rPr>
          <w:rStyle w:val="15"/>
          <w:rFonts w:hint="eastAsia" w:ascii="仿宋" w:hAnsi="仿宋" w:eastAsia="仿宋"/>
          <w:bCs/>
          <w:color w:val="000000" w:themeColor="text1"/>
          <w:sz w:val="32"/>
          <w:szCs w:val="32"/>
          <w:highlight w:val="none"/>
          <w:lang w:eastAsia="zh-CN"/>
        </w:rPr>
        <w:t>财政事务（室）及相关机构事务支出</w:t>
      </w:r>
      <w:r>
        <w:rPr>
          <w:rStyle w:val="15"/>
          <w:rFonts w:hint="eastAsia" w:ascii="仿宋" w:hAnsi="仿宋" w:eastAsia="仿宋"/>
          <w:bCs/>
          <w:color w:val="000000" w:themeColor="text1"/>
          <w:sz w:val="32"/>
          <w:szCs w:val="32"/>
          <w:highlight w:val="none"/>
        </w:rPr>
        <w:t>（款）</w:t>
      </w:r>
      <w:r>
        <w:rPr>
          <w:rStyle w:val="15"/>
          <w:rFonts w:hint="eastAsia" w:ascii="仿宋" w:hAnsi="仿宋" w:eastAsia="仿宋"/>
          <w:bCs/>
          <w:color w:val="000000" w:themeColor="text1"/>
          <w:sz w:val="32"/>
          <w:szCs w:val="32"/>
          <w:highlight w:val="none"/>
          <w:lang w:eastAsia="zh-CN"/>
        </w:rPr>
        <w:t>事业运行</w:t>
      </w:r>
      <w:r>
        <w:rPr>
          <w:rStyle w:val="15"/>
          <w:rFonts w:hint="eastAsia" w:ascii="仿宋" w:hAnsi="仿宋" w:eastAsia="仿宋"/>
          <w:bCs/>
          <w:color w:val="000000" w:themeColor="text1"/>
          <w:sz w:val="32"/>
          <w:szCs w:val="32"/>
          <w:highlight w:val="none"/>
        </w:rPr>
        <w:t>（项）</w:t>
      </w:r>
      <w:r>
        <w:rPr>
          <w:rStyle w:val="15"/>
          <w:rFonts w:ascii="仿宋" w:hAnsi="仿宋" w:eastAsia="仿宋"/>
          <w:bCs/>
          <w:color w:val="000000" w:themeColor="text1"/>
          <w:sz w:val="32"/>
          <w:szCs w:val="32"/>
          <w:highlight w:val="none"/>
        </w:rPr>
        <w:t>:</w:t>
      </w:r>
      <w:r>
        <w:rPr>
          <w:rStyle w:val="15"/>
          <w:rFonts w:hint="eastAsia" w:ascii="仿宋" w:hAnsi="仿宋" w:eastAsia="仿宋"/>
          <w:b w:val="0"/>
          <w:bCs/>
          <w:color w:val="000000" w:themeColor="text1"/>
          <w:sz w:val="32"/>
          <w:szCs w:val="32"/>
          <w:highlight w:val="none"/>
        </w:rPr>
        <w:t>支出决算为</w:t>
      </w:r>
      <w:r>
        <w:rPr>
          <w:rStyle w:val="15"/>
          <w:rFonts w:hint="eastAsia" w:ascii="仿宋" w:hAnsi="仿宋" w:eastAsia="仿宋"/>
          <w:b w:val="0"/>
          <w:bCs/>
          <w:color w:val="000000" w:themeColor="text1"/>
          <w:sz w:val="32"/>
          <w:szCs w:val="32"/>
          <w:highlight w:val="none"/>
          <w:lang w:val="en-US" w:eastAsia="zh-CN"/>
        </w:rPr>
        <w:t>13.77</w:t>
      </w:r>
      <w:r>
        <w:rPr>
          <w:rStyle w:val="15"/>
          <w:rFonts w:hint="eastAsia" w:ascii="仿宋" w:hAnsi="仿宋" w:eastAsia="仿宋"/>
          <w:b w:val="0"/>
          <w:bCs/>
          <w:color w:val="000000" w:themeColor="text1"/>
          <w:sz w:val="32"/>
          <w:szCs w:val="32"/>
          <w:highlight w:val="none"/>
        </w:rPr>
        <w:t>万元，完成预算</w:t>
      </w:r>
      <w:r>
        <w:rPr>
          <w:rStyle w:val="15"/>
          <w:rFonts w:hint="eastAsia" w:ascii="仿宋" w:hAnsi="仿宋" w:eastAsia="仿宋"/>
          <w:b w:val="0"/>
          <w:bCs/>
          <w:color w:val="000000" w:themeColor="text1"/>
          <w:sz w:val="32"/>
          <w:szCs w:val="32"/>
          <w:highlight w:val="none"/>
          <w:lang w:val="en-US" w:eastAsia="zh-CN"/>
        </w:rPr>
        <w:t>86</w:t>
      </w:r>
      <w:r>
        <w:rPr>
          <w:rStyle w:val="15"/>
          <w:rFonts w:ascii="仿宋" w:hAnsi="仿宋" w:eastAsia="仿宋"/>
          <w:b w:val="0"/>
          <w:bCs/>
          <w:color w:val="000000" w:themeColor="text1"/>
          <w:sz w:val="32"/>
          <w:szCs w:val="32"/>
          <w:highlight w:val="none"/>
        </w:rPr>
        <w:t>%</w:t>
      </w:r>
      <w:r>
        <w:rPr>
          <w:rStyle w:val="15"/>
          <w:rFonts w:hint="eastAsia" w:ascii="仿宋" w:hAnsi="仿宋" w:eastAsia="仿宋"/>
          <w:b w:val="0"/>
          <w:bCs/>
          <w:color w:val="000000" w:themeColor="text1"/>
          <w:sz w:val="32"/>
          <w:szCs w:val="32"/>
          <w:highlight w:val="none"/>
        </w:rPr>
        <w:t>，</w:t>
      </w:r>
      <w:r>
        <w:rPr>
          <w:rStyle w:val="15"/>
          <w:rFonts w:hint="eastAsia" w:ascii="仿宋" w:hAnsi="仿宋" w:eastAsia="仿宋"/>
          <w:b w:val="0"/>
          <w:bCs/>
          <w:color w:val="000000" w:themeColor="text1"/>
          <w:sz w:val="32"/>
          <w:szCs w:val="32"/>
          <w:highlight w:val="none"/>
          <w:lang w:eastAsia="zh-CN"/>
        </w:rPr>
        <w:t>决算数小于预算数，主要原因是资金结转下年，继续使用。</w:t>
      </w:r>
    </w:p>
    <w:p>
      <w:pPr>
        <w:spacing w:line="600" w:lineRule="exact"/>
        <w:ind w:firstLine="642" w:firstLineChars="200"/>
        <w:rPr>
          <w:rStyle w:val="15"/>
          <w:rFonts w:hint="eastAsia" w:ascii="仿宋" w:hAnsi="仿宋" w:eastAsia="仿宋"/>
          <w:bCs/>
          <w:color w:val="000000"/>
          <w:sz w:val="32"/>
          <w:szCs w:val="32"/>
          <w:lang w:eastAsia="zh-CN"/>
        </w:rPr>
      </w:pPr>
      <w:r>
        <w:rPr>
          <w:rStyle w:val="15"/>
          <w:rFonts w:hint="eastAsia" w:ascii="仿宋" w:hAnsi="仿宋" w:eastAsia="仿宋"/>
          <w:bCs/>
          <w:color w:val="000000"/>
          <w:sz w:val="32"/>
          <w:szCs w:val="32"/>
          <w:lang w:val="en-US" w:eastAsia="zh-CN"/>
        </w:rPr>
        <w:t>8.</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highlight w:val="none"/>
          <w:lang w:eastAsia="zh-CN"/>
        </w:rPr>
        <w:t>政府办公厅（室）及相关机构事务支出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其他政府办公厅（室）及相关机构事务支出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0.9</w:t>
      </w:r>
      <w:r>
        <w:rPr>
          <w:rStyle w:val="15"/>
          <w:rFonts w:hint="eastAsia" w:ascii="仿宋" w:hAnsi="仿宋" w:eastAsia="仿宋"/>
          <w:b w:val="0"/>
          <w:bCs/>
          <w:color w:val="000000"/>
          <w:sz w:val="32"/>
          <w:szCs w:val="32"/>
        </w:rPr>
        <w:t>万元，</w:t>
      </w:r>
      <w:r>
        <w:rPr>
          <w:rStyle w:val="15"/>
          <w:rFonts w:hint="eastAsia" w:ascii="仿宋" w:hAnsi="仿宋" w:eastAsia="仿宋"/>
          <w:b w:val="0"/>
          <w:bCs/>
          <w:color w:val="000000"/>
          <w:sz w:val="32"/>
          <w:szCs w:val="32"/>
          <w:highlight w:val="none"/>
        </w:rPr>
        <w:t>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w:t>
      </w:r>
      <w:r>
        <w:rPr>
          <w:rStyle w:val="15"/>
          <w:rFonts w:hint="eastAsia" w:ascii="仿宋" w:hAnsi="仿宋" w:eastAsia="仿宋"/>
          <w:b w:val="0"/>
          <w:bCs/>
          <w:color w:val="000000"/>
          <w:sz w:val="32"/>
          <w:szCs w:val="32"/>
          <w:highlight w:val="none"/>
          <w:lang w:eastAsia="zh-CN"/>
        </w:rPr>
        <w:t>等于</w:t>
      </w:r>
      <w:r>
        <w:rPr>
          <w:rStyle w:val="15"/>
          <w:rFonts w:hint="eastAsia" w:ascii="仿宋" w:hAnsi="仿宋" w:eastAsia="仿宋"/>
          <w:b w:val="0"/>
          <w:bCs/>
          <w:color w:val="000000"/>
          <w:sz w:val="32"/>
          <w:szCs w:val="32"/>
          <w:highlight w:val="none"/>
        </w:rPr>
        <w:t>预算数</w:t>
      </w:r>
      <w:r>
        <w:rPr>
          <w:rStyle w:val="15"/>
          <w:rFonts w:hint="eastAsia" w:ascii="仿宋" w:hAnsi="仿宋" w:eastAsia="仿宋"/>
          <w:b w:val="0"/>
          <w:bCs/>
          <w:color w:val="000000"/>
          <w:sz w:val="32"/>
          <w:szCs w:val="32"/>
          <w:highlight w:val="none"/>
          <w:lang w:eastAsia="zh-CN"/>
        </w:rPr>
        <w:t>。</w:t>
      </w:r>
    </w:p>
    <w:p>
      <w:pPr>
        <w:spacing w:line="600" w:lineRule="exact"/>
        <w:ind w:firstLine="642" w:firstLineChars="200"/>
        <w:rPr>
          <w:rFonts w:hint="eastAsia" w:ascii="仿宋" w:hAnsi="仿宋" w:eastAsia="仿宋"/>
          <w:b/>
          <w:color w:val="000000"/>
          <w:sz w:val="32"/>
          <w:szCs w:val="32"/>
          <w:lang w:eastAsia="zh-CN"/>
        </w:rPr>
      </w:pPr>
      <w:r>
        <w:rPr>
          <w:rStyle w:val="15"/>
          <w:rFonts w:hint="eastAsia" w:ascii="仿宋" w:hAnsi="仿宋" w:eastAsia="仿宋"/>
          <w:bCs/>
          <w:color w:val="000000"/>
          <w:sz w:val="32"/>
          <w:szCs w:val="32"/>
          <w:lang w:val="en-US" w:eastAsia="zh-CN"/>
        </w:rPr>
        <w:t>9.</w:t>
      </w:r>
      <w:r>
        <w:rPr>
          <w:rStyle w:val="15"/>
          <w:rFonts w:hint="eastAsia" w:ascii="仿宋" w:hAnsi="仿宋" w:eastAsia="仿宋"/>
          <w:bCs/>
          <w:color w:val="000000"/>
          <w:sz w:val="32"/>
          <w:szCs w:val="32"/>
        </w:rPr>
        <w:t>一般公共服务（</w:t>
      </w:r>
      <w:r>
        <w:rPr>
          <w:rStyle w:val="15"/>
          <w:rFonts w:hint="eastAsia" w:ascii="仿宋" w:hAnsi="仿宋" w:eastAsia="仿宋"/>
          <w:bCs/>
          <w:color w:val="000000"/>
          <w:sz w:val="32"/>
          <w:szCs w:val="32"/>
          <w:lang w:val="en-US" w:eastAsia="zh-CN"/>
        </w:rPr>
        <w:t>类</w:t>
      </w:r>
      <w:r>
        <w:rPr>
          <w:rStyle w:val="15"/>
          <w:rFonts w:hint="eastAsia" w:ascii="仿宋" w:hAnsi="仿宋" w:eastAsia="仿宋"/>
          <w:bCs/>
          <w:color w:val="000000"/>
          <w:sz w:val="32"/>
          <w:szCs w:val="32"/>
        </w:rPr>
        <w:t>）</w:t>
      </w:r>
      <w:r>
        <w:rPr>
          <w:rStyle w:val="15"/>
          <w:rFonts w:hint="eastAsia" w:ascii="仿宋" w:hAnsi="仿宋" w:eastAsia="仿宋"/>
          <w:bCs/>
          <w:color w:val="000000"/>
          <w:sz w:val="32"/>
          <w:szCs w:val="32"/>
          <w:lang w:eastAsia="zh-CN"/>
        </w:rPr>
        <w:t>党委办公厅（室）及相关机构事务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行政运行</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48.2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w:t>
      </w:r>
      <w:r>
        <w:rPr>
          <w:rStyle w:val="15"/>
          <w:rFonts w:hint="eastAsia" w:ascii="仿宋" w:hAnsi="仿宋" w:eastAsia="仿宋"/>
          <w:b w:val="0"/>
          <w:bCs/>
          <w:color w:val="000000"/>
          <w:sz w:val="32"/>
          <w:szCs w:val="32"/>
          <w:lang w:eastAsia="zh-CN"/>
        </w:rPr>
        <w:t>数</w:t>
      </w:r>
      <w:r>
        <w:rPr>
          <w:rStyle w:val="15"/>
          <w:rFonts w:hint="eastAsia" w:ascii="仿宋" w:hAnsi="仿宋" w:eastAsia="仿宋"/>
          <w:b w:val="0"/>
          <w:bCs/>
          <w:color w:val="000000"/>
          <w:sz w:val="32"/>
          <w:szCs w:val="32"/>
        </w:rPr>
        <w:t>等于预算数</w:t>
      </w:r>
      <w:r>
        <w:rPr>
          <w:rStyle w:val="15"/>
          <w:rFonts w:hint="eastAsia" w:ascii="仿宋" w:hAnsi="仿宋" w:eastAsia="仿宋"/>
          <w:b w:val="0"/>
          <w:bCs/>
          <w:color w:val="000000"/>
          <w:sz w:val="32"/>
          <w:szCs w:val="32"/>
          <w:lang w:eastAsia="zh-CN"/>
        </w:rPr>
        <w:t>。</w:t>
      </w:r>
    </w:p>
    <w:p>
      <w:pPr>
        <w:spacing w:line="600" w:lineRule="exact"/>
        <w:ind w:firstLine="642" w:firstLineChars="200"/>
        <w:rPr>
          <w:rStyle w:val="15"/>
          <w:rFonts w:hint="eastAsia" w:ascii="仿宋" w:hAnsi="仿宋" w:eastAsia="仿宋"/>
          <w:b w:val="0"/>
          <w:bCs/>
          <w:color w:val="000000"/>
          <w:sz w:val="32"/>
          <w:szCs w:val="32"/>
          <w:highlight w:val="none"/>
          <w:lang w:eastAsia="zh-CN"/>
        </w:rPr>
      </w:pPr>
      <w:r>
        <w:rPr>
          <w:rStyle w:val="15"/>
          <w:rFonts w:hint="eastAsia" w:ascii="仿宋" w:hAnsi="仿宋" w:eastAsia="仿宋"/>
          <w:bCs/>
          <w:color w:val="000000"/>
          <w:sz w:val="32"/>
          <w:szCs w:val="32"/>
          <w:highlight w:val="none"/>
          <w:lang w:val="en-US" w:eastAsia="zh-CN"/>
        </w:rPr>
        <w:t>10</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国防支出</w:t>
      </w:r>
      <w:r>
        <w:rPr>
          <w:rStyle w:val="15"/>
          <w:rFonts w:hint="eastAsia" w:ascii="仿宋" w:hAnsi="仿宋" w:eastAsia="仿宋"/>
          <w:bCs/>
          <w:color w:val="000000"/>
          <w:sz w:val="32"/>
          <w:szCs w:val="32"/>
          <w:highlight w:val="none"/>
        </w:rPr>
        <w:t>（类）</w:t>
      </w:r>
      <w:r>
        <w:rPr>
          <w:rStyle w:val="15"/>
          <w:rFonts w:hint="eastAsia" w:ascii="仿宋" w:hAnsi="仿宋" w:eastAsia="仿宋"/>
          <w:bCs/>
          <w:color w:val="000000"/>
          <w:sz w:val="32"/>
          <w:szCs w:val="32"/>
          <w:highlight w:val="none"/>
          <w:lang w:eastAsia="zh-CN"/>
        </w:rPr>
        <w:t>国防动员</w:t>
      </w:r>
      <w:r>
        <w:rPr>
          <w:rStyle w:val="15"/>
          <w:rFonts w:hint="eastAsia" w:ascii="仿宋" w:hAnsi="仿宋" w:eastAsia="仿宋"/>
          <w:bCs/>
          <w:color w:val="000000"/>
          <w:sz w:val="32"/>
          <w:szCs w:val="32"/>
          <w:highlight w:val="none"/>
        </w:rPr>
        <w:t>（款）</w:t>
      </w:r>
      <w:r>
        <w:rPr>
          <w:rStyle w:val="15"/>
          <w:rFonts w:hint="eastAsia" w:ascii="仿宋" w:hAnsi="仿宋" w:eastAsia="仿宋"/>
          <w:bCs/>
          <w:color w:val="000000"/>
          <w:sz w:val="32"/>
          <w:szCs w:val="32"/>
          <w:highlight w:val="none"/>
          <w:lang w:eastAsia="zh-CN"/>
        </w:rPr>
        <w:t>民兵</w:t>
      </w:r>
      <w:r>
        <w:rPr>
          <w:rStyle w:val="15"/>
          <w:rFonts w:hint="eastAsia" w:ascii="仿宋" w:hAnsi="仿宋" w:eastAsia="仿宋"/>
          <w:bCs/>
          <w:color w:val="000000"/>
          <w:sz w:val="32"/>
          <w:szCs w:val="32"/>
          <w:highlight w:val="none"/>
        </w:rPr>
        <w:t>（项）</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0.4</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19</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w:t>
      </w:r>
      <w:r>
        <w:rPr>
          <w:rStyle w:val="15"/>
          <w:rFonts w:hint="eastAsia" w:ascii="仿宋" w:hAnsi="仿宋" w:eastAsia="仿宋"/>
          <w:b w:val="0"/>
          <w:bCs/>
          <w:color w:val="000000"/>
          <w:sz w:val="32"/>
          <w:szCs w:val="32"/>
          <w:highlight w:val="none"/>
          <w:lang w:eastAsia="zh-CN"/>
        </w:rPr>
        <w:t>小于</w:t>
      </w:r>
      <w:r>
        <w:rPr>
          <w:rStyle w:val="15"/>
          <w:rFonts w:hint="eastAsia" w:ascii="仿宋" w:hAnsi="仿宋" w:eastAsia="仿宋"/>
          <w:b w:val="0"/>
          <w:bCs/>
          <w:color w:val="000000"/>
          <w:sz w:val="32"/>
          <w:szCs w:val="32"/>
          <w:highlight w:val="none"/>
        </w:rPr>
        <w:t>预算数</w:t>
      </w:r>
      <w:r>
        <w:rPr>
          <w:rStyle w:val="15"/>
          <w:rFonts w:hint="eastAsia" w:ascii="仿宋" w:hAnsi="仿宋" w:eastAsia="仿宋"/>
          <w:b w:val="0"/>
          <w:bCs/>
          <w:color w:val="000000"/>
          <w:sz w:val="32"/>
          <w:szCs w:val="32"/>
          <w:highlight w:val="none"/>
          <w:lang w:eastAsia="zh-CN"/>
        </w:rPr>
        <w:t>，主要原因是结转下年。</w:t>
      </w:r>
    </w:p>
    <w:p>
      <w:pPr>
        <w:spacing w:line="600" w:lineRule="exact"/>
        <w:ind w:firstLine="642" w:firstLineChars="200"/>
        <w:rPr>
          <w:rStyle w:val="15"/>
          <w:rFonts w:hint="default" w:ascii="仿宋" w:hAnsi="仿宋" w:eastAsia="仿宋"/>
          <w:b w:val="0"/>
          <w:bCs w:val="0"/>
          <w:color w:val="000000"/>
          <w:sz w:val="32"/>
          <w:szCs w:val="32"/>
          <w:lang w:val="en-US" w:eastAsia="zh-CN"/>
        </w:rPr>
      </w:pPr>
      <w:r>
        <w:rPr>
          <w:rStyle w:val="15"/>
          <w:rFonts w:hint="eastAsia" w:ascii="仿宋" w:hAnsi="仿宋" w:eastAsia="仿宋"/>
          <w:bCs/>
          <w:color w:val="000000"/>
          <w:sz w:val="32"/>
          <w:szCs w:val="32"/>
          <w:lang w:val="en-US" w:eastAsia="zh-CN"/>
        </w:rPr>
        <w:t>11.公共安全支出（类）公安（款）一般行政管理事务（项）</w:t>
      </w:r>
      <w:r>
        <w:rPr>
          <w:rStyle w:val="15"/>
          <w:rFonts w:ascii="仿宋" w:hAnsi="仿宋" w:eastAsia="仿宋"/>
          <w:bCs/>
          <w:color w:val="000000"/>
          <w:sz w:val="32"/>
          <w:szCs w:val="32"/>
        </w:rPr>
        <w:t>:</w:t>
      </w:r>
      <w:r>
        <w:rPr>
          <w:rStyle w:val="15"/>
          <w:rFonts w:hint="eastAsia" w:ascii="仿宋" w:hAnsi="仿宋" w:eastAsia="仿宋"/>
          <w:b w:val="0"/>
          <w:bCs w:val="0"/>
          <w:color w:val="000000"/>
          <w:sz w:val="32"/>
          <w:szCs w:val="32"/>
          <w:lang w:eastAsia="zh-CN"/>
        </w:rPr>
        <w:t>支出决算数</w:t>
      </w:r>
      <w:r>
        <w:rPr>
          <w:rStyle w:val="15"/>
          <w:rFonts w:hint="eastAsia" w:ascii="仿宋" w:hAnsi="仿宋" w:eastAsia="仿宋"/>
          <w:b w:val="0"/>
          <w:bCs w:val="0"/>
          <w:color w:val="000000"/>
          <w:sz w:val="32"/>
          <w:szCs w:val="32"/>
          <w:lang w:val="en-US" w:eastAsia="zh-CN"/>
        </w:rPr>
        <w:t>1万元，完成预算100%，决算数等于预算数。</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12</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文化旅游体育与传媒（类）</w:t>
      </w:r>
      <w:r>
        <w:rPr>
          <w:rStyle w:val="15"/>
          <w:rFonts w:hint="eastAsia" w:ascii="仿宋" w:hAnsi="仿宋" w:eastAsia="仿宋"/>
          <w:bCs/>
          <w:color w:val="000000"/>
          <w:sz w:val="32"/>
          <w:szCs w:val="32"/>
          <w:lang w:eastAsia="zh-CN"/>
        </w:rPr>
        <w:t>其他文化体育与传媒支出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其他文化体育与传媒支出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4.71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w:t>
      </w:r>
      <w:r>
        <w:rPr>
          <w:rStyle w:val="15"/>
          <w:rFonts w:hint="eastAsia" w:ascii="仿宋" w:hAnsi="仿宋" w:eastAsia="仿宋"/>
          <w:b w:val="0"/>
          <w:bCs/>
          <w:color w:val="000000"/>
          <w:sz w:val="32"/>
          <w:szCs w:val="32"/>
        </w:rPr>
        <w:t>预算数</w:t>
      </w:r>
      <w:r>
        <w:rPr>
          <w:rStyle w:val="15"/>
          <w:rFonts w:hint="eastAsia" w:ascii="仿宋" w:hAnsi="仿宋" w:eastAsia="仿宋"/>
          <w:b w:val="0"/>
          <w:bCs/>
          <w:color w:val="000000"/>
          <w:sz w:val="32"/>
          <w:szCs w:val="32"/>
          <w:lang w:eastAsia="zh-CN"/>
        </w:rPr>
        <w:t>。</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13</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机关事业单位基本养老保险缴费支出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57.26</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等于预算数。</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14</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行政事业单位离退休</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机关事业单位职业年金缴费支出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38.71</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等于预算数。</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15</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社会福利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老年福利</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1.22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等于预算数。</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16.</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社会福利</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其他社会福利支出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2.38</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等于预算数。</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17</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社会保障和就业（类）</w:t>
      </w:r>
      <w:r>
        <w:rPr>
          <w:rStyle w:val="15"/>
          <w:rFonts w:hint="eastAsia" w:ascii="仿宋" w:hAnsi="仿宋" w:eastAsia="仿宋"/>
          <w:bCs/>
          <w:color w:val="000000"/>
          <w:sz w:val="32"/>
          <w:szCs w:val="32"/>
          <w:lang w:eastAsia="zh-CN"/>
        </w:rPr>
        <w:t>退役军人管理事务</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拥军优属</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0.7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等于预算数。</w:t>
      </w:r>
    </w:p>
    <w:p>
      <w:pPr>
        <w:spacing w:line="600" w:lineRule="exact"/>
        <w:ind w:firstLine="642" w:firstLineChars="200"/>
        <w:rPr>
          <w:rStyle w:val="15"/>
          <w:rFonts w:hint="eastAsia" w:ascii="仿宋" w:hAnsi="仿宋" w:eastAsia="仿宋"/>
          <w:b w:val="0"/>
          <w:bCs/>
          <w:color w:val="000000"/>
          <w:sz w:val="32"/>
          <w:szCs w:val="32"/>
        </w:rPr>
      </w:pPr>
      <w:r>
        <w:rPr>
          <w:rStyle w:val="15"/>
          <w:rFonts w:hint="eastAsia" w:ascii="仿宋" w:hAnsi="仿宋" w:eastAsia="仿宋"/>
          <w:bCs/>
          <w:color w:val="000000"/>
          <w:sz w:val="32"/>
          <w:szCs w:val="32"/>
          <w:lang w:val="en-US" w:eastAsia="zh-CN"/>
        </w:rPr>
        <w:t>18</w:t>
      </w:r>
      <w:r>
        <w:rPr>
          <w:rStyle w:val="15"/>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行政事业单位医疗</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行政单位医疗</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43.54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，决算数等于预算数。</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19</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农林水</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农业</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事业运行</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182.67</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94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小于预算数，主要原因是资金结转下年，继续使用。</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20</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农林水</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农业</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对高校毕业生到基层任职补助</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2.75</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51</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小于预算数，主要原因为人员减少。</w:t>
      </w:r>
    </w:p>
    <w:p>
      <w:pPr>
        <w:spacing w:line="600" w:lineRule="exact"/>
        <w:ind w:firstLine="642" w:firstLineChars="200"/>
        <w:rPr>
          <w:rStyle w:val="15"/>
          <w:rFonts w:hint="eastAsia" w:ascii="仿宋" w:hAnsi="仿宋" w:eastAsia="仿宋"/>
          <w:bCs/>
          <w:color w:val="000000"/>
          <w:sz w:val="32"/>
          <w:szCs w:val="32"/>
          <w:highlight w:val="none"/>
          <w:lang w:val="en-US" w:eastAsia="zh-CN"/>
        </w:rPr>
      </w:pPr>
      <w:r>
        <w:rPr>
          <w:rStyle w:val="15"/>
          <w:rFonts w:hint="eastAsia" w:ascii="仿宋" w:hAnsi="仿宋" w:eastAsia="仿宋"/>
          <w:bCs/>
          <w:color w:val="000000"/>
          <w:sz w:val="32"/>
          <w:szCs w:val="32"/>
          <w:highlight w:val="none"/>
          <w:lang w:val="en-US" w:eastAsia="zh-CN"/>
        </w:rPr>
        <w:t>21</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农林水</w:t>
      </w:r>
      <w:r>
        <w:rPr>
          <w:rStyle w:val="15"/>
          <w:rFonts w:hint="eastAsia" w:ascii="仿宋" w:hAnsi="仿宋" w:eastAsia="仿宋"/>
          <w:bCs/>
          <w:color w:val="000000"/>
          <w:sz w:val="32"/>
          <w:szCs w:val="32"/>
          <w:highlight w:val="none"/>
        </w:rPr>
        <w:t>（类）</w:t>
      </w:r>
      <w:r>
        <w:rPr>
          <w:rStyle w:val="15"/>
          <w:rFonts w:hint="eastAsia" w:ascii="仿宋" w:hAnsi="仿宋" w:eastAsia="仿宋"/>
          <w:bCs/>
          <w:color w:val="000000"/>
          <w:sz w:val="32"/>
          <w:szCs w:val="32"/>
          <w:highlight w:val="none"/>
          <w:lang w:eastAsia="zh-CN"/>
        </w:rPr>
        <w:t>农业</w:t>
      </w:r>
      <w:r>
        <w:rPr>
          <w:rStyle w:val="15"/>
          <w:rFonts w:hint="eastAsia" w:ascii="仿宋" w:hAnsi="仿宋" w:eastAsia="仿宋"/>
          <w:bCs/>
          <w:color w:val="000000"/>
          <w:sz w:val="32"/>
          <w:szCs w:val="32"/>
          <w:highlight w:val="none"/>
        </w:rPr>
        <w:t>（款）</w:t>
      </w:r>
      <w:r>
        <w:rPr>
          <w:rStyle w:val="15"/>
          <w:rFonts w:hint="eastAsia" w:ascii="仿宋" w:hAnsi="仿宋" w:eastAsia="仿宋"/>
          <w:bCs/>
          <w:color w:val="000000"/>
          <w:sz w:val="32"/>
          <w:szCs w:val="32"/>
          <w:highlight w:val="none"/>
          <w:lang w:eastAsia="zh-CN"/>
        </w:rPr>
        <w:t>其他农业支出</w:t>
      </w:r>
      <w:r>
        <w:rPr>
          <w:rStyle w:val="15"/>
          <w:rFonts w:hint="eastAsia" w:ascii="仿宋" w:hAnsi="仿宋" w:eastAsia="仿宋"/>
          <w:bCs/>
          <w:color w:val="000000"/>
          <w:sz w:val="32"/>
          <w:szCs w:val="32"/>
          <w:highlight w:val="none"/>
        </w:rPr>
        <w:t>（项）</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30.41</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100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w:t>
      </w:r>
      <w:r>
        <w:rPr>
          <w:rStyle w:val="15"/>
          <w:rFonts w:hint="eastAsia" w:ascii="仿宋" w:hAnsi="仿宋" w:eastAsia="仿宋"/>
          <w:b w:val="0"/>
          <w:bCs/>
          <w:color w:val="000000"/>
          <w:sz w:val="32"/>
          <w:szCs w:val="32"/>
          <w:highlight w:val="none"/>
          <w:lang w:eastAsia="zh-CN"/>
        </w:rPr>
        <w:t>大于预算数，主要原因是上年结转增加。</w:t>
      </w:r>
    </w:p>
    <w:p>
      <w:pPr>
        <w:spacing w:line="600" w:lineRule="exact"/>
        <w:ind w:firstLine="642" w:firstLineChars="200"/>
        <w:rPr>
          <w:rStyle w:val="15"/>
          <w:rFonts w:hint="eastAsia" w:ascii="仿宋" w:hAnsi="仿宋" w:eastAsia="仿宋"/>
          <w:b w:val="0"/>
          <w:bCs/>
          <w:color w:val="000000"/>
          <w:sz w:val="32"/>
          <w:szCs w:val="32"/>
          <w:highlight w:val="none"/>
          <w:lang w:eastAsia="zh-CN"/>
        </w:rPr>
      </w:pPr>
      <w:r>
        <w:rPr>
          <w:rStyle w:val="15"/>
          <w:rFonts w:hint="eastAsia" w:ascii="仿宋" w:hAnsi="仿宋" w:eastAsia="仿宋"/>
          <w:bCs/>
          <w:color w:val="000000"/>
          <w:sz w:val="32"/>
          <w:szCs w:val="32"/>
          <w:highlight w:val="none"/>
          <w:lang w:val="en-US" w:eastAsia="zh-CN"/>
        </w:rPr>
        <w:t>22</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农林水</w:t>
      </w:r>
      <w:r>
        <w:rPr>
          <w:rStyle w:val="15"/>
          <w:rFonts w:hint="eastAsia" w:ascii="仿宋" w:hAnsi="仿宋" w:eastAsia="仿宋"/>
          <w:bCs/>
          <w:color w:val="000000"/>
          <w:sz w:val="32"/>
          <w:szCs w:val="32"/>
          <w:highlight w:val="none"/>
        </w:rPr>
        <w:t>（类）</w:t>
      </w:r>
      <w:r>
        <w:rPr>
          <w:rStyle w:val="15"/>
          <w:rFonts w:hint="eastAsia" w:ascii="仿宋" w:hAnsi="仿宋" w:eastAsia="仿宋"/>
          <w:bCs/>
          <w:color w:val="000000"/>
          <w:sz w:val="32"/>
          <w:szCs w:val="32"/>
          <w:highlight w:val="none"/>
          <w:lang w:eastAsia="zh-CN"/>
        </w:rPr>
        <w:t>扶贫</w:t>
      </w:r>
      <w:r>
        <w:rPr>
          <w:rStyle w:val="15"/>
          <w:rFonts w:hint="eastAsia" w:ascii="仿宋" w:hAnsi="仿宋" w:eastAsia="仿宋"/>
          <w:bCs/>
          <w:color w:val="000000"/>
          <w:sz w:val="32"/>
          <w:szCs w:val="32"/>
          <w:highlight w:val="none"/>
        </w:rPr>
        <w:t>（款）</w:t>
      </w:r>
      <w:r>
        <w:rPr>
          <w:rStyle w:val="15"/>
          <w:rFonts w:hint="eastAsia" w:ascii="仿宋" w:hAnsi="仿宋" w:eastAsia="仿宋"/>
          <w:bCs/>
          <w:color w:val="000000"/>
          <w:sz w:val="32"/>
          <w:szCs w:val="32"/>
          <w:highlight w:val="none"/>
          <w:lang w:eastAsia="zh-CN"/>
        </w:rPr>
        <w:t>其他扶贫支出</w:t>
      </w:r>
      <w:r>
        <w:rPr>
          <w:rStyle w:val="15"/>
          <w:rFonts w:hint="eastAsia" w:ascii="仿宋" w:hAnsi="仿宋" w:eastAsia="仿宋"/>
          <w:bCs/>
          <w:color w:val="000000"/>
          <w:sz w:val="32"/>
          <w:szCs w:val="32"/>
          <w:highlight w:val="none"/>
        </w:rPr>
        <w:t>（项）</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73.96</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90</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w:t>
      </w:r>
      <w:r>
        <w:rPr>
          <w:rStyle w:val="15"/>
          <w:rFonts w:hint="eastAsia" w:ascii="仿宋" w:hAnsi="仿宋" w:eastAsia="仿宋"/>
          <w:b w:val="0"/>
          <w:bCs/>
          <w:color w:val="000000"/>
          <w:sz w:val="32"/>
          <w:szCs w:val="32"/>
          <w:highlight w:val="none"/>
          <w:lang w:eastAsia="zh-CN"/>
        </w:rPr>
        <w:t>小于预算数，主要原因是结转下年。</w:t>
      </w:r>
    </w:p>
    <w:p>
      <w:pPr>
        <w:spacing w:line="600" w:lineRule="exact"/>
        <w:ind w:firstLine="642" w:firstLineChars="200"/>
        <w:rPr>
          <w:rStyle w:val="15"/>
          <w:rFonts w:hint="default" w:ascii="仿宋" w:hAnsi="仿宋" w:eastAsia="仿宋"/>
          <w:b w:val="0"/>
          <w:bCs/>
          <w:color w:val="000000"/>
          <w:sz w:val="32"/>
          <w:szCs w:val="32"/>
          <w:highlight w:val="none"/>
          <w:lang w:val="en-US" w:eastAsia="zh-CN"/>
        </w:rPr>
      </w:pPr>
      <w:r>
        <w:rPr>
          <w:rStyle w:val="15"/>
          <w:rFonts w:hint="eastAsia" w:ascii="仿宋" w:hAnsi="仿宋" w:eastAsia="仿宋"/>
          <w:bCs/>
          <w:color w:val="000000"/>
          <w:sz w:val="32"/>
          <w:szCs w:val="32"/>
          <w:highlight w:val="none"/>
          <w:lang w:val="en-US" w:eastAsia="zh-CN"/>
        </w:rPr>
        <w:t>23</w:t>
      </w:r>
      <w:r>
        <w:rPr>
          <w:rStyle w:val="15"/>
          <w:rFonts w:ascii="仿宋" w:hAnsi="仿宋" w:eastAsia="仿宋"/>
          <w:bCs/>
          <w:color w:val="000000"/>
          <w:sz w:val="32"/>
          <w:szCs w:val="32"/>
          <w:highlight w:val="none"/>
        </w:rPr>
        <w:t>.</w:t>
      </w:r>
      <w:r>
        <w:rPr>
          <w:rStyle w:val="15"/>
          <w:rFonts w:hint="eastAsia" w:ascii="仿宋" w:hAnsi="仿宋" w:eastAsia="仿宋"/>
          <w:bCs/>
          <w:color w:val="000000"/>
          <w:sz w:val="32"/>
          <w:szCs w:val="32"/>
          <w:highlight w:val="none"/>
          <w:lang w:eastAsia="zh-CN"/>
        </w:rPr>
        <w:t>农林水</w:t>
      </w:r>
      <w:r>
        <w:rPr>
          <w:rStyle w:val="15"/>
          <w:rFonts w:hint="eastAsia" w:ascii="仿宋" w:hAnsi="仿宋" w:eastAsia="仿宋"/>
          <w:bCs/>
          <w:color w:val="000000"/>
          <w:sz w:val="32"/>
          <w:szCs w:val="32"/>
          <w:highlight w:val="none"/>
        </w:rPr>
        <w:t>（类）</w:t>
      </w:r>
      <w:r>
        <w:rPr>
          <w:rStyle w:val="15"/>
          <w:rFonts w:hint="eastAsia" w:ascii="仿宋" w:hAnsi="仿宋" w:eastAsia="仿宋"/>
          <w:bCs/>
          <w:color w:val="000000"/>
          <w:sz w:val="32"/>
          <w:szCs w:val="32"/>
          <w:highlight w:val="none"/>
          <w:lang w:eastAsia="zh-CN"/>
        </w:rPr>
        <w:t>农村综合改革</w:t>
      </w:r>
      <w:r>
        <w:rPr>
          <w:rStyle w:val="15"/>
          <w:rFonts w:hint="eastAsia" w:ascii="仿宋" w:hAnsi="仿宋" w:eastAsia="仿宋"/>
          <w:bCs/>
          <w:color w:val="000000"/>
          <w:sz w:val="32"/>
          <w:szCs w:val="32"/>
          <w:highlight w:val="none"/>
        </w:rPr>
        <w:t>（款）</w:t>
      </w:r>
      <w:r>
        <w:rPr>
          <w:rStyle w:val="15"/>
          <w:rFonts w:hint="eastAsia" w:ascii="仿宋" w:hAnsi="仿宋" w:eastAsia="仿宋"/>
          <w:bCs/>
          <w:color w:val="000000"/>
          <w:sz w:val="32"/>
          <w:szCs w:val="32"/>
          <w:highlight w:val="none"/>
          <w:lang w:eastAsia="zh-CN"/>
        </w:rPr>
        <w:t>对村民委员会和村党支部的补助</w:t>
      </w:r>
      <w:r>
        <w:rPr>
          <w:rStyle w:val="15"/>
          <w:rFonts w:hint="eastAsia" w:ascii="仿宋" w:hAnsi="仿宋" w:eastAsia="仿宋"/>
          <w:bCs/>
          <w:color w:val="000000"/>
          <w:sz w:val="32"/>
          <w:szCs w:val="32"/>
          <w:highlight w:val="none"/>
        </w:rPr>
        <w:t>（项）</w:t>
      </w:r>
      <w:r>
        <w:rPr>
          <w:rStyle w:val="15"/>
          <w:rFonts w:ascii="仿宋" w:hAnsi="仿宋" w:eastAsia="仿宋"/>
          <w:bCs/>
          <w:color w:val="000000"/>
          <w:sz w:val="32"/>
          <w:szCs w:val="32"/>
          <w:highlight w:val="none"/>
        </w:rPr>
        <w:t>:</w:t>
      </w:r>
      <w:r>
        <w:rPr>
          <w:rStyle w:val="15"/>
          <w:rFonts w:hint="eastAsia" w:ascii="仿宋" w:hAnsi="仿宋" w:eastAsia="仿宋"/>
          <w:b w:val="0"/>
          <w:bCs/>
          <w:color w:val="000000"/>
          <w:sz w:val="32"/>
          <w:szCs w:val="32"/>
          <w:highlight w:val="none"/>
        </w:rPr>
        <w:t>支出决算为</w:t>
      </w:r>
      <w:r>
        <w:rPr>
          <w:rStyle w:val="15"/>
          <w:rFonts w:hint="eastAsia" w:ascii="仿宋" w:hAnsi="仿宋" w:eastAsia="仿宋"/>
          <w:b w:val="0"/>
          <w:bCs/>
          <w:color w:val="000000"/>
          <w:sz w:val="32"/>
          <w:szCs w:val="32"/>
          <w:highlight w:val="none"/>
          <w:lang w:val="en-US" w:eastAsia="zh-CN"/>
        </w:rPr>
        <w:t>260.28</w:t>
      </w:r>
      <w:r>
        <w:rPr>
          <w:rStyle w:val="15"/>
          <w:rFonts w:hint="eastAsia" w:ascii="仿宋" w:hAnsi="仿宋" w:eastAsia="仿宋"/>
          <w:b w:val="0"/>
          <w:bCs/>
          <w:color w:val="000000"/>
          <w:sz w:val="32"/>
          <w:szCs w:val="32"/>
          <w:highlight w:val="none"/>
        </w:rPr>
        <w:t>万元，完成预算</w:t>
      </w:r>
      <w:r>
        <w:rPr>
          <w:rStyle w:val="15"/>
          <w:rFonts w:hint="eastAsia" w:ascii="仿宋" w:hAnsi="仿宋" w:eastAsia="仿宋"/>
          <w:b w:val="0"/>
          <w:bCs/>
          <w:color w:val="000000"/>
          <w:sz w:val="32"/>
          <w:szCs w:val="32"/>
          <w:highlight w:val="none"/>
          <w:lang w:val="en-US" w:eastAsia="zh-CN"/>
        </w:rPr>
        <w:t>91</w:t>
      </w:r>
      <w:r>
        <w:rPr>
          <w:rStyle w:val="15"/>
          <w:rFonts w:ascii="仿宋" w:hAnsi="仿宋" w:eastAsia="仿宋"/>
          <w:b w:val="0"/>
          <w:bCs/>
          <w:color w:val="000000"/>
          <w:sz w:val="32"/>
          <w:szCs w:val="32"/>
          <w:highlight w:val="none"/>
        </w:rPr>
        <w:t>%</w:t>
      </w:r>
      <w:r>
        <w:rPr>
          <w:rStyle w:val="15"/>
          <w:rFonts w:hint="eastAsia" w:ascii="仿宋" w:hAnsi="仿宋" w:eastAsia="仿宋"/>
          <w:b w:val="0"/>
          <w:bCs/>
          <w:color w:val="000000"/>
          <w:sz w:val="32"/>
          <w:szCs w:val="32"/>
          <w:highlight w:val="none"/>
        </w:rPr>
        <w:t>，决算数</w:t>
      </w:r>
      <w:r>
        <w:rPr>
          <w:rStyle w:val="15"/>
          <w:rFonts w:hint="eastAsia" w:ascii="仿宋" w:hAnsi="仿宋" w:eastAsia="仿宋"/>
          <w:b w:val="0"/>
          <w:bCs/>
          <w:color w:val="000000"/>
          <w:sz w:val="32"/>
          <w:szCs w:val="32"/>
          <w:highlight w:val="none"/>
          <w:lang w:eastAsia="zh-CN"/>
        </w:rPr>
        <w:t>小于预算数，主要原因是结转下年。</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23</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住房保障支出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住房改革支出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住房公积金</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62.84</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等于预算数。</w:t>
      </w:r>
    </w:p>
    <w:p>
      <w:pPr>
        <w:spacing w:line="600" w:lineRule="exact"/>
        <w:ind w:firstLine="642" w:firstLineChars="200"/>
        <w:rPr>
          <w:rStyle w:val="15"/>
          <w:rFonts w:hint="eastAsia" w:ascii="仿宋" w:hAnsi="仿宋" w:eastAsia="仿宋"/>
          <w:b w:val="0"/>
          <w:bCs/>
          <w:color w:val="000000"/>
          <w:sz w:val="32"/>
          <w:szCs w:val="32"/>
          <w:lang w:eastAsia="zh-CN"/>
        </w:rPr>
      </w:pPr>
      <w:r>
        <w:rPr>
          <w:rStyle w:val="15"/>
          <w:rFonts w:hint="eastAsia" w:ascii="仿宋" w:hAnsi="仿宋" w:eastAsia="仿宋"/>
          <w:bCs/>
          <w:color w:val="000000"/>
          <w:sz w:val="32"/>
          <w:szCs w:val="32"/>
          <w:lang w:val="en-US" w:eastAsia="zh-CN"/>
        </w:rPr>
        <w:t>24</w:t>
      </w:r>
      <w:r>
        <w:rPr>
          <w:rStyle w:val="15"/>
          <w:rFonts w:ascii="仿宋" w:hAnsi="仿宋" w:eastAsia="仿宋"/>
          <w:bCs/>
          <w:color w:val="000000"/>
          <w:sz w:val="32"/>
          <w:szCs w:val="32"/>
        </w:rPr>
        <w:t>.</w:t>
      </w:r>
      <w:r>
        <w:rPr>
          <w:rStyle w:val="15"/>
          <w:rFonts w:hint="eastAsia" w:ascii="仿宋" w:hAnsi="仿宋" w:eastAsia="仿宋"/>
          <w:bCs/>
          <w:color w:val="000000"/>
          <w:sz w:val="32"/>
          <w:szCs w:val="32"/>
          <w:lang w:eastAsia="zh-CN"/>
        </w:rPr>
        <w:t>其他支出</w:t>
      </w:r>
      <w:r>
        <w:rPr>
          <w:rStyle w:val="15"/>
          <w:rFonts w:hint="eastAsia" w:ascii="仿宋" w:hAnsi="仿宋" w:eastAsia="仿宋"/>
          <w:bCs/>
          <w:color w:val="000000"/>
          <w:sz w:val="32"/>
          <w:szCs w:val="32"/>
        </w:rPr>
        <w:t>（类）</w:t>
      </w:r>
      <w:r>
        <w:rPr>
          <w:rStyle w:val="15"/>
          <w:rFonts w:hint="eastAsia" w:ascii="仿宋" w:hAnsi="仿宋" w:eastAsia="仿宋"/>
          <w:bCs/>
          <w:color w:val="000000"/>
          <w:sz w:val="32"/>
          <w:szCs w:val="32"/>
          <w:lang w:eastAsia="zh-CN"/>
        </w:rPr>
        <w:t>其他支出</w:t>
      </w:r>
      <w:r>
        <w:rPr>
          <w:rStyle w:val="15"/>
          <w:rFonts w:hint="eastAsia" w:ascii="仿宋" w:hAnsi="仿宋" w:eastAsia="仿宋"/>
          <w:bCs/>
          <w:color w:val="000000"/>
          <w:sz w:val="32"/>
          <w:szCs w:val="32"/>
        </w:rPr>
        <w:t>（款）</w:t>
      </w:r>
      <w:r>
        <w:rPr>
          <w:rStyle w:val="15"/>
          <w:rFonts w:hint="eastAsia" w:ascii="仿宋" w:hAnsi="仿宋" w:eastAsia="仿宋"/>
          <w:bCs/>
          <w:color w:val="000000"/>
          <w:sz w:val="32"/>
          <w:szCs w:val="32"/>
          <w:lang w:eastAsia="zh-CN"/>
        </w:rPr>
        <w:t>其他支出</w:t>
      </w:r>
      <w:r>
        <w:rPr>
          <w:rStyle w:val="15"/>
          <w:rFonts w:hint="eastAsia" w:ascii="仿宋" w:hAnsi="仿宋" w:eastAsia="仿宋"/>
          <w:bCs/>
          <w:color w:val="000000"/>
          <w:sz w:val="32"/>
          <w:szCs w:val="32"/>
        </w:rPr>
        <w:t>（项）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w:t>
      </w:r>
      <w:r>
        <w:rPr>
          <w:rStyle w:val="15"/>
          <w:rFonts w:hint="eastAsia" w:ascii="仿宋" w:hAnsi="仿宋" w:eastAsia="仿宋"/>
          <w:b w:val="0"/>
          <w:bCs/>
          <w:color w:val="000000"/>
          <w:sz w:val="32"/>
          <w:szCs w:val="32"/>
          <w:lang w:val="en-US" w:eastAsia="zh-CN"/>
        </w:rPr>
        <w:t>11.32</w:t>
      </w:r>
      <w:r>
        <w:rPr>
          <w:rStyle w:val="15"/>
          <w:rFonts w:hint="eastAsia" w:ascii="仿宋" w:hAnsi="仿宋" w:eastAsia="仿宋"/>
          <w:b w:val="0"/>
          <w:bCs/>
          <w:color w:val="000000"/>
          <w:sz w:val="32"/>
          <w:szCs w:val="32"/>
        </w:rPr>
        <w:t>万元，完成预算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，决算数</w:t>
      </w:r>
      <w:r>
        <w:rPr>
          <w:rStyle w:val="15"/>
          <w:rFonts w:hint="eastAsia" w:ascii="仿宋" w:hAnsi="仿宋" w:eastAsia="仿宋"/>
          <w:b w:val="0"/>
          <w:bCs/>
          <w:color w:val="000000"/>
          <w:sz w:val="32"/>
          <w:szCs w:val="32"/>
          <w:lang w:eastAsia="zh-CN"/>
        </w:rPr>
        <w:t>等于预算数。</w:t>
      </w:r>
    </w:p>
    <w:p>
      <w:pPr>
        <w:tabs>
          <w:tab w:val="right" w:pos="8306"/>
        </w:tabs>
        <w:spacing w:line="600" w:lineRule="exact"/>
        <w:ind w:firstLine="640"/>
        <w:outlineLvl w:val="1"/>
        <w:rPr>
          <w:rStyle w:val="26"/>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pPr>
        <w:spacing w:line="600" w:lineRule="exact"/>
        <w:ind w:firstLine="645"/>
        <w:rPr>
          <w:rFonts w:ascii="仿宋" w:hAnsi="仿宋" w:eastAsia="仿宋"/>
          <w:color w:val="000000"/>
          <w:sz w:val="32"/>
          <w:szCs w:val="32"/>
        </w:rPr>
      </w:pPr>
      <w:bookmarkStart w:id="42" w:name="_Toc15377215"/>
      <w:bookmarkStart w:id="43" w:name="_Toc15396609"/>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828.21</w:t>
      </w:r>
      <w:r>
        <w:rPr>
          <w:rFonts w:hint="eastAsia" w:ascii="仿宋" w:hAnsi="仿宋" w:eastAsia="仿宋"/>
          <w:color w:val="000000"/>
          <w:sz w:val="32"/>
          <w:szCs w:val="32"/>
        </w:rPr>
        <w:t>万元，其中：</w:t>
      </w:r>
    </w:p>
    <w:p>
      <w:pPr>
        <w:spacing w:line="600" w:lineRule="exact"/>
        <w:ind w:firstLine="645"/>
        <w:rPr>
          <w:rFonts w:hint="eastAsia" w:ascii="黑体" w:eastAsia="黑体"/>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787.21</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w:t>
      </w:r>
      <w:r>
        <w:rPr>
          <w:rFonts w:hint="eastAsia" w:ascii="仿宋" w:hAnsi="仿宋" w:eastAsia="仿宋"/>
          <w:color w:val="000000"/>
          <w:sz w:val="32"/>
          <w:szCs w:val="32"/>
          <w:lang w:eastAsia="zh-CN"/>
        </w:rPr>
        <w:t>、</w:t>
      </w:r>
      <w:r>
        <w:rPr>
          <w:rFonts w:hint="eastAsia" w:ascii="仿宋" w:hAnsi="仿宋" w:eastAsia="仿宋"/>
          <w:color w:val="000000"/>
          <w:sz w:val="32"/>
          <w:szCs w:val="32"/>
        </w:rPr>
        <w:t>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41.02</w:t>
      </w:r>
      <w:r>
        <w:rPr>
          <w:rFonts w:hint="eastAsia" w:ascii="仿宋" w:hAnsi="仿宋" w:eastAsia="仿宋"/>
          <w:color w:val="000000"/>
          <w:sz w:val="32"/>
          <w:szCs w:val="32"/>
        </w:rPr>
        <w:t>万元，主要包括：办公费、印刷费、手续费、水费、电费、邮电费、取暖费、差旅费、维修（护）费、会议费、培训费、公务用车运行维护费、其他交通费、等。</w:t>
      </w:r>
    </w:p>
    <w:p>
      <w:pPr>
        <w:spacing w:line="600" w:lineRule="exact"/>
        <w:ind w:firstLine="640"/>
        <w:outlineLvl w:val="1"/>
        <w:rPr>
          <w:rStyle w:val="26"/>
          <w:rFonts w:ascii="黑体" w:hAnsi="黑体" w:eastAsia="黑体"/>
          <w:b w:val="0"/>
        </w:rPr>
      </w:pPr>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pPr>
        <w:spacing w:line="600" w:lineRule="exact"/>
        <w:ind w:firstLine="642" w:firstLineChars="200"/>
        <w:outlineLvl w:val="2"/>
        <w:rPr>
          <w:rFonts w:hint="eastAsia" w:ascii="楷体" w:hAnsi="楷体" w:eastAsia="楷体" w:cs="楷体"/>
          <w:b/>
          <w:color w:val="000000"/>
          <w:sz w:val="32"/>
          <w:szCs w:val="32"/>
        </w:rPr>
      </w:pPr>
      <w:bookmarkStart w:id="44" w:name="_Toc15377216"/>
      <w:bookmarkStart w:id="45" w:name="_Toc15377217"/>
      <w:r>
        <w:rPr>
          <w:rFonts w:hint="eastAsia" w:ascii="楷体" w:hAnsi="楷体" w:eastAsia="楷体" w:cs="楷体"/>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4.27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（二）“三公”经费财政拨款支出决算具体情况说明</w:t>
      </w:r>
    </w:p>
    <w:p>
      <w:pPr>
        <w:spacing w:line="600" w:lineRule="exact"/>
        <w:ind w:firstLine="640"/>
        <w:rPr>
          <w:rFonts w:hint="eastAsia"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351790</wp:posOffset>
            </wp:positionH>
            <wp:positionV relativeFrom="paragraph">
              <wp:posOffset>1668780</wp:posOffset>
            </wp:positionV>
            <wp:extent cx="4572000" cy="2458085"/>
            <wp:effectExtent l="4445" t="4445" r="14605" b="13970"/>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pageBreakBefore w:val="0"/>
        <w:kinsoku/>
        <w:wordWrap/>
        <w:overflowPunct/>
        <w:topLinePunct w:val="0"/>
        <w:bidi w:val="0"/>
        <w:spacing w:line="576" w:lineRule="atLeast"/>
        <w:ind w:firstLine="642"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hAnsi="仿宋_GB2312" w:eastAsia="仿宋_GB2312" w:cs="仿宋_GB2312"/>
          <w:b w:val="0"/>
          <w:bCs w:val="0"/>
          <w:color w:val="000000"/>
          <w:sz w:val="32"/>
          <w:szCs w:val="32"/>
        </w:rPr>
        <w:t>完成预算</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%。全年安排因公出国（境）团组0次，出国（境）0人。因公出国（境）支出决算与201</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年持平。</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4.27</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8年增加</w:t>
      </w:r>
      <w:r>
        <w:rPr>
          <w:rFonts w:hint="eastAsia" w:ascii="仿宋_GB2312" w:eastAsia="仿宋_GB2312"/>
          <w:color w:val="000000"/>
          <w:sz w:val="32"/>
          <w:szCs w:val="32"/>
          <w:lang w:val="en-US" w:eastAsia="zh-CN"/>
        </w:rPr>
        <w:t>0.27</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6.7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hAnsi="仿宋_GB2312" w:eastAsia="仿宋_GB2312" w:cs="仿宋_GB2312"/>
          <w:b w:val="0"/>
          <w:bCs w:val="0"/>
          <w:color w:val="000000"/>
          <w:sz w:val="32"/>
          <w:szCs w:val="32"/>
          <w:lang w:eastAsia="zh-CN"/>
        </w:rPr>
        <w:t>下村开展日常工作增多</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hAnsi="仿宋_GB2312" w:eastAsia="仿宋_GB2312" w:cs="仿宋_GB2312"/>
          <w:b w:val="0"/>
          <w:bCs w:val="0"/>
          <w:color w:val="000000"/>
          <w:sz w:val="32"/>
          <w:szCs w:val="32"/>
        </w:rPr>
        <w:t>公务用车购置支出0万元</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全年按规定更新购置公务用车0辆，其中：轿车0辆、金额0万元，越野车0辆、金额0万元，载客汽车0辆、金额0万元。截至201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年12月底，单位共有公务用车</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辆，其中：轿车0辆、越野车</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辆、载客汽车0辆。</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公务用车运行维护费支出</w:t>
      </w:r>
      <w:r>
        <w:rPr>
          <w:rFonts w:hint="eastAsia" w:ascii="仿宋_GB2312" w:eastAsia="仿宋_GB2312"/>
          <w:color w:val="000000"/>
          <w:sz w:val="32"/>
          <w:szCs w:val="32"/>
          <w:lang w:val="en-US" w:eastAsia="zh-CN"/>
        </w:rPr>
        <w:t>4.27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下村开展日常工作</w:t>
      </w:r>
      <w:r>
        <w:rPr>
          <w:rFonts w:hint="eastAsia" w:ascii="仿宋_GB2312" w:eastAsia="仿宋_GB2312"/>
          <w:color w:val="000000"/>
          <w:sz w:val="32"/>
          <w:szCs w:val="32"/>
        </w:rPr>
        <w:t>等所需的公务用车燃料费、维修费、过路过桥费、保险费等支出。</w:t>
      </w:r>
    </w:p>
    <w:p>
      <w:pPr>
        <w:pageBreakBefore w:val="0"/>
        <w:kinsoku/>
        <w:wordWrap/>
        <w:overflowPunct/>
        <w:topLinePunct w:val="0"/>
        <w:bidi w:val="0"/>
        <w:spacing w:line="576" w:lineRule="atLeast"/>
        <w:ind w:firstLine="642" w:firstLineChars="200"/>
        <w:rPr>
          <w:rFonts w:ascii="仿宋_GB2312" w:eastAsia="仿宋_GB2312"/>
          <w:color w:val="000000"/>
          <w:sz w:val="32"/>
          <w:szCs w:val="32"/>
        </w:rPr>
      </w:pPr>
      <w:r>
        <w:rPr>
          <w:rFonts w:ascii="仿宋_GB2312" w:eastAsia="仿宋_GB2312"/>
          <w:b/>
          <w:color w:val="000000"/>
          <w:sz w:val="32"/>
          <w:szCs w:val="32"/>
        </w:rPr>
        <w:t>3.</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sz w:val="32"/>
          <w:szCs w:val="32"/>
        </w:rPr>
        <w:t>0万元，</w:t>
      </w:r>
      <w:r>
        <w:rPr>
          <w:rStyle w:val="15"/>
          <w:rFonts w:hint="eastAsia" w:ascii="仿宋_GB2312" w:hAnsi="仿宋_GB2312" w:eastAsia="仿宋_GB2312" w:cs="仿宋_GB2312"/>
          <w:b w:val="0"/>
          <w:bCs w:val="0"/>
          <w:sz w:val="32"/>
          <w:szCs w:val="32"/>
        </w:rPr>
        <w:t>完成预算0%。</w:t>
      </w:r>
      <w:r>
        <w:rPr>
          <w:rFonts w:hint="eastAsia" w:ascii="仿宋_GB2312" w:hAnsi="仿宋_GB2312" w:eastAsia="仿宋_GB2312" w:cs="仿宋_GB2312"/>
          <w:b w:val="0"/>
          <w:bCs w:val="0"/>
          <w:sz w:val="32"/>
          <w:szCs w:val="32"/>
        </w:rPr>
        <w:t>公务接待费支出决算与201</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年持平。</w:t>
      </w:r>
    </w:p>
    <w:p>
      <w:pPr>
        <w:pageBreakBefore w:val="0"/>
        <w:kinsoku/>
        <w:wordWrap/>
        <w:overflowPunct/>
        <w:topLinePunct w:val="0"/>
        <w:bidi w:val="0"/>
        <w:spacing w:line="576" w:lineRule="atLeas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主要用于执行公务、开展业务活动开支的交通费、住宿费、用餐费等。国内公务接待0批次，0人次（不包括陪同人员），共计支出0万元。</w:t>
      </w:r>
    </w:p>
    <w:p>
      <w:pPr>
        <w:pageBreakBefore w:val="0"/>
        <w:kinsoku/>
        <w:wordWrap/>
        <w:overflowPunct/>
        <w:topLinePunct w:val="0"/>
        <w:bidi w:val="0"/>
        <w:spacing w:line="576" w:lineRule="atLeast"/>
        <w:ind w:firstLine="640" w:firstLineChars="200"/>
        <w:rPr>
          <w:rFonts w:ascii="黑体" w:eastAsia="黑体"/>
          <w:color w:val="000000"/>
          <w:sz w:val="32"/>
          <w:szCs w:val="32"/>
        </w:rPr>
      </w:pPr>
      <w:r>
        <w:rPr>
          <w:rFonts w:hint="eastAsia" w:ascii="仿宋_GB2312" w:hAnsi="仿宋_GB2312" w:eastAsia="仿宋_GB2312" w:cs="仿宋_GB2312"/>
          <w:b w:val="0"/>
          <w:bCs w:val="0"/>
          <w:color w:val="000000"/>
          <w:sz w:val="32"/>
          <w:szCs w:val="32"/>
        </w:rPr>
        <w:t>外事接待支出0万元，外事接待0批次，0人，共计支出0万元。</w:t>
      </w:r>
      <w:bookmarkEnd w:id="45"/>
      <w:bookmarkStart w:id="46" w:name="_Toc15377218"/>
      <w:bookmarkStart w:id="47" w:name="_Toc15396610"/>
    </w:p>
    <w:p>
      <w:pPr>
        <w:spacing w:line="600" w:lineRule="exact"/>
        <w:ind w:firstLine="640"/>
        <w:outlineLvl w:val="1"/>
        <w:rPr>
          <w:rStyle w:val="26"/>
          <w:rFonts w:ascii="黑体" w:hAnsi="黑体" w:eastAsia="黑体"/>
        </w:rPr>
      </w:pPr>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16.96</w:t>
      </w:r>
      <w:r>
        <w:rPr>
          <w:rFonts w:hint="eastAsia" w:ascii="仿宋_GB2312" w:eastAsia="仿宋_GB2312"/>
          <w:color w:val="000000"/>
          <w:sz w:val="32"/>
          <w:szCs w:val="32"/>
        </w:rPr>
        <w:t>万元。</w:t>
      </w:r>
    </w:p>
    <w:p>
      <w:pPr>
        <w:numPr>
          <w:ilvl w:val="0"/>
          <w:numId w:val="2"/>
        </w:numPr>
        <w:spacing w:line="600" w:lineRule="exact"/>
        <w:ind w:firstLine="640"/>
        <w:outlineLvl w:val="1"/>
        <w:rPr>
          <w:rStyle w:val="26"/>
          <w:rFonts w:ascii="黑体" w:hAnsi="黑体" w:eastAsia="黑体"/>
          <w:b w:val="0"/>
        </w:rPr>
      </w:pPr>
      <w:bookmarkStart w:id="48" w:name="_Toc15396611"/>
      <w:bookmarkStart w:id="49" w:name="_Toc15377219"/>
      <w:r>
        <w:rPr>
          <w:rStyle w:val="26"/>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6"/>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6"/>
          <w:rFonts w:hint="eastAsia" w:ascii="黑体" w:hAnsi="黑体" w:eastAsia="黑体"/>
        </w:rPr>
        <w:t>、</w:t>
      </w:r>
      <w:r>
        <w:rPr>
          <w:rStyle w:val="26"/>
          <w:rFonts w:hint="eastAsia" w:ascii="黑体" w:hAnsi="黑体" w:eastAsia="黑体"/>
          <w:b w:val="0"/>
        </w:rPr>
        <w:t>其他重要事项的情况说明</w:t>
      </w:r>
      <w:bookmarkEnd w:id="50"/>
      <w:bookmarkEnd w:id="51"/>
    </w:p>
    <w:p>
      <w:pPr>
        <w:spacing w:line="600" w:lineRule="exact"/>
        <w:ind w:firstLine="642" w:firstLineChars="200"/>
        <w:outlineLvl w:val="2"/>
        <w:rPr>
          <w:rFonts w:hint="eastAsia" w:ascii="楷体" w:hAnsi="楷体" w:eastAsia="楷体" w:cs="楷体"/>
          <w:b/>
          <w:color w:val="000000"/>
          <w:sz w:val="32"/>
          <w:szCs w:val="32"/>
        </w:rPr>
      </w:pPr>
      <w:bookmarkStart w:id="52" w:name="_Toc15377222"/>
      <w:r>
        <w:rPr>
          <w:rFonts w:hint="eastAsia" w:ascii="楷体" w:hAnsi="楷体" w:eastAsia="楷体" w:cs="楷体"/>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9年，我单位机关运行经费支出</w:t>
      </w:r>
      <w:r>
        <w:rPr>
          <w:rFonts w:hint="eastAsia" w:ascii="仿宋_GB2312" w:eastAsia="仿宋_GB2312"/>
          <w:color w:val="000000"/>
          <w:sz w:val="32"/>
          <w:szCs w:val="32"/>
          <w:lang w:val="en-US" w:eastAsia="zh-CN"/>
        </w:rPr>
        <w:t>41.2万元</w:t>
      </w:r>
      <w:r>
        <w:rPr>
          <w:rFonts w:hint="eastAsia" w:ascii="仿宋_GB2312" w:eastAsia="仿宋_GB2312"/>
          <w:color w:val="000000"/>
          <w:sz w:val="32"/>
          <w:szCs w:val="32"/>
        </w:rPr>
        <w:t>，</w:t>
      </w:r>
      <w:r>
        <w:rPr>
          <w:rFonts w:hint="eastAsia" w:ascii="仿宋_GB2312" w:eastAsia="仿宋_GB2312"/>
          <w:color w:val="000000"/>
          <w:sz w:val="32"/>
          <w:szCs w:val="32"/>
          <w:lang w:eastAsia="zh-CN"/>
        </w:rPr>
        <w:t>比</w:t>
      </w:r>
      <w:r>
        <w:rPr>
          <w:rFonts w:hint="eastAsia" w:ascii="仿宋_GB2312" w:eastAsia="仿宋_GB2312"/>
          <w:color w:val="000000"/>
          <w:sz w:val="32"/>
          <w:szCs w:val="32"/>
          <w:lang w:val="en-US" w:eastAsia="zh-CN"/>
        </w:rPr>
        <w:t>2018年增加3.1万元，原因是人员增加</w:t>
      </w:r>
      <w:r>
        <w:rPr>
          <w:rFonts w:hint="eastAsia" w:ascii="仿宋_GB2312" w:eastAsia="仿宋_GB2312"/>
          <w:color w:val="000000"/>
          <w:sz w:val="32"/>
          <w:szCs w:val="32"/>
        </w:rPr>
        <w:t>。</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（二）政府采购支出情况</w:t>
      </w:r>
    </w:p>
    <w:p>
      <w:pPr>
        <w:spacing w:line="60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2019年，</w:t>
      </w:r>
      <w:r>
        <w:rPr>
          <w:rFonts w:hint="eastAsia" w:ascii="仿宋_GB2312" w:eastAsia="仿宋_GB2312"/>
          <w:color w:val="000000"/>
          <w:sz w:val="32"/>
          <w:szCs w:val="32"/>
          <w:lang w:eastAsia="zh-CN"/>
        </w:rPr>
        <w:t>沙坝镇</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5.97</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5.97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主要用于三个贫困村办公设备采购。</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1.189</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（三）国有资产占有使用情况</w:t>
      </w:r>
    </w:p>
    <w:p>
      <w:pPr>
        <w:spacing w:line="600" w:lineRule="exact"/>
        <w:ind w:firstLine="640" w:firstLineChars="200"/>
        <w:outlineLvl w:val="2"/>
        <w:rPr>
          <w:rFonts w:hint="eastAsia" w:ascii="仿宋" w:hAnsi="仿宋" w:eastAsia="仿宋"/>
          <w:b/>
          <w:color w:val="000000"/>
          <w:sz w:val="32"/>
          <w:szCs w:val="32"/>
        </w:rPr>
      </w:pP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201</w:t>
      </w:r>
      <w:r>
        <w:rPr>
          <w:rFonts w:hint="eastAsia" w:ascii="仿宋_GB2312" w:eastAsia="仿宋_GB2312" w:cs="仿宋_GB2312"/>
          <w:color w:val="000000"/>
          <w:sz w:val="32"/>
          <w:szCs w:val="32"/>
          <w:lang w:val="en-US" w:eastAsia="zh-CN"/>
        </w:rPr>
        <w:t>9</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日，茂县</w:t>
      </w:r>
      <w:r>
        <w:rPr>
          <w:rFonts w:hint="eastAsia" w:ascii="仿宋_GB2312" w:eastAsia="仿宋_GB2312" w:cs="仿宋_GB2312"/>
          <w:color w:val="000000"/>
          <w:sz w:val="32"/>
          <w:szCs w:val="32"/>
          <w:lang w:eastAsia="zh-CN"/>
        </w:rPr>
        <w:t>沙坝镇</w:t>
      </w:r>
      <w:r>
        <w:rPr>
          <w:rFonts w:hint="eastAsia" w:ascii="仿宋_GB2312" w:eastAsia="仿宋_GB2312" w:cs="仿宋_GB2312"/>
          <w:color w:val="000000"/>
          <w:sz w:val="32"/>
          <w:szCs w:val="32"/>
        </w:rPr>
        <w:t>人民政府共有车辆</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辆，其中：领导干部用车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辆、一般执法执勤用车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辆、特种专业技术用车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辆，</w:t>
      </w:r>
      <w:r>
        <w:rPr>
          <w:rFonts w:ascii="仿宋_GB2312" w:eastAsia="仿宋_GB2312" w:cs="仿宋_GB2312"/>
          <w:color w:val="000000"/>
          <w:sz w:val="32"/>
          <w:szCs w:val="32"/>
        </w:rPr>
        <w:t xml:space="preserve"> </w:t>
      </w:r>
      <w:r>
        <w:rPr>
          <w:rFonts w:hint="eastAsia" w:ascii="仿宋_GB2312" w:eastAsia="仿宋_GB2312" w:cs="仿宋_GB2312"/>
          <w:color w:val="000000"/>
          <w:sz w:val="32"/>
          <w:szCs w:val="32"/>
        </w:rPr>
        <w:t>用车主要用于</w:t>
      </w:r>
      <w:r>
        <w:rPr>
          <w:rFonts w:hint="eastAsia" w:ascii="仿宋_GB2312" w:eastAsia="仿宋_GB2312" w:cs="仿宋_GB2312"/>
          <w:color w:val="000000"/>
          <w:sz w:val="32"/>
          <w:szCs w:val="32"/>
          <w:lang w:val="en-US" w:eastAsia="zh-CN"/>
        </w:rPr>
        <w:t>下村开展日常工作</w:t>
      </w:r>
      <w:r>
        <w:rPr>
          <w:rFonts w:hint="eastAsia" w:ascii="仿宋_GB2312" w:eastAsia="仿宋_GB2312" w:cs="仿宋_GB2312"/>
          <w:color w:val="000000"/>
          <w:sz w:val="32"/>
          <w:szCs w:val="32"/>
        </w:rPr>
        <w:t>。单价</w:t>
      </w:r>
      <w:r>
        <w:rPr>
          <w:rFonts w:ascii="仿宋_GB2312" w:eastAsia="仿宋_GB2312" w:cs="仿宋_GB2312"/>
          <w:color w:val="000000"/>
          <w:sz w:val="32"/>
          <w:szCs w:val="32"/>
        </w:rPr>
        <w:t>50</w:t>
      </w:r>
      <w:r>
        <w:rPr>
          <w:rFonts w:hint="eastAsia" w:ascii="仿宋_GB2312" w:eastAsia="仿宋_GB2312" w:cs="仿宋_GB2312"/>
          <w:color w:val="000000"/>
          <w:sz w:val="32"/>
          <w:szCs w:val="32"/>
        </w:rPr>
        <w:t>万元以上通用设备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台（套），单价</w:t>
      </w:r>
      <w:r>
        <w:rPr>
          <w:rFonts w:ascii="仿宋_GB2312" w:eastAsia="仿宋_GB2312" w:cs="仿宋_GB2312"/>
          <w:color w:val="000000"/>
          <w:sz w:val="32"/>
          <w:szCs w:val="32"/>
        </w:rPr>
        <w:t>100</w:t>
      </w:r>
      <w:r>
        <w:rPr>
          <w:rFonts w:hint="eastAsia" w:ascii="仿宋_GB2312" w:eastAsia="仿宋_GB2312" w:cs="仿宋_GB2312"/>
          <w:color w:val="000000"/>
          <w:sz w:val="32"/>
          <w:szCs w:val="32"/>
        </w:rPr>
        <w:t>万元以上专用设备</w:t>
      </w:r>
      <w:r>
        <w:rPr>
          <w:rFonts w:ascii="仿宋_GB2312" w:eastAsia="仿宋_GB2312" w:cs="仿宋_GB2312"/>
          <w:color w:val="000000"/>
          <w:sz w:val="32"/>
          <w:szCs w:val="32"/>
        </w:rPr>
        <w:t>0</w:t>
      </w:r>
      <w:r>
        <w:rPr>
          <w:rFonts w:hint="eastAsia" w:ascii="仿宋_GB2312" w:eastAsia="仿宋_GB2312" w:cs="仿宋_GB2312"/>
          <w:color w:val="000000"/>
          <w:sz w:val="32"/>
          <w:szCs w:val="32"/>
        </w:rPr>
        <w:t>台（套）。</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bookmarkStart w:id="53" w:name="_Toc15396613"/>
      <w:bookmarkStart w:id="54" w:name="_Toc15377225"/>
      <w:r>
        <w:rPr>
          <w:rFonts w:hint="eastAsia" w:ascii="仿宋_GB2312" w:hAnsi="仿宋_GB2312" w:eastAsia="仿宋_GB2312" w:cs="仿宋_GB2312"/>
          <w:sz w:val="32"/>
          <w:szCs w:val="32"/>
        </w:rPr>
        <w:t>根据预算绩效管理要求，本部门（单位）在年初预算编制阶段，组织对“2019年公共服务运行维护费</w:t>
      </w:r>
      <w:r>
        <w:rPr>
          <w:rFonts w:hint="eastAsia" w:ascii="仿宋_GB2312" w:hAnsi="仿宋_GB2312" w:eastAsia="仿宋_GB2312" w:cs="仿宋_GB2312"/>
          <w:sz w:val="32"/>
          <w:szCs w:val="32"/>
          <w:lang w:eastAsia="zh-CN"/>
        </w:rPr>
        <w:t>”</w:t>
      </w:r>
      <w:r>
        <w:rPr>
          <w:rFonts w:hint="eastAsia" w:ascii="仿宋_GB2312" w:eastAsia="仿宋_GB2312"/>
          <w:color w:val="000000" w:themeColor="text1"/>
          <w:sz w:val="32"/>
          <w:szCs w:val="32"/>
        </w:rPr>
        <w:t>“</w:t>
      </w:r>
      <w:r>
        <w:rPr>
          <w:rFonts w:hint="eastAsia" w:ascii="仿宋_GB2312" w:hAnsi="仿宋_GB2312" w:eastAsia="仿宋_GB2312" w:cs="仿宋_GB2312"/>
          <w:color w:val="000000" w:themeColor="text1"/>
          <w:sz w:val="32"/>
          <w:szCs w:val="32"/>
        </w:rPr>
        <w:t>养老服务业发展发展专项补助资金</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eastAsia="zh-CN"/>
        </w:rPr>
        <w:t>临时救助资金</w:t>
      </w:r>
      <w:r>
        <w:rPr>
          <w:rFonts w:hint="eastAsia" w:ascii="仿宋_GB2312" w:eastAsia="仿宋_GB2312"/>
          <w:color w:val="000000" w:themeColor="text1"/>
          <w:sz w:val="32"/>
          <w:szCs w:val="32"/>
        </w:rPr>
        <w:t>项目</w:t>
      </w:r>
      <w:r>
        <w:rPr>
          <w:rFonts w:hint="eastAsia" w:ascii="仿宋_GB2312" w:eastAsia="仿宋_GB2312"/>
          <w:color w:val="000000" w:themeColor="text1"/>
          <w:sz w:val="32"/>
          <w:szCs w:val="32"/>
          <w:lang w:eastAsia="zh-CN"/>
        </w:rPr>
        <w:t>”“白布村村道边坡治理工程</w:t>
      </w:r>
      <w:r>
        <w:rPr>
          <w:rFonts w:hint="eastAsia" w:ascii="仿宋_GB2312" w:eastAsia="仿宋_GB2312"/>
          <w:color w:val="000000" w:themeColor="text1"/>
          <w:sz w:val="32"/>
          <w:szCs w:val="32"/>
        </w:rPr>
        <w:t>”“</w:t>
      </w:r>
      <w:r>
        <w:rPr>
          <w:rFonts w:hint="eastAsia" w:ascii="仿宋_GB2312" w:hAnsi="仿宋_GB2312" w:eastAsia="仿宋_GB2312" w:cs="仿宋_GB2312"/>
          <w:sz w:val="32"/>
          <w:szCs w:val="32"/>
          <w:lang w:eastAsia="zh-CN"/>
        </w:rPr>
        <w:t>拥军优属</w:t>
      </w:r>
      <w:r>
        <w:rPr>
          <w:rFonts w:hint="eastAsia" w:ascii="仿宋_GB2312" w:hAnsi="仿宋_GB2312" w:eastAsia="仿宋_GB2312" w:cs="仿宋_GB2312"/>
          <w:sz w:val="32"/>
          <w:szCs w:val="32"/>
        </w:rPr>
        <w:t>资金项目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开展了预算事前绩效评估，对5个项目编制了绩效目标，预算执行过程中，选取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76" w:lineRule="exact"/>
        <w:ind w:firstLine="640" w:firstLineChars="200"/>
        <w:rPr>
          <w:rFonts w:ascii="仿宋_GB2312" w:eastAsia="仿宋_GB2312"/>
          <w:color w:val="000000"/>
          <w:sz w:val="32"/>
          <w:szCs w:val="32"/>
        </w:rPr>
      </w:pPr>
      <w:r>
        <w:rPr>
          <w:rFonts w:hint="eastAsia" w:ascii="仿宋_GB2312" w:hAnsi="仿宋_GB2312" w:eastAsia="仿宋_GB2312" w:cs="仿宋_GB2312"/>
          <w:sz w:val="32"/>
          <w:szCs w:val="32"/>
        </w:rPr>
        <w:t>我单位按要求对2019年部门整体支出开展绩效自评，</w:t>
      </w:r>
      <w:r>
        <w:rPr>
          <w:rFonts w:hint="eastAsia" w:ascii="仿宋_GB2312" w:eastAsia="仿宋_GB2312"/>
          <w:color w:val="000000"/>
          <w:sz w:val="32"/>
          <w:szCs w:val="32"/>
        </w:rPr>
        <w:t>从评价情况来看</w:t>
      </w:r>
      <w:r>
        <w:rPr>
          <w:rFonts w:ascii="仿宋" w:hAnsi="仿宋" w:eastAsia="仿宋" w:cs="仿宋"/>
          <w:color w:val="000000"/>
          <w:kern w:val="0"/>
          <w:sz w:val="31"/>
          <w:szCs w:val="31"/>
        </w:rPr>
        <w:t>，</w:t>
      </w:r>
      <w:r>
        <w:rPr>
          <w:rFonts w:hint="eastAsia" w:ascii="仿宋_GB2312" w:hAnsi="仿宋_GB2312" w:eastAsia="仿宋_GB2312" w:cs="仿宋_GB2312"/>
          <w:sz w:val="32"/>
          <w:szCs w:val="32"/>
        </w:rPr>
        <w:t xml:space="preserve">2019年我镇部门整体支出绩效评价自查自评结果良好，全年基本支出保证了我镇的正常运行和日常工作的正常开展，项目支出保障了重点工作的开展，绩效目标得到较好实现，绩效管理水平不断提高，绩效指标体系逐渐丰富和完善。 </w:t>
      </w:r>
    </w:p>
    <w:p>
      <w:pPr>
        <w:spacing w:line="600" w:lineRule="exact"/>
        <w:ind w:firstLine="640" w:firstLineChars="200"/>
        <w:outlineLvl w:val="1"/>
        <w:rPr>
          <w:rFonts w:ascii="仿宋_GB2312" w:hAnsi="仿宋_GB2312" w:eastAsia="仿宋_GB2312" w:cs="仿宋_GB2312"/>
          <w:sz w:val="32"/>
          <w:szCs w:val="32"/>
        </w:rPr>
      </w:pPr>
      <w:bookmarkStart w:id="55" w:name="_Toc21839"/>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我单位在2019年度部门决算中反映“2019年公共服务运行维护费</w:t>
      </w:r>
      <w:r>
        <w:rPr>
          <w:rFonts w:ascii="仿宋_GB2312" w:hAnsi="仿宋_GB2312" w:eastAsia="仿宋_GB2312" w:cs="仿宋_GB2312"/>
          <w:sz w:val="32"/>
          <w:szCs w:val="32"/>
        </w:rPr>
        <w:t>”</w:t>
      </w:r>
      <w:r>
        <w:rPr>
          <w:rFonts w:hint="eastAsia" w:ascii="仿宋_GB2312" w:eastAsia="仿宋_GB2312"/>
          <w:color w:val="000000" w:themeColor="text1"/>
          <w:sz w:val="32"/>
          <w:szCs w:val="32"/>
        </w:rPr>
        <w:t>“</w:t>
      </w:r>
      <w:r>
        <w:rPr>
          <w:rFonts w:hint="eastAsia" w:ascii="仿宋_GB2312" w:hAnsi="仿宋_GB2312" w:eastAsia="仿宋_GB2312" w:cs="仿宋_GB2312"/>
          <w:color w:val="000000" w:themeColor="text1"/>
          <w:sz w:val="32"/>
          <w:szCs w:val="32"/>
        </w:rPr>
        <w:t>养老服务业发展发展专项补助资金</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eastAsia="zh-CN"/>
        </w:rPr>
        <w:t>临时救助资金</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eastAsia="zh-CN"/>
        </w:rPr>
        <w:t>白布村村道边坡治理工程</w:t>
      </w:r>
      <w:r>
        <w:rPr>
          <w:rFonts w:hint="eastAsia" w:ascii="仿宋_GB2312" w:eastAsia="仿宋_GB2312"/>
          <w:color w:val="000000" w:themeColor="text1"/>
          <w:sz w:val="32"/>
          <w:szCs w:val="32"/>
        </w:rPr>
        <w:t>”“</w:t>
      </w:r>
      <w:r>
        <w:rPr>
          <w:rFonts w:hint="eastAsia" w:ascii="仿宋_GB2312" w:hAnsi="仿宋_GB2312" w:eastAsia="仿宋_GB2312" w:cs="仿宋_GB2312"/>
          <w:sz w:val="32"/>
          <w:szCs w:val="32"/>
          <w:lang w:eastAsia="zh-CN"/>
        </w:rPr>
        <w:t>拥军优属</w:t>
      </w:r>
      <w:r>
        <w:rPr>
          <w:rFonts w:hint="eastAsia" w:ascii="仿宋_GB2312" w:hAnsi="仿宋_GB2312" w:eastAsia="仿宋_GB2312" w:cs="仿宋_GB2312"/>
          <w:sz w:val="32"/>
          <w:szCs w:val="32"/>
        </w:rPr>
        <w:t>资金项目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项目绩效目标实际完成情况。</w:t>
      </w:r>
      <w:bookmarkEnd w:id="55"/>
    </w:p>
    <w:p>
      <w:pPr>
        <w:pStyle w:val="12"/>
        <w:shd w:val="clear" w:color="auto" w:fill="FFFFFF"/>
        <w:spacing w:before="93" w:beforeAutospacing="0" w:after="30" w:afterAutospacing="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（1）2019年公共服务运行维护费项目绩效目标完成情况综述。项目全年预算数</w:t>
      </w:r>
      <w:r>
        <w:rPr>
          <w:rFonts w:hint="eastAsia" w:ascii="仿宋_GB2312" w:hAnsi="仿宋_GB2312" w:eastAsia="仿宋_GB2312" w:cs="仿宋_GB2312"/>
          <w:sz w:val="32"/>
          <w:szCs w:val="32"/>
          <w:lang w:val="en-US" w:eastAsia="zh-CN"/>
        </w:rPr>
        <w:t>138.27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138.27</w:t>
      </w:r>
      <w:r>
        <w:rPr>
          <w:rFonts w:hint="eastAsia" w:ascii="仿宋_GB2312" w:hAnsi="仿宋_GB2312" w:eastAsia="仿宋_GB2312" w:cs="仿宋_GB2312"/>
          <w:sz w:val="32"/>
          <w:szCs w:val="32"/>
        </w:rPr>
        <w:t>万元，完成预算的100%。通过项目实施，</w:t>
      </w:r>
      <w:r>
        <w:rPr>
          <w:rFonts w:hint="eastAsia" w:ascii="仿宋_GB2312" w:hAnsi="仿宋_GB2312" w:eastAsia="仿宋_GB2312" w:cs="仿宋_GB2312"/>
          <w:kern w:val="2"/>
          <w:sz w:val="32"/>
          <w:szCs w:val="32"/>
        </w:rPr>
        <w:t>进一步改善各村基础设施设备，为群众生产及生活提供了便利，群众满意度高；着力解决村内急需、群众最急盼、受益最直接的突出问题；在各村项目实施过程中也充分考虑环境保护与可持续发展等问题。项目资金整合力度不够，到村项目较为分散，难以综合投入。法规程序制度不够完善，公开透明度有待进一步提高。加强资金管理，在公共服务运行维护资金的使用范围上严格把关，按规定进行公开透明。及时总结我镇在公共服务运行维护项目在实施过程中存在的问题和好的经验，进一步完善运行维护</w:t>
      </w:r>
      <w:r>
        <w:fldChar w:fldCharType="begin"/>
      </w:r>
      <w:r>
        <w:instrText xml:space="preserve"> HYPERLINK "http://www.11gw.com/list-54-1.html" \t "_blank" </w:instrText>
      </w:r>
      <w:r>
        <w:fldChar w:fldCharType="separate"/>
      </w:r>
      <w:r>
        <w:rPr>
          <w:rFonts w:hint="eastAsia" w:ascii="仿宋_GB2312" w:hAnsi="仿宋_GB2312" w:eastAsia="仿宋_GB2312" w:cs="仿宋_GB2312"/>
          <w:kern w:val="2"/>
          <w:sz w:val="32"/>
          <w:szCs w:val="32"/>
        </w:rPr>
        <w:t>工作</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kern w:val="2"/>
          <w:sz w:val="32"/>
          <w:szCs w:val="32"/>
        </w:rPr>
        <w:t>机制。</w:t>
      </w:r>
      <w:r>
        <w:rPr>
          <w:rFonts w:hint="eastAsia" w:ascii="仿宋_GB2312" w:hAnsi="仿宋_GB2312" w:eastAsia="仿宋_GB2312" w:cs="仿宋_GB2312"/>
          <w:sz w:val="32"/>
          <w:szCs w:val="32"/>
        </w:rPr>
        <w:t xml:space="preserve">  </w:t>
      </w:r>
    </w:p>
    <w:p>
      <w:pPr>
        <w:autoSpaceDE w:val="0"/>
        <w:autoSpaceDN w:val="0"/>
        <w:adjustRightInd w:val="0"/>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沙坝镇</w:t>
      </w:r>
      <w:r>
        <w:rPr>
          <w:rFonts w:hint="eastAsia" w:ascii="仿宋_GB2312" w:hAnsi="仿宋_GB2312" w:eastAsia="仿宋_GB2312" w:cs="仿宋_GB2312"/>
          <w:sz w:val="32"/>
          <w:szCs w:val="32"/>
        </w:rPr>
        <w:t>养老服务业发展发展专项补助资金项目绩效完成情况综述。</w:t>
      </w:r>
      <w:r>
        <w:rPr>
          <w:rFonts w:hint="eastAsia" w:ascii="仿宋_GB2312" w:eastAsia="仿宋_GB2312"/>
          <w:color w:val="000000"/>
          <w:sz w:val="32"/>
          <w:szCs w:val="32"/>
        </w:rPr>
        <w:t>项目全年预算数</w:t>
      </w: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万元，完成预算的100%。通过项目实施，满足了老年人就近就便、多层次、多样化的居家养老服务需求，有效提高老年人生活质量，有助于解决社会老龄化问题，促进社会稳定及和谐，下一步改进措施：</w:t>
      </w:r>
      <w:r>
        <w:rPr>
          <w:rFonts w:hint="eastAsia" w:ascii="仿宋_GB2312" w:hAnsi="仿宋_GB2312" w:eastAsia="仿宋_GB2312" w:cs="仿宋_GB2312"/>
          <w:sz w:val="32"/>
          <w:szCs w:val="32"/>
        </w:rPr>
        <w:t>进一步统一思想、加强领导，完善制度、强化责任，改进措施、提高水平，把养老服务工作做得更好。</w:t>
      </w:r>
    </w:p>
    <w:p>
      <w:pPr>
        <w:autoSpaceDE w:val="0"/>
        <w:autoSpaceDN w:val="0"/>
        <w:adjustRightInd w:val="0"/>
        <w:spacing w:line="576" w:lineRule="exact"/>
        <w:ind w:firstLine="640" w:firstLineChars="200"/>
        <w:rPr>
          <w:rFonts w:hint="default" w:ascii="仿宋_GB2312" w:eastAsia="仿宋_GB2312"/>
          <w:color w:val="0000FF"/>
          <w:sz w:val="32"/>
          <w:szCs w:val="32"/>
          <w:lang w:val="en-US"/>
        </w:rPr>
      </w:pPr>
      <w:r>
        <w:rPr>
          <w:rFonts w:hint="eastAsia" w:ascii="仿宋_GB2312" w:hAnsi="仿宋_GB2312" w:eastAsia="仿宋_GB2312" w:cs="仿宋_GB2312"/>
          <w:color w:val="000000" w:themeColor="text1"/>
          <w:sz w:val="32"/>
          <w:szCs w:val="32"/>
          <w:lang w:val="en-US" w:eastAsia="zh-CN"/>
        </w:rPr>
        <w:t>（3）</w:t>
      </w:r>
      <w:r>
        <w:rPr>
          <w:rFonts w:hint="eastAsia" w:ascii="仿宋_GB2312" w:eastAsia="仿宋_GB2312"/>
          <w:color w:val="000000" w:themeColor="text1"/>
          <w:sz w:val="32"/>
          <w:szCs w:val="32"/>
          <w:lang w:eastAsia="zh-CN"/>
        </w:rPr>
        <w:t>临时救助资金</w:t>
      </w:r>
      <w:r>
        <w:rPr>
          <w:rFonts w:hint="eastAsia" w:ascii="仿宋_GB2312" w:eastAsia="仿宋_GB2312"/>
          <w:color w:val="000000" w:themeColor="text1"/>
          <w:sz w:val="32"/>
          <w:szCs w:val="32"/>
        </w:rPr>
        <w:t>项目绩效目标完成情况综述。项目全年预算数</w:t>
      </w:r>
      <w:r>
        <w:rPr>
          <w:rFonts w:hint="eastAsia" w:ascii="仿宋_GB2312" w:eastAsia="仿宋_GB2312"/>
          <w:color w:val="000000" w:themeColor="text1"/>
          <w:sz w:val="32"/>
          <w:szCs w:val="32"/>
          <w:lang w:val="en-US" w:eastAsia="zh-CN"/>
        </w:rPr>
        <w:t>3.2</w:t>
      </w:r>
      <w:r>
        <w:rPr>
          <w:rFonts w:hint="eastAsia" w:ascii="仿宋_GB2312" w:eastAsia="仿宋_GB2312"/>
          <w:color w:val="000000" w:themeColor="text1"/>
          <w:sz w:val="32"/>
          <w:szCs w:val="32"/>
        </w:rPr>
        <w:t>万元，执行数为</w:t>
      </w:r>
      <w:r>
        <w:rPr>
          <w:rFonts w:hint="eastAsia" w:ascii="仿宋_GB2312" w:eastAsia="仿宋_GB2312"/>
          <w:color w:val="000000" w:themeColor="text1"/>
          <w:sz w:val="32"/>
          <w:szCs w:val="32"/>
          <w:lang w:val="en-US" w:eastAsia="zh-CN"/>
        </w:rPr>
        <w:t>3.2</w:t>
      </w:r>
      <w:r>
        <w:rPr>
          <w:rFonts w:hint="eastAsia" w:ascii="仿宋_GB2312" w:eastAsia="仿宋_GB2312"/>
          <w:color w:val="000000" w:themeColor="text1"/>
          <w:sz w:val="32"/>
          <w:szCs w:val="32"/>
        </w:rPr>
        <w:t>万元，完成预算的100%。通过项目实施，</w:t>
      </w:r>
      <w:r>
        <w:rPr>
          <w:rFonts w:hint="eastAsia" w:ascii="仿宋_GB2312" w:eastAsia="仿宋_GB2312"/>
          <w:color w:val="000000" w:themeColor="text1"/>
          <w:sz w:val="32"/>
          <w:szCs w:val="32"/>
          <w:lang w:eastAsia="zh-CN"/>
        </w:rPr>
        <w:t>针对困难群众家庭生活中遇到的突发性、特殊性困难给予的一次性应急性救助，下一步改进措施</w:t>
      </w:r>
      <w:r>
        <w:rPr>
          <w:rFonts w:hint="eastAsia" w:ascii="仿宋_GB2312" w:eastAsia="仿宋_GB2312"/>
          <w:color w:val="000000" w:themeColor="text1"/>
          <w:sz w:val="32"/>
          <w:szCs w:val="32"/>
          <w:lang w:val="en-US" w:eastAsia="zh-CN"/>
        </w:rPr>
        <w:t>:加强摸底调查，争取在第一时间让困难群众得到救助，充分发挥临时救助“救急救难”的作用。</w:t>
      </w:r>
    </w:p>
    <w:p>
      <w:pPr>
        <w:tabs>
          <w:tab w:val="left" w:pos="312"/>
        </w:tabs>
        <w:spacing w:line="560" w:lineRule="atLeas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val="en-US" w:eastAsia="zh-CN"/>
        </w:rPr>
        <w:t>4</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白布村村道边坡治理工程</w:t>
      </w:r>
      <w:r>
        <w:rPr>
          <w:rFonts w:hint="eastAsia" w:ascii="仿宋_GB2312" w:hAnsi="仿宋_GB2312" w:eastAsia="仿宋_GB2312" w:cs="仿宋_GB2312"/>
          <w:color w:val="000000" w:themeColor="text1"/>
          <w:sz w:val="32"/>
          <w:szCs w:val="32"/>
        </w:rPr>
        <w:t>绩效目标完成情况综述。项目全年预算数</w:t>
      </w:r>
      <w:r>
        <w:rPr>
          <w:rFonts w:hint="eastAsia" w:ascii="仿宋_GB2312" w:hAnsi="仿宋_GB2312" w:eastAsia="仿宋_GB2312" w:cs="仿宋_GB2312"/>
          <w:color w:val="000000" w:themeColor="text1"/>
          <w:sz w:val="32"/>
          <w:szCs w:val="32"/>
          <w:lang w:val="en-US" w:eastAsia="zh-CN"/>
        </w:rPr>
        <w:t>28.4万元，</w:t>
      </w:r>
      <w:r>
        <w:rPr>
          <w:rFonts w:hint="eastAsia" w:ascii="仿宋_GB2312" w:hAnsi="仿宋_GB2312" w:eastAsia="仿宋_GB2312" w:cs="仿宋_GB2312"/>
          <w:color w:val="000000" w:themeColor="text1"/>
          <w:sz w:val="32"/>
          <w:szCs w:val="32"/>
        </w:rPr>
        <w:t>执行数为</w:t>
      </w:r>
      <w:r>
        <w:rPr>
          <w:rFonts w:hint="eastAsia" w:ascii="仿宋_GB2312" w:hAnsi="仿宋_GB2312" w:eastAsia="仿宋_GB2312" w:cs="仿宋_GB2312"/>
          <w:color w:val="000000" w:themeColor="text1"/>
          <w:sz w:val="32"/>
          <w:szCs w:val="32"/>
          <w:lang w:val="en-US" w:eastAsia="zh-CN"/>
        </w:rPr>
        <w:t>28.4</w:t>
      </w:r>
      <w:r>
        <w:rPr>
          <w:rFonts w:hint="eastAsia" w:ascii="仿宋_GB2312" w:hAnsi="仿宋_GB2312" w:eastAsia="仿宋_GB2312" w:cs="仿宋_GB2312"/>
          <w:color w:val="000000" w:themeColor="text1"/>
          <w:sz w:val="32"/>
          <w:szCs w:val="32"/>
        </w:rPr>
        <w:t>万元</w:t>
      </w:r>
      <w:r>
        <w:rPr>
          <w:rFonts w:hint="eastAsia" w:ascii="仿宋_GB2312" w:hAnsi="仿宋_GB2312" w:eastAsia="仿宋_GB2312" w:cs="仿宋_GB2312"/>
          <w:color w:val="000000" w:themeColor="text1"/>
          <w:sz w:val="32"/>
          <w:szCs w:val="32"/>
          <w:lang w:eastAsia="zh-CN"/>
        </w:rPr>
        <w:t>，</w:t>
      </w:r>
      <w:r>
        <w:rPr>
          <w:rFonts w:hint="eastAsia" w:ascii="仿宋_GB2312" w:eastAsia="仿宋_GB2312"/>
          <w:color w:val="000000" w:themeColor="text1"/>
          <w:sz w:val="32"/>
          <w:szCs w:val="32"/>
        </w:rPr>
        <w:t>完成预算的</w:t>
      </w:r>
      <w:r>
        <w:rPr>
          <w:rFonts w:hint="eastAsia" w:ascii="仿宋_GB2312" w:eastAsia="仿宋_GB2312"/>
          <w:color w:val="000000" w:themeColor="text1"/>
          <w:sz w:val="32"/>
          <w:szCs w:val="32"/>
          <w:lang w:val="en-US" w:eastAsia="zh-CN"/>
        </w:rPr>
        <w:t>100</w:t>
      </w:r>
      <w:r>
        <w:rPr>
          <w:rFonts w:hint="eastAsia" w:ascii="仿宋_GB2312" w:eastAsia="仿宋_GB2312"/>
          <w:color w:val="000000" w:themeColor="text1"/>
          <w:sz w:val="32"/>
          <w:szCs w:val="32"/>
        </w:rPr>
        <w:t>%</w:t>
      </w:r>
      <w:r>
        <w:rPr>
          <w:rFonts w:hint="eastAsia" w:ascii="仿宋_GB2312" w:hAnsi="仿宋_GB2312" w:eastAsia="仿宋_GB2312" w:cs="仿宋_GB2312"/>
          <w:color w:val="000000" w:themeColor="text1"/>
          <w:sz w:val="32"/>
          <w:szCs w:val="32"/>
        </w:rPr>
        <w:t>。通过项目实施，</w:t>
      </w:r>
      <w:r>
        <w:rPr>
          <w:rFonts w:hint="eastAsia" w:ascii="仿宋_GB2312" w:hAnsi="仿宋_GB2312" w:eastAsia="仿宋_GB2312" w:cs="仿宋_GB2312"/>
          <w:color w:val="000000" w:themeColor="text1"/>
          <w:sz w:val="32"/>
          <w:szCs w:val="32"/>
          <w:lang w:eastAsia="zh-CN"/>
        </w:rPr>
        <w:t>方便了群众的生产、生活，带动全村经济发展的同时美化了村容村貌</w:t>
      </w:r>
      <w:r>
        <w:rPr>
          <w:rFonts w:hint="eastAsia" w:ascii="仿宋_GB2312" w:hAnsi="仿宋_GB2312" w:eastAsia="仿宋_GB2312" w:cs="仿宋_GB2312"/>
          <w:color w:val="000000" w:themeColor="text1"/>
          <w:sz w:val="32"/>
          <w:szCs w:val="32"/>
        </w:rPr>
        <w:t>。</w:t>
      </w:r>
    </w:p>
    <w:p>
      <w:pPr>
        <w:tabs>
          <w:tab w:val="left" w:pos="312"/>
        </w:tabs>
        <w:spacing w:line="56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拥军优属</w:t>
      </w:r>
      <w:r>
        <w:rPr>
          <w:rFonts w:hint="eastAsia" w:ascii="仿宋_GB2312" w:hAnsi="仿宋_GB2312" w:eastAsia="仿宋_GB2312" w:cs="仿宋_GB2312"/>
          <w:sz w:val="32"/>
          <w:szCs w:val="32"/>
        </w:rPr>
        <w:t>资金项目绩效目标完成情况综述。项目全年预算数</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万元，完成预算的100%。通过项目实施，春节期间慰问我镇</w:t>
      </w:r>
      <w:r>
        <w:rPr>
          <w:rFonts w:hint="eastAsia" w:ascii="仿宋_GB2312" w:hAnsi="仿宋_GB2312" w:eastAsia="仿宋_GB2312" w:cs="仿宋_GB2312"/>
          <w:sz w:val="32"/>
          <w:szCs w:val="32"/>
          <w:lang w:eastAsia="zh-CN"/>
        </w:rPr>
        <w:t>退役军人、军人家属等</w:t>
      </w:r>
      <w:r>
        <w:rPr>
          <w:rFonts w:hint="eastAsia" w:ascii="仿宋_GB2312" w:hAnsi="仿宋_GB2312" w:eastAsia="仿宋_GB2312" w:cs="仿宋_GB2312"/>
          <w:sz w:val="32"/>
          <w:szCs w:val="32"/>
        </w:rPr>
        <w:t>。</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ind w:left="3345" w:leftChars="1250" w:hanging="720" w:hangingChars="200"/>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2019年公共服务运行维护费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w:t>
            </w:r>
            <w:r>
              <w:rPr>
                <w:rFonts w:hint="eastAsia" w:ascii="仿宋_GB2312" w:hAnsi="仿宋_GB2312" w:eastAsia="仿宋_GB2312" w:cs="仿宋_GB2312"/>
                <w:color w:val="000000"/>
                <w:sz w:val="24"/>
              </w:rPr>
              <w:t>镇人民政府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138.27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138.27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138.27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138.27</w:t>
            </w:r>
          </w:p>
        </w:tc>
      </w:tr>
      <w:tr>
        <w:tblPrEx>
          <w:tblCellMar>
            <w:top w:w="0" w:type="dxa"/>
            <w:left w:w="0" w:type="dxa"/>
            <w:bottom w:w="0" w:type="dxa"/>
            <w:right w:w="0" w:type="dxa"/>
          </w:tblCellMar>
        </w:tblPrEx>
        <w:trPr>
          <w:trHeight w:val="148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其他资金</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其他资金</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default" w:ascii="仿宋_GB2312" w:hAnsi="仿宋_GB2312" w:eastAsia="仿宋_GB2312" w:cs="仿宋_GB2312"/>
                <w:color w:val="000000"/>
                <w:sz w:val="24"/>
                <w:lang w:val="en-US" w:eastAsia="zh-CN"/>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对我镇辖区内</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个行政村的基础设施维护、田间道路维护、村级办公运行经费、环境卫生整治等；方便群众生产、生活条件；</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已完成我镇辖区内</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个行政村的基础设施维护、田间道路维护、村级办公运行经费等；改善了群众生产、生活环境；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138.27</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138.27</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138.27</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138.27</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改善群众生产生活环境卫生</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bl>
    <w:p>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2019年养老服务业发展发展专项补助资金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满足了老年人就近就便、多层次、多样化的居家养老服务需求，提高老年人生活质量，扶持民办养老机构发展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满足了老年人就近就便、多层次、多样化的居家养老服务需求，有效提高老年人生活质量，有助于解决社会老龄化问题，促进社会稳定及和谐。</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3.6</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资金支付依据合法、合规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周边群众周围人群反响强烈，对此项政策十分拥护和支持</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优化老年人居住环境建设，提高生活质量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为全镇老年人环境改善奠定了基础</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r>
    </w:tbl>
    <w:p>
      <w:pPr>
        <w:spacing w:line="580" w:lineRule="exact"/>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4"/>
              <w:widowControl/>
              <w:ind w:left="4173" w:leftChars="1310" w:hanging="1422" w:hangingChars="395"/>
              <w:textAlignment w:val="center"/>
              <w:rPr>
                <w:rFonts w:hint="eastAsia" w:ascii="黑体" w:hAnsi="黑体" w:eastAsia="黑体" w:cs="宋体"/>
                <w:bCs/>
                <w:color w:val="000000"/>
                <w:kern w:val="0"/>
                <w:sz w:val="36"/>
                <w:szCs w:val="36"/>
              </w:rPr>
            </w:pPr>
          </w:p>
          <w:p>
            <w:pPr>
              <w:pStyle w:val="24"/>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w:t>
            </w:r>
            <w:r>
              <w:rPr>
                <w:rFonts w:hint="eastAsia" w:ascii="宋体" w:hAnsi="宋体" w:cs="宋体"/>
                <w:color w:val="000000"/>
                <w:kern w:val="0"/>
                <w:sz w:val="36"/>
                <w:szCs w:val="36"/>
                <w:lang w:val="en-US" w:eastAsia="zh-CN"/>
              </w:rPr>
              <w:t>9</w:t>
            </w:r>
            <w:r>
              <w:rPr>
                <w:rFonts w:hint="eastAsia" w:ascii="宋体" w:hAnsi="宋体" w:cs="宋体"/>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临时救助资金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茂县沙坝镇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保障困难群众基本生活，充分发挥临时救助“救急救难”原则。</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针对困难群众家庭生活中遇到的突发性、特殊性困难给予的一次性应急性救助，</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保障困难群众基本生活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保障困难群众基本生活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保障困难群众基本生活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保障困难群众基本生活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w:t>
            </w:r>
            <w:r>
              <w:rPr>
                <w:rFonts w:hint="eastAsia" w:ascii="仿宋_GB2312" w:hAns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3.2</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保障困难群众基本生活</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满足</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rPr>
              <w:t>群众</w:t>
            </w:r>
            <w:r>
              <w:rPr>
                <w:rFonts w:hint="eastAsia" w:ascii="仿宋_GB2312" w:hAnsi="仿宋_GB2312" w:eastAsia="仿宋_GB2312" w:cs="仿宋_GB2312"/>
                <w:color w:val="000000"/>
                <w:sz w:val="24"/>
                <w:lang w:eastAsia="zh-CN"/>
              </w:rPr>
              <w:t>基本生活需求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rPr>
              <w:t>群众</w:t>
            </w:r>
            <w:r>
              <w:rPr>
                <w:rFonts w:hint="eastAsia" w:ascii="仿宋_GB2312" w:hAnsi="仿宋_GB2312" w:eastAsia="仿宋_GB2312" w:cs="仿宋_GB2312"/>
                <w:color w:val="000000"/>
                <w:sz w:val="24"/>
                <w:lang w:eastAsia="zh-CN"/>
              </w:rPr>
              <w:t>基本生活需求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满足</w:t>
            </w:r>
            <w:r>
              <w:rPr>
                <w:rFonts w:hint="eastAsia" w:ascii="仿宋_GB2312" w:hAnsi="仿宋_GB2312" w:eastAsia="仿宋_GB2312" w:cs="仿宋_GB2312"/>
                <w:color w:val="000000"/>
                <w:sz w:val="24"/>
                <w:lang w:eastAsia="zh-CN"/>
              </w:rPr>
              <w:t>困难</w:t>
            </w:r>
            <w:r>
              <w:rPr>
                <w:rFonts w:hint="eastAsia" w:ascii="仿宋_GB2312" w:hAnsi="仿宋_GB2312" w:eastAsia="仿宋_GB2312" w:cs="仿宋_GB2312"/>
                <w:color w:val="000000"/>
                <w:sz w:val="24"/>
              </w:rPr>
              <w:t>群众</w:t>
            </w:r>
            <w:r>
              <w:rPr>
                <w:rFonts w:hint="eastAsia" w:ascii="仿宋_GB2312" w:hAnsi="仿宋_GB2312" w:eastAsia="仿宋_GB2312" w:cs="仿宋_GB2312"/>
                <w:color w:val="000000"/>
                <w:sz w:val="24"/>
                <w:lang w:eastAsia="zh-CN"/>
              </w:rPr>
              <w:t>基本生活需求</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2"/>
                <w:szCs w:val="22"/>
              </w:rPr>
              <w:t>100%</w:t>
            </w: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spacing w:line="560" w:lineRule="atLeast"/>
              <w:textAlignment w:val="center"/>
              <w:rPr>
                <w:rFonts w:ascii="黑体" w:hAnsi="黑体" w:eastAsia="黑体" w:cs="宋体"/>
                <w:bCs/>
                <w:color w:val="000000"/>
                <w:kern w:val="0"/>
                <w:sz w:val="32"/>
                <w:szCs w:val="32"/>
              </w:rPr>
            </w:pPr>
          </w:p>
          <w:p>
            <w:pPr>
              <w:widowControl/>
              <w:spacing w:line="560" w:lineRule="atLeast"/>
              <w:ind w:left="4173" w:leftChars="1310" w:hanging="1422" w:hangingChars="395"/>
              <w:textAlignment w:val="center"/>
              <w:rPr>
                <w:rFonts w:ascii="宋体" w:hAnsi="宋体" w:cs="宋体"/>
                <w:color w:val="000000"/>
                <w:sz w:val="36"/>
                <w:szCs w:val="36"/>
              </w:rPr>
            </w:pPr>
            <w:r>
              <w:rPr>
                <w:rFonts w:hint="eastAsia" w:ascii="黑体" w:hAnsi="黑体" w:eastAsia="黑体" w:cs="黑体"/>
                <w:bCs/>
                <w:color w:val="000000"/>
                <w:kern w:val="0"/>
                <w:sz w:val="36"/>
                <w:szCs w:val="36"/>
              </w:rPr>
              <w:t>项目支出绩效目标完成情况表</w:t>
            </w:r>
            <w:r>
              <w:rPr>
                <w:rFonts w:hint="eastAsia" w:ascii="黑体" w:hAnsi="黑体" w:eastAsia="黑体" w:cs="黑体"/>
                <w:b/>
                <w:bCs/>
                <w:color w:val="000000"/>
                <w:kern w:val="0"/>
                <w:sz w:val="36"/>
                <w:szCs w:val="36"/>
              </w:rPr>
              <w:br w:type="textWrapping"/>
            </w:r>
            <w:r>
              <w:rPr>
                <w:rFonts w:hint="eastAsia" w:cs="黑体" w:asciiTheme="majorEastAsia" w:hAnsiTheme="majorEastAsia" w:eastAsiaTheme="majorEastAsia"/>
                <w:color w:val="000000"/>
                <w:kern w:val="0"/>
                <w:sz w:val="36"/>
                <w:szCs w:val="36"/>
              </w:rPr>
              <w:t>(201</w:t>
            </w:r>
            <w:r>
              <w:rPr>
                <w:rFonts w:hint="eastAsia" w:cs="黑体" w:asciiTheme="majorEastAsia" w:hAnsiTheme="majorEastAsia" w:eastAsiaTheme="majorEastAsia"/>
                <w:color w:val="000000"/>
                <w:kern w:val="0"/>
                <w:sz w:val="36"/>
                <w:szCs w:val="36"/>
                <w:lang w:val="en-US" w:eastAsia="zh-CN"/>
              </w:rPr>
              <w:t>9</w:t>
            </w:r>
            <w:r>
              <w:rPr>
                <w:rFonts w:hint="eastAsia" w:cs="黑体" w:asciiTheme="majorEastAsia" w:hAnsiTheme="majorEastAsia" w:eastAsiaTheme="majorEastAsia"/>
                <w:color w:val="000000"/>
                <w:kern w:val="0"/>
                <w:sz w:val="36"/>
                <w:szCs w:val="36"/>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白布村村道边坡治理工程</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28.4</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atLeas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tabs>
                <w:tab w:val="left" w:pos="312"/>
              </w:tabs>
              <w:spacing w:line="560" w:lineRule="atLeast"/>
              <w:ind w:firstLine="48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24"/>
                <w:lang w:val="en-US" w:eastAsia="zh-CN"/>
              </w:rPr>
              <w:t>为了</w:t>
            </w:r>
            <w:r>
              <w:rPr>
                <w:rFonts w:hint="eastAsia" w:ascii="仿宋_GB2312" w:hAnsi="仿宋_GB2312" w:eastAsia="仿宋_GB2312" w:cs="仿宋_GB2312"/>
                <w:color w:val="000000"/>
                <w:kern w:val="0"/>
                <w:sz w:val="24"/>
                <w:lang w:eastAsia="zh-CN"/>
              </w:rPr>
              <w:t>方便群众的生产、生活，带动全村经济发展。</w:t>
            </w:r>
          </w:p>
          <w:p>
            <w:pPr>
              <w:widowControl/>
              <w:spacing w:line="560" w:lineRule="atLeast"/>
              <w:jc w:val="both"/>
              <w:textAlignment w:val="center"/>
              <w:rPr>
                <w:rFonts w:ascii="仿宋_GB2312" w:hAnsi="仿宋_GB2312" w:eastAsia="仿宋_GB2312" w:cs="仿宋_GB2312"/>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eastAsia="zh-CN"/>
              </w:rPr>
              <w:t>通过项目实施，方便了群众的生产、生活，带动全村经济发展的同时美化了村容村貌</w:t>
            </w:r>
            <w:r>
              <w:rPr>
                <w:rFonts w:hint="eastAsia" w:ascii="仿宋_GB2312" w:hAnsi="仿宋_GB2312" w:eastAsia="仿宋_GB2312" w:cs="仿宋_GB2312"/>
                <w:color w:val="000000"/>
                <w:kern w:val="0"/>
                <w:sz w:val="24"/>
              </w:rPr>
              <w:t>。</w:t>
            </w:r>
          </w:p>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白布村村道边坡治理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年预算</w:t>
            </w:r>
            <w:r>
              <w:rPr>
                <w:rFonts w:hint="eastAsia" w:ascii="仿宋_GB2312" w:hAnsi="仿宋_GB2312" w:eastAsia="仿宋_GB2312" w:cs="仿宋_GB2312"/>
                <w:color w:val="000000"/>
                <w:sz w:val="24"/>
                <w:lang w:val="en-US" w:eastAsia="zh-CN"/>
              </w:rPr>
              <w:t>28.4</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实际报账</w:t>
            </w:r>
            <w:r>
              <w:rPr>
                <w:rFonts w:hint="eastAsia" w:ascii="仿宋_GB2312" w:hAnsi="仿宋_GB2312" w:eastAsia="仿宋_GB2312" w:cs="仿宋_GB2312"/>
                <w:color w:val="000000"/>
                <w:sz w:val="24"/>
                <w:lang w:val="en-US" w:eastAsia="zh-CN"/>
              </w:rPr>
              <w:t>28.4</w:t>
            </w:r>
            <w:r>
              <w:rPr>
                <w:rFonts w:hint="eastAsia" w:ascii="仿宋_GB2312" w:hAnsi="仿宋_GB2312" w:eastAsia="仿宋_GB2312" w:cs="仿宋_GB2312"/>
                <w:color w:val="000000"/>
                <w:sz w:val="24"/>
              </w:rPr>
              <w:t>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支付进度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28.4</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r>
              <w:rPr>
                <w:rFonts w:hint="eastAsia" w:ascii="仿宋_GB2312" w:hAnsi="仿宋_GB2312" w:eastAsia="仿宋_GB2312" w:cs="仿宋_GB2312"/>
                <w:color w:val="000000"/>
                <w:sz w:val="24"/>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28.4</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28.4</w:t>
            </w:r>
            <w:r>
              <w:rPr>
                <w:rFonts w:hint="eastAsia" w:ascii="仿宋_GB2312" w:hAnsi="仿宋_GB2312" w:eastAsia="仿宋_GB2312" w:cs="仿宋_GB2312"/>
                <w:color w:val="000000"/>
                <w:sz w:val="24"/>
              </w:rPr>
              <w:t>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12月前完成报账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12月前已完成报账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r>
    </w:tbl>
    <w:p>
      <w:pPr>
        <w:spacing w:line="560" w:lineRule="atLeast"/>
        <w:rPr>
          <w:rFonts w:ascii="仿宋_GB2312" w:hAnsi="仿宋_GB2312" w:eastAsia="仿宋_GB2312" w:cs="仿宋_GB2312"/>
          <w:sz w:val="24"/>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widowControl/>
              <w:spacing w:line="560" w:lineRule="atLeast"/>
              <w:ind w:left="4173" w:leftChars="1310" w:hanging="1422" w:hangingChars="395"/>
              <w:textAlignment w:val="center"/>
              <w:rPr>
                <w:rFonts w:ascii="黑体" w:hAnsi="黑体" w:eastAsia="黑体" w:cs="宋体"/>
                <w:bCs/>
                <w:color w:val="000000"/>
                <w:kern w:val="0"/>
                <w:sz w:val="36"/>
                <w:szCs w:val="36"/>
              </w:rPr>
            </w:pPr>
          </w:p>
          <w:p>
            <w:pPr>
              <w:widowControl/>
              <w:spacing w:line="560" w:lineRule="atLeast"/>
              <w:ind w:left="4173" w:leftChars="1310" w:hanging="1422" w:hangingChars="395"/>
              <w:textAlignment w:val="center"/>
              <w:rPr>
                <w:rFonts w:ascii="黑体" w:hAnsi="黑体" w:eastAsia="黑体" w:cs="宋体"/>
                <w:bCs/>
                <w:color w:val="000000"/>
                <w:kern w:val="0"/>
                <w:sz w:val="36"/>
                <w:szCs w:val="36"/>
              </w:rPr>
            </w:pPr>
          </w:p>
          <w:p>
            <w:pPr>
              <w:widowControl/>
              <w:spacing w:line="560" w:lineRule="atLeast"/>
              <w:ind w:left="4173" w:leftChars="1310" w:hanging="1422" w:hangingChars="395"/>
              <w:textAlignment w:val="center"/>
              <w:rPr>
                <w:rFonts w:ascii="黑体" w:hAnsi="黑体" w:eastAsia="黑体" w:cs="宋体"/>
                <w:bCs/>
                <w:color w:val="000000"/>
                <w:kern w:val="0"/>
                <w:sz w:val="36"/>
                <w:szCs w:val="36"/>
              </w:rPr>
            </w:pPr>
          </w:p>
          <w:p>
            <w:pPr>
              <w:widowControl/>
              <w:spacing w:line="560" w:lineRule="atLeast"/>
              <w:ind w:left="4015" w:leftChars="1310" w:hanging="1264" w:hangingChars="395"/>
              <w:textAlignment w:val="center"/>
              <w:rPr>
                <w:rFonts w:ascii="宋体" w:hAnsi="宋体" w:cs="宋体"/>
                <w:color w:val="000000"/>
                <w:sz w:val="36"/>
                <w:szCs w:val="36"/>
              </w:rPr>
            </w:pPr>
            <w:r>
              <w:rPr>
                <w:rFonts w:hint="eastAsia" w:ascii="楷体" w:hAnsi="楷体" w:eastAsia="楷体" w:cs="楷体"/>
                <w:bCs/>
                <w:color w:val="000000"/>
                <w:kern w:val="0"/>
                <w:sz w:val="32"/>
                <w:szCs w:val="32"/>
              </w:rPr>
              <w:t>项目支出绩效目标完成情况表</w:t>
            </w:r>
            <w:r>
              <w:rPr>
                <w:rFonts w:hint="eastAsia" w:ascii="宋体" w:hAnsi="宋体" w:cs="宋体"/>
                <w:b/>
                <w:bCs/>
                <w:color w:val="000000"/>
                <w:kern w:val="0"/>
                <w:sz w:val="36"/>
                <w:szCs w:val="36"/>
              </w:rPr>
              <w:br w:type="textWrapping"/>
            </w:r>
            <w:r>
              <w:rPr>
                <w:rFonts w:hint="eastAsia" w:cs="楷体" w:asciiTheme="majorEastAsia" w:hAnsiTheme="majorEastAsia" w:eastAsiaTheme="majorEastAsia"/>
                <w:color w:val="000000"/>
                <w:kern w:val="0"/>
                <w:sz w:val="32"/>
                <w:szCs w:val="32"/>
              </w:rPr>
              <w:t>(201</w:t>
            </w:r>
            <w:r>
              <w:rPr>
                <w:rFonts w:hint="eastAsia" w:cs="楷体" w:asciiTheme="majorEastAsia" w:hAnsiTheme="majorEastAsia" w:eastAsiaTheme="majorEastAsia"/>
                <w:color w:val="000000"/>
                <w:kern w:val="0"/>
                <w:sz w:val="32"/>
                <w:szCs w:val="32"/>
                <w:lang w:val="en-US" w:eastAsia="zh-CN"/>
              </w:rPr>
              <w:t>9</w:t>
            </w:r>
            <w:r>
              <w:rPr>
                <w:rFonts w:hint="eastAsia" w:cs="楷体" w:asciiTheme="majorEastAsia" w:hAnsiTheme="majorEastAsia" w:eastAsiaTheme="majorEastAsia"/>
                <w:color w:val="000000"/>
                <w:kern w:val="0"/>
                <w:sz w:val="32"/>
                <w:szCs w:val="32"/>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拥军优属项目资金</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茂县</w:t>
            </w:r>
            <w:r>
              <w:rPr>
                <w:rFonts w:hint="eastAsia" w:ascii="仿宋_GB2312" w:hAnsi="仿宋_GB2312" w:eastAsia="仿宋_GB2312" w:cs="仿宋_GB2312"/>
                <w:color w:val="000000"/>
                <w:sz w:val="24"/>
                <w:lang w:eastAsia="zh-CN"/>
              </w:rPr>
              <w:t>沙坝镇</w:t>
            </w:r>
            <w:r>
              <w:rPr>
                <w:rFonts w:hint="eastAsia" w:ascii="仿宋_GB2312" w:hAnsi="仿宋_GB2312" w:eastAsia="仿宋_GB2312" w:cs="仿宋_GB2312"/>
                <w:color w:val="000000"/>
                <w:sz w:val="24"/>
              </w:rPr>
              <w:t>人民政府</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lang w:eastAsia="zh-CN"/>
              </w:rPr>
              <w:t>其他资金</w:t>
            </w:r>
            <w:r>
              <w:rPr>
                <w:rFonts w:hint="eastAsia" w:ascii="仿宋_GB2312" w:hAnsi="仿宋_GB2312" w:eastAsia="仿宋_GB2312" w:cs="仿宋_GB2312"/>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atLeast"/>
              <w:jc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用于</w:t>
            </w:r>
            <w:r>
              <w:rPr>
                <w:rFonts w:hint="eastAsia" w:ascii="仿宋_GB2312" w:hAnsi="仿宋_GB2312" w:eastAsia="仿宋_GB2312" w:cs="仿宋_GB2312"/>
                <w:color w:val="000000"/>
                <w:kern w:val="0"/>
                <w:sz w:val="24"/>
                <w:lang w:eastAsia="zh-CN"/>
              </w:rPr>
              <w:t>拥军优属</w:t>
            </w:r>
            <w:r>
              <w:rPr>
                <w:rFonts w:hint="eastAsia" w:ascii="仿宋_GB2312" w:hAnsi="仿宋_GB2312" w:eastAsia="仿宋_GB2312" w:cs="仿宋_GB2312"/>
                <w:color w:val="000000"/>
                <w:kern w:val="0"/>
                <w:sz w:val="24"/>
              </w:rPr>
              <w:t>，开展</w:t>
            </w:r>
            <w:r>
              <w:rPr>
                <w:rFonts w:hint="eastAsia" w:ascii="仿宋_GB2312" w:hAnsi="仿宋_GB2312" w:eastAsia="仿宋_GB2312" w:cs="仿宋_GB2312"/>
                <w:color w:val="000000"/>
                <w:kern w:val="0"/>
                <w:sz w:val="24"/>
                <w:lang w:eastAsia="zh-CN"/>
              </w:rPr>
              <w:t>拥军优属慰问</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慰问我镇</w:t>
            </w:r>
            <w:r>
              <w:rPr>
                <w:rFonts w:hint="eastAsia" w:ascii="仿宋_GB2312" w:hAnsi="仿宋_GB2312" w:eastAsia="仿宋_GB2312" w:cs="仿宋_GB2312"/>
                <w:color w:val="000000"/>
                <w:sz w:val="24"/>
                <w:lang w:eastAsia="zh-CN"/>
              </w:rPr>
              <w:t>退役军人、军人家属</w:t>
            </w:r>
            <w:r>
              <w:rPr>
                <w:rFonts w:hint="eastAsia" w:ascii="仿宋_GB2312" w:hAnsi="仿宋_GB2312" w:eastAsia="仿宋_GB2312" w:cs="仿宋_GB2312"/>
                <w:color w:val="000000"/>
                <w:sz w:val="24"/>
              </w:rPr>
              <w:t>等</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lang w:eastAsia="zh-CN"/>
              </w:rPr>
              <w:t>民族事务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2019年</w:t>
            </w:r>
            <w:r>
              <w:rPr>
                <w:rFonts w:hint="eastAsia" w:ascii="仿宋_GB2312" w:hAnsi="仿宋_GB2312" w:eastAsia="仿宋_GB2312" w:cs="仿宋_GB2312"/>
                <w:color w:val="000000"/>
                <w:sz w:val="24"/>
              </w:rPr>
              <w:t>预算</w:t>
            </w:r>
            <w:r>
              <w:rPr>
                <w:rFonts w:hint="eastAsia" w:ascii="仿宋_GB2312" w:hAnsi="仿宋_GB2312" w:eastAsia="仿宋_GB2312" w:cs="仿宋_GB2312"/>
                <w:color w:val="000000"/>
                <w:sz w:val="24"/>
                <w:lang w:val="en-US" w:eastAsia="zh-CN"/>
              </w:rPr>
              <w:t>0.7</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实际报账</w:t>
            </w:r>
            <w:r>
              <w:rPr>
                <w:rFonts w:hint="eastAsia" w:ascii="仿宋_GB2312" w:hAnsi="仿宋_GB2312" w:eastAsia="仿宋_GB2312" w:cs="仿宋_GB2312"/>
                <w:color w:val="000000"/>
                <w:sz w:val="24"/>
                <w:lang w:val="en-US" w:eastAsia="zh-CN"/>
              </w:rPr>
              <w:t>0.7</w:t>
            </w:r>
            <w:r>
              <w:rPr>
                <w:rFonts w:hint="eastAsia" w:ascii="仿宋_GB2312" w:hAnsi="仿宋_GB2312" w:eastAsia="仿宋_GB2312" w:cs="仿宋_GB2312"/>
                <w:color w:val="000000"/>
                <w:sz w:val="24"/>
              </w:rPr>
              <w:t>万</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支付进度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0.7</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0.7</w:t>
            </w:r>
            <w:r>
              <w:rPr>
                <w:rFonts w:hint="eastAsia" w:ascii="仿宋_GB2312" w:hAnsi="仿宋_GB2312" w:eastAsia="仿宋_GB2312" w:cs="仿宋_GB2312"/>
                <w:color w:val="000000"/>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0.7</w:t>
            </w:r>
            <w:r>
              <w:rPr>
                <w:rFonts w:hint="eastAsia" w:ascii="仿宋_GB2312" w:hAnsi="仿宋_GB2312" w:eastAsia="仿宋_GB2312" w:cs="仿宋_GB2312"/>
                <w:color w:val="000000"/>
                <w:sz w:val="24"/>
              </w:rPr>
              <w:t>万</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12月前完成报账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12月前已完成报账</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资金使用无重大违规违纪问题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atLeast"/>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atLeas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群众满意度≥95%</w:t>
            </w:r>
          </w:p>
        </w:tc>
      </w:tr>
    </w:tbl>
    <w:p>
      <w:pPr>
        <w:spacing w:line="580" w:lineRule="exact"/>
        <w:rPr>
          <w:rFonts w:ascii="仿宋_GB2312" w:hAnsi="仿宋_GB2312" w:eastAsia="仿宋_GB2312" w:cs="仿宋_GB2312"/>
          <w:sz w:val="32"/>
          <w:szCs w:val="32"/>
        </w:rPr>
      </w:pPr>
    </w:p>
    <w:p>
      <w:pPr>
        <w:pageBreakBefore w:val="0"/>
        <w:kinsoku/>
        <w:wordWrap/>
        <w:overflowPunct/>
        <w:topLinePunct w:val="0"/>
        <w:bidi w:val="0"/>
        <w:spacing w:line="576" w:lineRule="atLeast"/>
        <w:ind w:firstLine="642"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部门开展绩效评价结果</w:t>
      </w:r>
    </w:p>
    <w:p>
      <w:pPr>
        <w:autoSpaceDE w:val="0"/>
        <w:autoSpaceDN w:val="0"/>
        <w:adjustRightInd w:val="0"/>
        <w:spacing w:line="576" w:lineRule="exact"/>
        <w:ind w:firstLine="640" w:firstLineChars="200"/>
        <w:jc w:val="left"/>
        <w:rPr>
          <w:rFonts w:hint="eastAsia" w:ascii="仿宋_GB2312" w:hAnsi="仿宋_GB2312" w:eastAsia="仿宋_GB2312" w:cs="仿宋_GB2312"/>
          <w:sz w:val="32"/>
          <w:szCs w:val="32"/>
        </w:rPr>
      </w:pPr>
      <w:r>
        <w:rPr>
          <w:rFonts w:hint="eastAsia" w:ascii="仿宋_GB2312" w:eastAsia="仿宋_GB2312"/>
          <w:color w:val="000000"/>
          <w:sz w:val="32"/>
          <w:szCs w:val="32"/>
        </w:rPr>
        <w:t>我单位按要求对2019年部门整体支出绩效评价情况开展自评，《茂县</w:t>
      </w:r>
      <w:r>
        <w:rPr>
          <w:rFonts w:hint="eastAsia" w:ascii="仿宋_GB2312" w:eastAsia="仿宋_GB2312"/>
          <w:color w:val="000000"/>
          <w:sz w:val="32"/>
          <w:szCs w:val="32"/>
          <w:lang w:eastAsia="zh-CN"/>
        </w:rPr>
        <w:t>沙坝</w:t>
      </w:r>
      <w:r>
        <w:rPr>
          <w:rFonts w:hint="eastAsia" w:ascii="仿宋_GB2312" w:eastAsia="仿宋_GB2312"/>
          <w:color w:val="000000"/>
          <w:sz w:val="32"/>
          <w:szCs w:val="32"/>
        </w:rPr>
        <w:t>镇人民政府2019年部门整体支出绩效评价报告》见</w:t>
      </w:r>
      <w:r>
        <w:rPr>
          <w:rFonts w:hint="eastAsia" w:ascii="仿宋_GB2312" w:hAnsi="仿宋_GB2312" w:eastAsia="仿宋_GB2312" w:cs="仿宋_GB2312"/>
          <w:sz w:val="32"/>
          <w:szCs w:val="32"/>
        </w:rPr>
        <w:t>附件。</w:t>
      </w:r>
    </w:p>
    <w:p>
      <w:pPr>
        <w:autoSpaceDE w:val="0"/>
        <w:autoSpaceDN w:val="0"/>
        <w:adjustRightInd w:val="0"/>
        <w:spacing w:line="576" w:lineRule="exact"/>
        <w:ind w:firstLine="640" w:firstLineChars="200"/>
        <w:jc w:val="left"/>
        <w:rPr>
          <w:rFonts w:hint="eastAsia" w:ascii="仿宋_GB2312" w:hAnsi="仿宋_GB2312" w:eastAsia="仿宋_GB2312" w:cs="仿宋_GB2312"/>
          <w:sz w:val="32"/>
          <w:szCs w:val="32"/>
        </w:rPr>
      </w:pPr>
    </w:p>
    <w:p>
      <w:pPr>
        <w:autoSpaceDE w:val="0"/>
        <w:autoSpaceDN w:val="0"/>
        <w:adjustRightInd w:val="0"/>
        <w:spacing w:line="576" w:lineRule="exact"/>
        <w:ind w:firstLine="640" w:firstLineChars="200"/>
        <w:jc w:val="left"/>
        <w:rPr>
          <w:rFonts w:hint="eastAsia" w:ascii="仿宋_GB2312" w:hAnsi="仿宋_GB2312" w:eastAsia="仿宋_GB2312" w:cs="仿宋_GB2312"/>
          <w:sz w:val="32"/>
          <w:szCs w:val="32"/>
        </w:rPr>
      </w:pPr>
    </w:p>
    <w:p>
      <w:pPr>
        <w:autoSpaceDE w:val="0"/>
        <w:autoSpaceDN w:val="0"/>
        <w:adjustRightInd w:val="0"/>
        <w:spacing w:line="576" w:lineRule="exact"/>
        <w:ind w:firstLine="640" w:firstLineChars="200"/>
        <w:jc w:val="left"/>
        <w:rPr>
          <w:rFonts w:hint="eastAsia" w:ascii="仿宋_GB2312" w:hAnsi="仿宋_GB2312" w:eastAsia="仿宋_GB2312" w:cs="仿宋_GB2312"/>
          <w:sz w:val="32"/>
          <w:szCs w:val="32"/>
        </w:rPr>
      </w:pPr>
    </w:p>
    <w:p>
      <w:pPr>
        <w:autoSpaceDE w:val="0"/>
        <w:autoSpaceDN w:val="0"/>
        <w:adjustRightInd w:val="0"/>
        <w:spacing w:line="576" w:lineRule="exact"/>
        <w:ind w:firstLine="640" w:firstLineChars="200"/>
        <w:jc w:val="left"/>
        <w:rPr>
          <w:rFonts w:hint="eastAsia" w:ascii="仿宋_GB2312" w:hAnsi="仿宋_GB2312" w:eastAsia="仿宋_GB2312" w:cs="仿宋_GB2312"/>
          <w:sz w:val="32"/>
          <w:szCs w:val="32"/>
        </w:rPr>
      </w:pPr>
    </w:p>
    <w:p>
      <w:pPr>
        <w:autoSpaceDE w:val="0"/>
        <w:autoSpaceDN w:val="0"/>
        <w:adjustRightInd w:val="0"/>
        <w:spacing w:line="576" w:lineRule="exact"/>
        <w:ind w:firstLine="640" w:firstLineChars="200"/>
        <w:jc w:val="left"/>
        <w:rPr>
          <w:rFonts w:hint="eastAsia" w:ascii="仿宋_GB2312" w:hAnsi="仿宋_GB2312" w:eastAsia="仿宋_GB2312" w:cs="仿宋_GB2312"/>
          <w:sz w:val="32"/>
          <w:szCs w:val="32"/>
        </w:rPr>
      </w:pPr>
    </w:p>
    <w:p>
      <w:pPr>
        <w:autoSpaceDE w:val="0"/>
        <w:autoSpaceDN w:val="0"/>
        <w:adjustRightInd w:val="0"/>
        <w:spacing w:line="576" w:lineRule="exact"/>
        <w:ind w:firstLine="640" w:firstLineChars="200"/>
        <w:jc w:val="left"/>
        <w:rPr>
          <w:rFonts w:hint="eastAsia" w:ascii="仿宋_GB2312" w:hAnsi="仿宋_GB2312" w:eastAsia="仿宋_GB2312" w:cs="仿宋_GB2312"/>
          <w:sz w:val="32"/>
          <w:szCs w:val="32"/>
        </w:rPr>
      </w:pPr>
    </w:p>
    <w:bookmarkEnd w:id="53"/>
    <w:bookmarkEnd w:id="54"/>
    <w:p>
      <w:pPr>
        <w:pageBreakBefore w:val="0"/>
        <w:kinsoku/>
        <w:wordWrap/>
        <w:overflowPunct/>
        <w:topLinePunct w:val="0"/>
        <w:bidi w:val="0"/>
        <w:spacing w:line="576" w:lineRule="atLeast"/>
        <w:jc w:val="center"/>
        <w:outlineLvl w:val="0"/>
        <w:rPr>
          <w:rStyle w:val="31"/>
          <w:rFonts w:ascii="方正小标宋简体" w:hAnsi="方正小标宋简体" w:eastAsia="方正小标宋简体"/>
          <w:b w:val="0"/>
          <w:bCs w:val="0"/>
        </w:rPr>
      </w:pPr>
      <w:bookmarkStart w:id="56" w:name="_Toc15377226"/>
      <w:r>
        <w:rPr>
          <w:rFonts w:hint="eastAsia" w:ascii="方正小标宋简体" w:hAnsi="方正小标宋简体" w:eastAsia="方正小标宋简体" w:cs="方正小标宋简体"/>
          <w:b w:val="0"/>
          <w:bCs w:val="0"/>
          <w:color w:val="000000"/>
          <w:sz w:val="44"/>
          <w:szCs w:val="44"/>
        </w:rPr>
        <w:t>第三部分</w:t>
      </w:r>
      <w:r>
        <w:rPr>
          <w:rFonts w:hint="eastAsia" w:ascii="方正小标宋简体" w:hAnsi="方正小标宋简体" w:eastAsia="方正小标宋简体" w:cs="方正小标宋简体"/>
          <w:b w:val="0"/>
          <w:bCs w:val="0"/>
          <w:color w:val="000000"/>
          <w:sz w:val="44"/>
          <w:szCs w:val="44"/>
          <w:lang w:val="en-US" w:eastAsia="zh-CN"/>
        </w:rPr>
        <w:t xml:space="preserve"> </w:t>
      </w:r>
      <w:r>
        <w:rPr>
          <w:rFonts w:hint="eastAsia" w:ascii="方正小标宋简体" w:hAnsi="方正小标宋简体" w:eastAsia="方正小标宋简体" w:cs="方正小标宋简体"/>
          <w:b w:val="0"/>
          <w:bCs w:val="0"/>
          <w:color w:val="000000"/>
          <w:sz w:val="44"/>
          <w:szCs w:val="44"/>
        </w:rPr>
        <w:t>名</w:t>
      </w:r>
      <w:r>
        <w:rPr>
          <w:rStyle w:val="31"/>
          <w:rFonts w:hint="eastAsia" w:ascii="方正小标宋简体" w:hAnsi="方正小标宋简体" w:eastAsia="方正小标宋简体" w:cs="方正小标宋简体"/>
          <w:b w:val="0"/>
          <w:bCs w:val="0"/>
        </w:rPr>
        <w:t>词解释</w:t>
      </w:r>
    </w:p>
    <w:p>
      <w:pPr>
        <w:pageBreakBefore w:val="0"/>
        <w:kinsoku/>
        <w:wordWrap/>
        <w:overflowPunct/>
        <w:topLinePunct w:val="0"/>
        <w:bidi w:val="0"/>
        <w:spacing w:line="576" w:lineRule="atLeast"/>
        <w:rPr>
          <w:rFonts w:ascii="仿宋_GB2312" w:eastAsia="仿宋_GB2312"/>
          <w:b/>
          <w:bCs/>
          <w:color w:val="000000"/>
          <w:sz w:val="32"/>
          <w:szCs w:val="32"/>
        </w:rPr>
      </w:pP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1.</w:t>
      </w:r>
      <w:r>
        <w:rPr>
          <w:rFonts w:hint="eastAsia" w:ascii="仿宋_GB2312" w:eastAsia="仿宋_GB2312" w:cs="仿宋_GB2312"/>
          <w:sz w:val="32"/>
          <w:szCs w:val="32"/>
        </w:rPr>
        <w:t>财政拨款收入：指单位从同级财政部门取得的财政预算资金。</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2.</w:t>
      </w:r>
      <w:r>
        <w:rPr>
          <w:rFonts w:hint="eastAsia" w:ascii="仿宋_GB2312" w:eastAsia="仿宋_GB2312" w:cs="仿宋_GB2312"/>
          <w:sz w:val="32"/>
          <w:szCs w:val="32"/>
        </w:rPr>
        <w:t>事业收入：指事业单位开展专业业务活动及辅助活动取得的收入。</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3.</w:t>
      </w:r>
      <w:r>
        <w:rPr>
          <w:rFonts w:hint="eastAsia" w:ascii="仿宋_GB2312" w:eastAsia="仿宋_GB2312" w:cs="仿宋_GB2312"/>
          <w:sz w:val="32"/>
          <w:szCs w:val="32"/>
        </w:rPr>
        <w:t>经营收入：指事业单位在专业业务活动及其辅助活动之外开展非独立核算经营活动取得的收入。</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w:t>
      </w:r>
      <w:r>
        <w:rPr>
          <w:rFonts w:hint="eastAsia" w:ascii="仿宋_GB2312" w:eastAsia="仿宋_GB2312" w:cs="仿宋_GB2312"/>
          <w:sz w:val="32"/>
          <w:szCs w:val="32"/>
        </w:rPr>
        <w:t>其他收入：指单位取得的除上述收入以外的各项收入。</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5.</w:t>
      </w:r>
      <w:r>
        <w:rPr>
          <w:rFonts w:hint="eastAsia" w:ascii="仿宋_GB2312" w:eastAsia="仿宋_GB2312" w:cs="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6.</w:t>
      </w:r>
      <w:r>
        <w:rPr>
          <w:rFonts w:hint="eastAsia" w:ascii="仿宋_GB2312" w:eastAsia="仿宋_GB2312" w:cs="仿宋_GB2312"/>
          <w:sz w:val="32"/>
          <w:szCs w:val="32"/>
        </w:rPr>
        <w:t>年初结转和结余：指以前年度尚未完成、结转到本年按有关规定继续使用的资金。</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7.</w:t>
      </w:r>
      <w:r>
        <w:rPr>
          <w:rFonts w:hint="eastAsia" w:ascii="仿宋_GB2312" w:eastAsia="仿宋_GB2312" w:cs="仿宋_GB2312"/>
          <w:sz w:val="32"/>
          <w:szCs w:val="32"/>
        </w:rPr>
        <w:t>结余分配：指事业单位按照事业单位会计制度的规定从非财政补助结余中分配的事业基金和职工福利基金等。</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8.</w:t>
      </w:r>
      <w:r>
        <w:rPr>
          <w:rFonts w:hint="eastAsia" w:ascii="仿宋_GB2312" w:eastAsia="仿宋_GB2312" w:cs="仿宋_GB2312"/>
          <w:sz w:val="32"/>
          <w:szCs w:val="32"/>
        </w:rPr>
        <w:t>年末结转和结余：指单位按有关规定结转到下年或以后年度继续使用的资金。</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FF"/>
          <w:sz w:val="32"/>
          <w:szCs w:val="32"/>
        </w:rPr>
      </w:pPr>
      <w:r>
        <w:rPr>
          <w:rStyle w:val="15"/>
          <w:rFonts w:ascii="仿宋_GB2312" w:hAnsi="仿宋_GB2312" w:eastAsia="仿宋_GB2312" w:cs="仿宋_GB2312"/>
          <w:b w:val="0"/>
          <w:bCs w:val="0"/>
          <w:color w:val="000000"/>
          <w:sz w:val="32"/>
          <w:szCs w:val="32"/>
        </w:rPr>
        <w:t>9.</w:t>
      </w:r>
      <w:r>
        <w:rPr>
          <w:rStyle w:val="15"/>
          <w:rFonts w:hint="eastAsia" w:ascii="仿宋_GB2312" w:hAnsi="仿宋_GB2312" w:eastAsia="仿宋_GB2312" w:cs="仿宋_GB2312"/>
          <w:b w:val="0"/>
          <w:bCs w:val="0"/>
          <w:color w:val="000000"/>
          <w:sz w:val="32"/>
          <w:szCs w:val="32"/>
        </w:rPr>
        <w:t>一般公共服务（</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）人大事务（</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）人大会议（</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w:t>
      </w:r>
      <w:r>
        <w:rPr>
          <w:rFonts w:hint="eastAsia" w:ascii="仿宋_GB2312" w:eastAsia="仿宋_GB2312" w:cs="仿宋_GB2312"/>
          <w:color w:val="000000"/>
          <w:sz w:val="32"/>
          <w:szCs w:val="32"/>
        </w:rPr>
        <w:t>单位人大召开人民代表大会等专门会议的支出</w:t>
      </w:r>
      <w:r>
        <w:rPr>
          <w:rStyle w:val="15"/>
          <w:rFonts w:hint="eastAsia" w:ascii="仿宋_GB2312" w:hAnsi="仿宋_GB2312" w:eastAsia="仿宋_GB2312" w:cs="仿宋_GB2312"/>
          <w:b w:val="0"/>
          <w:bCs w:val="0"/>
          <w:color w:val="0000FF"/>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10.</w:t>
      </w:r>
      <w:r>
        <w:rPr>
          <w:rStyle w:val="15"/>
          <w:rFonts w:hint="eastAsia" w:ascii="仿宋_GB2312" w:hAnsi="仿宋_GB2312" w:eastAsia="仿宋_GB2312" w:cs="仿宋_GB2312"/>
          <w:b w:val="0"/>
          <w:bCs w:val="0"/>
          <w:color w:val="000000"/>
          <w:sz w:val="32"/>
          <w:szCs w:val="32"/>
        </w:rPr>
        <w:t>一般公共服务（</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）政府办公厅（室）及相关机构事务（</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）行政运行（</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指单位（包括实行公务员管理的事业单位）的基本支出。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11.</w:t>
      </w:r>
      <w:r>
        <w:rPr>
          <w:rStyle w:val="15"/>
          <w:rFonts w:hint="eastAsia" w:ascii="仿宋_GB2312" w:hAnsi="仿宋_GB2312" w:eastAsia="仿宋_GB2312" w:cs="仿宋_GB2312"/>
          <w:b w:val="0"/>
          <w:bCs w:val="0"/>
          <w:color w:val="000000"/>
          <w:sz w:val="32"/>
          <w:szCs w:val="32"/>
        </w:rPr>
        <w:t>一般公共服务（</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）财政事务（</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）事业运行（</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单位机关及参公管理事业单位用于保障机构正常运行、开展日常工作的基本支出</w:t>
      </w:r>
      <w:r>
        <w:rPr>
          <w:rStyle w:val="15"/>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12.</w:t>
      </w:r>
      <w:r>
        <w:rPr>
          <w:rStyle w:val="15"/>
          <w:rFonts w:hint="eastAsia" w:ascii="仿宋_GB2312" w:hAnsi="仿宋_GB2312" w:eastAsia="仿宋_GB2312" w:cs="仿宋_GB2312"/>
          <w:b w:val="0"/>
          <w:bCs w:val="0"/>
          <w:color w:val="000000"/>
          <w:sz w:val="32"/>
          <w:szCs w:val="32"/>
        </w:rPr>
        <w:t>一般公共服务（</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）民族事务（</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）其他民族事务支出（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指单位除上述项目以外其他用于民族事务方面的支出。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13.</w:t>
      </w:r>
      <w:r>
        <w:rPr>
          <w:rStyle w:val="15"/>
          <w:rFonts w:hint="eastAsia" w:ascii="仿宋_GB2312" w:hAnsi="仿宋_GB2312" w:eastAsia="仿宋_GB2312" w:cs="仿宋_GB2312"/>
          <w:b w:val="0"/>
          <w:bCs w:val="0"/>
          <w:color w:val="000000"/>
          <w:sz w:val="32"/>
          <w:szCs w:val="32"/>
        </w:rPr>
        <w:t>一般公共服务（</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）党委办公厅（室）及相关机构事务（</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）行政运行（</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指单位</w:t>
      </w:r>
      <w:r>
        <w:rPr>
          <w:rFonts w:hint="eastAsia" w:ascii="仿宋_GB2312" w:hAnsi="仿宋_GB2312" w:eastAsia="仿宋_GB2312" w:cs="仿宋_GB2312"/>
          <w:color w:val="000000"/>
          <w:kern w:val="0"/>
          <w:sz w:val="32"/>
          <w:szCs w:val="32"/>
        </w:rPr>
        <w:t>用于保障机构正常运行、开展日常工作的基本支出</w:t>
      </w:r>
      <w:r>
        <w:rPr>
          <w:rStyle w:val="15"/>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14.</w:t>
      </w:r>
      <w:r>
        <w:rPr>
          <w:rStyle w:val="15"/>
          <w:rFonts w:hint="eastAsia" w:ascii="仿宋_GB2312" w:hAnsi="仿宋_GB2312" w:eastAsia="仿宋_GB2312" w:cs="仿宋_GB2312"/>
          <w:b w:val="0"/>
          <w:bCs w:val="0"/>
          <w:color w:val="000000"/>
          <w:sz w:val="32"/>
          <w:szCs w:val="32"/>
        </w:rPr>
        <w:t>国防支出（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）其他国防支出（</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）其他国防支出（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指单位其他用于国防方面的支出。</w:t>
      </w:r>
    </w:p>
    <w:p>
      <w:pPr>
        <w:pageBreakBefore w:val="0"/>
        <w:kinsoku/>
        <w:wordWrap/>
        <w:overflowPunct/>
        <w:topLinePunct w:val="0"/>
        <w:bidi w:val="0"/>
        <w:spacing w:line="576" w:lineRule="atLeast"/>
        <w:ind w:firstLine="640" w:firstLineChars="200"/>
        <w:rPr>
          <w:rFonts w:ascii="仿宋_GB2312" w:hAnsi="仿宋_GB2312" w:eastAsia="仿宋_GB2312"/>
          <w:color w:val="000000"/>
          <w:sz w:val="32"/>
          <w:szCs w:val="32"/>
        </w:rPr>
      </w:pPr>
      <w:r>
        <w:rPr>
          <w:rStyle w:val="15"/>
          <w:rFonts w:ascii="仿宋_GB2312" w:hAnsi="仿宋_GB2312" w:eastAsia="仿宋_GB2312" w:cs="仿宋_GB2312"/>
          <w:b w:val="0"/>
          <w:bCs w:val="0"/>
          <w:color w:val="000000"/>
          <w:sz w:val="32"/>
          <w:szCs w:val="32"/>
        </w:rPr>
        <w:t>15.</w:t>
      </w:r>
      <w:r>
        <w:rPr>
          <w:rStyle w:val="15"/>
          <w:rFonts w:hint="eastAsia" w:ascii="仿宋_GB2312" w:hAnsi="仿宋_GB2312" w:eastAsia="仿宋_GB2312" w:cs="仿宋_GB2312"/>
          <w:b w:val="0"/>
          <w:bCs w:val="0"/>
          <w:color w:val="000000"/>
          <w:sz w:val="32"/>
          <w:szCs w:val="32"/>
        </w:rPr>
        <w:t>公共安全支出（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）公安（</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）一般行政管理事务（</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w:t>
      </w:r>
      <w:r>
        <w:rPr>
          <w:rStyle w:val="15"/>
          <w:rFonts w:hint="eastAsia" w:ascii="仿宋_GB2312" w:hAnsi="仿宋_GB2312" w:eastAsia="仿宋_GB2312" w:cs="仿宋_GB2312"/>
          <w:b w:val="0"/>
          <w:bCs w:val="0"/>
          <w:color w:val="000000"/>
          <w:sz w:val="32"/>
          <w:szCs w:val="32"/>
        </w:rPr>
        <w:t>指行政单位（包括实行公务员管理的事业单位）未单独设置顶级科目的其他项目支出。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16.</w:t>
      </w:r>
      <w:r>
        <w:rPr>
          <w:rStyle w:val="15"/>
          <w:rFonts w:hint="eastAsia" w:ascii="仿宋_GB2312" w:hAnsi="仿宋_GB2312" w:eastAsia="仿宋_GB2312" w:cs="仿宋_GB2312"/>
          <w:b w:val="0"/>
          <w:bCs w:val="0"/>
          <w:color w:val="000000"/>
          <w:sz w:val="32"/>
          <w:szCs w:val="32"/>
        </w:rPr>
        <w:t>教育（</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）普通教育（</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）学前教育（</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w:t>
      </w:r>
      <w:r>
        <w:rPr>
          <w:rStyle w:val="15"/>
          <w:rFonts w:hint="eastAsia" w:ascii="仿宋_GB2312" w:hAnsi="仿宋_GB2312" w:eastAsia="仿宋_GB2312" w:cs="仿宋_GB2312"/>
          <w:b w:val="0"/>
          <w:bCs w:val="0"/>
          <w:color w:val="000000"/>
          <w:sz w:val="32"/>
          <w:szCs w:val="32"/>
        </w:rPr>
        <w:t>指部门举办的学前教育支出。</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）普通教育（</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）小学教育（</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指部门举办的小学教育支出，部门对社会中介组织等举办的小学的资助，如各类捐赠、补贴等。</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）教育费附加安排的支出（</w:t>
      </w:r>
      <w:r>
        <w:rPr>
          <w:rFonts w:hint="eastAsia" w:ascii="仿宋_GB2312" w:hAnsi="仿宋_GB2312" w:eastAsia="仿宋_GB2312" w:cs="仿宋_GB2312"/>
          <w:sz w:val="32"/>
          <w:szCs w:val="32"/>
          <w:lang w:eastAsia="zh-CN"/>
        </w:rPr>
        <w:t>款</w:t>
      </w:r>
      <w:r>
        <w:rPr>
          <w:rFonts w:hint="eastAsia" w:ascii="仿宋_GB2312" w:hAnsi="仿宋_GB2312" w:eastAsia="仿宋_GB2312" w:cs="仿宋_GB2312"/>
          <w:sz w:val="32"/>
          <w:szCs w:val="32"/>
        </w:rPr>
        <w:t>）其他教育费附加安排的支出（</w:t>
      </w:r>
      <w:r>
        <w:rPr>
          <w:rFonts w:hint="eastAsia" w:ascii="仿宋_GB2312" w:hAnsi="仿宋_GB2312" w:eastAsia="仿宋_GB2312" w:cs="仿宋_GB2312"/>
          <w:sz w:val="32"/>
          <w:szCs w:val="32"/>
          <w:lang w:eastAsia="zh-CN"/>
        </w:rPr>
        <w:t>项</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指</w:t>
      </w:r>
      <w:r>
        <w:rPr>
          <w:rStyle w:val="15"/>
          <w:rFonts w:hint="eastAsia" w:ascii="仿宋_GB2312" w:hAnsi="仿宋_GB2312" w:eastAsia="仿宋_GB2312" w:cs="仿宋_GB2312"/>
          <w:b w:val="0"/>
          <w:bCs w:val="0"/>
          <w:color w:val="000000"/>
          <w:sz w:val="32"/>
          <w:szCs w:val="32"/>
        </w:rPr>
        <w:t>部门除上述项目以外的教育费附加支出</w:t>
      </w:r>
      <w:r>
        <w:rPr>
          <w:rFonts w:hint="eastAsia" w:ascii="仿宋_GB2312" w:hAnsi="仿宋_GB2312" w:eastAsia="仿宋_GB2312" w:cs="仿宋_GB2312"/>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19.</w:t>
      </w:r>
      <w:r>
        <w:rPr>
          <w:rStyle w:val="15"/>
          <w:rFonts w:hint="eastAsia" w:ascii="仿宋_GB2312" w:hAnsi="仿宋_GB2312" w:eastAsia="仿宋_GB2312" w:cs="仿宋_GB2312"/>
          <w:b w:val="0"/>
          <w:bCs w:val="0"/>
          <w:color w:val="000000"/>
          <w:sz w:val="32"/>
          <w:szCs w:val="32"/>
        </w:rPr>
        <w:t>社会保障和就业（</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）行政事业单位离退休（</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）机关事业单位基本养老保险缴费支出（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单位实施养老保险制度由单位缴纳的养老保险费的支出</w:t>
      </w:r>
      <w:r>
        <w:rPr>
          <w:rStyle w:val="15"/>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20.</w:t>
      </w:r>
      <w:r>
        <w:rPr>
          <w:rStyle w:val="15"/>
          <w:rFonts w:hint="eastAsia" w:ascii="仿宋_GB2312" w:hAnsi="仿宋_GB2312" w:eastAsia="仿宋_GB2312" w:cs="仿宋_GB2312"/>
          <w:b w:val="0"/>
          <w:bCs w:val="0"/>
          <w:color w:val="000000"/>
          <w:sz w:val="32"/>
          <w:szCs w:val="32"/>
        </w:rPr>
        <w:t>社会保障和就业（</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）行政事业单位离退休（</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）机关事业单位职业年金缴费支出（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单位实施养老保险制度由单位缴纳的职业年金的支出</w:t>
      </w:r>
      <w:r>
        <w:rPr>
          <w:rStyle w:val="15"/>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21.</w:t>
      </w:r>
      <w:r>
        <w:rPr>
          <w:rStyle w:val="15"/>
          <w:rFonts w:hint="eastAsia" w:ascii="仿宋_GB2312" w:hAnsi="仿宋_GB2312" w:eastAsia="仿宋_GB2312" w:cs="仿宋_GB2312"/>
          <w:b w:val="0"/>
          <w:bCs w:val="0"/>
          <w:color w:val="000000"/>
          <w:sz w:val="32"/>
          <w:szCs w:val="32"/>
        </w:rPr>
        <w:t>社会保障和就业（</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）社会福利（</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）老年福利（</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指对老年人提供福利服务方面的支出。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22.</w:t>
      </w:r>
      <w:r>
        <w:rPr>
          <w:rStyle w:val="15"/>
          <w:rFonts w:hint="eastAsia" w:ascii="仿宋_GB2312" w:hAnsi="仿宋_GB2312" w:eastAsia="仿宋_GB2312" w:cs="仿宋_GB2312"/>
          <w:b w:val="0"/>
          <w:bCs w:val="0"/>
          <w:color w:val="000000"/>
          <w:sz w:val="32"/>
          <w:szCs w:val="32"/>
        </w:rPr>
        <w:t>社会保障和就业（</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）社会福利（</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）其他社会福利支出（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指除上述项目以外其他用于社会福利方面的支出。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23.</w:t>
      </w:r>
      <w:r>
        <w:rPr>
          <w:rStyle w:val="15"/>
          <w:rFonts w:hint="eastAsia" w:ascii="仿宋_GB2312" w:hAnsi="仿宋_GB2312" w:eastAsia="仿宋_GB2312" w:cs="仿宋_GB2312"/>
          <w:b w:val="0"/>
          <w:bCs w:val="0"/>
          <w:color w:val="000000"/>
          <w:sz w:val="32"/>
          <w:szCs w:val="32"/>
        </w:rPr>
        <w:t>社会保障和就业（</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）自然灾害生活救助（</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）其他自然灾害生活救助支出（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w:t>
      </w:r>
      <w:r>
        <w:rPr>
          <w:rStyle w:val="15"/>
          <w:rFonts w:hint="eastAsia" w:ascii="仿宋_GB2312" w:hAnsi="仿宋_GB2312" w:eastAsia="仿宋_GB2312" w:cs="仿宋_GB2312"/>
          <w:b w:val="0"/>
          <w:bCs w:val="0"/>
          <w:color w:val="000000"/>
          <w:sz w:val="32"/>
          <w:szCs w:val="32"/>
        </w:rPr>
        <w:t>指反映除上述项目以外其他用于自然灾害生活救助方面的支出。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24.</w:t>
      </w:r>
      <w:r>
        <w:rPr>
          <w:rStyle w:val="15"/>
          <w:rFonts w:hint="eastAsia" w:ascii="仿宋_GB2312" w:hAnsi="仿宋_GB2312" w:eastAsia="仿宋_GB2312" w:cs="仿宋_GB2312"/>
          <w:b w:val="0"/>
          <w:bCs w:val="0"/>
          <w:color w:val="000000"/>
          <w:sz w:val="32"/>
          <w:szCs w:val="32"/>
        </w:rPr>
        <w:t>医疗卫生与计划生育（</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）基层医疗卫生机构（</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w:t>
      </w:r>
      <w:r>
        <w:rPr>
          <w:rStyle w:val="15"/>
          <w:rFonts w:hint="eastAsia" w:ascii="仿宋_GB2312" w:hAnsi="仿宋_GB2312" w:eastAsia="仿宋_GB2312" w:cs="仿宋_GB2312"/>
          <w:b w:val="0"/>
          <w:bCs w:val="0"/>
          <w:color w:val="000000"/>
          <w:sz w:val="32"/>
          <w:szCs w:val="32"/>
          <w:lang w:eastAsia="zh-CN"/>
        </w:rPr>
        <w:t>镇</w:t>
      </w:r>
      <w:r>
        <w:rPr>
          <w:rStyle w:val="15"/>
          <w:rFonts w:hint="eastAsia" w:ascii="仿宋_GB2312" w:hAnsi="仿宋_GB2312" w:eastAsia="仿宋_GB2312" w:cs="仿宋_GB2312"/>
          <w:b w:val="0"/>
          <w:bCs w:val="0"/>
          <w:color w:val="000000"/>
          <w:sz w:val="32"/>
          <w:szCs w:val="32"/>
        </w:rPr>
        <w:t>镇卫生院（</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w:t>
      </w:r>
      <w:r>
        <w:rPr>
          <w:rStyle w:val="15"/>
          <w:rFonts w:hint="eastAsia" w:ascii="仿宋_GB2312" w:hAnsi="仿宋_GB2312" w:eastAsia="仿宋_GB2312" w:cs="仿宋_GB2312"/>
          <w:b w:val="0"/>
          <w:bCs w:val="0"/>
          <w:color w:val="000000"/>
          <w:sz w:val="32"/>
          <w:szCs w:val="32"/>
        </w:rPr>
        <w:t>指用于</w:t>
      </w:r>
      <w:r>
        <w:rPr>
          <w:rStyle w:val="15"/>
          <w:rFonts w:hint="eastAsia" w:ascii="仿宋_GB2312" w:hAnsi="仿宋_GB2312" w:eastAsia="仿宋_GB2312" w:cs="仿宋_GB2312"/>
          <w:b w:val="0"/>
          <w:bCs w:val="0"/>
          <w:color w:val="000000"/>
          <w:sz w:val="32"/>
          <w:szCs w:val="32"/>
          <w:lang w:eastAsia="zh-CN"/>
        </w:rPr>
        <w:t>镇</w:t>
      </w:r>
      <w:r>
        <w:rPr>
          <w:rStyle w:val="15"/>
          <w:rFonts w:hint="eastAsia" w:ascii="仿宋_GB2312" w:hAnsi="仿宋_GB2312" w:eastAsia="仿宋_GB2312" w:cs="仿宋_GB2312"/>
          <w:b w:val="0"/>
          <w:bCs w:val="0"/>
          <w:color w:val="000000"/>
          <w:sz w:val="32"/>
          <w:szCs w:val="32"/>
        </w:rPr>
        <w:t>镇卫生院支出。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25.</w:t>
      </w:r>
      <w:r>
        <w:rPr>
          <w:rStyle w:val="15"/>
          <w:rFonts w:hint="eastAsia" w:ascii="仿宋_GB2312" w:hAnsi="仿宋_GB2312" w:eastAsia="仿宋_GB2312" w:cs="仿宋_GB2312"/>
          <w:b w:val="0"/>
          <w:bCs w:val="0"/>
          <w:color w:val="000000"/>
          <w:sz w:val="32"/>
          <w:szCs w:val="32"/>
        </w:rPr>
        <w:t>医疗卫生与计划生育（</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）行政事业单位医疗（</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）行政单位医疗（</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w:t>
      </w:r>
      <w:r>
        <w:rPr>
          <w:rStyle w:val="15"/>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15"/>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26.</w:t>
      </w:r>
      <w:r>
        <w:rPr>
          <w:rStyle w:val="15"/>
          <w:rFonts w:hint="eastAsia" w:ascii="仿宋_GB2312" w:hAnsi="仿宋_GB2312" w:eastAsia="仿宋_GB2312" w:cs="仿宋_GB2312"/>
          <w:b w:val="0"/>
          <w:bCs w:val="0"/>
          <w:color w:val="000000"/>
          <w:sz w:val="32"/>
          <w:szCs w:val="32"/>
        </w:rPr>
        <w:t>医疗卫生与计划生育（</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）行政事业单位医疗（</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）事业单位医疗（</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w:t>
      </w:r>
      <w:r>
        <w:rPr>
          <w:rStyle w:val="15"/>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事业单位用于缴纳单位基本医疗保险支出</w:t>
      </w:r>
      <w:r>
        <w:rPr>
          <w:rStyle w:val="15"/>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27.</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）农业（</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）事业运行（</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指用于农业事业单位基本支出，事业单位设施、系统运行与资产维护等方面的支出。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28.</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）农业（</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）农业资源保护修复与利用（</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指用于农业耕地保护、修复与建设，草原草场生态保护、改良、利用及建设，渔业水产及水生生物资源保护与利用等方面的支出。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29.</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）农业（</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）其他农业支出（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指除上述项目以外其他用于农业方面的支出。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30.</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）林业（</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）林业事业机构（</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指用于林业事业单位的基本支出。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FF"/>
          <w:sz w:val="32"/>
          <w:szCs w:val="32"/>
        </w:rPr>
      </w:pPr>
      <w:r>
        <w:rPr>
          <w:rStyle w:val="15"/>
          <w:rFonts w:ascii="仿宋_GB2312" w:hAnsi="仿宋_GB2312" w:eastAsia="仿宋_GB2312" w:cs="仿宋_GB2312"/>
          <w:b w:val="0"/>
          <w:bCs w:val="0"/>
          <w:color w:val="000000"/>
          <w:sz w:val="32"/>
          <w:szCs w:val="32"/>
        </w:rPr>
        <w:t>31.</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）水利（</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）农村人畜饮水（</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指用于农村</w:t>
      </w:r>
      <w:bookmarkStart w:id="74" w:name="_GoBack"/>
      <w:bookmarkEnd w:id="74"/>
      <w:r>
        <w:rPr>
          <w:rStyle w:val="15"/>
          <w:rFonts w:hint="eastAsia" w:ascii="仿宋_GB2312" w:hAnsi="仿宋_GB2312" w:eastAsia="仿宋_GB2312" w:cs="仿宋_GB2312"/>
          <w:b w:val="0"/>
          <w:bCs w:val="0"/>
          <w:color w:val="000000"/>
          <w:sz w:val="32"/>
          <w:szCs w:val="32"/>
          <w:lang w:eastAsia="zh-CN"/>
        </w:rPr>
        <w:t>人畜饮水</w:t>
      </w:r>
      <w:r>
        <w:rPr>
          <w:rStyle w:val="15"/>
          <w:rFonts w:hint="eastAsia" w:ascii="仿宋_GB2312" w:hAnsi="仿宋_GB2312" w:eastAsia="仿宋_GB2312" w:cs="仿宋_GB2312"/>
          <w:b w:val="0"/>
          <w:bCs w:val="0"/>
          <w:color w:val="000000"/>
          <w:sz w:val="32"/>
          <w:szCs w:val="32"/>
        </w:rPr>
        <w:t>工程建设等方面支出。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32.</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）扶贫（</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）农村基础设施建设（</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指用于农村贫困地区</w:t>
      </w:r>
      <w:r>
        <w:rPr>
          <w:rStyle w:val="15"/>
          <w:rFonts w:hint="eastAsia" w:ascii="仿宋_GB2312" w:hAnsi="仿宋_GB2312" w:eastAsia="仿宋_GB2312" w:cs="仿宋_GB2312"/>
          <w:b w:val="0"/>
          <w:bCs w:val="0"/>
          <w:color w:val="000000"/>
          <w:sz w:val="32"/>
          <w:szCs w:val="32"/>
          <w:lang w:eastAsia="zh-CN"/>
        </w:rPr>
        <w:t>镇</w:t>
      </w:r>
      <w:r>
        <w:rPr>
          <w:rStyle w:val="15"/>
          <w:rFonts w:hint="eastAsia" w:ascii="仿宋_GB2312" w:hAnsi="仿宋_GB2312" w:eastAsia="仿宋_GB2312" w:cs="仿宋_GB2312"/>
          <w:b w:val="0"/>
          <w:bCs w:val="0"/>
          <w:color w:val="000000"/>
          <w:sz w:val="32"/>
          <w:szCs w:val="32"/>
        </w:rPr>
        <w:t>村道路、住房、基本农田、水利设施、</w:t>
      </w:r>
      <w:r>
        <w:rPr>
          <w:rStyle w:val="15"/>
          <w:rFonts w:hint="eastAsia" w:ascii="仿宋_GB2312" w:hAnsi="仿宋_GB2312" w:eastAsia="仿宋_GB2312" w:cs="仿宋_GB2312"/>
          <w:b w:val="0"/>
          <w:bCs w:val="0"/>
          <w:color w:val="000000"/>
          <w:sz w:val="32"/>
          <w:szCs w:val="32"/>
          <w:lang w:eastAsia="zh-CN"/>
        </w:rPr>
        <w:t>人畜饮水</w:t>
      </w:r>
      <w:r>
        <w:rPr>
          <w:rStyle w:val="15"/>
          <w:rFonts w:hint="eastAsia" w:ascii="仿宋_GB2312" w:hAnsi="仿宋_GB2312" w:eastAsia="仿宋_GB2312" w:cs="仿宋_GB2312"/>
          <w:b w:val="0"/>
          <w:bCs w:val="0"/>
          <w:color w:val="000000"/>
          <w:sz w:val="32"/>
          <w:szCs w:val="32"/>
        </w:rPr>
        <w:t>、生态环境保护等生产生活条件改善方面的支出。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33.</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）扶贫（</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）其他扶贫支出（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指农业综合开发部门的其他支出。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34.</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）农村综合改革（</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）对村委会和村党支部的补助（</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指对村民委员会和对村党支部的补助支出，以及支持建立县级基本财力保障机制安排的村级组织运转奖补资金。</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35.</w:t>
      </w:r>
      <w:r>
        <w:rPr>
          <w:rStyle w:val="15"/>
          <w:rFonts w:hint="eastAsia" w:ascii="仿宋_GB2312" w:hAnsi="仿宋_GB2312" w:eastAsia="仿宋_GB2312" w:cs="仿宋_GB2312"/>
          <w:b w:val="0"/>
          <w:bCs w:val="0"/>
          <w:color w:val="000000"/>
          <w:sz w:val="32"/>
          <w:szCs w:val="32"/>
        </w:rPr>
        <w:t>农林水支出（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）其他农林水支出（</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）其他农林水支出（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指除上述项目以外其他用于农林水方面的支出。</w:t>
      </w:r>
    </w:p>
    <w:p>
      <w:pPr>
        <w:pageBreakBefore w:val="0"/>
        <w:kinsoku/>
        <w:wordWrap/>
        <w:overflowPunct/>
        <w:topLinePunct w:val="0"/>
        <w:bidi w:val="0"/>
        <w:spacing w:line="576" w:lineRule="atLeast"/>
        <w:ind w:firstLine="640" w:firstLineChars="200"/>
        <w:rPr>
          <w:rStyle w:val="15"/>
          <w:rFonts w:ascii="仿宋_GB2312" w:hAnsi="仿宋_GB2312" w:eastAsia="仿宋_GB2312"/>
          <w:b w:val="0"/>
          <w:bCs w:val="0"/>
          <w:color w:val="000000"/>
          <w:sz w:val="32"/>
          <w:szCs w:val="32"/>
        </w:rPr>
      </w:pPr>
      <w:r>
        <w:rPr>
          <w:rStyle w:val="15"/>
          <w:rFonts w:ascii="仿宋_GB2312" w:hAnsi="仿宋_GB2312" w:eastAsia="仿宋_GB2312" w:cs="仿宋_GB2312"/>
          <w:b w:val="0"/>
          <w:bCs w:val="0"/>
          <w:color w:val="000000"/>
          <w:sz w:val="32"/>
          <w:szCs w:val="32"/>
        </w:rPr>
        <w:t>36.</w:t>
      </w:r>
      <w:r>
        <w:rPr>
          <w:rStyle w:val="15"/>
          <w:rFonts w:hint="eastAsia" w:ascii="仿宋_GB2312" w:hAnsi="仿宋_GB2312" w:eastAsia="仿宋_GB2312" w:cs="仿宋_GB2312"/>
          <w:b w:val="0"/>
          <w:bCs w:val="0"/>
          <w:color w:val="000000"/>
          <w:sz w:val="32"/>
          <w:szCs w:val="32"/>
        </w:rPr>
        <w:t>交通运输支出（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）车辆购置税支出（</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）车辆购置税用于农村公路建设支出（</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指车辆购置税收入用于安排农村公路建设支出。</w:t>
      </w:r>
    </w:p>
    <w:p>
      <w:pPr>
        <w:pageBreakBefore w:val="0"/>
        <w:kinsoku/>
        <w:wordWrap/>
        <w:overflowPunct/>
        <w:topLinePunct w:val="0"/>
        <w:bidi w:val="0"/>
        <w:spacing w:line="576" w:lineRule="atLeast"/>
        <w:ind w:firstLine="640" w:firstLineChars="200"/>
        <w:rPr>
          <w:rFonts w:ascii="仿宋_GB2312" w:hAnsi="仿宋_GB2312" w:eastAsia="仿宋_GB2312"/>
          <w:color w:val="000000"/>
          <w:sz w:val="32"/>
          <w:szCs w:val="32"/>
        </w:rPr>
      </w:pPr>
      <w:r>
        <w:rPr>
          <w:rStyle w:val="15"/>
          <w:rFonts w:ascii="仿宋_GB2312" w:hAnsi="仿宋_GB2312" w:eastAsia="仿宋_GB2312" w:cs="仿宋_GB2312"/>
          <w:b w:val="0"/>
          <w:bCs w:val="0"/>
          <w:color w:val="000000"/>
          <w:sz w:val="32"/>
          <w:szCs w:val="32"/>
        </w:rPr>
        <w:t>37.</w:t>
      </w:r>
      <w:r>
        <w:rPr>
          <w:rStyle w:val="15"/>
          <w:rFonts w:hint="eastAsia" w:ascii="仿宋_GB2312" w:hAnsi="仿宋_GB2312" w:eastAsia="仿宋_GB2312" w:cs="仿宋_GB2312"/>
          <w:b w:val="0"/>
          <w:bCs w:val="0"/>
          <w:color w:val="000000"/>
          <w:sz w:val="32"/>
          <w:szCs w:val="32"/>
        </w:rPr>
        <w:t>住房保障支出（</w:t>
      </w:r>
      <w:r>
        <w:rPr>
          <w:rStyle w:val="15"/>
          <w:rFonts w:hint="eastAsia" w:ascii="仿宋_GB2312" w:hAnsi="仿宋_GB2312" w:eastAsia="仿宋_GB2312" w:cs="仿宋_GB2312"/>
          <w:b w:val="0"/>
          <w:bCs w:val="0"/>
          <w:color w:val="000000"/>
          <w:sz w:val="32"/>
          <w:szCs w:val="32"/>
          <w:lang w:eastAsia="zh-CN"/>
        </w:rPr>
        <w:t>类</w:t>
      </w:r>
      <w:r>
        <w:rPr>
          <w:rStyle w:val="15"/>
          <w:rFonts w:hint="eastAsia" w:ascii="仿宋_GB2312" w:hAnsi="仿宋_GB2312" w:eastAsia="仿宋_GB2312" w:cs="仿宋_GB2312"/>
          <w:b w:val="0"/>
          <w:bCs w:val="0"/>
          <w:color w:val="000000"/>
          <w:sz w:val="32"/>
          <w:szCs w:val="32"/>
        </w:rPr>
        <w:t>）住房改革支出（</w:t>
      </w:r>
      <w:r>
        <w:rPr>
          <w:rStyle w:val="15"/>
          <w:rFonts w:hint="eastAsia" w:ascii="仿宋_GB2312" w:hAnsi="仿宋_GB2312" w:eastAsia="仿宋_GB2312" w:cs="仿宋_GB2312"/>
          <w:b w:val="0"/>
          <w:bCs w:val="0"/>
          <w:color w:val="000000"/>
          <w:sz w:val="32"/>
          <w:szCs w:val="32"/>
          <w:lang w:eastAsia="zh-CN"/>
        </w:rPr>
        <w:t>款</w:t>
      </w:r>
      <w:r>
        <w:rPr>
          <w:rStyle w:val="15"/>
          <w:rFonts w:hint="eastAsia" w:ascii="仿宋_GB2312" w:hAnsi="仿宋_GB2312" w:eastAsia="仿宋_GB2312" w:cs="仿宋_GB2312"/>
          <w:b w:val="0"/>
          <w:bCs w:val="0"/>
          <w:color w:val="000000"/>
          <w:sz w:val="32"/>
          <w:szCs w:val="32"/>
        </w:rPr>
        <w:t>）住房公积金（</w:t>
      </w:r>
      <w:r>
        <w:rPr>
          <w:rStyle w:val="15"/>
          <w:rFonts w:hint="eastAsia" w:ascii="仿宋_GB2312" w:hAnsi="仿宋_GB2312" w:eastAsia="仿宋_GB2312" w:cs="仿宋_GB2312"/>
          <w:b w:val="0"/>
          <w:bCs w:val="0"/>
          <w:color w:val="000000"/>
          <w:sz w:val="32"/>
          <w:szCs w:val="32"/>
          <w:lang w:eastAsia="zh-CN"/>
        </w:rPr>
        <w:t>项</w:t>
      </w:r>
      <w:r>
        <w:rPr>
          <w:rStyle w:val="15"/>
          <w:rFonts w:hint="eastAsia" w:ascii="仿宋_GB2312" w:hAnsi="仿宋_GB2312" w:eastAsia="仿宋_GB2312" w:cs="仿宋_GB2312"/>
          <w:b w:val="0"/>
          <w:bCs w:val="0"/>
          <w:color w:val="000000"/>
          <w:sz w:val="32"/>
          <w:szCs w:val="32"/>
        </w:rPr>
        <w:t>）</w:t>
      </w:r>
      <w:r>
        <w:rPr>
          <w:rStyle w:val="15"/>
          <w:rFonts w:ascii="仿宋_GB2312" w:hAnsi="仿宋_GB2312" w:eastAsia="仿宋_GB2312" w:cs="仿宋_GB2312"/>
          <w:b w:val="0"/>
          <w:bCs w:val="0"/>
          <w:color w:val="000000"/>
          <w:sz w:val="32"/>
          <w:szCs w:val="32"/>
        </w:rPr>
        <w:t xml:space="preserve">: </w:t>
      </w:r>
      <w:r>
        <w:rPr>
          <w:rStyle w:val="15"/>
          <w:rFonts w:hint="eastAsia" w:ascii="仿宋_GB2312" w:hAnsi="仿宋_GB2312" w:eastAsia="仿宋_GB2312" w:cs="仿宋_GB2312"/>
          <w:b w:val="0"/>
          <w:bCs w:val="0"/>
          <w:color w:val="000000"/>
          <w:sz w:val="32"/>
          <w:szCs w:val="32"/>
        </w:rPr>
        <w:t>指</w:t>
      </w:r>
      <w:r>
        <w:rPr>
          <w:rFonts w:hint="eastAsia" w:ascii="仿宋_GB2312" w:hAnsi="仿宋_GB2312" w:eastAsia="仿宋_GB2312" w:cs="仿宋_GB2312"/>
          <w:color w:val="000000"/>
          <w:kern w:val="0"/>
          <w:sz w:val="32"/>
          <w:szCs w:val="32"/>
        </w:rPr>
        <w:t>反映行政事业单位按规定为职工缴纳的住房公积金</w:t>
      </w:r>
      <w:r>
        <w:rPr>
          <w:rStyle w:val="15"/>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38.</w:t>
      </w:r>
      <w:r>
        <w:rPr>
          <w:rFonts w:hint="eastAsia" w:ascii="仿宋_GB2312" w:eastAsia="仿宋_GB2312" w:cs="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39.</w:t>
      </w:r>
      <w:r>
        <w:rPr>
          <w:rFonts w:hint="eastAsia" w:ascii="仿宋_GB2312" w:eastAsia="仿宋_GB2312" w:cs="仿宋_GB2312"/>
          <w:color w:val="000000"/>
          <w:sz w:val="32"/>
          <w:szCs w:val="32"/>
        </w:rPr>
        <w:t>项目支出：指在基本支出之外为完成特定行政任务和事业发展目标所发生的支出。</w:t>
      </w:r>
    </w:p>
    <w:p>
      <w:pPr>
        <w:pageBreakBefore w:val="0"/>
        <w:kinsoku/>
        <w:wordWrap/>
        <w:overflowPunct/>
        <w:topLinePunct w:val="0"/>
        <w:bidi w:val="0"/>
        <w:spacing w:line="576" w:lineRule="atLeast"/>
        <w:ind w:firstLine="640" w:firstLineChars="200"/>
        <w:rPr>
          <w:rFonts w:ascii="仿宋_GB2312" w:eastAsia="仿宋_GB2312"/>
          <w:color w:val="000000"/>
          <w:sz w:val="32"/>
          <w:szCs w:val="32"/>
        </w:rPr>
      </w:pPr>
      <w:r>
        <w:rPr>
          <w:rFonts w:ascii="仿宋_GB2312" w:eastAsia="仿宋_GB2312" w:cs="仿宋_GB2312"/>
          <w:color w:val="000000"/>
          <w:sz w:val="32"/>
          <w:szCs w:val="32"/>
        </w:rPr>
        <w:t>40.</w:t>
      </w:r>
      <w:r>
        <w:rPr>
          <w:rFonts w:hint="eastAsia" w:ascii="仿宋_GB2312" w:eastAsia="仿宋_GB2312" w:cs="仿宋_GB2312"/>
          <w:color w:val="000000"/>
          <w:sz w:val="32"/>
          <w:szCs w:val="32"/>
        </w:rPr>
        <w:t>经营支出：指事业单位在专业业务活动及其辅助活动之外开展非独立核算经营活动发生的支出。</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41.</w:t>
      </w:r>
      <w:r>
        <w:rPr>
          <w:rFonts w:hint="eastAsia" w:asci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pageBreakBefore w:val="0"/>
        <w:kinsoku/>
        <w:wordWrap/>
        <w:overflowPunct/>
        <w:topLinePunct w:val="0"/>
        <w:bidi w:val="0"/>
        <w:spacing w:line="576" w:lineRule="atLeast"/>
        <w:ind w:firstLine="640" w:firstLineChars="200"/>
        <w:jc w:val="both"/>
        <w:rPr>
          <w:rFonts w:ascii="仿宋_GB2312" w:eastAsia="仿宋_GB2312" w:cs="Times New Roman"/>
          <w:sz w:val="32"/>
          <w:szCs w:val="32"/>
        </w:rPr>
      </w:pPr>
      <w:r>
        <w:rPr>
          <w:rFonts w:ascii="仿宋_GB2312" w:eastAsia="仿宋_GB2312" w:cs="仿宋_GB2312"/>
          <w:sz w:val="32"/>
          <w:szCs w:val="32"/>
        </w:rPr>
        <w:t>42.</w:t>
      </w:r>
      <w:r>
        <w:rPr>
          <w:rFonts w:hint="eastAsia" w:asci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5"/>
          <w:rFonts w:ascii="黑体" w:hAnsi="黑体" w:eastAsia="黑体"/>
          <w:b w:val="0"/>
        </w:rPr>
      </w:pPr>
      <w:r>
        <w:rPr>
          <w:rFonts w:ascii="宋体"/>
          <w:b/>
          <w:color w:val="000000"/>
          <w:sz w:val="44"/>
          <w:szCs w:val="44"/>
        </w:rPr>
        <w:br w:type="page"/>
      </w:r>
      <w:bookmarkStart w:id="57" w:name="_Toc15396614"/>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pPr>
        <w:pStyle w:val="3"/>
        <w:keepNext w:val="0"/>
        <w:keepLines w:val="0"/>
        <w:pageBreakBefore w:val="0"/>
        <w:kinsoku/>
        <w:wordWrap/>
        <w:overflowPunct/>
        <w:topLinePunct w:val="0"/>
        <w:bidi w:val="0"/>
        <w:spacing w:before="0" w:after="0" w:line="576" w:lineRule="atLeast"/>
        <w:rPr>
          <w:rStyle w:val="31"/>
          <w:rFonts w:ascii="黑体" w:hAnsi="黑体" w:eastAsia="黑体" w:cs="黑体"/>
          <w:b w:val="0"/>
          <w:bCs w:val="0"/>
          <w:sz w:val="28"/>
          <w:szCs w:val="28"/>
        </w:rPr>
      </w:pPr>
      <w:bookmarkStart w:id="58" w:name="_Toc15396615"/>
      <w:r>
        <w:rPr>
          <w:rStyle w:val="31"/>
          <w:rFonts w:hint="eastAsia" w:ascii="黑体" w:hAnsi="黑体" w:eastAsia="黑体" w:cs="黑体"/>
          <w:b w:val="0"/>
          <w:bCs w:val="0"/>
          <w:sz w:val="28"/>
          <w:szCs w:val="28"/>
        </w:rPr>
        <w:t>附件</w:t>
      </w:r>
      <w:r>
        <w:rPr>
          <w:rStyle w:val="31"/>
          <w:rFonts w:ascii="黑体" w:hAnsi="黑体" w:eastAsia="黑体" w:cs="黑体"/>
          <w:b w:val="0"/>
          <w:bCs w:val="0"/>
          <w:sz w:val="28"/>
          <w:szCs w:val="28"/>
        </w:rPr>
        <w:t>1</w:t>
      </w:r>
      <w:bookmarkEnd w:id="58"/>
    </w:p>
    <w:p>
      <w:pPr>
        <w:pageBreakBefore w:val="0"/>
        <w:kinsoku/>
        <w:wordWrap/>
        <w:overflowPunct/>
        <w:topLinePunct w:val="0"/>
        <w:bidi w:val="0"/>
        <w:spacing w:line="576" w:lineRule="atLeast"/>
        <w:jc w:val="center"/>
        <w:outlineLvl w:val="0"/>
        <w:rPr>
          <w:rFonts w:ascii="方正小标宋简体" w:hAnsi="方正小标宋简体" w:eastAsia="方正小标宋简体"/>
          <w:sz w:val="44"/>
          <w:szCs w:val="44"/>
        </w:rPr>
      </w:pPr>
      <w:bookmarkStart w:id="59" w:name="_Toc15396616"/>
      <w:r>
        <w:rPr>
          <w:rFonts w:hint="eastAsia" w:ascii="方正小标宋简体" w:hAnsi="方正小标宋简体" w:eastAsia="方正小标宋简体" w:cs="方正小标宋简体"/>
          <w:sz w:val="44"/>
          <w:szCs w:val="44"/>
        </w:rPr>
        <w:t>茂县</w:t>
      </w:r>
      <w:r>
        <w:rPr>
          <w:rFonts w:hint="eastAsia" w:ascii="方正小标宋简体" w:hAnsi="方正小标宋简体" w:eastAsia="方正小标宋简体" w:cs="方正小标宋简体"/>
          <w:sz w:val="44"/>
          <w:szCs w:val="44"/>
          <w:lang w:eastAsia="zh-CN"/>
        </w:rPr>
        <w:t>沙坝镇</w:t>
      </w:r>
      <w:r>
        <w:rPr>
          <w:rFonts w:hint="eastAsia" w:ascii="方正小标宋简体" w:hAnsi="方正小标宋简体" w:eastAsia="方正小标宋简体" w:cs="方正小标宋简体"/>
          <w:sz w:val="44"/>
          <w:szCs w:val="44"/>
        </w:rPr>
        <w:t>人民政府</w:t>
      </w:r>
    </w:p>
    <w:p>
      <w:pPr>
        <w:pageBreakBefore w:val="0"/>
        <w:kinsoku/>
        <w:wordWrap/>
        <w:overflowPunct/>
        <w:topLinePunct w:val="0"/>
        <w:bidi w:val="0"/>
        <w:spacing w:line="576" w:lineRule="atLeast"/>
        <w:jc w:val="center"/>
        <w:outlineLvl w:val="0"/>
        <w:rPr>
          <w:rFonts w:ascii="黑体" w:hAnsi="黑体" w:eastAsia="黑体"/>
          <w:sz w:val="32"/>
          <w:szCs w:val="32"/>
        </w:rPr>
      </w:pPr>
      <w:r>
        <w:rPr>
          <w:rFonts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9</w:t>
      </w:r>
      <w:r>
        <w:rPr>
          <w:rFonts w:hint="eastAsia" w:ascii="方正小标宋简体" w:hAnsi="方正小标宋简体" w:eastAsia="方正小标宋简体" w:cs="方正小标宋简体"/>
          <w:sz w:val="44"/>
          <w:szCs w:val="44"/>
        </w:rPr>
        <w:t>年部门整体支出绩效评价报告</w:t>
      </w:r>
      <w:bookmarkEnd w:id="59"/>
    </w:p>
    <w:p>
      <w:pPr>
        <w:pStyle w:val="3"/>
        <w:keepNext w:val="0"/>
        <w:keepLines w:val="0"/>
        <w:pageBreakBefore w:val="0"/>
        <w:kinsoku/>
        <w:wordWrap/>
        <w:overflowPunct/>
        <w:topLinePunct w:val="0"/>
        <w:bidi w:val="0"/>
        <w:spacing w:before="0" w:after="0" w:line="576" w:lineRule="atLeast"/>
        <w:ind w:firstLine="642" w:firstLineChars="200"/>
        <w:rPr>
          <w:rFonts w:ascii="黑体" w:hAnsi="黑体" w:eastAsia="黑体" w:cs="Times New Roman"/>
        </w:rPr>
      </w:pPr>
    </w:p>
    <w:p>
      <w:pPr>
        <w:pStyle w:val="3"/>
        <w:keepNext w:val="0"/>
        <w:keepLines w:val="0"/>
        <w:pageBreakBefore w:val="0"/>
        <w:kinsoku/>
        <w:wordWrap/>
        <w:overflowPunct/>
        <w:topLinePunct w:val="0"/>
        <w:bidi w:val="0"/>
        <w:spacing w:before="0" w:after="0" w:line="576" w:lineRule="atLeast"/>
        <w:ind w:firstLine="642" w:firstLineChars="200"/>
        <w:rPr>
          <w:rFonts w:ascii="仿宋" w:hAnsi="仿宋" w:eastAsia="仿宋" w:cs="Times New Roman"/>
          <w:color w:val="000000"/>
        </w:rPr>
      </w:pPr>
      <w:r>
        <w:rPr>
          <w:rFonts w:hint="eastAsia" w:ascii="黑体" w:hAnsi="黑体" w:eastAsia="黑体" w:cs="黑体"/>
        </w:rPr>
        <w:t>一、部门（单位）概况</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（一）机构组成</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沙坝镇内设行政办公室</w:t>
      </w: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个、财政所</w:t>
      </w: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个、事业机构</w:t>
      </w:r>
      <w:r>
        <w:rPr>
          <w:rFonts w:ascii="仿宋_GB2312" w:hAnsi="仿宋_GB2312" w:eastAsia="仿宋_GB2312" w:cs="仿宋_GB2312"/>
          <w:sz w:val="32"/>
          <w:szCs w:val="32"/>
          <w:lang w:val="zh-CN"/>
        </w:rPr>
        <w:t>6</w:t>
      </w:r>
      <w:r>
        <w:rPr>
          <w:rFonts w:hint="eastAsia" w:ascii="仿宋_GB2312" w:hAns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（二）机构职能</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zh-CN"/>
        </w:rPr>
        <w:t>主要职能为：</w:t>
      </w:r>
      <w:r>
        <w:rPr>
          <w:rFonts w:hint="eastAsia" w:ascii="仿宋_GB2312" w:hAnsi="仿宋_GB2312" w:eastAsia="仿宋_GB2312" w:cs="仿宋_GB2312"/>
          <w:sz w:val="32"/>
          <w:szCs w:val="32"/>
        </w:rPr>
        <w:t>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（三）人员概况</w:t>
      </w:r>
    </w:p>
    <w:p>
      <w:pPr>
        <w:pageBreakBefore w:val="0"/>
        <w:kinsoku/>
        <w:wordWrap/>
        <w:overflowPunct/>
        <w:topLinePunct w:val="0"/>
        <w:bidi w:val="0"/>
        <w:spacing w:line="576" w:lineRule="atLeast"/>
        <w:ind w:firstLine="640" w:firstLineChars="200"/>
        <w:rPr>
          <w:rFonts w:hint="eastAsia" w:ascii="仿宋_GB2312" w:hAnsi="仿宋_GB2312" w:eastAsia="仿宋_GB2312"/>
          <w:sz w:val="32"/>
          <w:szCs w:val="32"/>
          <w:lang w:eastAsia="zh-CN"/>
        </w:rPr>
      </w:pPr>
      <w:r>
        <w:rPr>
          <w:rFonts w:hint="eastAsia" w:ascii="仿宋_GB2312" w:hAnsi="仿宋_GB2312" w:eastAsia="仿宋_GB2312" w:cs="仿宋_GB2312"/>
          <w:sz w:val="32"/>
          <w:szCs w:val="32"/>
          <w:lang w:eastAsia="zh-CN"/>
        </w:rPr>
        <w:t>沙坝镇</w:t>
      </w:r>
      <w:r>
        <w:rPr>
          <w:rFonts w:hint="eastAsia" w:ascii="仿宋_GB2312" w:hAnsi="仿宋_GB2312" w:eastAsia="仿宋_GB2312" w:cs="仿宋_GB2312"/>
          <w:sz w:val="32"/>
          <w:szCs w:val="32"/>
        </w:rPr>
        <w:t>总编制</w:t>
      </w: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行政编制</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其中行政工勤编制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名，其中事业工勤编制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名。现有在职人员</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人，（其中公务员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人，机关</w:t>
      </w:r>
      <w:r>
        <w:rPr>
          <w:rFonts w:hint="eastAsia" w:ascii="仿宋_GB2312" w:hAnsi="仿宋_GB2312" w:eastAsia="仿宋_GB2312" w:cs="仿宋_GB2312"/>
          <w:sz w:val="32"/>
          <w:szCs w:val="32"/>
          <w:lang w:val="zh-CN"/>
        </w:rPr>
        <w:t>工勤人员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人，事业人员</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p>
    <w:p>
      <w:pPr>
        <w:pStyle w:val="3"/>
        <w:keepNext w:val="0"/>
        <w:keepLines w:val="0"/>
        <w:pageBreakBefore w:val="0"/>
        <w:kinsoku/>
        <w:wordWrap/>
        <w:overflowPunct/>
        <w:topLinePunct w:val="0"/>
        <w:bidi w:val="0"/>
        <w:spacing w:before="0" w:after="0" w:line="576" w:lineRule="atLeast"/>
        <w:ind w:firstLine="640" w:firstLineChars="200"/>
        <w:rPr>
          <w:rFonts w:ascii="仿宋" w:hAnsi="仿宋" w:eastAsia="仿宋" w:cs="Times New Roman"/>
          <w:b w:val="0"/>
          <w:bCs w:val="0"/>
          <w:color w:val="000000"/>
        </w:rPr>
      </w:pPr>
      <w:r>
        <w:rPr>
          <w:rFonts w:hint="eastAsia" w:ascii="黑体" w:hAnsi="黑体" w:eastAsia="黑体" w:cs="黑体"/>
          <w:b w:val="0"/>
          <w:bCs w:val="0"/>
        </w:rPr>
        <w:t>二、部门财政资金收支情况</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rPr>
        <w:t>（一）部门财政资金收入情况</w:t>
      </w:r>
    </w:p>
    <w:p>
      <w:pPr>
        <w:pageBreakBefore w:val="0"/>
        <w:kinsoku/>
        <w:wordWrap/>
        <w:overflowPunct/>
        <w:topLinePunct w:val="0"/>
        <w:bidi w:val="0"/>
        <w:spacing w:line="576" w:lineRule="atLeast"/>
        <w:ind w:firstLine="640" w:firstLineChars="200"/>
        <w:rPr>
          <w:rFonts w:ascii="仿宋_GB2312" w:hAnsi="仿宋_GB2312" w:eastAsia="仿宋_GB2312"/>
          <w:color w:val="auto"/>
          <w:sz w:val="32"/>
          <w:szCs w:val="32"/>
        </w:rPr>
      </w:pPr>
      <w:r>
        <w:rPr>
          <w:rFonts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年本部门财政拨款收入决算总额为</w:t>
      </w:r>
      <w:r>
        <w:rPr>
          <w:rFonts w:hint="eastAsia" w:ascii="仿宋_GB2312" w:hAnsi="仿宋_GB2312" w:eastAsia="仿宋_GB2312" w:cs="仿宋_GB2312"/>
          <w:color w:val="auto"/>
          <w:sz w:val="32"/>
          <w:szCs w:val="32"/>
          <w:lang w:val="en-US" w:eastAsia="zh-CN"/>
        </w:rPr>
        <w:t>1405.94</w:t>
      </w:r>
      <w:r>
        <w:rPr>
          <w:rFonts w:hint="eastAsia" w:ascii="仿宋_GB2312" w:hAnsi="仿宋_GB2312" w:eastAsia="仿宋_GB2312" w:cs="仿宋_GB2312"/>
          <w:color w:val="auto"/>
          <w:sz w:val="32"/>
          <w:szCs w:val="32"/>
        </w:rPr>
        <w:t>万元，其中：当年财政拨款收入</w:t>
      </w:r>
      <w:r>
        <w:rPr>
          <w:rFonts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1231.58</w:t>
      </w:r>
      <w:r>
        <w:rPr>
          <w:rFonts w:hint="eastAsia" w:ascii="仿宋_GB2312" w:hAnsi="仿宋_GB2312" w:eastAsia="仿宋_GB2312" w:cs="仿宋_GB2312"/>
          <w:color w:val="auto"/>
          <w:sz w:val="32"/>
          <w:szCs w:val="32"/>
        </w:rPr>
        <w:t>万元</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均为一般公共预算财政拨款</w:t>
      </w:r>
      <w:r>
        <w:rPr>
          <w:rFonts w:hint="eastAsia" w:ascii="仿宋_GB2312" w:hAnsi="仿宋_GB2312" w:eastAsia="仿宋_GB2312" w:cs="仿宋_GB2312"/>
          <w:color w:val="auto"/>
          <w:sz w:val="32"/>
          <w:szCs w:val="32"/>
          <w:lang w:eastAsia="zh-CN"/>
        </w:rPr>
        <w:t>。政</w:t>
      </w:r>
      <w:r>
        <w:rPr>
          <w:rFonts w:hint="eastAsia" w:ascii="仿宋_GB2312" w:hAnsi="Calibri" w:eastAsia="仿宋_GB2312" w:cs="仿宋"/>
          <w:color w:val="000000"/>
          <w:kern w:val="0"/>
          <w:sz w:val="32"/>
          <w:szCs w:val="32"/>
        </w:rPr>
        <w:t>府性基金预算财政拨款</w:t>
      </w:r>
      <w:r>
        <w:rPr>
          <w:rFonts w:hint="eastAsia" w:ascii="仿宋_GB2312" w:hAnsi="Calibri" w:eastAsia="仿宋_GB2312" w:cs="仿宋"/>
          <w:color w:val="000000"/>
          <w:kern w:val="0"/>
          <w:sz w:val="32"/>
          <w:szCs w:val="32"/>
          <w:lang w:eastAsia="zh-CN"/>
        </w:rPr>
        <w:t>收入</w:t>
      </w:r>
      <w:r>
        <w:rPr>
          <w:rFonts w:hint="eastAsia" w:ascii="仿宋_GB2312" w:hAnsi="Calibri" w:eastAsia="仿宋_GB2312" w:cs="仿宋"/>
          <w:color w:val="000000"/>
          <w:kern w:val="0"/>
          <w:sz w:val="32"/>
          <w:szCs w:val="32"/>
          <w:lang w:val="en-US" w:eastAsia="zh-CN"/>
        </w:rPr>
        <w:t>16.96</w:t>
      </w:r>
      <w:r>
        <w:rPr>
          <w:rFonts w:hint="eastAsia" w:ascii="仿宋_GB2312" w:hAnsi="Calibri" w:eastAsia="仿宋_GB2312" w:cs="仿宋"/>
          <w:color w:val="000000"/>
          <w:kern w:val="0"/>
          <w:sz w:val="32"/>
          <w:szCs w:val="32"/>
        </w:rPr>
        <w:t>万元。</w:t>
      </w:r>
    </w:p>
    <w:p>
      <w:pPr>
        <w:spacing w:line="600" w:lineRule="exact"/>
        <w:ind w:firstLine="642" w:firstLineChars="200"/>
        <w:outlineLvl w:val="2"/>
        <w:rPr>
          <w:rFonts w:hint="eastAsia" w:ascii="楷体" w:hAnsi="楷体" w:eastAsia="楷体" w:cs="楷体"/>
          <w:b/>
          <w:color w:val="000000"/>
          <w:sz w:val="32"/>
          <w:szCs w:val="32"/>
        </w:rPr>
      </w:pPr>
      <w:r>
        <w:rPr>
          <w:rFonts w:hint="eastAsia" w:ascii="楷体" w:hAnsi="楷体" w:eastAsia="楷体" w:cs="楷体"/>
          <w:b/>
          <w:color w:val="000000"/>
          <w:sz w:val="32"/>
          <w:szCs w:val="32"/>
          <w:lang w:eastAsia="zh-CN"/>
        </w:rPr>
        <w:t>（二）</w:t>
      </w:r>
      <w:r>
        <w:rPr>
          <w:rFonts w:hint="eastAsia" w:ascii="楷体" w:hAnsi="楷体" w:eastAsia="楷体" w:cs="楷体"/>
          <w:b/>
          <w:color w:val="000000"/>
          <w:sz w:val="32"/>
          <w:szCs w:val="32"/>
        </w:rPr>
        <w:t>部门财政资金支出情况</w:t>
      </w:r>
    </w:p>
    <w:p>
      <w:pPr>
        <w:spacing w:line="600" w:lineRule="exact"/>
        <w:ind w:firstLine="640"/>
        <w:rPr>
          <w:rFonts w:hint="eastAsia" w:ascii="仿宋" w:hAnsi="仿宋" w:eastAsia="仿宋"/>
          <w:color w:val="000000"/>
          <w:sz w:val="32"/>
          <w:szCs w:val="32"/>
        </w:rPr>
      </w:pPr>
      <w:r>
        <w:rPr>
          <w:rFonts w:hint="eastAsia" w:ascii="仿宋_GB2312" w:hAnsi="仿宋_GB2312" w:eastAsia="仿宋_GB2312" w:cs="仿宋_GB2312"/>
          <w:color w:val="auto"/>
          <w:sz w:val="32"/>
          <w:szCs w:val="32"/>
        </w:rPr>
        <w:t>2019年一般公共预算财政拨款支出</w:t>
      </w:r>
      <w:r>
        <w:rPr>
          <w:rFonts w:hint="eastAsia" w:ascii="仿宋_GB2312" w:hAnsi="仿宋_GB2312" w:eastAsia="仿宋_GB2312" w:cs="仿宋_GB2312"/>
          <w:color w:val="auto"/>
          <w:sz w:val="32"/>
          <w:szCs w:val="32"/>
          <w:lang w:val="en-US" w:eastAsia="zh-CN"/>
        </w:rPr>
        <w:t>1332.62</w:t>
      </w:r>
      <w:r>
        <w:rPr>
          <w:rFonts w:hint="eastAsia" w:ascii="仿宋_GB2312" w:hAnsi="仿宋_GB2312" w:eastAsia="仿宋_GB2312" w:cs="仿宋_GB2312"/>
          <w:color w:val="auto"/>
          <w:sz w:val="32"/>
          <w:szCs w:val="32"/>
        </w:rPr>
        <w:t>万元，主要用于以下方面:一般公共服务支出</w:t>
      </w:r>
      <w:r>
        <w:rPr>
          <w:rFonts w:hint="eastAsia" w:ascii="仿宋_GB2312" w:hAnsi="仿宋_GB2312" w:eastAsia="仿宋_GB2312" w:cs="仿宋_GB2312"/>
          <w:color w:val="auto"/>
          <w:sz w:val="32"/>
          <w:szCs w:val="32"/>
          <w:lang w:val="en-US" w:eastAsia="zh-CN"/>
        </w:rPr>
        <w:t>558.47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41.9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国防支出</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0.03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公共安全</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0.1</w:t>
      </w:r>
      <w:r>
        <w:rPr>
          <w:rFonts w:hint="eastAsia" w:ascii="仿宋_GB2312" w:hAnsi="仿宋_GB2312" w:eastAsia="仿宋_GB2312" w:cs="仿宋_GB2312"/>
          <w:color w:val="auto"/>
          <w:sz w:val="32"/>
          <w:szCs w:val="32"/>
        </w:rPr>
        <w:t>%；文化旅游体育与传媒支出</w:t>
      </w:r>
      <w:r>
        <w:rPr>
          <w:rFonts w:hint="eastAsia" w:ascii="仿宋_GB2312" w:hAnsi="仿宋_GB2312" w:eastAsia="仿宋_GB2312" w:cs="仿宋_GB2312"/>
          <w:color w:val="auto"/>
          <w:sz w:val="32"/>
          <w:szCs w:val="32"/>
          <w:lang w:val="en-US" w:eastAsia="zh-CN"/>
        </w:rPr>
        <w:t>4.71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0.4</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100.27</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7.5</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43.54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62.84</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农林水支出</w:t>
      </w:r>
      <w:r>
        <w:rPr>
          <w:rFonts w:hint="eastAsia" w:ascii="仿宋_GB2312" w:hAnsi="仿宋_GB2312" w:eastAsia="仿宋_GB2312" w:cs="仿宋_GB2312"/>
          <w:color w:val="auto"/>
          <w:sz w:val="32"/>
          <w:szCs w:val="32"/>
          <w:lang w:val="en-US" w:eastAsia="zh-CN"/>
        </w:rPr>
        <w:t>550.07万元，占41.3%；其他支出11.32万元，占0.77%</w:t>
      </w:r>
      <w:r>
        <w:rPr>
          <w:rFonts w:hint="eastAsia" w:ascii="仿宋_GB2312" w:hAnsi="仿宋_GB2312" w:eastAsia="仿宋_GB2312" w:cs="仿宋_GB2312"/>
          <w:color w:val="auto"/>
          <w:sz w:val="32"/>
          <w:szCs w:val="32"/>
        </w:rPr>
        <w:t>。</w:t>
      </w:r>
    </w:p>
    <w:p>
      <w:pPr>
        <w:pStyle w:val="3"/>
        <w:keepNext w:val="0"/>
        <w:keepLines w:val="0"/>
        <w:pageBreakBefore w:val="0"/>
        <w:kinsoku/>
        <w:wordWrap/>
        <w:overflowPunct/>
        <w:topLinePunct w:val="0"/>
        <w:bidi w:val="0"/>
        <w:spacing w:before="0" w:after="0" w:line="576" w:lineRule="atLeast"/>
        <w:ind w:firstLine="640" w:firstLineChars="200"/>
        <w:rPr>
          <w:rFonts w:ascii="黑体" w:hAnsi="黑体" w:eastAsia="黑体" w:cs="Times New Roman"/>
          <w:b w:val="0"/>
          <w:bCs w:val="0"/>
          <w:color w:val="auto"/>
        </w:rPr>
      </w:pPr>
      <w:r>
        <w:rPr>
          <w:rFonts w:hint="eastAsia" w:ascii="黑体" w:hAnsi="黑体" w:eastAsia="黑体" w:cs="黑体"/>
          <w:b w:val="0"/>
          <w:bCs w:val="0"/>
          <w:color w:val="auto"/>
        </w:rPr>
        <w:t>三、部门整体预算绩效管理情况</w:t>
      </w:r>
    </w:p>
    <w:p>
      <w:pPr>
        <w:pageBreakBefore w:val="0"/>
        <w:kinsoku/>
        <w:wordWrap/>
        <w:overflowPunct/>
        <w:topLinePunct w:val="0"/>
        <w:bidi w:val="0"/>
        <w:adjustRightInd w:val="0"/>
        <w:snapToGrid w:val="0"/>
        <w:spacing w:line="576" w:lineRule="atLeast"/>
        <w:ind w:firstLine="642" w:firstLineChars="200"/>
        <w:rPr>
          <w:rFonts w:hint="eastAsia" w:ascii="楷体_GB2312" w:hAnsi="楷体_GB2312" w:eastAsia="楷体_GB2312" w:cs="楷体_GB2312"/>
          <w:b w:val="0"/>
          <w:bCs w:val="0"/>
          <w:sz w:val="32"/>
          <w:szCs w:val="32"/>
        </w:rPr>
      </w:pPr>
      <w:r>
        <w:rPr>
          <w:rFonts w:hint="eastAsia" w:ascii="楷体" w:hAnsi="楷体" w:eastAsia="楷体" w:cs="楷体"/>
          <w:b/>
          <w:color w:val="000000"/>
          <w:sz w:val="32"/>
          <w:szCs w:val="32"/>
        </w:rPr>
        <w:t>（一）部门预算管理</w:t>
      </w:r>
    </w:p>
    <w:p>
      <w:pPr>
        <w:pageBreakBefore w:val="0"/>
        <w:kinsoku/>
        <w:wordWrap/>
        <w:overflowPunct/>
        <w:topLinePunct w:val="0"/>
        <w:bidi w:val="0"/>
        <w:adjustRightInd w:val="0"/>
        <w:snapToGrid w:val="0"/>
        <w:spacing w:line="576" w:lineRule="atLeast"/>
        <w:ind w:firstLine="640" w:firstLineChars="200"/>
        <w:rPr>
          <w:rFonts w:ascii="仿宋_GB2312" w:hAnsi="仿宋_GB2312" w:eastAsia="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我镇严格按照县级部门预算编制通知和有关要求，按时完成基础库、项目库报送工作，按时完成</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年预算编制工作，并按时提交部门预算草案。按规定编制政府采购预算，预算编制全面、科学。</w:t>
      </w:r>
      <w:r>
        <w:rPr>
          <w:rFonts w:ascii="仿宋_GB2312" w:hAnsi="仿宋_GB2312" w:eastAsia="仿宋_GB2312" w:cs="仿宋_GB2312"/>
          <w:color w:val="000000"/>
          <w:kern w:val="0"/>
          <w:sz w:val="32"/>
          <w:szCs w:val="32"/>
          <w:shd w:val="clear" w:color="auto" w:fill="FFFFFF"/>
          <w:lang w:val="zh-CN"/>
        </w:rPr>
        <w:t>201</w:t>
      </w:r>
      <w:r>
        <w:rPr>
          <w:rFonts w:hint="eastAsia" w:ascii="仿宋_GB2312" w:hAnsi="仿宋_GB2312" w:eastAsia="仿宋_GB2312" w:cs="仿宋_GB2312"/>
          <w:color w:val="000000"/>
          <w:kern w:val="0"/>
          <w:sz w:val="32"/>
          <w:szCs w:val="32"/>
          <w:shd w:val="clear" w:color="auto" w:fill="FFFFFF"/>
          <w:lang w:val="en-US" w:eastAsia="zh-CN"/>
        </w:rPr>
        <w:t>9</w:t>
      </w:r>
      <w:r>
        <w:rPr>
          <w:rFonts w:hint="eastAsia" w:ascii="仿宋_GB2312" w:hAnsi="仿宋_GB2312" w:eastAsia="仿宋_GB2312" w:cs="仿宋_GB2312"/>
          <w:color w:val="000000"/>
          <w:kern w:val="0"/>
          <w:sz w:val="32"/>
          <w:szCs w:val="32"/>
          <w:shd w:val="clear" w:color="auto" w:fill="FFFFFF"/>
          <w:lang w:val="zh-CN"/>
        </w:rPr>
        <w:t>年部门决算、绩效目标填报及年末结余结转都是严格按照县财政局的要求认真完成。</w:t>
      </w:r>
      <w:r>
        <w:rPr>
          <w:rFonts w:ascii="仿宋_GB2312" w:hAnsi="仿宋_GB2312" w:eastAsia="仿宋_GB2312"/>
          <w:color w:val="000000"/>
          <w:kern w:val="0"/>
          <w:sz w:val="32"/>
          <w:szCs w:val="32"/>
          <w:shd w:val="clear" w:color="auto" w:fill="FFFFFF"/>
          <w:lang w:val="zh-CN"/>
        </w:rPr>
        <w:t> </w:t>
      </w:r>
    </w:p>
    <w:p>
      <w:pPr>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决算编制：2019年12月对全年收支进行决算：本年收入</w:t>
      </w:r>
      <w:r>
        <w:rPr>
          <w:rFonts w:hint="eastAsia" w:ascii="仿宋_GB2312" w:hAnsi="Calibri" w:eastAsia="仿宋_GB2312" w:cs="仿宋"/>
          <w:color w:val="000000"/>
          <w:kern w:val="0"/>
          <w:sz w:val="32"/>
          <w:szCs w:val="32"/>
          <w:lang w:val="en-US" w:eastAsia="zh-CN"/>
        </w:rPr>
        <w:t>1405.94</w:t>
      </w:r>
      <w:r>
        <w:rPr>
          <w:rFonts w:hint="eastAsia" w:ascii="仿宋_GB2312" w:hAnsi="Calibri" w:eastAsia="仿宋_GB2312" w:cs="仿宋"/>
          <w:color w:val="000000"/>
          <w:kern w:val="0"/>
          <w:sz w:val="32"/>
          <w:szCs w:val="32"/>
        </w:rPr>
        <w:t>万元，其中：政府性基金预算财政拨款</w:t>
      </w:r>
      <w:r>
        <w:rPr>
          <w:rFonts w:hint="eastAsia" w:ascii="仿宋_GB2312" w:hAnsi="Calibri" w:eastAsia="仿宋_GB2312" w:cs="仿宋"/>
          <w:color w:val="000000"/>
          <w:kern w:val="0"/>
          <w:sz w:val="32"/>
          <w:szCs w:val="32"/>
          <w:lang w:val="en-US" w:eastAsia="zh-CN"/>
        </w:rPr>
        <w:t>16.96</w:t>
      </w:r>
      <w:r>
        <w:rPr>
          <w:rFonts w:hint="eastAsia" w:ascii="仿宋_GB2312" w:hAnsi="Calibri" w:eastAsia="仿宋_GB2312" w:cs="仿宋"/>
          <w:color w:val="000000"/>
          <w:kern w:val="0"/>
          <w:sz w:val="32"/>
          <w:szCs w:val="32"/>
        </w:rPr>
        <w:t>万元。年初财政拨款结转和结余决算数</w:t>
      </w:r>
      <w:r>
        <w:rPr>
          <w:rFonts w:hint="eastAsia" w:ascii="仿宋_GB2312" w:hAnsi="Calibri" w:eastAsia="仿宋_GB2312" w:cs="仿宋"/>
          <w:color w:val="000000"/>
          <w:kern w:val="0"/>
          <w:sz w:val="32"/>
          <w:szCs w:val="32"/>
          <w:lang w:val="en-US" w:eastAsia="zh-CN"/>
        </w:rPr>
        <w:t>157.4</w:t>
      </w:r>
      <w:r>
        <w:rPr>
          <w:rFonts w:hint="eastAsia" w:ascii="仿宋_GB2312" w:hAnsi="Calibri" w:eastAsia="仿宋_GB2312" w:cs="仿宋"/>
          <w:color w:val="000000"/>
          <w:kern w:val="0"/>
          <w:sz w:val="32"/>
          <w:szCs w:val="32"/>
        </w:rPr>
        <w:t>万元；本年支出</w:t>
      </w:r>
      <w:r>
        <w:rPr>
          <w:rFonts w:hint="eastAsia" w:ascii="仿宋_GB2312" w:hAnsi="Calibri" w:eastAsia="仿宋_GB2312" w:cs="仿宋"/>
          <w:color w:val="000000"/>
          <w:kern w:val="0"/>
          <w:sz w:val="32"/>
          <w:szCs w:val="32"/>
          <w:lang w:val="en-US" w:eastAsia="zh-CN"/>
        </w:rPr>
        <w:t>1349.58</w:t>
      </w:r>
      <w:r>
        <w:rPr>
          <w:rFonts w:hint="eastAsia" w:ascii="仿宋_GB2312" w:hAnsi="Calibri" w:eastAsia="仿宋_GB2312" w:cs="仿宋"/>
          <w:color w:val="000000"/>
          <w:kern w:val="0"/>
          <w:sz w:val="32"/>
          <w:szCs w:val="32"/>
        </w:rPr>
        <w:t>万元，年末结转和结余数为</w:t>
      </w:r>
      <w:r>
        <w:rPr>
          <w:rFonts w:hint="eastAsia" w:ascii="仿宋_GB2312" w:hAnsi="Calibri" w:eastAsia="仿宋_GB2312" w:cs="仿宋"/>
          <w:color w:val="000000"/>
          <w:kern w:val="0"/>
          <w:sz w:val="32"/>
          <w:szCs w:val="32"/>
          <w:lang w:val="en-US" w:eastAsia="zh-CN"/>
        </w:rPr>
        <w:t>56.36</w:t>
      </w:r>
      <w:r>
        <w:rPr>
          <w:rFonts w:hint="eastAsia" w:ascii="仿宋_GB2312" w:hAnsi="Calibri" w:eastAsia="仿宋_GB2312" w:cs="仿宋"/>
          <w:color w:val="000000"/>
          <w:kern w:val="0"/>
          <w:sz w:val="32"/>
          <w:szCs w:val="32"/>
        </w:rPr>
        <w:t>万元。</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我镇按照县财政的要求，及时分月、分季度上报相应计划，待财政审核通过后，严格按计划执行，各季度执行情况良好。</w:t>
      </w:r>
    </w:p>
    <w:p>
      <w:pPr>
        <w:widowControl/>
        <w:adjustRightInd w:val="0"/>
        <w:snapToGrid w:val="0"/>
        <w:spacing w:line="540" w:lineRule="exact"/>
        <w:ind w:firstLine="72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基本支出2019年按月或季度进行申报，其中人员工资按月申报并直接支付，日常公用经费按季度进行申报并支付， 12月执行进度100%。项目支出按月申报并直接支付， 1-12月执行进度96%。</w:t>
      </w:r>
    </w:p>
    <w:p>
      <w:pPr>
        <w:pStyle w:val="3"/>
        <w:keepNext w:val="0"/>
        <w:keepLines w:val="0"/>
        <w:pageBreakBefore w:val="0"/>
        <w:kinsoku/>
        <w:wordWrap/>
        <w:overflowPunct/>
        <w:topLinePunct w:val="0"/>
        <w:bidi w:val="0"/>
        <w:spacing w:before="0" w:after="0" w:line="576" w:lineRule="atLeast"/>
        <w:ind w:firstLine="642" w:firstLineChars="200"/>
        <w:rPr>
          <w:rFonts w:hint="eastAsia" w:ascii="楷体" w:hAnsi="楷体" w:eastAsia="楷体" w:cs="楷体"/>
          <w:b/>
          <w:bCs w:val="0"/>
          <w:color w:val="000000"/>
          <w:kern w:val="2"/>
          <w:sz w:val="32"/>
          <w:szCs w:val="32"/>
          <w:lang w:val="en-US" w:eastAsia="zh-CN" w:bidi="ar-SA"/>
        </w:rPr>
      </w:pPr>
      <w:r>
        <w:rPr>
          <w:rFonts w:hint="eastAsia" w:ascii="楷体" w:hAnsi="楷体" w:eastAsia="楷体" w:cs="楷体"/>
          <w:b/>
          <w:bCs w:val="0"/>
          <w:color w:val="000000"/>
          <w:kern w:val="2"/>
          <w:sz w:val="32"/>
          <w:szCs w:val="32"/>
          <w:lang w:val="en-US" w:eastAsia="zh-CN" w:bidi="ar-SA"/>
        </w:rPr>
        <w:t>（二）专项预算管理</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沙坝镇</w:t>
      </w:r>
      <w:r>
        <w:rPr>
          <w:rFonts w:hint="eastAsia" w:ascii="仿宋_GB2312" w:hAnsi="仿宋_GB2312" w:eastAsia="仿宋_GB2312" w:cs="仿宋_GB2312"/>
          <w:sz w:val="32"/>
          <w:szCs w:val="32"/>
        </w:rPr>
        <w:t>人民政府无专项预算。</w:t>
      </w:r>
    </w:p>
    <w:p>
      <w:pPr>
        <w:pStyle w:val="3"/>
        <w:keepNext w:val="0"/>
        <w:keepLines w:val="0"/>
        <w:pageBreakBefore w:val="0"/>
        <w:kinsoku/>
        <w:wordWrap/>
        <w:overflowPunct/>
        <w:topLinePunct w:val="0"/>
        <w:bidi w:val="0"/>
        <w:spacing w:before="0" w:after="0" w:line="576" w:lineRule="atLeast"/>
        <w:ind w:firstLine="642" w:firstLineChars="200"/>
        <w:rPr>
          <w:rFonts w:hint="default" w:ascii="仿宋" w:hAnsi="仿宋" w:eastAsia="楷体_GB2312" w:cs="Times New Roman"/>
          <w:lang w:val="en-US" w:eastAsia="zh-CN"/>
        </w:rPr>
      </w:pPr>
      <w:r>
        <w:rPr>
          <w:rFonts w:hint="eastAsia" w:ascii="楷体" w:hAnsi="楷体" w:eastAsia="楷体" w:cs="楷体"/>
          <w:b/>
          <w:bCs w:val="0"/>
          <w:color w:val="000000"/>
          <w:kern w:val="2"/>
          <w:sz w:val="32"/>
          <w:szCs w:val="32"/>
          <w:lang w:val="en-US" w:eastAsia="zh-CN" w:bidi="ar-SA"/>
        </w:rPr>
        <w:t xml:space="preserve">（三）结果应用情况 </w:t>
      </w:r>
      <w:r>
        <w:rPr>
          <w:rFonts w:hint="eastAsia" w:ascii="楷体_GB2312" w:hAnsi="楷体_GB2312" w:eastAsia="楷体_GB2312" w:cs="楷体_GB2312"/>
          <w:b w:val="0"/>
          <w:bCs w:val="0"/>
          <w:lang w:val="en-US" w:eastAsia="zh-CN"/>
        </w:rPr>
        <w:t xml:space="preserve"> </w:t>
      </w:r>
    </w:p>
    <w:p>
      <w:pPr>
        <w:pageBreakBefore w:val="0"/>
        <w:kinsoku/>
        <w:wordWrap/>
        <w:overflowPunct/>
        <w:topLinePunct w:val="0"/>
        <w:bidi w:val="0"/>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pPr>
        <w:pStyle w:val="3"/>
        <w:keepNext w:val="0"/>
        <w:keepLines w:val="0"/>
        <w:pageBreakBefore w:val="0"/>
        <w:kinsoku/>
        <w:wordWrap/>
        <w:overflowPunct/>
        <w:topLinePunct w:val="0"/>
        <w:bidi w:val="0"/>
        <w:spacing w:before="0" w:after="0" w:line="576" w:lineRule="atLeast"/>
        <w:ind w:firstLine="640" w:firstLineChars="200"/>
        <w:rPr>
          <w:rFonts w:ascii="黑体" w:hAnsi="黑体" w:eastAsia="黑体" w:cs="Times New Roman"/>
          <w:b w:val="0"/>
          <w:bCs w:val="0"/>
        </w:rPr>
      </w:pPr>
      <w:r>
        <w:rPr>
          <w:rFonts w:hint="eastAsia" w:ascii="黑体" w:hAnsi="黑体" w:eastAsia="黑体" w:cs="黑体"/>
          <w:b w:val="0"/>
          <w:bCs w:val="0"/>
        </w:rPr>
        <w:t>四、评价结论及建议</w:t>
      </w:r>
    </w:p>
    <w:p>
      <w:pPr>
        <w:widowControl/>
        <w:adjustRightInd w:val="0"/>
        <w:snapToGrid w:val="0"/>
        <w:spacing w:line="580" w:lineRule="exact"/>
        <w:ind w:firstLine="642" w:firstLineChars="200"/>
        <w:contextualSpacing/>
        <w:jc w:val="left"/>
        <w:rPr>
          <w:rFonts w:hint="eastAsia" w:ascii="楷体" w:hAnsi="楷体" w:eastAsia="楷体" w:cs="楷体"/>
          <w:b/>
          <w:bCs w:val="0"/>
          <w:color w:val="000000"/>
          <w:kern w:val="2"/>
          <w:sz w:val="32"/>
          <w:szCs w:val="32"/>
          <w:lang w:val="zh-CN" w:eastAsia="zh-CN" w:bidi="ar-SA"/>
        </w:rPr>
      </w:pPr>
      <w:r>
        <w:rPr>
          <w:rFonts w:hint="eastAsia" w:ascii="楷体" w:hAnsi="楷体" w:eastAsia="楷体" w:cs="楷体"/>
          <w:b/>
          <w:bCs w:val="0"/>
          <w:color w:val="000000"/>
          <w:kern w:val="2"/>
          <w:sz w:val="32"/>
          <w:szCs w:val="32"/>
          <w:lang w:val="zh-CN" w:eastAsia="zh-CN" w:bidi="ar-SA"/>
        </w:rPr>
        <w:t>（一）评价结论</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我镇按照预算法按时完成预决算编制。在执行过程中有计划进行资金申报使用，完善资金管理及内部控制制度，确保资金安全，做到账款、账账、账实相符。为全镇经济和社会事业发展提供资金保障。</w:t>
      </w:r>
    </w:p>
    <w:p>
      <w:pPr>
        <w:widowControl/>
        <w:adjustRightInd w:val="0"/>
        <w:snapToGrid w:val="0"/>
        <w:spacing w:line="580" w:lineRule="exact"/>
        <w:ind w:firstLine="642" w:firstLineChars="200"/>
        <w:contextualSpacing/>
        <w:jc w:val="left"/>
        <w:rPr>
          <w:rFonts w:hint="eastAsia" w:ascii="楷体" w:hAnsi="楷体" w:eastAsia="楷体" w:cs="楷体"/>
          <w:b/>
          <w:bCs w:val="0"/>
          <w:color w:val="000000"/>
          <w:kern w:val="2"/>
          <w:sz w:val="32"/>
          <w:szCs w:val="32"/>
          <w:lang w:val="zh-CN" w:eastAsia="zh-CN" w:bidi="ar-SA"/>
        </w:rPr>
      </w:pPr>
      <w:r>
        <w:rPr>
          <w:rFonts w:hint="eastAsia" w:ascii="楷体" w:hAnsi="楷体" w:eastAsia="楷体" w:cs="楷体"/>
          <w:b/>
          <w:bCs w:val="0"/>
          <w:color w:val="000000"/>
          <w:kern w:val="2"/>
          <w:sz w:val="32"/>
          <w:szCs w:val="32"/>
          <w:lang w:val="zh-CN" w:eastAsia="zh-CN" w:bidi="ar-SA"/>
        </w:rPr>
        <w:t>（二）存在问题</w:t>
      </w:r>
    </w:p>
    <w:p>
      <w:pPr>
        <w:widowControl/>
        <w:adjustRightInd w:val="0"/>
        <w:snapToGrid w:val="0"/>
        <w:spacing w:line="54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Calibri" w:eastAsia="仿宋_GB2312" w:cs="仿宋"/>
          <w:color w:val="000000"/>
          <w:kern w:val="0"/>
          <w:sz w:val="32"/>
          <w:szCs w:val="32"/>
        </w:rPr>
        <w:t>由于人员配备不够，工作量大，对全镇经济和社会事业发展在资金安排、使用、核算上存在不很合理现象，导致预算经费科目与支出科目存在差异。</w:t>
      </w:r>
    </w:p>
    <w:p>
      <w:pPr>
        <w:widowControl/>
        <w:adjustRightInd w:val="0"/>
        <w:snapToGrid w:val="0"/>
        <w:spacing w:line="580" w:lineRule="exact"/>
        <w:ind w:firstLine="642" w:firstLineChars="200"/>
        <w:contextualSpacing/>
        <w:jc w:val="left"/>
        <w:rPr>
          <w:rFonts w:hint="eastAsia" w:ascii="楷体" w:hAnsi="楷体" w:eastAsia="楷体" w:cs="楷体"/>
          <w:b/>
          <w:bCs w:val="0"/>
          <w:color w:val="000000"/>
          <w:kern w:val="2"/>
          <w:sz w:val="32"/>
          <w:szCs w:val="32"/>
          <w:lang w:val="zh-CN" w:eastAsia="zh-CN" w:bidi="ar-SA"/>
        </w:rPr>
      </w:pPr>
      <w:r>
        <w:rPr>
          <w:rFonts w:hint="eastAsia" w:ascii="楷体" w:hAnsi="楷体" w:eastAsia="楷体" w:cs="楷体"/>
          <w:b/>
          <w:bCs w:val="0"/>
          <w:color w:val="000000"/>
          <w:kern w:val="2"/>
          <w:sz w:val="32"/>
          <w:szCs w:val="32"/>
          <w:lang w:val="zh-CN" w:eastAsia="zh-CN" w:bidi="ar-SA"/>
        </w:rPr>
        <w:t>（三）改进建议</w:t>
      </w:r>
    </w:p>
    <w:p>
      <w:pPr>
        <w:widowControl/>
        <w:adjustRightInd w:val="0"/>
        <w:snapToGrid w:val="0"/>
        <w:spacing w:line="540" w:lineRule="exact"/>
        <w:ind w:firstLine="720"/>
        <w:jc w:val="left"/>
        <w:rPr>
          <w:rFonts w:hint="eastAsia"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在今后工作中，进一步提高工作效率，在合法、合规的前提下，合理安排和使用本镇资金，为全镇经济和社会事业发展更好地服好务。</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widowControl/>
        <w:jc w:val="left"/>
        <w:rPr>
          <w:rStyle w:val="25"/>
          <w:rFonts w:ascii="黑体" w:hAnsi="黑体" w:eastAsia="黑体"/>
          <w:b w:val="0"/>
        </w:rPr>
      </w:pPr>
    </w:p>
    <w:p>
      <w:pPr>
        <w:widowControl/>
        <w:jc w:val="center"/>
        <w:rPr>
          <w:lang w:val="en-US" w:eastAsia="zh-CN"/>
        </w:rPr>
      </w:pPr>
      <w:bookmarkStart w:id="60" w:name="_Toc15396618"/>
      <w:r>
        <w:rPr>
          <w:rFonts w:hint="eastAsia" w:ascii="黑体" w:hAnsi="黑体" w:eastAsia="黑体"/>
          <w:color w:val="000000"/>
          <w:sz w:val="44"/>
          <w:szCs w:val="44"/>
        </w:rPr>
        <w:t>第</w:t>
      </w:r>
      <w:r>
        <w:rPr>
          <w:rStyle w:val="25"/>
          <w:rFonts w:hint="eastAsia" w:ascii="黑体" w:hAnsi="黑体" w:eastAsia="黑体"/>
          <w:b w:val="0"/>
        </w:rPr>
        <w:t>五部分 附表</w:t>
      </w:r>
      <w:bookmarkEnd w:id="56"/>
      <w:bookmarkEnd w:id="60"/>
    </w:p>
    <w:p>
      <w:pPr>
        <w:pStyle w:val="3"/>
        <w:rPr>
          <w:rFonts w:hint="eastAsia" w:ascii="仿宋" w:hAnsi="仿宋" w:eastAsia="仿宋"/>
          <w:b w:val="0"/>
          <w:color w:val="000000"/>
        </w:rPr>
      </w:pPr>
      <w:bookmarkStart w:id="61" w:name="_Toc15396619"/>
      <w:r>
        <w:rPr>
          <w:rFonts w:hint="eastAsia" w:ascii="仿宋" w:hAnsi="仿宋" w:eastAsia="仿宋"/>
          <w:b w:val="0"/>
          <w:color w:val="000000"/>
        </w:rPr>
        <w:t>一、收入支出决算总表</w:t>
      </w:r>
      <w:bookmarkEnd w:id="61"/>
    </w:p>
    <w:p>
      <w:pPr>
        <w:pStyle w:val="3"/>
        <w:rPr>
          <w:rFonts w:hint="eastAsia" w:ascii="仿宋" w:hAnsi="仿宋" w:eastAsia="仿宋"/>
          <w:b w:val="0"/>
          <w:color w:val="000000"/>
        </w:rPr>
      </w:pPr>
      <w:bookmarkStart w:id="62" w:name="_Toc15396620"/>
      <w:r>
        <w:rPr>
          <w:rFonts w:hint="eastAsia" w:ascii="仿宋" w:hAnsi="仿宋" w:eastAsia="仿宋"/>
          <w:b w:val="0"/>
          <w:color w:val="000000"/>
        </w:rPr>
        <w:t>二、收入决算表</w:t>
      </w:r>
      <w:bookmarkEnd w:id="62"/>
    </w:p>
    <w:p>
      <w:pPr>
        <w:pStyle w:val="3"/>
        <w:rPr>
          <w:rFonts w:hint="eastAsia" w:ascii="仿宋" w:hAnsi="仿宋" w:eastAsia="仿宋"/>
          <w:b w:val="0"/>
          <w:color w:val="000000"/>
        </w:rPr>
      </w:pPr>
      <w:bookmarkStart w:id="63" w:name="_Toc15396621"/>
      <w:r>
        <w:rPr>
          <w:rFonts w:hint="eastAsia" w:ascii="仿宋" w:hAnsi="仿宋" w:eastAsia="仿宋"/>
          <w:b w:val="0"/>
          <w:color w:val="000000"/>
        </w:rPr>
        <w:t>三、支出决算表</w:t>
      </w:r>
      <w:bookmarkEnd w:id="63"/>
    </w:p>
    <w:p>
      <w:pPr>
        <w:pStyle w:val="3"/>
        <w:rPr>
          <w:rFonts w:hint="eastAsia" w:ascii="仿宋" w:hAnsi="仿宋" w:eastAsia="仿宋"/>
          <w:b w:val="0"/>
          <w:color w:val="000000"/>
        </w:rPr>
      </w:pPr>
      <w:bookmarkStart w:id="64" w:name="_Toc15396622"/>
      <w:r>
        <w:rPr>
          <w:rFonts w:hint="eastAsia" w:ascii="仿宋" w:hAnsi="仿宋" w:eastAsia="仿宋"/>
          <w:b w:val="0"/>
          <w:color w:val="000000"/>
        </w:rPr>
        <w:t>四、财政拨款收入支出决算总表</w:t>
      </w:r>
      <w:bookmarkEnd w:id="64"/>
    </w:p>
    <w:p>
      <w:pPr>
        <w:pStyle w:val="3"/>
        <w:rPr>
          <w:rFonts w:hint="eastAsia" w:ascii="仿宋" w:hAnsi="仿宋" w:eastAsia="仿宋"/>
          <w:b w:val="0"/>
          <w:color w:val="000000"/>
        </w:rPr>
      </w:pPr>
      <w:bookmarkStart w:id="65" w:name="_Toc15396623"/>
      <w:r>
        <w:rPr>
          <w:rFonts w:hint="eastAsia" w:ascii="仿宋" w:hAnsi="仿宋" w:eastAsia="仿宋"/>
          <w:b w:val="0"/>
          <w:color w:val="000000"/>
        </w:rPr>
        <w:t>五、财政拨款支出决算明细表</w:t>
      </w:r>
      <w:bookmarkEnd w:id="65"/>
      <w:bookmarkStart w:id="66" w:name="_Toc15396624"/>
    </w:p>
    <w:p>
      <w:pPr>
        <w:pStyle w:val="3"/>
        <w:rPr>
          <w:rFonts w:hint="eastAsia" w:ascii="仿宋" w:hAnsi="仿宋" w:eastAsia="仿宋"/>
          <w:b w:val="0"/>
          <w:color w:val="000000"/>
        </w:rPr>
      </w:pPr>
      <w:r>
        <w:rPr>
          <w:rFonts w:hint="eastAsia" w:ascii="仿宋" w:hAnsi="仿宋" w:eastAsia="仿宋"/>
          <w:b w:val="0"/>
          <w:color w:val="000000"/>
        </w:rPr>
        <w:t>六、一般公共预算财政拨款支出决算表</w:t>
      </w:r>
      <w:bookmarkEnd w:id="66"/>
    </w:p>
    <w:p>
      <w:pPr>
        <w:pStyle w:val="3"/>
        <w:rPr>
          <w:rFonts w:hint="eastAsia" w:ascii="仿宋" w:hAnsi="仿宋" w:eastAsia="仿宋"/>
          <w:b w:val="0"/>
          <w:color w:val="000000"/>
        </w:rPr>
      </w:pPr>
      <w:bookmarkStart w:id="67" w:name="_Toc15396625"/>
      <w:r>
        <w:rPr>
          <w:rFonts w:hint="eastAsia" w:ascii="仿宋" w:hAnsi="仿宋" w:eastAsia="仿宋"/>
          <w:b w:val="0"/>
          <w:color w:val="000000"/>
        </w:rPr>
        <w:t>七、一般公共预算财政拨款支出决算明细表</w:t>
      </w:r>
      <w:bookmarkEnd w:id="67"/>
    </w:p>
    <w:p>
      <w:pPr>
        <w:pStyle w:val="3"/>
        <w:rPr>
          <w:rFonts w:hint="eastAsia" w:ascii="仿宋" w:hAnsi="仿宋" w:eastAsia="仿宋"/>
          <w:b w:val="0"/>
          <w:color w:val="000000"/>
        </w:rPr>
      </w:pPr>
      <w:bookmarkStart w:id="68" w:name="_Toc15396626"/>
      <w:r>
        <w:rPr>
          <w:rFonts w:hint="eastAsia" w:ascii="仿宋" w:hAnsi="仿宋" w:eastAsia="仿宋"/>
          <w:b w:val="0"/>
          <w:color w:val="000000"/>
        </w:rPr>
        <w:t>八、一般公共预算财政拨款基本支出决算表</w:t>
      </w:r>
      <w:bookmarkEnd w:id="68"/>
    </w:p>
    <w:p>
      <w:pPr>
        <w:pStyle w:val="3"/>
        <w:rPr>
          <w:rFonts w:hint="eastAsia" w:ascii="仿宋" w:hAnsi="仿宋" w:eastAsia="仿宋"/>
          <w:b w:val="0"/>
          <w:color w:val="000000"/>
        </w:rPr>
      </w:pPr>
      <w:bookmarkStart w:id="69" w:name="_Toc15396627"/>
      <w:r>
        <w:rPr>
          <w:rFonts w:hint="eastAsia" w:ascii="仿宋" w:hAnsi="仿宋" w:eastAsia="仿宋"/>
          <w:b w:val="0"/>
          <w:color w:val="000000"/>
        </w:rPr>
        <w:t>九、一般公共预算财政拨款项目支出决算表</w:t>
      </w:r>
      <w:bookmarkEnd w:id="69"/>
    </w:p>
    <w:p>
      <w:pPr>
        <w:pStyle w:val="3"/>
        <w:rPr>
          <w:rFonts w:hint="eastAsia" w:ascii="仿宋" w:hAnsi="仿宋" w:eastAsia="仿宋"/>
          <w:b w:val="0"/>
          <w:color w:val="000000"/>
        </w:rPr>
      </w:pPr>
      <w:bookmarkStart w:id="70" w:name="_Toc15396628"/>
      <w:r>
        <w:rPr>
          <w:rFonts w:hint="eastAsia" w:ascii="仿宋" w:hAnsi="仿宋" w:eastAsia="仿宋"/>
          <w:b w:val="0"/>
          <w:color w:val="000000"/>
        </w:rPr>
        <w:t>十、一般公共预算财政拨款“三公”经费支出决算表</w:t>
      </w:r>
      <w:bookmarkEnd w:id="70"/>
    </w:p>
    <w:p>
      <w:pPr>
        <w:pStyle w:val="3"/>
        <w:rPr>
          <w:rFonts w:hint="eastAsia" w:ascii="仿宋" w:hAnsi="仿宋" w:eastAsia="仿宋"/>
          <w:b w:val="0"/>
          <w:color w:val="000000"/>
        </w:rPr>
      </w:pPr>
      <w:bookmarkStart w:id="71" w:name="_Toc15396629"/>
      <w:r>
        <w:rPr>
          <w:rFonts w:hint="eastAsia" w:ascii="仿宋" w:hAnsi="仿宋" w:eastAsia="仿宋"/>
          <w:b w:val="0"/>
          <w:color w:val="000000"/>
        </w:rPr>
        <w:t>十一、政府性基金预算财政拨款收入支出决算表</w:t>
      </w:r>
      <w:bookmarkEnd w:id="71"/>
    </w:p>
    <w:p>
      <w:pPr>
        <w:pStyle w:val="3"/>
        <w:rPr>
          <w:rFonts w:hint="eastAsia" w:ascii="仿宋" w:hAnsi="仿宋" w:eastAsia="仿宋"/>
          <w:b w:val="0"/>
          <w:color w:val="000000"/>
        </w:rPr>
      </w:pPr>
      <w:bookmarkStart w:id="72" w:name="_Toc15396630"/>
      <w:r>
        <w:rPr>
          <w:rFonts w:hint="eastAsia" w:ascii="仿宋" w:hAnsi="仿宋" w:eastAsia="仿宋"/>
          <w:b w:val="0"/>
          <w:color w:val="000000"/>
        </w:rPr>
        <w:t>十二、政府性基金预算财政拨款“三公”经费支出决算表</w:t>
      </w:r>
      <w:bookmarkEnd w:id="72"/>
    </w:p>
    <w:p>
      <w:pPr>
        <w:pStyle w:val="3"/>
        <w:rPr>
          <w:rFonts w:hint="eastAsia" w:ascii="仿宋" w:hAnsi="仿宋" w:eastAsia="仿宋"/>
          <w:b w:val="0"/>
          <w:color w:val="000000"/>
        </w:rPr>
      </w:pPr>
      <w:bookmarkStart w:id="73" w:name="_Toc15396631"/>
      <w:r>
        <w:rPr>
          <w:rFonts w:hint="eastAsia" w:ascii="仿宋" w:hAnsi="仿宋" w:eastAsia="仿宋"/>
          <w:b w:val="0"/>
          <w:color w:val="000000"/>
        </w:rPr>
        <w:t>十三、国有资本经营预算支出决算表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8502FA1"/>
    <w:rsid w:val="10C055FF"/>
    <w:rsid w:val="15E455CB"/>
    <w:rsid w:val="16BB723D"/>
    <w:rsid w:val="1AC33BFD"/>
    <w:rsid w:val="1E9B5B34"/>
    <w:rsid w:val="20926799"/>
    <w:rsid w:val="240371BF"/>
    <w:rsid w:val="240F79B9"/>
    <w:rsid w:val="25B83E18"/>
    <w:rsid w:val="296351B6"/>
    <w:rsid w:val="29FD04D3"/>
    <w:rsid w:val="2CE45BBB"/>
    <w:rsid w:val="30276798"/>
    <w:rsid w:val="319F7F4E"/>
    <w:rsid w:val="36773908"/>
    <w:rsid w:val="374E265F"/>
    <w:rsid w:val="39A01EB5"/>
    <w:rsid w:val="3E05372F"/>
    <w:rsid w:val="41A9661A"/>
    <w:rsid w:val="42C0771B"/>
    <w:rsid w:val="43731322"/>
    <w:rsid w:val="4B961B14"/>
    <w:rsid w:val="4DE176AF"/>
    <w:rsid w:val="4ECE2238"/>
    <w:rsid w:val="4FA45446"/>
    <w:rsid w:val="5DB81C88"/>
    <w:rsid w:val="5E1B4EF0"/>
    <w:rsid w:val="5EB5650B"/>
    <w:rsid w:val="6590129E"/>
    <w:rsid w:val="65A718EF"/>
    <w:rsid w:val="6B3731F0"/>
    <w:rsid w:val="6BE6693E"/>
    <w:rsid w:val="6DA3340E"/>
    <w:rsid w:val="6E1D587D"/>
    <w:rsid w:val="70B92268"/>
    <w:rsid w:val="72734D90"/>
    <w:rsid w:val="73C3523C"/>
    <w:rsid w:val="75A43233"/>
    <w:rsid w:val="78C47843"/>
    <w:rsid w:val="7C16213F"/>
    <w:rsid w:val="7CBE7826"/>
    <w:rsid w:val="7E0E3121"/>
    <w:rsid w:val="7FFB5B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2"/>
    <w:qFormat/>
    <w:uiPriority w:val="9"/>
    <w:rPr>
      <w:rFonts w:ascii="Times New Roman" w:hAnsi="Times New Roman"/>
      <w:b/>
      <w:bCs/>
      <w:kern w:val="44"/>
      <w:sz w:val="44"/>
      <w:szCs w:val="44"/>
    </w:rPr>
  </w:style>
  <w:style w:type="character" w:customStyle="1" w:styleId="26">
    <w:name w:val="标题 2 字符"/>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字符"/>
    <w:basedOn w:val="14"/>
    <w:link w:val="7"/>
    <w:semiHidden/>
    <w:qFormat/>
    <w:uiPriority w:val="99"/>
    <w:rPr>
      <w:rFonts w:ascii="Times New Roman" w:hAnsi="Times New Roman"/>
      <w:kern w:val="2"/>
      <w:sz w:val="18"/>
      <w:szCs w:val="18"/>
    </w:rPr>
  </w:style>
  <w:style w:type="character" w:customStyle="1" w:styleId="29">
    <w:name w:val="标题 3 字符"/>
    <w:basedOn w:val="14"/>
    <w:link w:val="4"/>
    <w:qFormat/>
    <w:uiPriority w:val="9"/>
    <w:rPr>
      <w:rFonts w:ascii="Times New Roman" w:hAnsi="Times New Roman"/>
      <w:b/>
      <w:bCs/>
      <w:kern w:val="2"/>
      <w:sz w:val="32"/>
      <w:szCs w:val="32"/>
    </w:rPr>
  </w:style>
  <w:style w:type="paragraph" w:customStyle="1" w:styleId="3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Heading 1 Char"/>
    <w:basedOn w:val="14"/>
    <w:link w:val="2"/>
    <w:qFormat/>
    <w:locked/>
    <w:uiPriority w:val="99"/>
    <w:rPr>
      <w:rFonts w:ascii="Times New Roman" w:hAnsi="Times New Roman"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3538;&#21439;&#37096;&#38376;&#20915;&#31639;&#25209;&#22797;&#19982;&#20844;&#24320;\&#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3538;&#21439;&#37096;&#38376;&#20915;&#31639;&#25209;&#22797;&#19982;&#20844;&#24320;\&#26032;&#24314;%20XLS%20&#24037;&#20316;&#34920;.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3538;&#21439;&#37096;&#38376;&#20915;&#31639;&#25209;&#22797;&#19982;&#20844;&#24320;\&#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3538;&#21439;&#37096;&#38376;&#20915;&#31639;&#25209;&#22797;&#19982;&#20844;&#24320;\&#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3538;&#21439;&#37096;&#38376;&#20915;&#31639;&#25209;&#22797;&#19982;&#20844;&#24320;\&#26032;&#24314;%20XLS%20&#24037;&#20316;&#34920;.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C:\Documents%20and%20Settings\Administrator\&#26700;&#38754;\&#26032;&#24314;%20XLS%20&#24037;&#20316;&#34920;.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Documents%20and%20Settings\Administrator\&#26700;&#38754;\&#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36666666666667"/>
          <c:y val="0.0486111111111111"/>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610555555555556"/>
          <c:y val="0.22037037037037"/>
          <c:w val="0.882"/>
          <c:h val="0.711666666666667"/>
        </c:manualLayout>
      </c:layout>
      <c:barChart>
        <c:barDir val="col"/>
        <c:grouping val="clustered"/>
        <c:varyColors val="0"/>
        <c:ser>
          <c:idx val="0"/>
          <c:order val="0"/>
          <c:tx>
            <c:strRef>
              <c:f>'[新建 XLS 工作表.xls]Sheet1'!$E$3</c:f>
              <c:strCache>
                <c:ptCount val="1"/>
                <c:pt idx="0">
                  <c:v>财政拨款收支情况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工作表.xls]Sheet1'!$D$4:$D$5</c:f>
              <c:strCache>
                <c:ptCount val="2"/>
                <c:pt idx="0">
                  <c:v>2018年</c:v>
                </c:pt>
                <c:pt idx="1">
                  <c:v>2019年</c:v>
                </c:pt>
              </c:strCache>
            </c:strRef>
          </c:cat>
          <c:val>
            <c:numRef>
              <c:f>'[新建 XLS 工作表.xls]Sheet1'!$E$4:$E$5</c:f>
              <c:numCache>
                <c:formatCode>General</c:formatCode>
                <c:ptCount val="2"/>
                <c:pt idx="0">
                  <c:v>1426.46</c:v>
                </c:pt>
                <c:pt idx="1">
                  <c:v>1405.94</c:v>
                </c:pt>
              </c:numCache>
            </c:numRef>
          </c:val>
        </c:ser>
        <c:dLbls>
          <c:showLegendKey val="0"/>
          <c:showVal val="1"/>
          <c:showCatName val="0"/>
          <c:showSerName val="0"/>
          <c:showPercent val="0"/>
          <c:showBubbleSize val="0"/>
        </c:dLbls>
        <c:gapWidth val="219"/>
        <c:overlap val="-27"/>
        <c:axId val="924342875"/>
        <c:axId val="934552299"/>
      </c:barChart>
      <c:catAx>
        <c:axId val="92434287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4552299"/>
        <c:crosses val="autoZero"/>
        <c:auto val="1"/>
        <c:lblAlgn val="ctr"/>
        <c:lblOffset val="100"/>
        <c:noMultiLvlLbl val="0"/>
      </c:catAx>
      <c:valAx>
        <c:axId val="9345522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342875"/>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工作表.xls]Sheet2'!$D$4</c:f>
              <c:strCache>
                <c:ptCount val="1"/>
                <c:pt idx="0">
                  <c:v>本年收入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工作表.xls]Sheet2'!$E$3:$F$3</c:f>
              <c:strCache>
                <c:ptCount val="2"/>
                <c:pt idx="0">
                  <c:v>一般公共预算财政拨款收入</c:v>
                </c:pt>
                <c:pt idx="1">
                  <c:v>政府性基金财政预算拨款收入</c:v>
                </c:pt>
              </c:strCache>
            </c:strRef>
          </c:cat>
          <c:val>
            <c:numRef>
              <c:f>'[新建 XLS 工作表.xls]Sheet2'!$E$4:$F$4</c:f>
              <c:numCache>
                <c:formatCode>General</c:formatCode>
                <c:ptCount val="2"/>
                <c:pt idx="0">
                  <c:v>1231.58</c:v>
                </c:pt>
                <c:pt idx="1">
                  <c:v>16.96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工作表.xls]Sheet2'!$D$4</c:f>
              <c:strCache>
                <c:ptCount val="1"/>
                <c:pt idx="0">
                  <c:v>本年支出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工作表.xls]Sheet2'!$E$3:$F$3</c:f>
              <c:strCache>
                <c:ptCount val="2"/>
                <c:pt idx="0">
                  <c:v>基本支出</c:v>
                </c:pt>
                <c:pt idx="1">
                  <c:v>项目支出</c:v>
                </c:pt>
              </c:strCache>
            </c:strRef>
          </c:cat>
          <c:val>
            <c:numRef>
              <c:f>'[新建 XLS 工作表.xls]Sheet2'!$E$4:$F$4</c:f>
              <c:numCache>
                <c:formatCode>General</c:formatCode>
                <c:ptCount val="2"/>
                <c:pt idx="0">
                  <c:v>828.21</c:v>
                </c:pt>
                <c:pt idx="1">
                  <c:v>521.37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113652173913044"/>
          <c:y val="0.166399371069182"/>
          <c:w val="0.882"/>
          <c:h val="0.711666666666667"/>
        </c:manualLayout>
      </c:layout>
      <c:barChart>
        <c:barDir val="col"/>
        <c:grouping val="clustered"/>
        <c:varyColors val="0"/>
        <c:ser>
          <c:idx val="0"/>
          <c:order val="0"/>
          <c:tx>
            <c:strRef>
              <c:f>'[新建 XLS 工作表.xls]Sheet2'!$D$4</c:f>
              <c:strCache>
                <c:ptCount val="1"/>
                <c:pt idx="0">
                  <c:v>财政拨款收支情况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工作表.xls]Sheet2'!$E$3:$F$3</c:f>
              <c:strCache>
                <c:ptCount val="2"/>
                <c:pt idx="0">
                  <c:v>2018年财政拨款收支总数</c:v>
                </c:pt>
                <c:pt idx="1">
                  <c:v>2019年财政拨款收支总数</c:v>
                </c:pt>
              </c:strCache>
            </c:strRef>
          </c:cat>
          <c:val>
            <c:numRef>
              <c:f>'[新建 XLS 工作表.xls]Sheet2'!$E$4:$F$4</c:f>
              <c:numCache>
                <c:formatCode>General</c:formatCode>
                <c:ptCount val="2"/>
                <c:pt idx="0">
                  <c:v>1364.13</c:v>
                </c:pt>
                <c:pt idx="1">
                  <c:v>1405.94</c:v>
                </c:pt>
              </c:numCache>
            </c:numRef>
          </c:val>
        </c:ser>
        <c:dLbls>
          <c:showLegendKey val="0"/>
          <c:showVal val="1"/>
          <c:showCatName val="0"/>
          <c:showSerName val="0"/>
          <c:showPercent val="0"/>
          <c:showBubbleSize val="0"/>
        </c:dLbls>
        <c:gapWidth val="219"/>
        <c:overlap val="-27"/>
        <c:axId val="256417157"/>
        <c:axId val="770888764"/>
      </c:barChart>
      <c:catAx>
        <c:axId val="2564171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888764"/>
        <c:crosses val="autoZero"/>
        <c:auto val="1"/>
        <c:lblAlgn val="ctr"/>
        <c:lblOffset val="100"/>
        <c:noMultiLvlLbl val="0"/>
      </c:catAx>
      <c:valAx>
        <c:axId val="7708887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417157"/>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clustered"/>
        <c:varyColors val="0"/>
        <c:ser>
          <c:idx val="0"/>
          <c:order val="0"/>
          <c:tx>
            <c:strRef>
              <c:f>'[新建 XLS 工作表.xls]Sheet2'!$D$4</c:f>
              <c:strCache>
                <c:ptCount val="1"/>
                <c:pt idx="0">
                  <c:v>一般公共预算财政支出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'[新建 XLS 工作表.xls]Sheet2'!$E$3:$F$3</c:f>
              <c:numCache>
                <c:formatCode>General</c:formatCode>
                <c:ptCount val="2"/>
                <c:pt idx="0">
                  <c:v>2018</c:v>
                </c:pt>
                <c:pt idx="1">
                  <c:v>2019</c:v>
                </c:pt>
              </c:numCache>
            </c:numRef>
          </c:cat>
          <c:val>
            <c:numRef>
              <c:f>'[新建 XLS 工作表.xls]Sheet2'!$E$4:$F$4</c:f>
              <c:numCache>
                <c:formatCode>General</c:formatCode>
                <c:ptCount val="2"/>
                <c:pt idx="0">
                  <c:v>1326.45</c:v>
                </c:pt>
                <c:pt idx="1">
                  <c:v>1332.62</c:v>
                </c:pt>
              </c:numCache>
            </c:numRef>
          </c:val>
        </c:ser>
        <c:dLbls>
          <c:showLegendKey val="0"/>
          <c:showVal val="1"/>
          <c:showCatName val="0"/>
          <c:showSerName val="0"/>
          <c:showPercent val="0"/>
          <c:showBubbleSize val="0"/>
        </c:dLbls>
        <c:gapWidth val="219"/>
        <c:overlap val="-27"/>
        <c:axId val="256417157"/>
        <c:axId val="770888764"/>
      </c:barChart>
      <c:catAx>
        <c:axId val="2564171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0888764"/>
        <c:crosses val="autoZero"/>
        <c:auto val="1"/>
        <c:lblAlgn val="ctr"/>
        <c:lblOffset val="100"/>
        <c:noMultiLvlLbl val="0"/>
      </c:catAx>
      <c:valAx>
        <c:axId val="7708887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6417157"/>
        <c:crosses val="autoZero"/>
        <c:crossBetween val="between"/>
      </c:valAx>
      <c:spPr>
        <a:noFill/>
        <a:ln>
          <a:noFill/>
        </a:ln>
        <a:effectLst/>
      </c:spPr>
    </c:plotArea>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工作表.xls]Sheet1'!$B$1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工作表.xls]Sheet1'!$A$2:$A$10</c:f>
              <c:strCache>
                <c:ptCount val="9"/>
                <c:pt idx="0">
                  <c:v>一般公共服务</c:v>
                </c:pt>
                <c:pt idx="1">
                  <c:v>国防</c:v>
                </c:pt>
                <c:pt idx="2">
                  <c:v>公共安全</c:v>
                </c:pt>
                <c:pt idx="3">
                  <c:v>文化旅游体育与传媒</c:v>
                </c:pt>
                <c:pt idx="4">
                  <c:v>社会保障和就业</c:v>
                </c:pt>
                <c:pt idx="5">
                  <c:v>卫生健康</c:v>
                </c:pt>
                <c:pt idx="6">
                  <c:v>住房保障</c:v>
                </c:pt>
                <c:pt idx="7">
                  <c:v>农林水</c:v>
                </c:pt>
                <c:pt idx="8">
                  <c:v>其他支出</c:v>
                </c:pt>
              </c:strCache>
            </c:strRef>
          </c:cat>
          <c:val>
            <c:numRef>
              <c:f>'[新建 XLS 工作表.xls]Sheet1'!$B$2:$B$10</c:f>
              <c:numCache>
                <c:formatCode>General</c:formatCode>
                <c:ptCount val="9"/>
                <c:pt idx="0">
                  <c:v>558.47</c:v>
                </c:pt>
                <c:pt idx="1">
                  <c:v>0.4</c:v>
                </c:pt>
                <c:pt idx="2">
                  <c:v>1</c:v>
                </c:pt>
                <c:pt idx="3">
                  <c:v>4.71</c:v>
                </c:pt>
                <c:pt idx="4">
                  <c:v>100.27</c:v>
                </c:pt>
                <c:pt idx="5">
                  <c:v>43.54</c:v>
                </c:pt>
                <c:pt idx="6">
                  <c:v>62.84</c:v>
                </c:pt>
                <c:pt idx="7">
                  <c:v>550.07</c:v>
                </c:pt>
                <c:pt idx="8">
                  <c:v>11.32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'[新建 XLS 工作表.xls]Sheet1'!$B$1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工作表.xls]Sheet1'!$A$2:$A$10</c:f>
              <c:strCache>
                <c:ptCount val="9"/>
                <c:pt idx="0">
                  <c:v>因公出国（境）费用</c:v>
                </c:pt>
                <c:pt idx="1">
                  <c:v>公务用车购置及运行费</c:v>
                </c:pt>
                <c:pt idx="2">
                  <c:v>公务接待费</c:v>
                </c:pt>
              </c:strCache>
            </c:strRef>
          </c:cat>
          <c:val>
            <c:numRef>
              <c:f>'[新建 XLS 工作表.xls]Sheet1'!$B$2:$B$10</c:f>
              <c:numCache>
                <c:formatCode>General</c:formatCode>
                <c:ptCount val="9"/>
                <c:pt idx="0">
                  <c:v>0</c:v>
                </c:pt>
                <c:pt idx="1">
                  <c:v>4.27</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1284</Words>
  <Characters>7320</Characters>
  <Lines>61</Lines>
  <Paragraphs>17</Paragraphs>
  <TotalTime>47</TotalTime>
  <ScaleCrop>false</ScaleCrop>
  <LinksUpToDate>false</LinksUpToDate>
  <CharactersWithSpaces>8587</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2020-09-25T15:40:00Z</cp:lastPrinted>
  <dcterms:modified xsi:type="dcterms:W3CDTF">2023-07-13T17:05:39Z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865D827653D642A380144BF8CDDF4410</vt:lpwstr>
  </property>
</Properties>
</file>