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eastAsia="方正小标宋简体"/>
          <w:color w:val="000000"/>
          <w:sz w:val="72"/>
          <w:szCs w:val="72"/>
        </w:rPr>
      </w:pPr>
      <w:bookmarkStart w:id="0" w:name="_Toc15306267"/>
    </w:p>
    <w:p>
      <w:pPr>
        <w:spacing w:line="576" w:lineRule="exact"/>
        <w:jc w:val="center"/>
        <w:rPr>
          <w:rFonts w:ascii="方正小标宋简体" w:eastAsia="方正小标宋简体"/>
          <w:color w:val="000000"/>
          <w:sz w:val="72"/>
          <w:szCs w:val="72"/>
        </w:rPr>
      </w:pPr>
    </w:p>
    <w:p>
      <w:pPr>
        <w:spacing w:line="576" w:lineRule="exact"/>
        <w:jc w:val="center"/>
        <w:rPr>
          <w:rFonts w:ascii="方正小标宋简体" w:eastAsia="方正小标宋简体"/>
          <w:color w:val="000000"/>
          <w:sz w:val="72"/>
          <w:szCs w:val="72"/>
        </w:rPr>
      </w:pPr>
    </w:p>
    <w:p>
      <w:pPr>
        <w:jc w:val="center"/>
        <w:rPr>
          <w:rFonts w:ascii="方正小标宋简体" w:eastAsia="方正小标宋简体"/>
          <w:sz w:val="72"/>
          <w:szCs w:val="72"/>
        </w:rPr>
      </w:pPr>
      <w:bookmarkStart w:id="1" w:name="_Toc15377425"/>
      <w:bookmarkStart w:id="2" w:name="_Toc15396475"/>
      <w:bookmarkStart w:id="3" w:name="_Toc15396597"/>
      <w:bookmarkStart w:id="4" w:name="_Toc15378441"/>
      <w:bookmarkStart w:id="5" w:name="_Toc15377193"/>
      <w:r>
        <w:rPr>
          <w:rFonts w:hint="eastAsia" w:ascii="方正小标宋简体" w:eastAsia="方正小标宋简体"/>
          <w:sz w:val="72"/>
          <w:szCs w:val="72"/>
        </w:rPr>
        <w:t>2021年度</w:t>
      </w:r>
      <w:bookmarkEnd w:id="1"/>
      <w:bookmarkEnd w:id="2"/>
      <w:bookmarkEnd w:id="3"/>
      <w:bookmarkEnd w:id="4"/>
      <w:bookmarkEnd w:id="5"/>
      <w:bookmarkStart w:id="6" w:name="_Toc15396476"/>
      <w:bookmarkStart w:id="7" w:name="_Toc15396598"/>
      <w:bookmarkStart w:id="8" w:name="_Toc15378442"/>
      <w:bookmarkStart w:id="9" w:name="_Toc15377426"/>
      <w:bookmarkStart w:id="10" w:name="_Toc15377194"/>
    </w:p>
    <w:p>
      <w:pPr>
        <w:jc w:val="center"/>
        <w:rPr>
          <w:rFonts w:ascii="方正小标宋简体" w:eastAsia="方正小标宋简体"/>
          <w:sz w:val="72"/>
          <w:szCs w:val="72"/>
        </w:rPr>
      </w:pPr>
      <w:r>
        <w:rPr>
          <w:rFonts w:hint="eastAsia" w:ascii="方正小标宋简体" w:eastAsia="方正小标宋简体"/>
          <w:sz w:val="72"/>
          <w:szCs w:val="72"/>
        </w:rPr>
        <w:t>四川省茂县</w:t>
      </w:r>
      <w:bookmarkEnd w:id="0"/>
      <w:bookmarkStart w:id="11" w:name="_Toc15306268"/>
      <w:r>
        <w:rPr>
          <w:rFonts w:hint="eastAsia" w:ascii="方正小标宋简体" w:eastAsia="方正小标宋简体"/>
          <w:sz w:val="72"/>
          <w:szCs w:val="72"/>
        </w:rPr>
        <w:t>退役军人事</w:t>
      </w:r>
      <w:r>
        <w:rPr>
          <w:rFonts w:hint="eastAsia" w:ascii="方正小标宋简体" w:eastAsia="方正小标宋简体"/>
          <w:sz w:val="72"/>
          <w:szCs w:val="72"/>
          <w:lang w:eastAsia="zh-CN"/>
        </w:rPr>
        <w:t>务</w:t>
      </w:r>
      <w:r>
        <w:rPr>
          <w:rFonts w:hint="eastAsia" w:ascii="方正小标宋简体" w:eastAsia="方正小标宋简体"/>
          <w:sz w:val="72"/>
          <w:szCs w:val="72"/>
        </w:rPr>
        <w:t>局部门决算</w:t>
      </w:r>
      <w:bookmarkEnd w:id="6"/>
      <w:bookmarkEnd w:id="7"/>
      <w:bookmarkEnd w:id="8"/>
      <w:bookmarkEnd w:id="9"/>
      <w:bookmarkEnd w:id="10"/>
      <w:bookmarkEnd w:id="11"/>
    </w:p>
    <w:p>
      <w:pPr>
        <w:widowControl/>
        <w:spacing w:line="576" w:lineRule="exact"/>
        <w:jc w:val="center"/>
        <w:rPr>
          <w:rFonts w:ascii="方正小标宋简体" w:eastAsia="方正小标宋简体"/>
          <w:color w:val="000000"/>
          <w:sz w:val="36"/>
          <w:szCs w:val="36"/>
        </w:rPr>
      </w:pPr>
    </w:p>
    <w:p>
      <w:pPr>
        <w:spacing w:line="576" w:lineRule="exact"/>
        <w:rPr>
          <w:rFonts w:ascii="方正小标宋简体" w:eastAsia="方正小标宋简体"/>
          <w:sz w:val="36"/>
          <w:szCs w:val="36"/>
        </w:rPr>
      </w:pPr>
    </w:p>
    <w:p>
      <w:pPr>
        <w:spacing w:line="576" w:lineRule="exact"/>
        <w:rPr>
          <w:rFonts w:ascii="方正小标宋简体" w:eastAsia="方正小标宋简体"/>
          <w:sz w:val="36"/>
          <w:szCs w:val="36"/>
        </w:rPr>
      </w:pPr>
    </w:p>
    <w:p>
      <w:pPr>
        <w:spacing w:line="576" w:lineRule="exact"/>
        <w:rPr>
          <w:rFonts w:ascii="方正小标宋简体" w:eastAsia="方正小标宋简体"/>
          <w:sz w:val="36"/>
          <w:szCs w:val="36"/>
        </w:rPr>
      </w:pPr>
    </w:p>
    <w:p>
      <w:pPr>
        <w:spacing w:line="576" w:lineRule="exact"/>
        <w:rPr>
          <w:rFonts w:ascii="方正小标宋简体" w:eastAsia="方正小标宋简体"/>
          <w:sz w:val="36"/>
          <w:szCs w:val="36"/>
        </w:rPr>
      </w:pPr>
    </w:p>
    <w:p>
      <w:pPr>
        <w:spacing w:line="576" w:lineRule="exact"/>
        <w:rPr>
          <w:rFonts w:ascii="方正小标宋简体" w:eastAsia="方正小标宋简体"/>
          <w:sz w:val="36"/>
          <w:szCs w:val="36"/>
        </w:rPr>
      </w:pPr>
    </w:p>
    <w:p>
      <w:pPr>
        <w:spacing w:line="576" w:lineRule="exact"/>
        <w:rPr>
          <w:rFonts w:ascii="方正小标宋简体" w:eastAsia="方正小标宋简体"/>
          <w:sz w:val="36"/>
          <w:szCs w:val="36"/>
        </w:rPr>
      </w:pPr>
    </w:p>
    <w:p>
      <w:pPr>
        <w:spacing w:line="576" w:lineRule="exact"/>
        <w:rPr>
          <w:rFonts w:ascii="方正小标宋简体" w:eastAsia="方正小标宋简体"/>
          <w:sz w:val="36"/>
          <w:szCs w:val="36"/>
        </w:rPr>
      </w:pPr>
    </w:p>
    <w:p>
      <w:pPr>
        <w:spacing w:line="576" w:lineRule="exact"/>
        <w:rPr>
          <w:rFonts w:ascii="方正小标宋简体" w:eastAsia="方正小标宋简体"/>
          <w:sz w:val="36"/>
          <w:szCs w:val="36"/>
        </w:rPr>
      </w:pPr>
    </w:p>
    <w:p>
      <w:pPr>
        <w:spacing w:line="576" w:lineRule="exact"/>
        <w:rPr>
          <w:rFonts w:ascii="方正小标宋简体" w:eastAsia="方正小标宋简体"/>
          <w:sz w:val="36"/>
          <w:szCs w:val="36"/>
        </w:rPr>
      </w:pPr>
    </w:p>
    <w:p>
      <w:pPr>
        <w:autoSpaceDE w:val="0"/>
        <w:autoSpaceDN w:val="0"/>
        <w:adjustRightInd w:val="0"/>
        <w:spacing w:line="576" w:lineRule="exact"/>
        <w:ind w:left="420" w:leftChars="200"/>
        <w:jc w:val="left"/>
        <w:rPr>
          <w:rFonts w:ascii="宋体"/>
          <w:sz w:val="32"/>
          <w:szCs w:val="32"/>
        </w:rPr>
      </w:pPr>
      <w:r>
        <w:rPr>
          <w:rFonts w:hint="eastAsia" w:ascii="楷体_GB2312" w:hAnsi="楷体_GB2312" w:eastAsia="楷体_GB2312" w:cs="楷体_GB2312"/>
          <w:sz w:val="32"/>
          <w:szCs w:val="32"/>
        </w:rPr>
        <w:t>保密审查情况：</w:t>
      </w:r>
      <w:r>
        <w:rPr>
          <w:rFonts w:hint="eastAsia" w:ascii="仿宋_GB2312" w:hAnsi="仿宋_GB2312" w:eastAsia="仿宋_GB2312" w:cs="仿宋_GB2312"/>
          <w:sz w:val="32"/>
          <w:szCs w:val="32"/>
        </w:rPr>
        <w:t>已审查，内容审定</w:t>
      </w:r>
    </w:p>
    <w:p>
      <w:pPr>
        <w:autoSpaceDE w:val="0"/>
        <w:autoSpaceDN w:val="0"/>
        <w:adjustRightInd w:val="0"/>
        <w:spacing w:line="576" w:lineRule="exact"/>
        <w:ind w:left="420" w:leftChars="200"/>
        <w:jc w:val="left"/>
        <w:rPr>
          <w:rFonts w:ascii="黑体" w:eastAsia="黑体"/>
          <w:color w:val="000000"/>
          <w:sz w:val="48"/>
          <w:szCs w:val="48"/>
        </w:rPr>
      </w:pPr>
      <w:r>
        <w:rPr>
          <w:rFonts w:hint="eastAsia" w:ascii="楷体_GB2312" w:hAnsi="楷体_GB2312" w:eastAsia="楷体_GB2312" w:cs="楷体_GB2312"/>
          <w:sz w:val="32"/>
          <w:szCs w:val="32"/>
        </w:rPr>
        <w:t>部门主要负责人审签情况：</w:t>
      </w:r>
      <w:r>
        <w:rPr>
          <w:rFonts w:hint="eastAsia" w:ascii="仿宋_GB2312" w:hAnsi="仿宋_GB2312" w:eastAsia="仿宋_GB2312" w:cs="仿宋_GB2312"/>
          <w:sz w:val="32"/>
          <w:szCs w:val="32"/>
        </w:rPr>
        <w:t>已审签，同意对外公开</w:t>
      </w:r>
    </w:p>
    <w:p>
      <w:pPr>
        <w:widowControl/>
        <w:spacing w:line="576" w:lineRule="exact"/>
        <w:jc w:val="center"/>
        <w:rPr>
          <w:rFonts w:ascii="黑体" w:eastAsia="黑体"/>
          <w:color w:val="000000"/>
          <w:sz w:val="48"/>
          <w:szCs w:val="48"/>
        </w:rPr>
      </w:pPr>
      <w:r>
        <w:rPr>
          <w:rFonts w:hint="eastAsia" w:ascii="黑体" w:eastAsia="黑体"/>
          <w:color w:val="000000"/>
          <w:sz w:val="48"/>
          <w:szCs w:val="48"/>
        </w:rPr>
        <w:t>目录</w:t>
      </w:r>
    </w:p>
    <w:p>
      <w:pPr>
        <w:pStyle w:val="13"/>
        <w:spacing w:before="0" w:after="0" w:line="576" w:lineRule="exact"/>
        <w:jc w:val="center"/>
        <w:rPr>
          <w:rFonts w:ascii="仿宋_GB2312" w:eastAsia="仿宋_GB2312"/>
          <w:b w:val="0"/>
          <w:bCs w:val="0"/>
          <w:sz w:val="24"/>
          <w:szCs w:val="24"/>
        </w:rPr>
      </w:pPr>
      <w:r>
        <w:rPr>
          <w:rFonts w:hint="eastAsia" w:ascii="仿宋_GB2312" w:eastAsia="仿宋_GB2312"/>
          <w:b w:val="0"/>
          <w:bCs w:val="0"/>
          <w:sz w:val="24"/>
          <w:szCs w:val="24"/>
        </w:rPr>
        <w:t>公开时间：2022年9 月27 日</w:t>
      </w:r>
    </w:p>
    <w:p>
      <w:pPr>
        <w:pStyle w:val="13"/>
        <w:tabs>
          <w:tab w:val="right" w:leader="dot" w:pos="8835"/>
        </w:tabs>
        <w:rPr>
          <w:rFonts w:asciiTheme="minorHAnsi" w:hAnsiTheme="minorHAnsi" w:eastAsiaTheme="minorEastAsia" w:cstheme="minorBidi"/>
          <w:b w:val="0"/>
          <w:bCs w:val="0"/>
          <w:caps w:val="0"/>
          <w:sz w:val="21"/>
          <w:szCs w:val="22"/>
        </w:rPr>
      </w:pPr>
      <w:r>
        <w:rPr>
          <w:rFonts w:hint="eastAsia" w:ascii="仿宋_GB2312" w:eastAsia="仿宋_GB2312"/>
          <w:b w:val="0"/>
          <w:bCs w:val="0"/>
          <w:caps w:val="0"/>
          <w:smallCaps/>
          <w:sz w:val="24"/>
          <w:szCs w:val="24"/>
        </w:rPr>
        <w:fldChar w:fldCharType="begin"/>
      </w:r>
      <w:r>
        <w:rPr>
          <w:rFonts w:hint="eastAsia" w:ascii="仿宋_GB2312" w:eastAsia="仿宋_GB2312"/>
          <w:b w:val="0"/>
          <w:bCs w:val="0"/>
          <w:caps w:val="0"/>
          <w:smallCaps/>
          <w:sz w:val="24"/>
          <w:szCs w:val="24"/>
        </w:rPr>
        <w:instrText xml:space="preserve"> TOC \o \u </w:instrText>
      </w:r>
      <w:r>
        <w:rPr>
          <w:rFonts w:hint="eastAsia" w:ascii="仿宋_GB2312" w:eastAsia="仿宋_GB2312"/>
          <w:b w:val="0"/>
          <w:bCs w:val="0"/>
          <w:caps w:val="0"/>
          <w:smallCaps/>
          <w:sz w:val="24"/>
          <w:szCs w:val="24"/>
        </w:rPr>
        <w:fldChar w:fldCharType="separate"/>
      </w:r>
      <w:r>
        <w:rPr>
          <w:rFonts w:ascii="方正小标宋简体" w:hAnsi="方正小标宋简体" w:eastAsia="方正小标宋简体" w:cs="方正小标宋简体"/>
          <w:b w:val="0"/>
        </w:rPr>
        <w:t xml:space="preserve">第一部分 </w:t>
      </w:r>
      <w:r>
        <w:rPr>
          <w:rFonts w:ascii="方正小标宋简体" w:hAnsi="方正小标宋简体" w:eastAsia="方正小标宋简体" w:cs="方正小标宋简体"/>
          <w:b w:val="0"/>
          <w:bCs w:val="0"/>
        </w:rPr>
        <w:t>部门概况</w:t>
      </w:r>
      <w:r>
        <w:tab/>
      </w:r>
      <w:r>
        <w:fldChar w:fldCharType="begin"/>
      </w:r>
      <w:r>
        <w:instrText xml:space="preserve"> PAGEREF _Toc114752287 \h </w:instrText>
      </w:r>
      <w:r>
        <w:fldChar w:fldCharType="separate"/>
      </w:r>
      <w:r>
        <w:t>5</w:t>
      </w:r>
      <w:r>
        <w:fldChar w:fldCharType="end"/>
      </w:r>
    </w:p>
    <w:p>
      <w:pPr>
        <w:pStyle w:val="17"/>
        <w:tabs>
          <w:tab w:val="right" w:leader="dot" w:pos="8835"/>
        </w:tabs>
        <w:rPr>
          <w:rFonts w:asciiTheme="minorHAnsi" w:hAnsiTheme="minorHAnsi" w:eastAsiaTheme="minorEastAsia" w:cstheme="minorBidi"/>
          <w:smallCaps w:val="0"/>
          <w:sz w:val="21"/>
          <w:szCs w:val="22"/>
        </w:rPr>
      </w:pPr>
      <w:r>
        <w:rPr>
          <w:rFonts w:ascii="黑体" w:eastAsia="黑体"/>
          <w:color w:val="000000"/>
        </w:rPr>
        <w:t>一、基</w:t>
      </w:r>
      <w:r>
        <w:rPr>
          <w:rFonts w:ascii="黑体" w:eastAsia="黑体"/>
        </w:rPr>
        <w:t>本职能及主要工作</w:t>
      </w:r>
      <w:r>
        <w:tab/>
      </w:r>
      <w:r>
        <w:fldChar w:fldCharType="begin"/>
      </w:r>
      <w:r>
        <w:instrText xml:space="preserve"> PAGEREF _Toc114752288 \h </w:instrText>
      </w:r>
      <w:r>
        <w:fldChar w:fldCharType="separate"/>
      </w:r>
      <w:r>
        <w:t>5</w:t>
      </w:r>
      <w:r>
        <w:fldChar w:fldCharType="end"/>
      </w:r>
    </w:p>
    <w:p>
      <w:pPr>
        <w:pStyle w:val="8"/>
        <w:tabs>
          <w:tab w:val="right" w:leader="dot" w:pos="8835"/>
        </w:tabs>
        <w:rPr>
          <w:rFonts w:asciiTheme="minorHAnsi" w:hAnsiTheme="minorHAnsi" w:eastAsiaTheme="minorEastAsia" w:cstheme="minorBidi"/>
          <w:i w:val="0"/>
          <w:iCs w:val="0"/>
          <w:sz w:val="21"/>
          <w:szCs w:val="22"/>
        </w:rPr>
      </w:pPr>
      <w:r>
        <w:rPr>
          <w:rFonts w:ascii="仿宋" w:eastAsia="仿宋"/>
          <w:bCs/>
          <w:i w:val="0"/>
          <w:iCs w:val="0"/>
          <w:color w:val="000000"/>
        </w:rPr>
        <w:t>（一）2021年重点工作完成情况</w:t>
      </w:r>
      <w:r>
        <w:tab/>
      </w:r>
      <w:r>
        <w:fldChar w:fldCharType="begin"/>
      </w:r>
      <w:r>
        <w:instrText xml:space="preserve"> PAGEREF _Toc114752289 \h </w:instrText>
      </w:r>
      <w:r>
        <w:fldChar w:fldCharType="separate"/>
      </w:r>
      <w:r>
        <w:t>5</w:t>
      </w:r>
      <w:r>
        <w:fldChar w:fldCharType="end"/>
      </w:r>
    </w:p>
    <w:p>
      <w:pPr>
        <w:pStyle w:val="17"/>
        <w:tabs>
          <w:tab w:val="right" w:leader="dot" w:pos="8835"/>
        </w:tabs>
        <w:rPr>
          <w:rFonts w:asciiTheme="minorHAnsi" w:hAnsiTheme="minorHAnsi" w:eastAsiaTheme="minorEastAsia" w:cstheme="minorBidi"/>
          <w:smallCaps w:val="0"/>
          <w:sz w:val="21"/>
          <w:szCs w:val="22"/>
        </w:rPr>
      </w:pPr>
      <w:r>
        <w:rPr>
          <w:rFonts w:ascii="黑体" w:eastAsia="黑体"/>
          <w:color w:val="000000"/>
        </w:rPr>
        <w:t>二、机</w:t>
      </w:r>
      <w:r>
        <w:rPr>
          <w:rFonts w:ascii="黑体" w:eastAsia="黑体"/>
        </w:rPr>
        <w:t>构设置</w:t>
      </w:r>
      <w:r>
        <w:tab/>
      </w:r>
      <w:r>
        <w:fldChar w:fldCharType="begin"/>
      </w:r>
      <w:r>
        <w:instrText xml:space="preserve"> PAGEREF _Toc114752290 \h </w:instrText>
      </w:r>
      <w:r>
        <w:fldChar w:fldCharType="separate"/>
      </w:r>
      <w:r>
        <w:t>5</w:t>
      </w:r>
      <w:r>
        <w:fldChar w:fldCharType="end"/>
      </w:r>
    </w:p>
    <w:p>
      <w:pPr>
        <w:pStyle w:val="8"/>
        <w:tabs>
          <w:tab w:val="left" w:pos="840"/>
          <w:tab w:val="right" w:leader="dot" w:pos="8835"/>
        </w:tabs>
        <w:rPr>
          <w:rFonts w:asciiTheme="minorHAnsi" w:hAnsiTheme="minorHAnsi" w:eastAsiaTheme="minorEastAsia" w:cstheme="minorBidi"/>
          <w:i w:val="0"/>
          <w:iCs w:val="0"/>
          <w:sz w:val="21"/>
          <w:szCs w:val="22"/>
        </w:rPr>
      </w:pPr>
      <w:r>
        <w:rPr>
          <w:rFonts w:hAnsi="仿宋_GB2312"/>
          <w:i w:val="0"/>
          <w:iCs w:val="0"/>
          <w:color w:val="000000"/>
        </w:rPr>
        <w:t>1.</w:t>
      </w:r>
      <w:r>
        <w:rPr>
          <w:rFonts w:asciiTheme="minorHAnsi" w:hAnsiTheme="minorHAnsi" w:eastAsiaTheme="minorEastAsia" w:cstheme="minorBidi"/>
          <w:i w:val="0"/>
          <w:iCs w:val="0"/>
          <w:sz w:val="21"/>
          <w:szCs w:val="22"/>
        </w:rPr>
        <w:tab/>
      </w:r>
      <w:r>
        <w:rPr>
          <w:rFonts w:hAnsi="仿宋_GB2312" w:cs="仿宋_GB2312"/>
          <w:i w:val="0"/>
          <w:iCs w:val="0"/>
          <w:color w:val="000000"/>
        </w:rPr>
        <w:t>茂县退役军人服务中心</w:t>
      </w:r>
      <w:r>
        <w:tab/>
      </w:r>
      <w:r>
        <w:fldChar w:fldCharType="begin"/>
      </w:r>
      <w:r>
        <w:instrText xml:space="preserve"> PAGEREF _Toc114752291 \h </w:instrText>
      </w:r>
      <w:r>
        <w:fldChar w:fldCharType="separate"/>
      </w:r>
      <w:r>
        <w:t>6</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方正小标宋简体" w:hAnsi="方正小标宋简体" w:eastAsia="方正小标宋简体" w:cs="方正小标宋简体"/>
          <w:b w:val="0"/>
          <w:color w:val="000000"/>
        </w:rPr>
        <w:t>第二部分</w:t>
      </w:r>
      <w:r>
        <w:rPr>
          <w:rFonts w:ascii="方正小标宋简体" w:hAnsi="方正小标宋简体" w:eastAsia="方正小标宋简体" w:cs="方正小标宋简体"/>
          <w:color w:val="000000"/>
        </w:rPr>
        <w:t xml:space="preserve"> </w:t>
      </w:r>
      <w:r>
        <w:rPr>
          <w:rFonts w:ascii="方正小标宋简体" w:hAnsi="方正小标宋简体" w:eastAsia="方正小标宋简体" w:cs="方正小标宋简体"/>
          <w:b w:val="0"/>
          <w:bCs w:val="0"/>
        </w:rPr>
        <w:t>2021年度部门决算情况说明</w:t>
      </w:r>
      <w:r>
        <w:tab/>
      </w:r>
      <w:r>
        <w:fldChar w:fldCharType="begin"/>
      </w:r>
      <w:r>
        <w:instrText xml:space="preserve"> PAGEREF _Toc114752292 \h </w:instrText>
      </w:r>
      <w:r>
        <w:fldChar w:fldCharType="separate"/>
      </w:r>
      <w:r>
        <w:t>7</w:t>
      </w:r>
      <w:r>
        <w:fldChar w:fldCharType="end"/>
      </w:r>
    </w:p>
    <w:p>
      <w:pPr>
        <w:pStyle w:val="17"/>
        <w:tabs>
          <w:tab w:val="left" w:pos="840"/>
          <w:tab w:val="right" w:leader="dot" w:pos="8835"/>
        </w:tabs>
        <w:rPr>
          <w:rFonts w:asciiTheme="minorHAnsi" w:hAnsiTheme="minorHAnsi" w:eastAsiaTheme="minorEastAsia" w:cstheme="minorBidi"/>
          <w:smallCaps w:val="0"/>
          <w:sz w:val="21"/>
          <w:szCs w:val="22"/>
        </w:rPr>
      </w:pPr>
      <w:r>
        <w:rPr>
          <w:rFonts w:ascii="黑体" w:hAnsi="Cambria" w:eastAsia="黑体"/>
          <w:bCs/>
        </w:rPr>
        <w:t>一、</w:t>
      </w:r>
      <w:r>
        <w:rPr>
          <w:rFonts w:asciiTheme="minorHAnsi" w:hAnsiTheme="minorHAnsi" w:eastAsiaTheme="minorEastAsia" w:cstheme="minorBidi"/>
          <w:smallCaps w:val="0"/>
          <w:sz w:val="21"/>
          <w:szCs w:val="22"/>
        </w:rPr>
        <w:tab/>
      </w:r>
      <w:r>
        <w:rPr>
          <w:rFonts w:ascii="黑体" w:eastAsia="黑体"/>
          <w:color w:val="000000"/>
        </w:rPr>
        <w:t>收</w:t>
      </w:r>
      <w:r>
        <w:rPr>
          <w:rFonts w:ascii="黑体" w:hAnsi="Cambria" w:eastAsia="黑体"/>
          <w:bCs/>
        </w:rPr>
        <w:t>入支出决算总体情况说明</w:t>
      </w:r>
      <w:r>
        <w:tab/>
      </w:r>
      <w:r>
        <w:fldChar w:fldCharType="begin"/>
      </w:r>
      <w:r>
        <w:instrText xml:space="preserve"> PAGEREF _Toc114752293 \h </w:instrText>
      </w:r>
      <w:r>
        <w:fldChar w:fldCharType="separate"/>
      </w:r>
      <w:r>
        <w:t>7</w:t>
      </w:r>
      <w:r>
        <w:fldChar w:fldCharType="end"/>
      </w:r>
    </w:p>
    <w:p>
      <w:pPr>
        <w:pStyle w:val="17"/>
        <w:tabs>
          <w:tab w:val="right" w:leader="dot" w:pos="8835"/>
        </w:tabs>
        <w:rPr>
          <w:rFonts w:asciiTheme="minorHAnsi" w:hAnsiTheme="minorHAnsi" w:eastAsiaTheme="minorEastAsia" w:cstheme="minorBidi"/>
          <w:smallCaps w:val="0"/>
          <w:sz w:val="21"/>
          <w:szCs w:val="22"/>
        </w:rPr>
      </w:pPr>
      <w:r>
        <w:rPr>
          <w:rFonts w:ascii="黑体" w:eastAsia="黑体"/>
          <w:color w:val="000000"/>
        </w:rPr>
        <w:t>二、收</w:t>
      </w:r>
      <w:r>
        <w:rPr>
          <w:rFonts w:ascii="黑体" w:hAnsi="Cambria" w:eastAsia="黑体"/>
          <w:bCs/>
        </w:rPr>
        <w:t>入决算情况说明</w:t>
      </w:r>
      <w:r>
        <w:tab/>
      </w:r>
      <w:r>
        <w:fldChar w:fldCharType="begin"/>
      </w:r>
      <w:r>
        <w:instrText xml:space="preserve"> PAGEREF _Toc114752294 \h </w:instrText>
      </w:r>
      <w:r>
        <w:fldChar w:fldCharType="separate"/>
      </w:r>
      <w:r>
        <w:t>7</w:t>
      </w:r>
      <w:r>
        <w:fldChar w:fldCharType="end"/>
      </w:r>
    </w:p>
    <w:p>
      <w:pPr>
        <w:pStyle w:val="17"/>
        <w:tabs>
          <w:tab w:val="left" w:pos="840"/>
          <w:tab w:val="right" w:leader="dot" w:pos="8835"/>
        </w:tabs>
        <w:rPr>
          <w:rFonts w:asciiTheme="minorHAnsi" w:hAnsiTheme="minorHAnsi" w:eastAsiaTheme="minorEastAsia" w:cstheme="minorBidi"/>
          <w:smallCaps w:val="0"/>
          <w:sz w:val="21"/>
          <w:szCs w:val="22"/>
        </w:rPr>
      </w:pPr>
      <w:r>
        <w:rPr>
          <w:rFonts w:ascii="黑体" w:hAnsi="Cambria" w:eastAsia="黑体"/>
          <w:bCs/>
        </w:rPr>
        <w:t>二、</w:t>
      </w:r>
      <w:r>
        <w:rPr>
          <w:rFonts w:asciiTheme="minorHAnsi" w:hAnsiTheme="minorHAnsi" w:eastAsiaTheme="minorEastAsia" w:cstheme="minorBidi"/>
          <w:smallCaps w:val="0"/>
          <w:sz w:val="21"/>
          <w:szCs w:val="22"/>
        </w:rPr>
        <w:tab/>
      </w:r>
      <w:r>
        <w:rPr>
          <w:rFonts w:ascii="黑体" w:eastAsia="黑体"/>
          <w:color w:val="000000"/>
        </w:rPr>
        <w:t>支</w:t>
      </w:r>
      <w:r>
        <w:rPr>
          <w:rFonts w:ascii="黑体" w:hAnsi="Cambria" w:eastAsia="黑体"/>
          <w:bCs/>
        </w:rPr>
        <w:t>出决算情况说明</w:t>
      </w:r>
      <w:r>
        <w:tab/>
      </w:r>
      <w:r>
        <w:fldChar w:fldCharType="begin"/>
      </w:r>
      <w:r>
        <w:instrText xml:space="preserve"> PAGEREF _Toc114752295 \h </w:instrText>
      </w:r>
      <w:r>
        <w:fldChar w:fldCharType="separate"/>
      </w:r>
      <w:r>
        <w:t>8</w:t>
      </w:r>
      <w:r>
        <w:fldChar w:fldCharType="end"/>
      </w:r>
    </w:p>
    <w:p>
      <w:pPr>
        <w:pStyle w:val="17"/>
        <w:tabs>
          <w:tab w:val="right" w:leader="dot" w:pos="8835"/>
        </w:tabs>
        <w:rPr>
          <w:rFonts w:asciiTheme="minorHAnsi" w:hAnsiTheme="minorHAnsi" w:eastAsiaTheme="minorEastAsia" w:cstheme="minorBidi"/>
          <w:smallCaps w:val="0"/>
          <w:sz w:val="21"/>
          <w:szCs w:val="22"/>
        </w:rPr>
      </w:pPr>
      <w:r>
        <w:rPr>
          <w:rFonts w:ascii="黑体" w:eastAsia="黑体"/>
          <w:color w:val="000000"/>
        </w:rPr>
        <w:t>五、</w:t>
      </w:r>
      <w:r>
        <w:rPr>
          <w:rFonts w:ascii="黑体" w:eastAsia="黑体"/>
          <w:b/>
          <w:color w:val="000000"/>
        </w:rPr>
        <w:t>一</w:t>
      </w:r>
      <w:r>
        <w:rPr>
          <w:rFonts w:ascii="黑体" w:hAnsi="Cambria" w:eastAsia="黑体"/>
          <w:bCs/>
        </w:rPr>
        <w:t>般公共预算财政拨款支出决算情况说明</w:t>
      </w:r>
      <w:r>
        <w:tab/>
      </w:r>
      <w:r>
        <w:fldChar w:fldCharType="begin"/>
      </w:r>
      <w:r>
        <w:instrText xml:space="preserve"> PAGEREF _Toc114752296 \h </w:instrText>
      </w:r>
      <w:r>
        <w:fldChar w:fldCharType="separate"/>
      </w:r>
      <w:r>
        <w:t>10</w:t>
      </w:r>
      <w:r>
        <w:fldChar w:fldCharType="end"/>
      </w:r>
    </w:p>
    <w:p>
      <w:pPr>
        <w:pStyle w:val="8"/>
        <w:tabs>
          <w:tab w:val="right" w:leader="dot" w:pos="8835"/>
        </w:tabs>
        <w:rPr>
          <w:rFonts w:asciiTheme="minorHAnsi" w:hAnsiTheme="minorHAnsi" w:eastAsiaTheme="minorEastAsia" w:cstheme="minorBidi"/>
          <w:i w:val="0"/>
          <w:iCs w:val="0"/>
          <w:sz w:val="21"/>
          <w:szCs w:val="22"/>
        </w:rPr>
      </w:pPr>
      <w:r>
        <w:rPr>
          <w:rFonts w:ascii="仿宋" w:eastAsia="仿宋"/>
          <w:b/>
          <w:i w:val="0"/>
          <w:iCs w:val="0"/>
          <w:color w:val="000000"/>
        </w:rPr>
        <w:t>（一）一般公共预算财政拨款支出决算总体情况</w:t>
      </w:r>
      <w:r>
        <w:rPr>
          <w:i w:val="0"/>
          <w:iCs w:val="0"/>
        </w:rPr>
        <w:tab/>
      </w:r>
      <w:r>
        <w:rPr>
          <w:i w:val="0"/>
          <w:iCs w:val="0"/>
        </w:rPr>
        <w:fldChar w:fldCharType="begin"/>
      </w:r>
      <w:r>
        <w:rPr>
          <w:i w:val="0"/>
          <w:iCs w:val="0"/>
        </w:rPr>
        <w:instrText xml:space="preserve"> PAGEREF _Toc114752297 \h </w:instrText>
      </w:r>
      <w:r>
        <w:rPr>
          <w:i w:val="0"/>
          <w:iCs w:val="0"/>
        </w:rPr>
        <w:fldChar w:fldCharType="separate"/>
      </w:r>
      <w:r>
        <w:rPr>
          <w:i w:val="0"/>
          <w:iCs w:val="0"/>
        </w:rPr>
        <w:t>10</w:t>
      </w:r>
      <w:r>
        <w:rPr>
          <w:i w:val="0"/>
          <w:iCs w:val="0"/>
        </w:rPr>
        <w:fldChar w:fldCharType="end"/>
      </w:r>
    </w:p>
    <w:p>
      <w:pPr>
        <w:pStyle w:val="8"/>
        <w:tabs>
          <w:tab w:val="right" w:leader="dot" w:pos="8835"/>
        </w:tabs>
        <w:rPr>
          <w:rFonts w:asciiTheme="minorHAnsi" w:hAnsiTheme="minorHAnsi" w:eastAsiaTheme="minorEastAsia" w:cstheme="minorBidi"/>
          <w:i w:val="0"/>
          <w:iCs w:val="0"/>
          <w:sz w:val="21"/>
          <w:szCs w:val="22"/>
        </w:rPr>
      </w:pPr>
      <w:r>
        <w:rPr>
          <w:rFonts w:ascii="仿宋" w:eastAsia="仿宋"/>
          <w:b/>
          <w:i w:val="0"/>
          <w:iCs w:val="0"/>
          <w:color w:val="000000"/>
        </w:rPr>
        <w:t>（二）一般公共预算财政拨款支出决算结构情况</w:t>
      </w:r>
      <w:r>
        <w:rPr>
          <w:i w:val="0"/>
          <w:iCs w:val="0"/>
        </w:rPr>
        <w:tab/>
      </w:r>
      <w:r>
        <w:rPr>
          <w:i w:val="0"/>
          <w:iCs w:val="0"/>
        </w:rPr>
        <w:fldChar w:fldCharType="begin"/>
      </w:r>
      <w:r>
        <w:rPr>
          <w:i w:val="0"/>
          <w:iCs w:val="0"/>
        </w:rPr>
        <w:instrText xml:space="preserve"> PAGEREF _Toc114752298 \h </w:instrText>
      </w:r>
      <w:r>
        <w:rPr>
          <w:i w:val="0"/>
          <w:iCs w:val="0"/>
        </w:rPr>
        <w:fldChar w:fldCharType="separate"/>
      </w:r>
      <w:r>
        <w:rPr>
          <w:i w:val="0"/>
          <w:iCs w:val="0"/>
        </w:rPr>
        <w:t>10</w:t>
      </w:r>
      <w:r>
        <w:rPr>
          <w:i w:val="0"/>
          <w:iCs w:val="0"/>
        </w:rPr>
        <w:fldChar w:fldCharType="end"/>
      </w:r>
    </w:p>
    <w:p>
      <w:pPr>
        <w:pStyle w:val="8"/>
        <w:tabs>
          <w:tab w:val="right" w:leader="dot" w:pos="8835"/>
        </w:tabs>
        <w:rPr>
          <w:rFonts w:asciiTheme="minorHAnsi" w:hAnsiTheme="minorHAnsi" w:eastAsiaTheme="minorEastAsia" w:cstheme="minorBidi"/>
          <w:i w:val="0"/>
          <w:iCs w:val="0"/>
          <w:sz w:val="21"/>
          <w:szCs w:val="22"/>
        </w:rPr>
      </w:pPr>
      <w:r>
        <w:rPr>
          <w:rFonts w:ascii="仿宋" w:eastAsia="仿宋"/>
          <w:b/>
          <w:i w:val="0"/>
          <w:iCs w:val="0"/>
          <w:color w:val="000000"/>
        </w:rPr>
        <w:t>（三）一般公共预算财政拨款支出决算具体情况</w:t>
      </w:r>
      <w:r>
        <w:tab/>
      </w:r>
      <w:r>
        <w:fldChar w:fldCharType="begin"/>
      </w:r>
      <w:r>
        <w:instrText xml:space="preserve"> PAGEREF _Toc114752299 \h </w:instrText>
      </w:r>
      <w:r>
        <w:fldChar w:fldCharType="separate"/>
      </w:r>
      <w:r>
        <w:t>11</w:t>
      </w:r>
      <w:r>
        <w:fldChar w:fldCharType="end"/>
      </w:r>
    </w:p>
    <w:p>
      <w:pPr>
        <w:pStyle w:val="17"/>
        <w:tabs>
          <w:tab w:val="right" w:leader="dot" w:pos="8835"/>
        </w:tabs>
        <w:rPr>
          <w:rFonts w:asciiTheme="minorHAnsi" w:hAnsiTheme="minorHAnsi" w:eastAsiaTheme="minorEastAsia" w:cstheme="minorBidi"/>
          <w:smallCaps w:val="0"/>
          <w:sz w:val="21"/>
          <w:szCs w:val="22"/>
        </w:rPr>
      </w:pPr>
      <w:r>
        <w:rPr>
          <w:rFonts w:ascii="黑体" w:eastAsia="黑体"/>
          <w:color w:val="000000"/>
        </w:rPr>
        <w:t>六</w:t>
      </w:r>
      <w:r>
        <w:rPr>
          <w:rFonts w:ascii="黑体" w:eastAsia="黑体"/>
          <w:b/>
          <w:color w:val="000000"/>
        </w:rPr>
        <w:t>、一</w:t>
      </w:r>
      <w:r>
        <w:rPr>
          <w:rFonts w:ascii="黑体" w:hAnsi="Cambria" w:eastAsia="黑体"/>
          <w:bCs/>
        </w:rPr>
        <w:t>般公共预算财政拨款基本支出决算情况说明</w:t>
      </w:r>
      <w:r>
        <w:tab/>
      </w:r>
      <w:r>
        <w:fldChar w:fldCharType="begin"/>
      </w:r>
      <w:r>
        <w:instrText xml:space="preserve"> PAGEREF _Toc114752300 \h </w:instrText>
      </w:r>
      <w:r>
        <w:fldChar w:fldCharType="separate"/>
      </w:r>
      <w:r>
        <w:t>13</w:t>
      </w:r>
      <w:r>
        <w:fldChar w:fldCharType="end"/>
      </w:r>
    </w:p>
    <w:p>
      <w:pPr>
        <w:pStyle w:val="17"/>
        <w:tabs>
          <w:tab w:val="right" w:leader="dot" w:pos="8835"/>
        </w:tabs>
        <w:rPr>
          <w:rFonts w:asciiTheme="minorHAnsi" w:hAnsiTheme="minorHAnsi" w:eastAsiaTheme="minorEastAsia" w:cstheme="minorBidi"/>
          <w:smallCaps w:val="0"/>
          <w:sz w:val="21"/>
          <w:szCs w:val="22"/>
        </w:rPr>
      </w:pPr>
      <w:r>
        <w:rPr>
          <w:rFonts w:ascii="黑体" w:eastAsia="黑体"/>
          <w:color w:val="000000"/>
        </w:rPr>
        <w:t>七、</w:t>
      </w:r>
      <w:r>
        <w:rPr>
          <w:rFonts w:ascii="黑体" w:hAnsi="Cambria" w:eastAsia="黑体"/>
          <w:b/>
          <w:bCs/>
        </w:rPr>
        <w:t>“</w:t>
      </w:r>
      <w:r>
        <w:rPr>
          <w:rFonts w:ascii="黑体" w:hAnsi="Cambria" w:eastAsia="黑体"/>
          <w:bCs/>
        </w:rPr>
        <w:t>三公”经费财政拨款支出决算情况说明</w:t>
      </w:r>
      <w:r>
        <w:tab/>
      </w:r>
      <w:r>
        <w:fldChar w:fldCharType="begin"/>
      </w:r>
      <w:r>
        <w:instrText xml:space="preserve"> PAGEREF _Toc114752301 \h </w:instrText>
      </w:r>
      <w:r>
        <w:fldChar w:fldCharType="separate"/>
      </w:r>
      <w:r>
        <w:t>14</w:t>
      </w:r>
      <w:r>
        <w:fldChar w:fldCharType="end"/>
      </w:r>
    </w:p>
    <w:p>
      <w:pPr>
        <w:pStyle w:val="8"/>
        <w:tabs>
          <w:tab w:val="right" w:leader="dot" w:pos="8835"/>
        </w:tabs>
        <w:rPr>
          <w:rFonts w:asciiTheme="minorHAnsi" w:hAnsiTheme="minorHAnsi" w:eastAsiaTheme="minorEastAsia" w:cstheme="minorBidi"/>
          <w:i w:val="0"/>
          <w:iCs w:val="0"/>
          <w:sz w:val="21"/>
          <w:szCs w:val="22"/>
        </w:rPr>
      </w:pPr>
      <w:r>
        <w:rPr>
          <w:rFonts w:ascii="仿宋" w:eastAsia="仿宋"/>
          <w:b/>
          <w:color w:val="000000"/>
        </w:rPr>
        <w:t>（</w:t>
      </w:r>
      <w:r>
        <w:rPr>
          <w:rFonts w:ascii="仿宋" w:eastAsia="仿宋"/>
          <w:b/>
          <w:i w:val="0"/>
          <w:iCs w:val="0"/>
          <w:color w:val="000000"/>
        </w:rPr>
        <w:t>一）“三公”经费财政拨款支出决算总体情况说明</w:t>
      </w:r>
      <w:r>
        <w:rPr>
          <w:i w:val="0"/>
          <w:iCs w:val="0"/>
        </w:rPr>
        <w:tab/>
      </w:r>
      <w:r>
        <w:rPr>
          <w:i w:val="0"/>
          <w:iCs w:val="0"/>
        </w:rPr>
        <w:fldChar w:fldCharType="begin"/>
      </w:r>
      <w:r>
        <w:rPr>
          <w:i w:val="0"/>
          <w:iCs w:val="0"/>
        </w:rPr>
        <w:instrText xml:space="preserve"> PAGEREF _Toc114752302 \h </w:instrText>
      </w:r>
      <w:r>
        <w:rPr>
          <w:i w:val="0"/>
          <w:iCs w:val="0"/>
        </w:rPr>
        <w:fldChar w:fldCharType="separate"/>
      </w:r>
      <w:r>
        <w:rPr>
          <w:i w:val="0"/>
          <w:iCs w:val="0"/>
        </w:rPr>
        <w:t>14</w:t>
      </w:r>
      <w:r>
        <w:rPr>
          <w:i w:val="0"/>
          <w:iCs w:val="0"/>
        </w:rPr>
        <w:fldChar w:fldCharType="end"/>
      </w:r>
    </w:p>
    <w:p>
      <w:pPr>
        <w:pStyle w:val="8"/>
        <w:tabs>
          <w:tab w:val="right" w:leader="dot" w:pos="8835"/>
        </w:tabs>
        <w:rPr>
          <w:rFonts w:asciiTheme="minorHAnsi" w:hAnsiTheme="minorHAnsi" w:eastAsiaTheme="minorEastAsia" w:cstheme="minorBidi"/>
          <w:i w:val="0"/>
          <w:iCs w:val="0"/>
          <w:sz w:val="21"/>
          <w:szCs w:val="22"/>
        </w:rPr>
      </w:pPr>
      <w:r>
        <w:rPr>
          <w:rFonts w:ascii="仿宋" w:eastAsia="仿宋"/>
          <w:b/>
          <w:i w:val="0"/>
          <w:iCs w:val="0"/>
          <w:color w:val="000000"/>
        </w:rPr>
        <w:t>（二）“三公”经费财政拨款支出决算具体情况说明</w:t>
      </w:r>
      <w:r>
        <w:tab/>
      </w:r>
      <w:r>
        <w:fldChar w:fldCharType="begin"/>
      </w:r>
      <w:r>
        <w:instrText xml:space="preserve"> PAGEREF _Toc114752303 \h </w:instrText>
      </w:r>
      <w:r>
        <w:fldChar w:fldCharType="separate"/>
      </w:r>
      <w:r>
        <w:t>14</w:t>
      </w:r>
      <w:r>
        <w:fldChar w:fldCharType="end"/>
      </w:r>
    </w:p>
    <w:p>
      <w:pPr>
        <w:pStyle w:val="17"/>
        <w:tabs>
          <w:tab w:val="right" w:leader="dot" w:pos="8835"/>
        </w:tabs>
        <w:rPr>
          <w:rFonts w:asciiTheme="minorHAnsi" w:hAnsiTheme="minorHAnsi" w:eastAsiaTheme="minorEastAsia" w:cstheme="minorBidi"/>
          <w:smallCaps w:val="0"/>
          <w:sz w:val="21"/>
          <w:szCs w:val="22"/>
        </w:rPr>
      </w:pPr>
      <w:r>
        <w:rPr>
          <w:rFonts w:ascii="黑体" w:eastAsia="黑体"/>
          <w:color w:val="000000"/>
        </w:rPr>
        <w:t>八、</w:t>
      </w:r>
      <w:r>
        <w:rPr>
          <w:rFonts w:ascii="黑体" w:hAnsi="Cambria" w:eastAsia="黑体"/>
          <w:bCs/>
        </w:rPr>
        <w:t>政府性基金预算支出决算情况说明</w:t>
      </w:r>
      <w:r>
        <w:tab/>
      </w:r>
      <w:r>
        <w:fldChar w:fldCharType="begin"/>
      </w:r>
      <w:r>
        <w:instrText xml:space="preserve"> PAGEREF _Toc114752304 \h </w:instrText>
      </w:r>
      <w:r>
        <w:fldChar w:fldCharType="separate"/>
      </w:r>
      <w:r>
        <w:t>15</w:t>
      </w:r>
      <w:r>
        <w:fldChar w:fldCharType="end"/>
      </w:r>
    </w:p>
    <w:p>
      <w:pPr>
        <w:pStyle w:val="17"/>
        <w:tabs>
          <w:tab w:val="right" w:leader="dot" w:pos="8835"/>
        </w:tabs>
        <w:rPr>
          <w:rFonts w:asciiTheme="minorHAnsi" w:hAnsiTheme="minorHAnsi" w:eastAsiaTheme="minorEastAsia" w:cstheme="minorBidi"/>
          <w:smallCaps w:val="0"/>
          <w:sz w:val="21"/>
          <w:szCs w:val="22"/>
        </w:rPr>
      </w:pPr>
      <w:r>
        <w:rPr>
          <w:rFonts w:ascii="黑体" w:hAnsi="Cambria" w:eastAsia="黑体"/>
          <w:bCs/>
        </w:rPr>
        <w:t>九、 国有资本经营预算支出决算情况说明</w:t>
      </w:r>
      <w:r>
        <w:tab/>
      </w:r>
      <w:r>
        <w:fldChar w:fldCharType="begin"/>
      </w:r>
      <w:r>
        <w:instrText xml:space="preserve"> PAGEREF _Toc114752305 \h </w:instrText>
      </w:r>
      <w:r>
        <w:fldChar w:fldCharType="separate"/>
      </w:r>
      <w:r>
        <w:t>15</w:t>
      </w:r>
      <w:r>
        <w:fldChar w:fldCharType="end"/>
      </w:r>
    </w:p>
    <w:p>
      <w:pPr>
        <w:pStyle w:val="17"/>
        <w:tabs>
          <w:tab w:val="right" w:leader="dot" w:pos="8835"/>
        </w:tabs>
        <w:rPr>
          <w:rFonts w:asciiTheme="minorHAnsi" w:hAnsiTheme="minorHAnsi" w:eastAsiaTheme="minorEastAsia" w:cstheme="minorBidi"/>
          <w:smallCaps w:val="0"/>
          <w:sz w:val="21"/>
          <w:szCs w:val="22"/>
        </w:rPr>
      </w:pPr>
      <w:r>
        <w:rPr>
          <w:rFonts w:ascii="黑体" w:eastAsia="黑体"/>
          <w:color w:val="000000"/>
        </w:rPr>
        <w:t>十</w:t>
      </w:r>
      <w:r>
        <w:rPr>
          <w:rFonts w:ascii="黑体" w:hAnsi="Cambria" w:eastAsia="黑体"/>
          <w:b/>
          <w:bCs/>
        </w:rPr>
        <w:t>、</w:t>
      </w:r>
      <w:r>
        <w:rPr>
          <w:rFonts w:ascii="黑体" w:hAnsi="Cambria" w:eastAsia="黑体"/>
          <w:bCs/>
        </w:rPr>
        <w:t>其他重要事项的情况说明</w:t>
      </w:r>
      <w:r>
        <w:tab/>
      </w:r>
      <w:r>
        <w:fldChar w:fldCharType="begin"/>
      </w:r>
      <w:r>
        <w:instrText xml:space="preserve"> PAGEREF _Toc114752306 \h </w:instrText>
      </w:r>
      <w:r>
        <w:fldChar w:fldCharType="separate"/>
      </w:r>
      <w:r>
        <w:t>15</w:t>
      </w:r>
      <w:r>
        <w:fldChar w:fldCharType="end"/>
      </w:r>
    </w:p>
    <w:p>
      <w:pPr>
        <w:pStyle w:val="8"/>
        <w:tabs>
          <w:tab w:val="right" w:leader="dot" w:pos="8835"/>
        </w:tabs>
        <w:rPr>
          <w:rFonts w:asciiTheme="minorHAnsi" w:hAnsiTheme="minorHAnsi" w:eastAsiaTheme="minorEastAsia" w:cstheme="minorBidi"/>
          <w:i w:val="0"/>
          <w:iCs w:val="0"/>
          <w:sz w:val="21"/>
          <w:szCs w:val="22"/>
        </w:rPr>
      </w:pPr>
      <w:r>
        <w:rPr>
          <w:rFonts w:ascii="仿宋" w:eastAsia="仿宋"/>
          <w:b/>
          <w:i w:val="0"/>
          <w:iCs w:val="0"/>
          <w:color w:val="000000"/>
        </w:rPr>
        <w:t>（一）机关运行经费支出情况</w:t>
      </w:r>
      <w:r>
        <w:rPr>
          <w:i w:val="0"/>
          <w:iCs w:val="0"/>
        </w:rPr>
        <w:tab/>
      </w:r>
      <w:r>
        <w:rPr>
          <w:i w:val="0"/>
          <w:iCs w:val="0"/>
        </w:rPr>
        <w:fldChar w:fldCharType="begin"/>
      </w:r>
      <w:r>
        <w:rPr>
          <w:i w:val="0"/>
          <w:iCs w:val="0"/>
        </w:rPr>
        <w:instrText xml:space="preserve"> PAGEREF _Toc114752307 \h </w:instrText>
      </w:r>
      <w:r>
        <w:rPr>
          <w:i w:val="0"/>
          <w:iCs w:val="0"/>
        </w:rPr>
        <w:fldChar w:fldCharType="separate"/>
      </w:r>
      <w:r>
        <w:rPr>
          <w:i w:val="0"/>
          <w:iCs w:val="0"/>
        </w:rPr>
        <w:t>15</w:t>
      </w:r>
      <w:r>
        <w:rPr>
          <w:i w:val="0"/>
          <w:iCs w:val="0"/>
        </w:rPr>
        <w:fldChar w:fldCharType="end"/>
      </w:r>
    </w:p>
    <w:p>
      <w:pPr>
        <w:pStyle w:val="8"/>
        <w:tabs>
          <w:tab w:val="right" w:leader="dot" w:pos="8835"/>
        </w:tabs>
        <w:rPr>
          <w:rFonts w:asciiTheme="minorHAnsi" w:hAnsiTheme="minorHAnsi" w:eastAsiaTheme="minorEastAsia" w:cstheme="minorBidi"/>
          <w:i w:val="0"/>
          <w:iCs w:val="0"/>
          <w:sz w:val="21"/>
          <w:szCs w:val="22"/>
        </w:rPr>
      </w:pPr>
      <w:r>
        <w:rPr>
          <w:rFonts w:ascii="仿宋" w:eastAsia="仿宋"/>
          <w:b/>
          <w:i w:val="0"/>
          <w:iCs w:val="0"/>
          <w:color w:val="000000"/>
        </w:rPr>
        <w:t>（二）政府采购支出情况</w:t>
      </w:r>
      <w:r>
        <w:rPr>
          <w:i w:val="0"/>
          <w:iCs w:val="0"/>
        </w:rPr>
        <w:tab/>
      </w:r>
      <w:r>
        <w:rPr>
          <w:i w:val="0"/>
          <w:iCs w:val="0"/>
        </w:rPr>
        <w:fldChar w:fldCharType="begin"/>
      </w:r>
      <w:r>
        <w:rPr>
          <w:i w:val="0"/>
          <w:iCs w:val="0"/>
        </w:rPr>
        <w:instrText xml:space="preserve"> PAGEREF _Toc114752308 \h </w:instrText>
      </w:r>
      <w:r>
        <w:rPr>
          <w:i w:val="0"/>
          <w:iCs w:val="0"/>
        </w:rPr>
        <w:fldChar w:fldCharType="separate"/>
      </w:r>
      <w:r>
        <w:rPr>
          <w:i w:val="0"/>
          <w:iCs w:val="0"/>
        </w:rPr>
        <w:t>15</w:t>
      </w:r>
      <w:r>
        <w:rPr>
          <w:i w:val="0"/>
          <w:iCs w:val="0"/>
        </w:rPr>
        <w:fldChar w:fldCharType="end"/>
      </w:r>
    </w:p>
    <w:p>
      <w:pPr>
        <w:pStyle w:val="8"/>
        <w:tabs>
          <w:tab w:val="right" w:leader="dot" w:pos="8835"/>
        </w:tabs>
        <w:rPr>
          <w:rFonts w:asciiTheme="minorHAnsi" w:hAnsiTheme="minorHAnsi" w:eastAsiaTheme="minorEastAsia" w:cstheme="minorBidi"/>
          <w:i w:val="0"/>
          <w:iCs w:val="0"/>
          <w:sz w:val="21"/>
          <w:szCs w:val="22"/>
        </w:rPr>
      </w:pPr>
      <w:r>
        <w:rPr>
          <w:rFonts w:ascii="仿宋" w:eastAsia="仿宋"/>
          <w:b/>
          <w:i w:val="0"/>
          <w:iCs w:val="0"/>
          <w:color w:val="000000"/>
        </w:rPr>
        <w:t>（三）国有资产占有使用情况</w:t>
      </w:r>
      <w:r>
        <w:tab/>
      </w:r>
      <w:r>
        <w:fldChar w:fldCharType="begin"/>
      </w:r>
      <w:r>
        <w:instrText xml:space="preserve"> PAGEREF _Toc114752309 \h </w:instrText>
      </w:r>
      <w:r>
        <w:fldChar w:fldCharType="separate"/>
      </w:r>
      <w:r>
        <w:t>15</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黑体" w:eastAsia="黑体"/>
          <w:kern w:val="44"/>
        </w:rPr>
        <w:t>第三部分</w:t>
      </w:r>
      <w:r>
        <w:rPr>
          <w:rFonts w:ascii="黑体" w:eastAsia="黑体"/>
          <w:color w:val="000000"/>
        </w:rPr>
        <w:t xml:space="preserve"> 名</w:t>
      </w:r>
      <w:r>
        <w:rPr>
          <w:rFonts w:ascii="黑体" w:eastAsia="黑体"/>
          <w:kern w:val="44"/>
        </w:rPr>
        <w:t>词解释</w:t>
      </w:r>
      <w:r>
        <w:tab/>
      </w:r>
      <w:r>
        <w:fldChar w:fldCharType="begin"/>
      </w:r>
      <w:r>
        <w:instrText xml:space="preserve"> PAGEREF _Toc114752310 \h </w:instrText>
      </w:r>
      <w:r>
        <w:fldChar w:fldCharType="separate"/>
      </w:r>
      <w:r>
        <w:t>30</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黑体" w:eastAsia="黑体"/>
          <w:color w:val="000000"/>
        </w:rPr>
        <w:t>第</w:t>
      </w:r>
      <w:r>
        <w:rPr>
          <w:rFonts w:ascii="黑体" w:eastAsia="黑体"/>
          <w:kern w:val="44"/>
        </w:rPr>
        <w:t>四部分 附件</w:t>
      </w:r>
      <w:r>
        <w:tab/>
      </w:r>
      <w:r>
        <w:fldChar w:fldCharType="begin"/>
      </w:r>
      <w:r>
        <w:instrText xml:space="preserve"> PAGEREF _Toc114752311 \h </w:instrText>
      </w:r>
      <w:r>
        <w:fldChar w:fldCharType="separate"/>
      </w:r>
      <w:r>
        <w:t>35</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黑体" w:eastAsia="黑体" w:cs="黑体"/>
        </w:rPr>
        <w:t>附件1</w:t>
      </w:r>
      <w:r>
        <w:tab/>
      </w:r>
      <w:r>
        <w:fldChar w:fldCharType="begin"/>
      </w:r>
      <w:r>
        <w:instrText xml:space="preserve"> PAGEREF _Toc114752312 \h </w:instrText>
      </w:r>
      <w:r>
        <w:fldChar w:fldCharType="separate"/>
      </w:r>
      <w:r>
        <w:t>35</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方正小标宋简体" w:eastAsia="方正小标宋简体" w:cs="黑体"/>
        </w:rPr>
        <w:t>茂县退役军人事务局部门2021年部门整体支出绩效评价报告</w:t>
      </w:r>
      <w:r>
        <w:tab/>
      </w:r>
      <w:r>
        <w:fldChar w:fldCharType="begin"/>
      </w:r>
      <w:r>
        <w:instrText xml:space="preserve"> PAGEREF _Toc114752313 \h </w:instrText>
      </w:r>
      <w:r>
        <w:fldChar w:fldCharType="separate"/>
      </w:r>
      <w:r>
        <w:t>35</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黑体" w:eastAsia="黑体" w:cs="黑体"/>
        </w:rPr>
        <w:t>附件2</w:t>
      </w:r>
      <w:r>
        <w:tab/>
      </w:r>
      <w:r>
        <w:fldChar w:fldCharType="begin"/>
      </w:r>
      <w:r>
        <w:instrText xml:space="preserve"> PAGEREF _Toc114752314 \h </w:instrText>
      </w:r>
      <w:r>
        <w:fldChar w:fldCharType="separate"/>
      </w:r>
      <w:r>
        <w:t>38</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仿宋_GB2312" w:hAnsi="楷体" w:eastAsia="仿宋_GB2312" w:cs="楷体"/>
          <w:color w:val="000000"/>
        </w:rPr>
        <w:t>（二）项目管理情况。</w:t>
      </w:r>
      <w:r>
        <w:tab/>
      </w:r>
      <w:r>
        <w:fldChar w:fldCharType="begin"/>
      </w:r>
      <w:r>
        <w:instrText xml:space="preserve"> PAGEREF _Toc114752315 \h </w:instrText>
      </w:r>
      <w:r>
        <w:fldChar w:fldCharType="separate"/>
      </w:r>
      <w:r>
        <w:t>41</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仿宋_GB2312" w:hAnsi="仿宋_GB2312" w:eastAsia="仿宋_GB2312" w:cs="仿宋_GB2312"/>
        </w:rPr>
        <w:t>优抚对象抚恤补助资金管理严格按《</w:t>
      </w:r>
      <w:r>
        <w:rPr>
          <w:rFonts w:ascii="仿宋" w:hAnsi="仿宋" w:eastAsia="仿宋"/>
          <w:color w:val="333333"/>
          <w:shd w:val="clear" w:color="auto" w:fill="FFFFFF"/>
        </w:rPr>
        <w:t>军人抚恤优待条例</w:t>
      </w:r>
      <w:r>
        <w:rPr>
          <w:rFonts w:ascii="仿宋_GB2312" w:hAnsi="仿宋_GB2312" w:eastAsia="仿宋_GB2312" w:cs="仿宋_GB2312"/>
        </w:rPr>
        <w:t>》执行,确保抚恤补助项目的规范有序实施,同时发放审批档案资料齐全、完整、规范。</w:t>
      </w:r>
      <w:r>
        <w:tab/>
      </w:r>
      <w:r>
        <w:fldChar w:fldCharType="begin"/>
      </w:r>
      <w:r>
        <w:instrText xml:space="preserve"> PAGEREF _Toc114752316 \h </w:instrText>
      </w:r>
      <w:r>
        <w:fldChar w:fldCharType="separate"/>
      </w:r>
      <w:r>
        <w:t>41</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仿宋_GB2312" w:hAnsi="仿宋_GB2312" w:eastAsia="仿宋_GB2312" w:cs="仿宋_GB2312"/>
        </w:rPr>
        <w:t>（三）项目监管情况。</w:t>
      </w:r>
      <w:r>
        <w:tab/>
      </w:r>
      <w:r>
        <w:fldChar w:fldCharType="begin"/>
      </w:r>
      <w:r>
        <w:instrText xml:space="preserve"> PAGEREF _Toc114752317 \h </w:instrText>
      </w:r>
      <w:r>
        <w:fldChar w:fldCharType="separate"/>
      </w:r>
      <w:r>
        <w:t>41</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仿宋_GB2312" w:hAnsi="仿宋_GB2312" w:eastAsia="仿宋_GB2312" w:cs="仿宋_GB2312"/>
        </w:rPr>
        <w:t>我局内审机构定期对发放情况进行检查，不重报</w:t>
      </w:r>
      <w:r>
        <w:tab/>
      </w:r>
      <w:r>
        <w:fldChar w:fldCharType="begin"/>
      </w:r>
      <w:r>
        <w:instrText xml:space="preserve"> PAGEREF _Toc114752318 \h </w:instrText>
      </w:r>
      <w:r>
        <w:fldChar w:fldCharType="separate"/>
      </w:r>
      <w:r>
        <w:t>41</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仿宋_GB2312" w:hAnsi="仿宋_GB2312" w:eastAsia="仿宋_GB2312" w:cs="仿宋_GB2312"/>
        </w:rPr>
        <w:t>不漏报、不乱报，做到发放有依有据。</w:t>
      </w:r>
      <w:r>
        <w:tab/>
      </w:r>
      <w:r>
        <w:fldChar w:fldCharType="begin"/>
      </w:r>
      <w:r>
        <w:instrText xml:space="preserve"> PAGEREF _Toc114752319 \h </w:instrText>
      </w:r>
      <w:r>
        <w:fldChar w:fldCharType="separate"/>
      </w:r>
      <w:r>
        <w:t>41</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仿宋" w:hAnsi="仿宋" w:eastAsia="仿宋"/>
          <w:color w:val="000000"/>
          <w:shd w:val="clear" w:color="auto" w:fill="FFFFFF"/>
        </w:rPr>
        <w:t>根据项目执行情况和项目绩效情况，评价等次为优</w:t>
      </w:r>
      <w:r>
        <w:tab/>
      </w:r>
      <w:r>
        <w:fldChar w:fldCharType="begin"/>
      </w:r>
      <w:r>
        <w:instrText xml:space="preserve"> PAGEREF _Toc114752320 \h </w:instrText>
      </w:r>
      <w:r>
        <w:fldChar w:fldCharType="separate"/>
      </w:r>
      <w:r>
        <w:t>42</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仿宋_GB2312" w:hAnsi="楷体" w:eastAsia="仿宋_GB2312" w:cs="楷体"/>
          <w:color w:val="000000"/>
        </w:rPr>
        <w:t>（二）项目管理情况。</w:t>
      </w:r>
      <w:r>
        <w:tab/>
      </w:r>
      <w:r>
        <w:fldChar w:fldCharType="begin"/>
      </w:r>
      <w:r>
        <w:instrText xml:space="preserve"> PAGEREF _Toc114752321 \h </w:instrText>
      </w:r>
      <w:r>
        <w:fldChar w:fldCharType="separate"/>
      </w:r>
      <w:r>
        <w:t>46</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仿宋_GB2312" w:hAnsi="仿宋_GB2312" w:eastAsia="仿宋_GB2312" w:cs="仿宋_GB2312"/>
        </w:rPr>
        <w:t>优抚对象抚恤补助资金管理严格按《军人抚恤优待条例》执行,确保抚恤补助项目的规范有序实施,同时发放审批档案资料齐全、完整、规范。</w:t>
      </w:r>
      <w:r>
        <w:tab/>
      </w:r>
      <w:r>
        <w:fldChar w:fldCharType="begin"/>
      </w:r>
      <w:r>
        <w:instrText xml:space="preserve"> PAGEREF _Toc114752322 \h </w:instrText>
      </w:r>
      <w:r>
        <w:fldChar w:fldCharType="separate"/>
      </w:r>
      <w:r>
        <w:t>46</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仿宋_GB2312" w:hAnsi="仿宋_GB2312" w:eastAsia="仿宋_GB2312" w:cs="仿宋_GB2312"/>
        </w:rPr>
        <w:t>（三）项目监管情况。</w:t>
      </w:r>
      <w:r>
        <w:tab/>
      </w:r>
      <w:r>
        <w:fldChar w:fldCharType="begin"/>
      </w:r>
      <w:r>
        <w:instrText xml:space="preserve"> PAGEREF _Toc114752323 \h </w:instrText>
      </w:r>
      <w:r>
        <w:fldChar w:fldCharType="separate"/>
      </w:r>
      <w:r>
        <w:t>46</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仿宋_GB2312" w:hAnsi="仿宋_GB2312" w:eastAsia="仿宋_GB2312" w:cs="仿宋_GB2312"/>
        </w:rPr>
        <w:t>我局内审机构定期对发放情况进行检查，不重报</w:t>
      </w:r>
      <w:r>
        <w:tab/>
      </w:r>
      <w:r>
        <w:fldChar w:fldCharType="begin"/>
      </w:r>
      <w:r>
        <w:instrText xml:space="preserve"> PAGEREF _Toc114752324 \h </w:instrText>
      </w:r>
      <w:r>
        <w:fldChar w:fldCharType="separate"/>
      </w:r>
      <w:r>
        <w:t>46</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仿宋_GB2312" w:hAnsi="仿宋_GB2312" w:eastAsia="仿宋_GB2312" w:cs="仿宋_GB2312"/>
        </w:rPr>
        <w:t>不漏报、不乱报，做到发放有依有据。</w:t>
      </w:r>
      <w:r>
        <w:tab/>
      </w:r>
      <w:r>
        <w:fldChar w:fldCharType="begin"/>
      </w:r>
      <w:r>
        <w:instrText xml:space="preserve"> PAGEREF _Toc114752325 \h </w:instrText>
      </w:r>
      <w:r>
        <w:fldChar w:fldCharType="separate"/>
      </w:r>
      <w:r>
        <w:t>46</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仿宋" w:hAnsi="仿宋" w:eastAsia="仿宋"/>
          <w:color w:val="000000"/>
          <w:shd w:val="clear" w:color="auto" w:fill="FFFFFF"/>
        </w:rPr>
        <w:t>根据项目执行情况和项目绩效情况，评价等次为优。</w:t>
      </w:r>
      <w:r>
        <w:tab/>
      </w:r>
      <w:r>
        <w:fldChar w:fldCharType="begin"/>
      </w:r>
      <w:r>
        <w:instrText xml:space="preserve"> PAGEREF _Toc114752326 \h </w:instrText>
      </w:r>
      <w:r>
        <w:fldChar w:fldCharType="separate"/>
      </w:r>
      <w:r>
        <w:t>47</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仿宋_GB2312" w:hAnsi="楷体" w:eastAsia="仿宋_GB2312" w:cs="楷体"/>
          <w:color w:val="000000"/>
        </w:rPr>
        <w:t>（二）项目管理情况。</w:t>
      </w:r>
      <w:r>
        <w:tab/>
      </w:r>
      <w:r>
        <w:fldChar w:fldCharType="begin"/>
      </w:r>
      <w:r>
        <w:instrText xml:space="preserve"> PAGEREF _Toc114752327 \h </w:instrText>
      </w:r>
      <w:r>
        <w:fldChar w:fldCharType="separate"/>
      </w:r>
      <w:r>
        <w:t>51</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仿宋_GB2312" w:hAnsi="仿宋_GB2312" w:eastAsia="仿宋_GB2312" w:cs="仿宋_GB2312"/>
        </w:rPr>
        <w:t>优抚对象抚恤补助资金管理严格按《军人抚恤优待条例》执行,确保抚恤补助项目的规范有序实施,同时发放审批档案资料齐全、完整、规范。</w:t>
      </w:r>
      <w:r>
        <w:tab/>
      </w:r>
      <w:r>
        <w:fldChar w:fldCharType="begin"/>
      </w:r>
      <w:r>
        <w:instrText xml:space="preserve"> PAGEREF _Toc114752328 \h </w:instrText>
      </w:r>
      <w:r>
        <w:fldChar w:fldCharType="separate"/>
      </w:r>
      <w:r>
        <w:t>51</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仿宋_GB2312" w:hAnsi="仿宋_GB2312" w:eastAsia="仿宋_GB2312" w:cs="仿宋_GB2312"/>
        </w:rPr>
        <w:t>（三）项目监管情况。</w:t>
      </w:r>
      <w:r>
        <w:tab/>
      </w:r>
      <w:r>
        <w:fldChar w:fldCharType="begin"/>
      </w:r>
      <w:r>
        <w:instrText xml:space="preserve"> PAGEREF _Toc114752329 \h </w:instrText>
      </w:r>
      <w:r>
        <w:fldChar w:fldCharType="separate"/>
      </w:r>
      <w:r>
        <w:t>51</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仿宋_GB2312" w:hAnsi="仿宋_GB2312" w:eastAsia="仿宋_GB2312" w:cs="仿宋_GB2312"/>
        </w:rPr>
        <w:t>我局内审机构定期对发放情况进行检查，不重报</w:t>
      </w:r>
      <w:r>
        <w:tab/>
      </w:r>
      <w:r>
        <w:fldChar w:fldCharType="begin"/>
      </w:r>
      <w:r>
        <w:instrText xml:space="preserve"> PAGEREF _Toc114752330 \h </w:instrText>
      </w:r>
      <w:r>
        <w:fldChar w:fldCharType="separate"/>
      </w:r>
      <w:r>
        <w:t>51</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仿宋_GB2312" w:hAnsi="仿宋_GB2312" w:eastAsia="仿宋_GB2312" w:cs="仿宋_GB2312"/>
        </w:rPr>
        <w:t>不漏报、不乱报，做到发放有依有据。</w:t>
      </w:r>
      <w:r>
        <w:tab/>
      </w:r>
      <w:r>
        <w:fldChar w:fldCharType="begin"/>
      </w:r>
      <w:r>
        <w:instrText xml:space="preserve"> PAGEREF _Toc114752331 \h </w:instrText>
      </w:r>
      <w:r>
        <w:fldChar w:fldCharType="separate"/>
      </w:r>
      <w:r>
        <w:t>51</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仿宋" w:hAnsi="仿宋" w:eastAsia="仿宋"/>
          <w:color w:val="000000"/>
          <w:shd w:val="clear" w:color="auto" w:fill="FFFFFF"/>
        </w:rPr>
        <w:t>根据项目执行情况和项目绩效情况，评价等次为优。</w:t>
      </w:r>
      <w:r>
        <w:tab/>
      </w:r>
      <w:r>
        <w:fldChar w:fldCharType="begin"/>
      </w:r>
      <w:r>
        <w:instrText xml:space="preserve"> PAGEREF _Toc114752332 \h </w:instrText>
      </w:r>
      <w:r>
        <w:fldChar w:fldCharType="separate"/>
      </w:r>
      <w:r>
        <w:t>52</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仿宋_GB2312" w:hAnsi="楷体" w:eastAsia="仿宋_GB2312" w:cs="楷体"/>
          <w:color w:val="000000"/>
        </w:rPr>
        <w:t>（二）项目管理情况。</w:t>
      </w:r>
      <w:r>
        <w:tab/>
      </w:r>
      <w:r>
        <w:fldChar w:fldCharType="begin"/>
      </w:r>
      <w:r>
        <w:instrText xml:space="preserve"> PAGEREF _Toc114752333 \h </w:instrText>
      </w:r>
      <w:r>
        <w:fldChar w:fldCharType="separate"/>
      </w:r>
      <w:r>
        <w:t>56</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仿宋_GB2312" w:hAnsi="仿宋_GB2312" w:eastAsia="仿宋_GB2312" w:cs="仿宋_GB2312"/>
        </w:rPr>
        <w:t>退役安置补助资金管理严格按《</w:t>
      </w:r>
      <w:r>
        <w:rPr>
          <w:rFonts w:ascii="仿宋_GB2312" w:hAnsi="宋体" w:eastAsia="仿宋_GB2312" w:cs="宋体"/>
          <w:color w:val="000000"/>
          <w:kern w:val="0"/>
        </w:rPr>
        <w:t>四川省军队离退休干部服务管理办法</w:t>
      </w:r>
      <w:r>
        <w:rPr>
          <w:rFonts w:ascii="仿宋_GB2312" w:hAnsi="仿宋_GB2312" w:eastAsia="仿宋_GB2312" w:cs="仿宋_GB2312"/>
        </w:rPr>
        <w:t>》执行,确保补助项目的规范有序实施,同时发放审批档案资料齐全、完整、规范。</w:t>
      </w:r>
      <w:r>
        <w:tab/>
      </w:r>
      <w:r>
        <w:fldChar w:fldCharType="begin"/>
      </w:r>
      <w:r>
        <w:instrText xml:space="preserve"> PAGEREF _Toc114752334 \h </w:instrText>
      </w:r>
      <w:r>
        <w:fldChar w:fldCharType="separate"/>
      </w:r>
      <w:r>
        <w:t>56</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仿宋_GB2312" w:hAnsi="仿宋_GB2312" w:eastAsia="仿宋_GB2312" w:cs="仿宋_GB2312"/>
        </w:rPr>
        <w:t>（三）项目监管情况。</w:t>
      </w:r>
      <w:r>
        <w:tab/>
      </w:r>
      <w:r>
        <w:fldChar w:fldCharType="begin"/>
      </w:r>
      <w:r>
        <w:instrText xml:space="preserve"> PAGEREF _Toc114752335 \h </w:instrText>
      </w:r>
      <w:r>
        <w:fldChar w:fldCharType="separate"/>
      </w:r>
      <w:r>
        <w:t>56</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仿宋_GB2312" w:hAnsi="仿宋_GB2312" w:eastAsia="仿宋_GB2312" w:cs="仿宋_GB2312"/>
        </w:rPr>
        <w:t>我局内审机构定期对发放情况进行检查，不重报</w:t>
      </w:r>
      <w:r>
        <w:tab/>
      </w:r>
      <w:r>
        <w:fldChar w:fldCharType="begin"/>
      </w:r>
      <w:r>
        <w:instrText xml:space="preserve"> PAGEREF _Toc114752336 \h </w:instrText>
      </w:r>
      <w:r>
        <w:fldChar w:fldCharType="separate"/>
      </w:r>
      <w:r>
        <w:t>56</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仿宋_GB2312" w:hAnsi="仿宋_GB2312" w:eastAsia="仿宋_GB2312" w:cs="仿宋_GB2312"/>
        </w:rPr>
        <w:t>不漏报、不乱报，做到发放有依有据。</w:t>
      </w:r>
      <w:r>
        <w:tab/>
      </w:r>
      <w:r>
        <w:fldChar w:fldCharType="begin"/>
      </w:r>
      <w:r>
        <w:instrText xml:space="preserve"> PAGEREF _Toc114752337 \h </w:instrText>
      </w:r>
      <w:r>
        <w:fldChar w:fldCharType="separate"/>
      </w:r>
      <w:r>
        <w:t>56</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仿宋" w:hAnsi="仿宋" w:eastAsia="仿宋"/>
          <w:color w:val="000000"/>
          <w:shd w:val="clear" w:color="auto" w:fill="FFFFFF"/>
        </w:rPr>
        <w:t>根据项目执行情况和项目绩效情况，评价等次为优</w:t>
      </w:r>
      <w:r>
        <w:tab/>
      </w:r>
      <w:r>
        <w:fldChar w:fldCharType="begin"/>
      </w:r>
      <w:r>
        <w:instrText xml:space="preserve"> PAGEREF _Toc114752338 \h </w:instrText>
      </w:r>
      <w:r>
        <w:fldChar w:fldCharType="separate"/>
      </w:r>
      <w:r>
        <w:t>57</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仿宋_GB2312" w:hAnsi="楷体" w:eastAsia="仿宋_GB2312" w:cs="楷体"/>
          <w:color w:val="000000"/>
        </w:rPr>
        <w:t>（二）项目管理情况。</w:t>
      </w:r>
      <w:r>
        <w:tab/>
      </w:r>
      <w:r>
        <w:fldChar w:fldCharType="begin"/>
      </w:r>
      <w:r>
        <w:instrText xml:space="preserve"> PAGEREF _Toc114752339 \h </w:instrText>
      </w:r>
      <w:r>
        <w:fldChar w:fldCharType="separate"/>
      </w:r>
      <w:r>
        <w:t>61</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仿宋_GB2312" w:hAnsi="仿宋_GB2312" w:eastAsia="仿宋_GB2312" w:cs="仿宋_GB2312"/>
        </w:rPr>
        <w:t>优抚对象医疗补助资金管理严格按《优抚对象医疗补助资金使用管理办法》和《优抚对象医疗保障实施办法》执行,确保医疗补助项目的规范有序实施,同时发放审批档案资料齐全、完整、规范。</w:t>
      </w:r>
      <w:r>
        <w:tab/>
      </w:r>
      <w:r>
        <w:fldChar w:fldCharType="begin"/>
      </w:r>
      <w:r>
        <w:instrText xml:space="preserve"> PAGEREF _Toc114752340 \h </w:instrText>
      </w:r>
      <w:r>
        <w:fldChar w:fldCharType="separate"/>
      </w:r>
      <w:r>
        <w:t>61</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仿宋_GB2312" w:hAnsi="仿宋_GB2312" w:eastAsia="仿宋_GB2312" w:cs="仿宋_GB2312"/>
        </w:rPr>
        <w:t>（三）项目监管情况。</w:t>
      </w:r>
      <w:r>
        <w:tab/>
      </w:r>
      <w:r>
        <w:fldChar w:fldCharType="begin"/>
      </w:r>
      <w:r>
        <w:instrText xml:space="preserve"> PAGEREF _Toc114752341 \h </w:instrText>
      </w:r>
      <w:r>
        <w:fldChar w:fldCharType="separate"/>
      </w:r>
      <w:r>
        <w:t>61</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仿宋_GB2312" w:hAnsi="仿宋_GB2312" w:eastAsia="仿宋_GB2312" w:cs="仿宋_GB2312"/>
        </w:rPr>
        <w:t>我局内审机构定期对发放情况进行检查，不重报</w:t>
      </w:r>
      <w:r>
        <w:tab/>
      </w:r>
      <w:r>
        <w:fldChar w:fldCharType="begin"/>
      </w:r>
      <w:r>
        <w:instrText xml:space="preserve"> PAGEREF _Toc114752342 \h </w:instrText>
      </w:r>
      <w:r>
        <w:fldChar w:fldCharType="separate"/>
      </w:r>
      <w:r>
        <w:t>61</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仿宋_GB2312" w:hAnsi="仿宋_GB2312" w:eastAsia="仿宋_GB2312" w:cs="仿宋_GB2312"/>
        </w:rPr>
        <w:t>不漏报、不乱报，做到发放有依有据。</w:t>
      </w:r>
      <w:r>
        <w:tab/>
      </w:r>
      <w:r>
        <w:fldChar w:fldCharType="begin"/>
      </w:r>
      <w:r>
        <w:instrText xml:space="preserve"> PAGEREF _Toc114752343 \h </w:instrText>
      </w:r>
      <w:r>
        <w:fldChar w:fldCharType="separate"/>
      </w:r>
      <w:r>
        <w:t>61</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仿宋" w:hAnsi="仿宋" w:eastAsia="仿宋"/>
          <w:color w:val="000000"/>
          <w:shd w:val="clear" w:color="auto" w:fill="FFFFFF"/>
        </w:rPr>
        <w:t>根据项目执行情况和项目绩效情况，评价等次为优。</w:t>
      </w:r>
      <w:r>
        <w:tab/>
      </w:r>
      <w:r>
        <w:fldChar w:fldCharType="begin"/>
      </w:r>
      <w:r>
        <w:instrText xml:space="preserve"> PAGEREF _Toc114752344 \h </w:instrText>
      </w:r>
      <w:r>
        <w:fldChar w:fldCharType="separate"/>
      </w:r>
      <w:r>
        <w:t>62</w:t>
      </w:r>
      <w:r>
        <w:fldChar w:fldCharType="end"/>
      </w:r>
    </w:p>
    <w:p>
      <w:pPr>
        <w:pStyle w:val="13"/>
        <w:tabs>
          <w:tab w:val="right" w:leader="dot" w:pos="8835"/>
        </w:tabs>
        <w:rPr>
          <w:rFonts w:asciiTheme="minorHAnsi" w:hAnsiTheme="minorHAnsi" w:eastAsiaTheme="minorEastAsia" w:cstheme="minorBidi"/>
          <w:b w:val="0"/>
          <w:bCs w:val="0"/>
          <w:caps w:val="0"/>
          <w:sz w:val="21"/>
          <w:szCs w:val="22"/>
        </w:rPr>
      </w:pPr>
      <w:r>
        <w:rPr>
          <w:rFonts w:ascii="黑体" w:eastAsia="黑体"/>
          <w:color w:val="000000"/>
        </w:rPr>
        <w:t>第</w:t>
      </w:r>
      <w:r>
        <w:rPr>
          <w:rFonts w:ascii="黑体" w:eastAsia="黑体"/>
          <w:kern w:val="44"/>
        </w:rPr>
        <w:t>五部分 附表</w:t>
      </w:r>
      <w:r>
        <w:tab/>
      </w:r>
      <w:r>
        <w:fldChar w:fldCharType="begin"/>
      </w:r>
      <w:r>
        <w:instrText xml:space="preserve"> PAGEREF _Toc114752345 \h </w:instrText>
      </w:r>
      <w:r>
        <w:fldChar w:fldCharType="separate"/>
      </w:r>
      <w:r>
        <w:t>64</w:t>
      </w:r>
      <w:r>
        <w:fldChar w:fldCharType="end"/>
      </w:r>
    </w:p>
    <w:p>
      <w:pPr>
        <w:pStyle w:val="17"/>
        <w:tabs>
          <w:tab w:val="right" w:leader="dot" w:pos="8835"/>
        </w:tabs>
        <w:rPr>
          <w:rFonts w:asciiTheme="minorHAnsi" w:hAnsiTheme="minorHAnsi" w:eastAsiaTheme="minorEastAsia" w:cstheme="minorBidi"/>
          <w:smallCaps w:val="0"/>
          <w:sz w:val="21"/>
          <w:szCs w:val="22"/>
        </w:rPr>
      </w:pPr>
      <w:r>
        <w:rPr>
          <w:rFonts w:ascii="仿宋" w:eastAsia="仿宋"/>
          <w:color w:val="000000"/>
        </w:rPr>
        <w:t>一、收</w:t>
      </w:r>
      <w:r>
        <w:rPr>
          <w:rFonts w:ascii="仿宋" w:eastAsia="仿宋"/>
        </w:rPr>
        <w:t>入支出决算总表</w:t>
      </w:r>
      <w:r>
        <w:tab/>
      </w:r>
      <w:r>
        <w:fldChar w:fldCharType="begin"/>
      </w:r>
      <w:r>
        <w:instrText xml:space="preserve"> PAGEREF _Toc114752346 \h </w:instrText>
      </w:r>
      <w:r>
        <w:fldChar w:fldCharType="separate"/>
      </w:r>
      <w:r>
        <w:t>64</w:t>
      </w:r>
      <w:r>
        <w:fldChar w:fldCharType="end"/>
      </w:r>
    </w:p>
    <w:p>
      <w:pPr>
        <w:pStyle w:val="17"/>
        <w:tabs>
          <w:tab w:val="right" w:leader="dot" w:pos="8835"/>
        </w:tabs>
        <w:rPr>
          <w:rFonts w:asciiTheme="minorHAnsi" w:hAnsiTheme="minorHAnsi" w:eastAsiaTheme="minorEastAsia" w:cstheme="minorBidi"/>
          <w:smallCaps w:val="0"/>
          <w:sz w:val="21"/>
          <w:szCs w:val="22"/>
        </w:rPr>
      </w:pPr>
      <w:r>
        <w:rPr>
          <w:rFonts w:ascii="仿宋" w:eastAsia="仿宋"/>
          <w:color w:val="000000"/>
        </w:rPr>
        <w:t>二、收</w:t>
      </w:r>
      <w:r>
        <w:rPr>
          <w:rFonts w:ascii="仿宋" w:eastAsia="仿宋"/>
        </w:rPr>
        <w:t>入决算表</w:t>
      </w:r>
      <w:r>
        <w:tab/>
      </w:r>
      <w:r>
        <w:fldChar w:fldCharType="begin"/>
      </w:r>
      <w:r>
        <w:instrText xml:space="preserve"> PAGEREF _Toc114752347 \h </w:instrText>
      </w:r>
      <w:r>
        <w:fldChar w:fldCharType="separate"/>
      </w:r>
      <w:r>
        <w:t>64</w:t>
      </w:r>
      <w:r>
        <w:fldChar w:fldCharType="end"/>
      </w:r>
    </w:p>
    <w:p>
      <w:pPr>
        <w:pStyle w:val="17"/>
        <w:tabs>
          <w:tab w:val="right" w:leader="dot" w:pos="8835"/>
        </w:tabs>
        <w:rPr>
          <w:rFonts w:asciiTheme="minorHAnsi" w:hAnsiTheme="minorHAnsi" w:eastAsiaTheme="minorEastAsia" w:cstheme="minorBidi"/>
          <w:smallCaps w:val="0"/>
          <w:sz w:val="21"/>
          <w:szCs w:val="22"/>
        </w:rPr>
      </w:pPr>
      <w:r>
        <w:rPr>
          <w:rFonts w:ascii="仿宋" w:eastAsia="仿宋"/>
        </w:rPr>
        <w:t>三、</w:t>
      </w:r>
      <w:r>
        <w:rPr>
          <w:rFonts w:ascii="仿宋" w:eastAsia="仿宋"/>
          <w:color w:val="000000"/>
        </w:rPr>
        <w:t>支</w:t>
      </w:r>
      <w:r>
        <w:rPr>
          <w:rFonts w:ascii="仿宋" w:eastAsia="仿宋"/>
        </w:rPr>
        <w:t>出决算表</w:t>
      </w:r>
      <w:r>
        <w:tab/>
      </w:r>
      <w:r>
        <w:fldChar w:fldCharType="begin"/>
      </w:r>
      <w:r>
        <w:instrText xml:space="preserve"> PAGEREF _Toc114752348 \h </w:instrText>
      </w:r>
      <w:r>
        <w:fldChar w:fldCharType="separate"/>
      </w:r>
      <w:r>
        <w:t>64</w:t>
      </w:r>
      <w:r>
        <w:fldChar w:fldCharType="end"/>
      </w:r>
    </w:p>
    <w:p>
      <w:pPr>
        <w:pStyle w:val="17"/>
        <w:tabs>
          <w:tab w:val="right" w:leader="dot" w:pos="8835"/>
        </w:tabs>
        <w:rPr>
          <w:rFonts w:asciiTheme="minorHAnsi" w:hAnsiTheme="minorHAnsi" w:eastAsiaTheme="minorEastAsia" w:cstheme="minorBidi"/>
          <w:smallCaps w:val="0"/>
          <w:sz w:val="21"/>
          <w:szCs w:val="22"/>
        </w:rPr>
      </w:pPr>
      <w:r>
        <w:rPr>
          <w:rFonts w:ascii="仿宋" w:eastAsia="仿宋"/>
        </w:rPr>
        <w:t>四、</w:t>
      </w:r>
      <w:r>
        <w:rPr>
          <w:rFonts w:ascii="仿宋" w:eastAsia="仿宋"/>
          <w:color w:val="000000"/>
        </w:rPr>
        <w:t>财</w:t>
      </w:r>
      <w:r>
        <w:rPr>
          <w:rFonts w:ascii="仿宋" w:eastAsia="仿宋"/>
        </w:rPr>
        <w:t>政拨款收入支出决算总表</w:t>
      </w:r>
      <w:r>
        <w:tab/>
      </w:r>
      <w:r>
        <w:fldChar w:fldCharType="begin"/>
      </w:r>
      <w:r>
        <w:instrText xml:space="preserve"> PAGEREF _Toc114752349 \h </w:instrText>
      </w:r>
      <w:r>
        <w:fldChar w:fldCharType="separate"/>
      </w:r>
      <w:r>
        <w:t>64</w:t>
      </w:r>
      <w:r>
        <w:fldChar w:fldCharType="end"/>
      </w:r>
    </w:p>
    <w:p>
      <w:pPr>
        <w:pStyle w:val="17"/>
        <w:tabs>
          <w:tab w:val="right" w:leader="dot" w:pos="8835"/>
        </w:tabs>
        <w:rPr>
          <w:rFonts w:asciiTheme="minorHAnsi" w:hAnsiTheme="minorHAnsi" w:eastAsiaTheme="minorEastAsia" w:cstheme="minorBidi"/>
          <w:smallCaps w:val="0"/>
          <w:sz w:val="21"/>
          <w:szCs w:val="22"/>
        </w:rPr>
      </w:pPr>
      <w:r>
        <w:rPr>
          <w:rFonts w:ascii="仿宋" w:eastAsia="仿宋"/>
        </w:rPr>
        <w:t>五、</w:t>
      </w:r>
      <w:r>
        <w:rPr>
          <w:rFonts w:ascii="仿宋" w:eastAsia="仿宋"/>
          <w:color w:val="000000"/>
        </w:rPr>
        <w:t>财</w:t>
      </w:r>
      <w:r>
        <w:rPr>
          <w:rFonts w:ascii="仿宋" w:eastAsia="仿宋"/>
        </w:rPr>
        <w:t>政拨款支出决算明细表</w:t>
      </w:r>
      <w:r>
        <w:tab/>
      </w:r>
      <w:r>
        <w:fldChar w:fldCharType="begin"/>
      </w:r>
      <w:r>
        <w:instrText xml:space="preserve"> PAGEREF _Toc114752350 \h </w:instrText>
      </w:r>
      <w:r>
        <w:fldChar w:fldCharType="separate"/>
      </w:r>
      <w:r>
        <w:t>64</w:t>
      </w:r>
      <w:r>
        <w:fldChar w:fldCharType="end"/>
      </w:r>
    </w:p>
    <w:p>
      <w:pPr>
        <w:pStyle w:val="17"/>
        <w:tabs>
          <w:tab w:val="right" w:leader="dot" w:pos="8835"/>
        </w:tabs>
        <w:rPr>
          <w:rFonts w:asciiTheme="minorHAnsi" w:hAnsiTheme="minorHAnsi" w:eastAsiaTheme="minorEastAsia" w:cstheme="minorBidi"/>
          <w:smallCaps w:val="0"/>
          <w:sz w:val="21"/>
          <w:szCs w:val="22"/>
        </w:rPr>
      </w:pPr>
      <w:r>
        <w:rPr>
          <w:rFonts w:ascii="仿宋" w:eastAsia="仿宋"/>
        </w:rPr>
        <w:t>六、</w:t>
      </w:r>
      <w:r>
        <w:rPr>
          <w:rFonts w:ascii="仿宋" w:eastAsia="仿宋"/>
          <w:color w:val="000000"/>
        </w:rPr>
        <w:t>一</w:t>
      </w:r>
      <w:r>
        <w:rPr>
          <w:rFonts w:ascii="仿宋" w:eastAsia="仿宋"/>
        </w:rPr>
        <w:t>般公共预算财政拨款支出决算表</w:t>
      </w:r>
      <w:r>
        <w:tab/>
      </w:r>
      <w:r>
        <w:fldChar w:fldCharType="begin"/>
      </w:r>
      <w:r>
        <w:instrText xml:space="preserve"> PAGEREF _Toc114752351 \h </w:instrText>
      </w:r>
      <w:r>
        <w:fldChar w:fldCharType="separate"/>
      </w:r>
      <w:r>
        <w:t>64</w:t>
      </w:r>
      <w:r>
        <w:fldChar w:fldCharType="end"/>
      </w:r>
    </w:p>
    <w:p>
      <w:pPr>
        <w:pStyle w:val="17"/>
        <w:tabs>
          <w:tab w:val="right" w:leader="dot" w:pos="8835"/>
        </w:tabs>
        <w:rPr>
          <w:rFonts w:asciiTheme="minorHAnsi" w:hAnsiTheme="minorHAnsi" w:eastAsiaTheme="minorEastAsia" w:cstheme="minorBidi"/>
          <w:smallCaps w:val="0"/>
          <w:sz w:val="21"/>
          <w:szCs w:val="22"/>
        </w:rPr>
      </w:pPr>
      <w:r>
        <w:rPr>
          <w:rFonts w:ascii="仿宋" w:eastAsia="仿宋"/>
        </w:rPr>
        <w:t>七、</w:t>
      </w:r>
      <w:r>
        <w:rPr>
          <w:rFonts w:ascii="仿宋" w:eastAsia="仿宋"/>
          <w:color w:val="000000"/>
        </w:rPr>
        <w:t>一</w:t>
      </w:r>
      <w:r>
        <w:rPr>
          <w:rFonts w:ascii="仿宋" w:eastAsia="仿宋"/>
        </w:rPr>
        <w:t>般公共预算财政拨款支出决算明细表</w:t>
      </w:r>
      <w:r>
        <w:tab/>
      </w:r>
      <w:r>
        <w:fldChar w:fldCharType="begin"/>
      </w:r>
      <w:r>
        <w:instrText xml:space="preserve"> PAGEREF _Toc114752352 \h </w:instrText>
      </w:r>
      <w:r>
        <w:fldChar w:fldCharType="separate"/>
      </w:r>
      <w:r>
        <w:t>64</w:t>
      </w:r>
      <w:r>
        <w:fldChar w:fldCharType="end"/>
      </w:r>
    </w:p>
    <w:p>
      <w:pPr>
        <w:pStyle w:val="17"/>
        <w:tabs>
          <w:tab w:val="right" w:leader="dot" w:pos="8835"/>
        </w:tabs>
        <w:rPr>
          <w:rFonts w:asciiTheme="minorHAnsi" w:hAnsiTheme="minorHAnsi" w:eastAsiaTheme="minorEastAsia" w:cstheme="minorBidi"/>
          <w:smallCaps w:val="0"/>
          <w:sz w:val="21"/>
          <w:szCs w:val="22"/>
        </w:rPr>
      </w:pPr>
      <w:r>
        <w:rPr>
          <w:rFonts w:ascii="仿宋" w:eastAsia="仿宋"/>
        </w:rPr>
        <w:t>八、</w:t>
      </w:r>
      <w:r>
        <w:rPr>
          <w:rFonts w:ascii="仿宋" w:eastAsia="仿宋"/>
          <w:color w:val="000000"/>
        </w:rPr>
        <w:t>一</w:t>
      </w:r>
      <w:r>
        <w:rPr>
          <w:rFonts w:ascii="仿宋" w:eastAsia="仿宋"/>
        </w:rPr>
        <w:t>般公共预算财政拨款基本支出决算表</w:t>
      </w:r>
      <w:r>
        <w:tab/>
      </w:r>
      <w:r>
        <w:fldChar w:fldCharType="begin"/>
      </w:r>
      <w:r>
        <w:instrText xml:space="preserve"> PAGEREF _Toc114752353 \h </w:instrText>
      </w:r>
      <w:r>
        <w:fldChar w:fldCharType="separate"/>
      </w:r>
      <w:r>
        <w:t>64</w:t>
      </w:r>
      <w:r>
        <w:fldChar w:fldCharType="end"/>
      </w:r>
    </w:p>
    <w:p>
      <w:pPr>
        <w:pStyle w:val="17"/>
        <w:tabs>
          <w:tab w:val="right" w:leader="dot" w:pos="8835"/>
        </w:tabs>
        <w:rPr>
          <w:rFonts w:asciiTheme="minorHAnsi" w:hAnsiTheme="minorHAnsi" w:eastAsiaTheme="minorEastAsia" w:cstheme="minorBidi"/>
          <w:smallCaps w:val="0"/>
          <w:sz w:val="21"/>
          <w:szCs w:val="22"/>
        </w:rPr>
      </w:pPr>
      <w:r>
        <w:rPr>
          <w:rFonts w:ascii="仿宋" w:eastAsia="仿宋"/>
        </w:rPr>
        <w:t>九、</w:t>
      </w:r>
      <w:r>
        <w:rPr>
          <w:rFonts w:ascii="仿宋" w:eastAsia="仿宋"/>
          <w:color w:val="000000"/>
        </w:rPr>
        <w:t>一</w:t>
      </w:r>
      <w:r>
        <w:rPr>
          <w:rFonts w:ascii="仿宋" w:eastAsia="仿宋"/>
        </w:rPr>
        <w:t>般公共预算财政拨款项目支出决算表</w:t>
      </w:r>
      <w:r>
        <w:tab/>
      </w:r>
      <w:r>
        <w:fldChar w:fldCharType="begin"/>
      </w:r>
      <w:r>
        <w:instrText xml:space="preserve"> PAGEREF _Toc114752354 \h </w:instrText>
      </w:r>
      <w:r>
        <w:fldChar w:fldCharType="separate"/>
      </w:r>
      <w:r>
        <w:t>64</w:t>
      </w:r>
      <w:r>
        <w:fldChar w:fldCharType="end"/>
      </w:r>
    </w:p>
    <w:p>
      <w:pPr>
        <w:pStyle w:val="17"/>
        <w:tabs>
          <w:tab w:val="right" w:leader="dot" w:pos="8835"/>
        </w:tabs>
        <w:rPr>
          <w:rFonts w:asciiTheme="minorHAnsi" w:hAnsiTheme="minorHAnsi" w:eastAsiaTheme="minorEastAsia" w:cstheme="minorBidi"/>
          <w:smallCaps w:val="0"/>
          <w:sz w:val="21"/>
          <w:szCs w:val="22"/>
        </w:rPr>
      </w:pPr>
      <w:r>
        <w:rPr>
          <w:rFonts w:ascii="仿宋" w:eastAsia="仿宋"/>
        </w:rPr>
        <w:t>十、</w:t>
      </w:r>
      <w:r>
        <w:rPr>
          <w:rFonts w:ascii="仿宋" w:eastAsia="仿宋"/>
          <w:color w:val="000000"/>
        </w:rPr>
        <w:t>一</w:t>
      </w:r>
      <w:r>
        <w:rPr>
          <w:rFonts w:ascii="仿宋" w:eastAsia="仿宋"/>
        </w:rPr>
        <w:t>般公共预算财政拨款“三公”经费支出决算表</w:t>
      </w:r>
      <w:r>
        <w:tab/>
      </w:r>
      <w:r>
        <w:fldChar w:fldCharType="begin"/>
      </w:r>
      <w:r>
        <w:instrText xml:space="preserve"> PAGEREF _Toc114752355 \h </w:instrText>
      </w:r>
      <w:r>
        <w:fldChar w:fldCharType="separate"/>
      </w:r>
      <w:r>
        <w:t>64</w:t>
      </w:r>
      <w:r>
        <w:fldChar w:fldCharType="end"/>
      </w:r>
    </w:p>
    <w:p>
      <w:pPr>
        <w:pStyle w:val="17"/>
        <w:tabs>
          <w:tab w:val="right" w:leader="dot" w:pos="8835"/>
        </w:tabs>
        <w:rPr>
          <w:rFonts w:asciiTheme="minorHAnsi" w:hAnsiTheme="minorHAnsi" w:eastAsiaTheme="minorEastAsia" w:cstheme="minorBidi"/>
          <w:smallCaps w:val="0"/>
          <w:sz w:val="21"/>
          <w:szCs w:val="22"/>
        </w:rPr>
      </w:pPr>
      <w:r>
        <w:rPr>
          <w:rFonts w:ascii="仿宋" w:eastAsia="仿宋"/>
        </w:rPr>
        <w:t>十一、</w:t>
      </w:r>
      <w:r>
        <w:rPr>
          <w:rFonts w:ascii="仿宋" w:eastAsia="仿宋"/>
          <w:color w:val="000000"/>
        </w:rPr>
        <w:t>政</w:t>
      </w:r>
      <w:r>
        <w:rPr>
          <w:rFonts w:ascii="仿宋" w:eastAsia="仿宋"/>
        </w:rPr>
        <w:t>府性基金预算财政拨款收入支出决算表</w:t>
      </w:r>
      <w:r>
        <w:tab/>
      </w:r>
      <w:r>
        <w:fldChar w:fldCharType="begin"/>
      </w:r>
      <w:r>
        <w:instrText xml:space="preserve"> PAGEREF _Toc114752356 \h </w:instrText>
      </w:r>
      <w:r>
        <w:fldChar w:fldCharType="separate"/>
      </w:r>
      <w:r>
        <w:t>64</w:t>
      </w:r>
      <w:r>
        <w:fldChar w:fldCharType="end"/>
      </w:r>
    </w:p>
    <w:p>
      <w:pPr>
        <w:pStyle w:val="17"/>
        <w:tabs>
          <w:tab w:val="right" w:leader="dot" w:pos="8835"/>
        </w:tabs>
        <w:rPr>
          <w:rFonts w:asciiTheme="minorHAnsi" w:hAnsiTheme="minorHAnsi" w:eastAsiaTheme="minorEastAsia" w:cstheme="minorBidi"/>
          <w:smallCaps w:val="0"/>
          <w:sz w:val="21"/>
          <w:szCs w:val="22"/>
        </w:rPr>
      </w:pPr>
      <w:r>
        <w:rPr>
          <w:rFonts w:ascii="仿宋" w:eastAsia="仿宋"/>
        </w:rPr>
        <w:t>十二、</w:t>
      </w:r>
      <w:r>
        <w:rPr>
          <w:rFonts w:ascii="仿宋" w:eastAsia="仿宋"/>
          <w:color w:val="000000"/>
        </w:rPr>
        <w:t>政</w:t>
      </w:r>
      <w:r>
        <w:rPr>
          <w:rFonts w:ascii="仿宋" w:eastAsia="仿宋"/>
        </w:rPr>
        <w:t>府性基金预算财政拨款“三公”经费支出决算表</w:t>
      </w:r>
      <w:r>
        <w:tab/>
      </w:r>
      <w:r>
        <w:fldChar w:fldCharType="begin"/>
      </w:r>
      <w:r>
        <w:instrText xml:space="preserve"> PAGEREF _Toc114752357 \h </w:instrText>
      </w:r>
      <w:r>
        <w:fldChar w:fldCharType="separate"/>
      </w:r>
      <w:r>
        <w:t>64</w:t>
      </w:r>
      <w:r>
        <w:fldChar w:fldCharType="end"/>
      </w:r>
    </w:p>
    <w:p>
      <w:pPr>
        <w:pStyle w:val="17"/>
        <w:tabs>
          <w:tab w:val="right" w:leader="dot" w:pos="8835"/>
        </w:tabs>
        <w:rPr>
          <w:rFonts w:asciiTheme="minorHAnsi" w:hAnsiTheme="minorHAnsi" w:eastAsiaTheme="minorEastAsia" w:cstheme="minorBidi"/>
          <w:smallCaps w:val="0"/>
          <w:sz w:val="21"/>
          <w:szCs w:val="22"/>
        </w:rPr>
      </w:pPr>
      <w:r>
        <w:rPr>
          <w:rFonts w:ascii="仿宋" w:eastAsia="仿宋"/>
        </w:rPr>
        <w:t>十三、</w:t>
      </w:r>
      <w:r>
        <w:rPr>
          <w:rFonts w:ascii="仿宋" w:eastAsia="仿宋"/>
          <w:color w:val="000000"/>
        </w:rPr>
        <w:t>国</w:t>
      </w:r>
      <w:r>
        <w:rPr>
          <w:rFonts w:ascii="仿宋" w:eastAsia="仿宋"/>
        </w:rPr>
        <w:t>有资本经营预算财政拨款支出决算表</w:t>
      </w:r>
      <w:r>
        <w:tab/>
      </w:r>
      <w:r>
        <w:fldChar w:fldCharType="begin"/>
      </w:r>
      <w:r>
        <w:instrText xml:space="preserve"> PAGEREF _Toc114752358 \h </w:instrText>
      </w:r>
      <w:r>
        <w:fldChar w:fldCharType="separate"/>
      </w:r>
      <w:r>
        <w:t>64</w:t>
      </w:r>
      <w:r>
        <w:fldChar w:fldCharType="end"/>
      </w:r>
    </w:p>
    <w:p>
      <w:pPr>
        <w:pStyle w:val="17"/>
        <w:tabs>
          <w:tab w:val="right" w:leader="dot" w:pos="8835"/>
        </w:tabs>
        <w:rPr>
          <w:rFonts w:asciiTheme="minorHAnsi" w:hAnsiTheme="minorHAnsi" w:eastAsiaTheme="minorEastAsia" w:cstheme="minorBidi"/>
          <w:smallCaps w:val="0"/>
          <w:sz w:val="21"/>
          <w:szCs w:val="22"/>
        </w:rPr>
      </w:pPr>
      <w:r>
        <w:rPr>
          <w:rFonts w:ascii="仿宋" w:eastAsia="仿宋"/>
        </w:rPr>
        <w:t>十四、国有资本经营预算财政拨款支出决算表</w:t>
      </w:r>
      <w:r>
        <w:tab/>
      </w:r>
      <w:r>
        <w:fldChar w:fldCharType="begin"/>
      </w:r>
      <w:r>
        <w:instrText xml:space="preserve"> PAGEREF _Toc114752359 \h </w:instrText>
      </w:r>
      <w:r>
        <w:fldChar w:fldCharType="separate"/>
      </w:r>
      <w:r>
        <w:t>64</w:t>
      </w:r>
      <w:r>
        <w:fldChar w:fldCharType="end"/>
      </w:r>
    </w:p>
    <w:p>
      <w:pPr>
        <w:spacing w:line="576" w:lineRule="exact"/>
        <w:rPr>
          <w:rFonts w:ascii="仿宋_GB2312" w:eastAsia="仿宋_GB2312"/>
          <w:sz w:val="24"/>
        </w:rPr>
      </w:pPr>
      <w:r>
        <w:rPr>
          <w:rFonts w:hint="eastAsia" w:ascii="仿宋_GB2312" w:eastAsia="仿宋_GB2312"/>
          <w:smallCaps/>
          <w:sz w:val="24"/>
        </w:rPr>
        <w:fldChar w:fldCharType="end"/>
      </w:r>
    </w:p>
    <w:p>
      <w:pPr>
        <w:pStyle w:val="2"/>
        <w:spacing w:before="0" w:after="0" w:line="576" w:lineRule="exact"/>
        <w:rPr>
          <w:rFonts w:ascii="黑体" w:eastAsia="黑体"/>
          <w:b w:val="0"/>
        </w:rPr>
      </w:pPr>
      <w:bookmarkStart w:id="12" w:name="_Toc15396599"/>
      <w:bookmarkStart w:id="13" w:name="_Toc31370"/>
      <w:bookmarkStart w:id="14" w:name="_Toc15377196"/>
      <w:bookmarkStart w:id="15" w:name="_Toc18983"/>
      <w:bookmarkStart w:id="16" w:name="_Toc79163601"/>
    </w:p>
    <w:p/>
    <w:p/>
    <w:p>
      <w:pPr>
        <w:spacing w:line="576" w:lineRule="exact"/>
        <w:rPr>
          <w:rFonts w:ascii="黑体" w:eastAsia="黑体"/>
        </w:rPr>
      </w:pPr>
    </w:p>
    <w:p>
      <w:pPr>
        <w:spacing w:line="576" w:lineRule="exact"/>
        <w:rPr>
          <w:rFonts w:ascii="黑体" w:eastAsia="黑体"/>
        </w:rPr>
      </w:pPr>
    </w:p>
    <w:p>
      <w:pPr>
        <w:spacing w:line="576" w:lineRule="exact"/>
        <w:rPr>
          <w:rFonts w:ascii="黑体" w:eastAsia="黑体"/>
        </w:rPr>
      </w:pPr>
    </w:p>
    <w:p>
      <w:pPr>
        <w:spacing w:line="576" w:lineRule="exact"/>
        <w:rPr>
          <w:rFonts w:ascii="黑体" w:eastAsia="黑体"/>
        </w:rPr>
      </w:pPr>
    </w:p>
    <w:p>
      <w:pPr>
        <w:spacing w:line="576" w:lineRule="exact"/>
        <w:rPr>
          <w:rFonts w:ascii="黑体" w:eastAsia="黑体"/>
        </w:rPr>
      </w:pPr>
    </w:p>
    <w:p>
      <w:pPr>
        <w:spacing w:line="576" w:lineRule="exact"/>
        <w:rPr>
          <w:rFonts w:ascii="黑体" w:eastAsia="黑体"/>
        </w:rPr>
      </w:pPr>
    </w:p>
    <w:p>
      <w:pPr>
        <w:pStyle w:val="2"/>
        <w:spacing w:before="0" w:after="0" w:line="576" w:lineRule="exact"/>
        <w:jc w:val="center"/>
        <w:rPr>
          <w:rStyle w:val="23"/>
          <w:rFonts w:ascii="黑体" w:eastAsia="黑体"/>
          <w:b/>
          <w:bCs w:val="0"/>
        </w:rPr>
      </w:pPr>
      <w:bookmarkStart w:id="17" w:name="_Toc114752287"/>
      <w:r>
        <w:rPr>
          <w:rFonts w:hint="eastAsia" w:ascii="方正小标宋简体" w:hAnsi="方正小标宋简体" w:eastAsia="方正小标宋简体" w:cs="方正小标宋简体"/>
          <w:b w:val="0"/>
        </w:rPr>
        <w:t xml:space="preserve">第一部分 </w:t>
      </w:r>
      <w:r>
        <w:rPr>
          <w:rStyle w:val="23"/>
          <w:rFonts w:hint="eastAsia" w:ascii="方正小标宋简体" w:hAnsi="方正小标宋简体" w:eastAsia="方正小标宋简体" w:cs="方正小标宋简体"/>
          <w:b w:val="0"/>
          <w:bCs w:val="0"/>
        </w:rPr>
        <w:t>部门概况</w:t>
      </w:r>
      <w:bookmarkEnd w:id="12"/>
      <w:bookmarkEnd w:id="13"/>
      <w:bookmarkEnd w:id="14"/>
      <w:bookmarkEnd w:id="15"/>
      <w:bookmarkEnd w:id="16"/>
      <w:bookmarkEnd w:id="17"/>
    </w:p>
    <w:p>
      <w:pPr>
        <w:pStyle w:val="3"/>
        <w:spacing w:before="0" w:after="0" w:line="576" w:lineRule="exact"/>
        <w:rPr>
          <w:rFonts w:ascii="黑体" w:eastAsia="黑体"/>
          <w:b w:val="0"/>
          <w:color w:val="000000"/>
        </w:rPr>
      </w:pPr>
      <w:bookmarkStart w:id="18" w:name="_Toc5492"/>
      <w:bookmarkStart w:id="19" w:name="_Toc22283"/>
      <w:bookmarkStart w:id="20" w:name="_Toc79163602"/>
      <w:bookmarkStart w:id="21" w:name="_Toc15377197"/>
      <w:bookmarkStart w:id="22" w:name="_Toc15396600"/>
    </w:p>
    <w:p>
      <w:pPr>
        <w:pStyle w:val="3"/>
        <w:spacing w:before="0" w:after="0" w:line="576" w:lineRule="exact"/>
        <w:rPr>
          <w:rStyle w:val="24"/>
          <w:rFonts w:ascii="仿宋" w:eastAsia="仿宋"/>
          <w:b w:val="0"/>
          <w:bCs w:val="0"/>
        </w:rPr>
      </w:pPr>
      <w:bookmarkStart w:id="23" w:name="_Toc114752288"/>
      <w:r>
        <w:rPr>
          <w:rFonts w:hint="eastAsia" w:ascii="黑体" w:eastAsia="黑体"/>
          <w:b w:val="0"/>
          <w:color w:val="000000"/>
        </w:rPr>
        <w:t>一、基</w:t>
      </w:r>
      <w:r>
        <w:rPr>
          <w:rStyle w:val="24"/>
          <w:rFonts w:hint="eastAsia" w:ascii="黑体" w:eastAsia="黑体"/>
          <w:b w:val="0"/>
          <w:bCs w:val="0"/>
        </w:rPr>
        <w:t>本职能及主要工作</w:t>
      </w:r>
      <w:bookmarkEnd w:id="18"/>
      <w:bookmarkEnd w:id="19"/>
      <w:bookmarkEnd w:id="20"/>
      <w:bookmarkEnd w:id="21"/>
      <w:bookmarkEnd w:id="22"/>
      <w:bookmarkEnd w:id="23"/>
    </w:p>
    <w:p>
      <w:pPr>
        <w:pStyle w:val="6"/>
        <w:adjustRightInd w:val="0"/>
        <w:spacing w:before="0" w:beforeLines="0" w:line="576" w:lineRule="exact"/>
        <w:ind w:firstLine="668" w:firstLineChars="209"/>
        <w:outlineLvl w:val="2"/>
        <w:rPr>
          <w:rFonts w:ascii="仿宋" w:eastAsia="仿宋"/>
          <w:bCs/>
          <w:color w:val="000000"/>
          <w:sz w:val="32"/>
          <w:szCs w:val="32"/>
        </w:rPr>
      </w:pPr>
      <w:bookmarkStart w:id="24" w:name="_Toc19309"/>
      <w:bookmarkStart w:id="25" w:name="_Toc114752289"/>
      <w:bookmarkStart w:id="26" w:name="_Toc23610"/>
      <w:bookmarkStart w:id="27" w:name="_Toc15377199"/>
      <w:bookmarkStart w:id="28" w:name="_Toc15378446"/>
      <w:bookmarkStart w:id="29" w:name="_Toc79163604"/>
      <w:r>
        <w:rPr>
          <w:rFonts w:hint="eastAsia" w:ascii="仿宋" w:eastAsia="仿宋"/>
          <w:bCs/>
          <w:color w:val="000000"/>
          <w:sz w:val="32"/>
          <w:szCs w:val="32"/>
        </w:rPr>
        <w:t>（一）</w:t>
      </w:r>
      <w:r>
        <w:rPr>
          <w:rFonts w:ascii="仿宋" w:eastAsia="仿宋"/>
          <w:bCs/>
          <w:color w:val="000000"/>
          <w:sz w:val="32"/>
          <w:szCs w:val="32"/>
        </w:rPr>
        <w:t>2021</w:t>
      </w:r>
      <w:r>
        <w:rPr>
          <w:rFonts w:hint="eastAsia" w:ascii="仿宋" w:eastAsia="仿宋"/>
          <w:bCs/>
          <w:color w:val="000000"/>
          <w:sz w:val="32"/>
          <w:szCs w:val="32"/>
        </w:rPr>
        <w:t>年重点工作完成情况。</w:t>
      </w:r>
      <w:bookmarkEnd w:id="24"/>
      <w:bookmarkEnd w:id="25"/>
      <w:bookmarkEnd w:id="26"/>
      <w:bookmarkEnd w:id="27"/>
      <w:bookmarkEnd w:id="28"/>
      <w:bookmarkEnd w:id="29"/>
    </w:p>
    <w:p>
      <w:pPr>
        <w:shd w:val="clear" w:color="auto" w:fill="FFFFFF"/>
        <w:spacing w:line="576" w:lineRule="exact"/>
        <w:ind w:firstLine="640" w:firstLineChars="200"/>
        <w:rPr>
          <w:rFonts w:ascii="仿宋_GB2312" w:hAnsi="微软雅黑" w:eastAsia="仿宋_GB2312" w:cs="宋体"/>
          <w:color w:val="000000"/>
          <w:sz w:val="32"/>
          <w:szCs w:val="32"/>
        </w:rPr>
      </w:pPr>
      <w:r>
        <w:rPr>
          <w:rFonts w:hint="eastAsia" w:ascii="仿宋_GB2312" w:hAnsi="微软雅黑" w:eastAsia="仿宋_GB2312" w:cs="宋体"/>
          <w:color w:val="000000"/>
          <w:sz w:val="32"/>
          <w:szCs w:val="32"/>
        </w:rPr>
        <w:t>1.按照县委、县政府各项中心工作开展好双拥工作。</w:t>
      </w:r>
      <w:bookmarkStart w:id="381" w:name="_GoBack"/>
      <w:bookmarkEnd w:id="381"/>
      <w:r>
        <w:rPr>
          <w:rFonts w:hint="eastAsia" w:ascii="仿宋_GB2312" w:hAnsi="微软雅黑" w:eastAsia="仿宋_GB2312" w:cs="宋体"/>
          <w:color w:val="000000"/>
          <w:sz w:val="32"/>
          <w:szCs w:val="32"/>
        </w:rPr>
        <w:t>“元旦春节”“八·一”建军节、“9.30”公祭日等重大节日开展走访慰问驻县部队、优抚对象、退役军人等各类对象，把党和政府的关怀落到实处。</w:t>
      </w:r>
    </w:p>
    <w:p>
      <w:pPr>
        <w:shd w:val="clear" w:color="auto" w:fill="FFFFFF"/>
        <w:spacing w:line="576" w:lineRule="exact"/>
        <w:ind w:firstLine="640" w:firstLineChars="200"/>
        <w:rPr>
          <w:rFonts w:ascii="仿宋_GB2312" w:hAnsi="微软雅黑" w:eastAsia="仿宋_GB2312" w:cs="宋体"/>
          <w:color w:val="000000"/>
          <w:sz w:val="32"/>
          <w:szCs w:val="32"/>
        </w:rPr>
      </w:pPr>
      <w:r>
        <w:rPr>
          <w:rFonts w:hint="eastAsia" w:ascii="仿宋_GB2312" w:hAnsi="微软雅黑" w:eastAsia="仿宋_GB2312" w:cs="宋体"/>
          <w:color w:val="000000"/>
          <w:sz w:val="32"/>
          <w:szCs w:val="32"/>
        </w:rPr>
        <w:t xml:space="preserve">2.加强自身队伍建设。切实把党建、党风廉政建设和意识形态放在重要的位置，认真落实“两个责任”，建立健全风险领域的评估及防范机制落到实处，使退役军人事务工作高质量推进。  </w:t>
      </w:r>
    </w:p>
    <w:p>
      <w:pPr>
        <w:shd w:val="clear" w:color="auto" w:fill="FFFFFF"/>
        <w:spacing w:line="576" w:lineRule="exact"/>
        <w:ind w:firstLine="640" w:firstLineChars="200"/>
        <w:rPr>
          <w:rFonts w:ascii="仿宋_GB2312" w:hAnsi="微软雅黑" w:eastAsia="仿宋_GB2312" w:cs="宋体"/>
          <w:color w:val="000000"/>
          <w:sz w:val="32"/>
          <w:szCs w:val="32"/>
        </w:rPr>
      </w:pPr>
      <w:r>
        <w:rPr>
          <w:rFonts w:hint="eastAsia" w:ascii="仿宋_GB2312" w:hAnsi="微软雅黑" w:eastAsia="仿宋_GB2312" w:cs="宋体"/>
          <w:color w:val="000000"/>
          <w:sz w:val="32"/>
          <w:szCs w:val="32"/>
        </w:rPr>
        <w:t>3.落实各类生活补助。按省、州要求每月、季度及时兑现各类优抚对象生活补助。</w:t>
      </w:r>
    </w:p>
    <w:p>
      <w:pPr>
        <w:shd w:val="clear" w:color="auto" w:fill="FFFFFF"/>
        <w:spacing w:line="576" w:lineRule="exact"/>
        <w:ind w:firstLine="640" w:firstLineChars="200"/>
        <w:rPr>
          <w:rFonts w:ascii="仿宋_GB2312" w:hAnsi="微软雅黑" w:eastAsia="仿宋_GB2312" w:cs="宋体"/>
          <w:color w:val="000000"/>
          <w:sz w:val="32"/>
          <w:szCs w:val="32"/>
        </w:rPr>
      </w:pPr>
      <w:r>
        <w:rPr>
          <w:rFonts w:hint="eastAsia" w:ascii="仿宋_GB2312" w:hAnsi="微软雅黑" w:eastAsia="仿宋_GB2312" w:cs="宋体"/>
          <w:color w:val="000000"/>
          <w:sz w:val="32"/>
          <w:szCs w:val="32"/>
        </w:rPr>
        <w:t>4.加强信访维稳力度，把矛盾化解在基层。</w:t>
      </w:r>
    </w:p>
    <w:p>
      <w:pPr>
        <w:spacing w:line="576" w:lineRule="exact"/>
        <w:ind w:firstLine="640" w:firstLineChars="200"/>
        <w:rPr>
          <w:rFonts w:ascii="仿宋_GB2312" w:hAnsi="微软雅黑" w:eastAsia="仿宋_GB2312" w:cstheme="minorBidi"/>
          <w:color w:val="000000"/>
          <w:sz w:val="32"/>
          <w:szCs w:val="32"/>
        </w:rPr>
      </w:pPr>
      <w:r>
        <w:rPr>
          <w:rFonts w:hint="eastAsia" w:ascii="仿宋_GB2312" w:hAnsi="微软雅黑" w:eastAsia="仿宋_GB2312" w:cstheme="minorBidi"/>
          <w:color w:val="000000"/>
          <w:sz w:val="32"/>
          <w:szCs w:val="32"/>
        </w:rPr>
        <w:t>5.切实做好乡村振兴工作，真正把联系村工作落到实处。同时，高质量完成县委县政府交办的各项重点工作。</w:t>
      </w:r>
    </w:p>
    <w:p>
      <w:pPr>
        <w:spacing w:line="576" w:lineRule="exact"/>
        <w:ind w:firstLine="640" w:firstLineChars="200"/>
        <w:rPr>
          <w:rFonts w:ascii="仿宋" w:eastAsia="仿宋"/>
          <w:bCs/>
          <w:color w:val="000000"/>
          <w:sz w:val="32"/>
          <w:szCs w:val="32"/>
        </w:rPr>
      </w:pPr>
      <w:r>
        <w:rPr>
          <w:rFonts w:hint="eastAsia" w:ascii="仿宋_GB2312" w:hAnsi="微软雅黑" w:eastAsia="仿宋_GB2312" w:cs="宋体"/>
          <w:color w:val="000000"/>
          <w:sz w:val="32"/>
          <w:szCs w:val="32"/>
        </w:rPr>
        <w:t>6.积极争取国家支持阿坝州经济社会发展规划建设项目。</w:t>
      </w:r>
    </w:p>
    <w:p>
      <w:pPr>
        <w:pStyle w:val="3"/>
        <w:spacing w:before="0" w:after="0" w:line="576" w:lineRule="exact"/>
        <w:ind w:firstLine="640" w:firstLineChars="200"/>
        <w:rPr>
          <w:rStyle w:val="24"/>
          <w:b w:val="0"/>
          <w:bCs w:val="0"/>
        </w:rPr>
      </w:pPr>
      <w:bookmarkStart w:id="30" w:name="_Toc79163605"/>
      <w:bookmarkStart w:id="31" w:name="_Toc15396601"/>
      <w:bookmarkStart w:id="32" w:name="_Toc15377200"/>
      <w:bookmarkStart w:id="33" w:name="_Toc21203"/>
      <w:bookmarkStart w:id="34" w:name="_Toc114752290"/>
      <w:bookmarkStart w:id="35" w:name="_Toc9410"/>
      <w:r>
        <w:rPr>
          <w:rFonts w:hint="eastAsia" w:ascii="黑体" w:eastAsia="黑体"/>
          <w:b w:val="0"/>
          <w:color w:val="000000"/>
        </w:rPr>
        <w:t>二、机</w:t>
      </w:r>
      <w:r>
        <w:rPr>
          <w:rStyle w:val="24"/>
          <w:rFonts w:hint="eastAsia" w:ascii="黑体" w:eastAsia="黑体"/>
          <w:b w:val="0"/>
          <w:bCs w:val="0"/>
        </w:rPr>
        <w:t>构设置</w:t>
      </w:r>
      <w:bookmarkEnd w:id="30"/>
      <w:bookmarkEnd w:id="31"/>
      <w:bookmarkEnd w:id="32"/>
      <w:bookmarkEnd w:id="33"/>
      <w:bookmarkEnd w:id="34"/>
      <w:bookmarkEnd w:id="35"/>
    </w:p>
    <w:p>
      <w:pPr>
        <w:spacing w:line="576"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茂县退役军人事务局下属二级单位1个，其中其他事业单位1个。</w:t>
      </w:r>
    </w:p>
    <w:p>
      <w:pPr>
        <w:pStyle w:val="6"/>
        <w:adjustRightInd w:val="0"/>
        <w:spacing w:before="0" w:beforeLines="0" w:line="576" w:lineRule="exact"/>
        <w:ind w:firstLine="672" w:firstLineChars="210"/>
        <w:rPr>
          <w:rFonts w:hAnsi="仿宋_GB2312" w:cs="仿宋_GB2312"/>
          <w:color w:val="000000"/>
          <w:sz w:val="32"/>
          <w:szCs w:val="32"/>
        </w:rPr>
      </w:pPr>
      <w:r>
        <w:rPr>
          <w:rFonts w:hint="eastAsia" w:hAnsi="仿宋_GB2312" w:cs="仿宋_GB2312"/>
          <w:color w:val="000000"/>
          <w:sz w:val="32"/>
          <w:szCs w:val="32"/>
        </w:rPr>
        <w:t>纳入茂县退役军人事务局20</w:t>
      </w:r>
      <w:r>
        <w:rPr>
          <w:rFonts w:hAnsi="仿宋_GB2312" w:cs="仿宋_GB2312"/>
          <w:color w:val="000000"/>
          <w:sz w:val="32"/>
          <w:szCs w:val="32"/>
        </w:rPr>
        <w:t>21</w:t>
      </w:r>
      <w:r>
        <w:rPr>
          <w:rFonts w:hint="eastAsia" w:hAnsi="仿宋_GB2312" w:cs="仿宋_GB2312"/>
          <w:color w:val="000000"/>
          <w:sz w:val="32"/>
          <w:szCs w:val="32"/>
        </w:rPr>
        <w:t>年度部门决算编制范围的二级预算单位包括：</w:t>
      </w:r>
    </w:p>
    <w:p>
      <w:pPr>
        <w:pStyle w:val="6"/>
        <w:numPr>
          <w:ilvl w:val="0"/>
          <w:numId w:val="1"/>
        </w:numPr>
        <w:adjustRightInd w:val="0"/>
        <w:spacing w:before="0" w:beforeLines="0" w:line="576" w:lineRule="exact"/>
        <w:outlineLvl w:val="2"/>
        <w:rPr>
          <w:rFonts w:hAnsi="仿宋_GB2312" w:cs="仿宋_GB2312"/>
          <w:color w:val="000000"/>
          <w:sz w:val="32"/>
          <w:szCs w:val="32"/>
        </w:rPr>
      </w:pPr>
      <w:bookmarkStart w:id="36" w:name="_Toc114752291"/>
      <w:bookmarkStart w:id="37" w:name="_Toc82764201"/>
      <w:bookmarkStart w:id="38" w:name="_Toc14533"/>
      <w:bookmarkStart w:id="39" w:name="_Toc32632"/>
      <w:r>
        <w:rPr>
          <w:rFonts w:hint="eastAsia" w:hAnsi="仿宋_GB2312" w:cs="仿宋_GB2312"/>
          <w:color w:val="000000"/>
          <w:sz w:val="32"/>
          <w:szCs w:val="32"/>
        </w:rPr>
        <w:t>茂县退役军人服务中心</w:t>
      </w:r>
      <w:bookmarkEnd w:id="36"/>
      <w:bookmarkEnd w:id="37"/>
      <w:bookmarkEnd w:id="38"/>
      <w:bookmarkEnd w:id="39"/>
    </w:p>
    <w:p>
      <w:pPr>
        <w:pStyle w:val="6"/>
        <w:adjustRightInd w:val="0"/>
        <w:spacing w:before="0" w:beforeLines="0" w:line="576" w:lineRule="exact"/>
        <w:rPr>
          <w:rFonts w:ascii="仿宋" w:eastAsia="仿宋"/>
          <w:color w:val="000000"/>
          <w:sz w:val="32"/>
          <w:szCs w:val="32"/>
        </w:rPr>
      </w:pPr>
    </w:p>
    <w:p>
      <w:pPr>
        <w:widowControl/>
        <w:spacing w:line="576" w:lineRule="exact"/>
        <w:jc w:val="left"/>
      </w:pPr>
      <w:r>
        <w:rPr>
          <w:rFonts w:ascii="仿宋" w:eastAsia="仿宋"/>
          <w:color w:val="000000"/>
          <w:sz w:val="32"/>
          <w:szCs w:val="32"/>
        </w:rPr>
        <w:br w:type="page"/>
      </w:r>
      <w:bookmarkStart w:id="40" w:name="_Toc15396602"/>
      <w:bookmarkStart w:id="41" w:name="_Toc15377204"/>
      <w:bookmarkStart w:id="42" w:name="_Toc79163609"/>
      <w:bookmarkStart w:id="43" w:name="_Toc13481"/>
    </w:p>
    <w:p>
      <w:pPr>
        <w:pStyle w:val="2"/>
        <w:spacing w:before="0" w:after="0" w:line="576" w:lineRule="exact"/>
        <w:ind w:right="440"/>
        <w:jc w:val="right"/>
        <w:rPr>
          <w:rStyle w:val="23"/>
          <w:rFonts w:ascii="黑体" w:eastAsia="黑体"/>
          <w:b w:val="0"/>
          <w:bCs w:val="0"/>
        </w:rPr>
      </w:pPr>
      <w:bookmarkStart w:id="44" w:name="_Toc4711"/>
      <w:bookmarkStart w:id="45" w:name="_Toc114752292"/>
      <w:r>
        <w:rPr>
          <w:rFonts w:hint="eastAsia" w:ascii="方正小标宋简体" w:hAnsi="方正小标宋简体" w:eastAsia="方正小标宋简体" w:cs="方正小标宋简体"/>
          <w:b w:val="0"/>
          <w:color w:val="000000"/>
        </w:rPr>
        <w:t>第二部分</w:t>
      </w:r>
      <w:r>
        <w:rPr>
          <w:rFonts w:hint="eastAsia" w:ascii="方正小标宋简体" w:hAnsi="方正小标宋简体" w:eastAsia="方正小标宋简体" w:cs="方正小标宋简体"/>
          <w:color w:val="000000"/>
        </w:rPr>
        <w:t xml:space="preserve"> </w:t>
      </w:r>
      <w:r>
        <w:rPr>
          <w:rStyle w:val="23"/>
          <w:rFonts w:hint="eastAsia" w:ascii="方正小标宋简体" w:hAnsi="方正小标宋简体" w:eastAsia="方正小标宋简体" w:cs="方正小标宋简体"/>
          <w:b w:val="0"/>
          <w:bCs w:val="0"/>
        </w:rPr>
        <w:t>2021年度部门决算情况说明</w:t>
      </w:r>
      <w:bookmarkEnd w:id="40"/>
      <w:bookmarkEnd w:id="41"/>
      <w:bookmarkEnd w:id="42"/>
      <w:bookmarkEnd w:id="43"/>
      <w:bookmarkEnd w:id="44"/>
      <w:bookmarkEnd w:id="45"/>
    </w:p>
    <w:p>
      <w:pPr>
        <w:spacing w:line="576" w:lineRule="exact"/>
      </w:pPr>
    </w:p>
    <w:p>
      <w:pPr>
        <w:pStyle w:val="29"/>
        <w:numPr>
          <w:ilvl w:val="0"/>
          <w:numId w:val="2"/>
        </w:numPr>
        <w:spacing w:line="576" w:lineRule="exact"/>
        <w:ind w:firstLineChars="0"/>
        <w:outlineLvl w:val="1"/>
        <w:rPr>
          <w:rStyle w:val="24"/>
          <w:rFonts w:ascii="黑体" w:eastAsia="黑体"/>
          <w:b w:val="0"/>
        </w:rPr>
      </w:pPr>
      <w:bookmarkStart w:id="46" w:name="_Toc114752293"/>
      <w:bookmarkStart w:id="47" w:name="_Toc15377205"/>
      <w:bookmarkStart w:id="48" w:name="_Toc15396603"/>
      <w:bookmarkStart w:id="49" w:name="_Toc24168"/>
      <w:bookmarkStart w:id="50" w:name="_Toc79163610"/>
      <w:bookmarkStart w:id="51" w:name="_Toc9073"/>
      <w:r>
        <w:rPr>
          <w:rFonts w:hint="eastAsia" w:ascii="黑体" w:eastAsia="黑体"/>
          <w:color w:val="000000"/>
          <w:sz w:val="32"/>
          <w:szCs w:val="32"/>
        </w:rPr>
        <w:t>收</w:t>
      </w:r>
      <w:r>
        <w:rPr>
          <w:rStyle w:val="24"/>
          <w:rFonts w:hint="eastAsia" w:ascii="黑体" w:eastAsia="黑体"/>
          <w:b w:val="0"/>
        </w:rPr>
        <w:t>入支出决算总体情况说明</w:t>
      </w:r>
      <w:bookmarkEnd w:id="46"/>
      <w:bookmarkEnd w:id="47"/>
      <w:bookmarkEnd w:id="48"/>
      <w:bookmarkEnd w:id="49"/>
      <w:bookmarkEnd w:id="50"/>
      <w:bookmarkEnd w:id="51"/>
    </w:p>
    <w:p>
      <w:pPr>
        <w:spacing w:line="576" w:lineRule="exact"/>
        <w:ind w:firstLine="640" w:firstLineChars="20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年度收、支总计</w:t>
      </w:r>
      <w:r>
        <w:rPr>
          <w:rFonts w:ascii="仿宋" w:eastAsia="仿宋"/>
          <w:color w:val="000000"/>
          <w:sz w:val="32"/>
          <w:szCs w:val="32"/>
        </w:rPr>
        <w:t>940.76</w:t>
      </w:r>
      <w:r>
        <w:rPr>
          <w:rFonts w:hint="eastAsia" w:ascii="仿宋" w:eastAsia="仿宋"/>
          <w:color w:val="000000"/>
          <w:sz w:val="32"/>
          <w:szCs w:val="32"/>
        </w:rPr>
        <w:t>万元。与</w:t>
      </w:r>
      <w:r>
        <w:rPr>
          <w:rFonts w:ascii="仿宋" w:eastAsia="仿宋"/>
          <w:color w:val="000000"/>
          <w:sz w:val="32"/>
          <w:szCs w:val="32"/>
        </w:rPr>
        <w:t>2020</w:t>
      </w:r>
      <w:r>
        <w:rPr>
          <w:rFonts w:hint="eastAsia" w:ascii="仿宋" w:eastAsia="仿宋"/>
          <w:color w:val="000000"/>
          <w:sz w:val="32"/>
          <w:szCs w:val="32"/>
        </w:rPr>
        <w:t>年相比收、支总计各减少</w:t>
      </w:r>
      <w:r>
        <w:rPr>
          <w:rFonts w:ascii="仿宋" w:eastAsia="仿宋"/>
          <w:color w:val="000000"/>
          <w:sz w:val="32"/>
          <w:szCs w:val="32"/>
        </w:rPr>
        <w:t>2.89</w:t>
      </w:r>
      <w:r>
        <w:rPr>
          <w:rFonts w:hint="eastAsia" w:ascii="仿宋" w:eastAsia="仿宋"/>
          <w:color w:val="000000"/>
          <w:sz w:val="32"/>
          <w:szCs w:val="32"/>
        </w:rPr>
        <w:t>万元，</w:t>
      </w:r>
      <w:bookmarkStart w:id="52" w:name="_Hlk114217356"/>
      <w:r>
        <w:rPr>
          <w:rFonts w:hint="eastAsia" w:ascii="仿宋" w:eastAsia="仿宋"/>
          <w:color w:val="000000"/>
          <w:sz w:val="32"/>
          <w:szCs w:val="32"/>
        </w:rPr>
        <w:t>下降</w:t>
      </w:r>
      <w:r>
        <w:rPr>
          <w:rFonts w:ascii="仿宋" w:eastAsia="仿宋"/>
          <w:color w:val="000000"/>
          <w:sz w:val="32"/>
          <w:szCs w:val="32"/>
        </w:rPr>
        <w:t>0.3%</w:t>
      </w:r>
      <w:r>
        <w:rPr>
          <w:rFonts w:hint="eastAsia" w:ascii="仿宋" w:eastAsia="仿宋"/>
          <w:color w:val="000000"/>
          <w:sz w:val="32"/>
          <w:szCs w:val="32"/>
        </w:rPr>
        <w:t>。主要变动原因是年初结转和结余减少</w:t>
      </w:r>
      <w:bookmarkEnd w:id="52"/>
      <w:r>
        <w:rPr>
          <w:rFonts w:hint="eastAsia" w:ascii="仿宋" w:eastAsia="仿宋"/>
          <w:color w:val="000000"/>
          <w:sz w:val="32"/>
          <w:szCs w:val="32"/>
        </w:rPr>
        <w:t>。</w:t>
      </w:r>
    </w:p>
    <w:p>
      <w:pPr>
        <w:spacing w:line="576" w:lineRule="exact"/>
        <w:ind w:firstLine="640" w:firstLineChars="20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1</w:t>
      </w:r>
      <w:r>
        <w:rPr>
          <w:rFonts w:hint="eastAsia" w:ascii="仿宋" w:eastAsia="仿宋"/>
          <w:color w:val="000000"/>
          <w:sz w:val="32"/>
          <w:szCs w:val="32"/>
        </w:rPr>
        <w:t>：收、支决算总计变动情况图）（柱状图）</w:t>
      </w:r>
    </w:p>
    <w:p>
      <w:pPr>
        <w:spacing w:line="576" w:lineRule="exact"/>
        <w:ind w:firstLine="640" w:firstLineChars="200"/>
        <w:rPr>
          <w:rFonts w:ascii="黑体" w:eastAsia="黑体"/>
          <w:color w:val="000000"/>
          <w:sz w:val="32"/>
          <w:szCs w:val="32"/>
        </w:rPr>
      </w:pPr>
      <w:r>
        <w:rPr>
          <w:rFonts w:hint="eastAsia" w:ascii="仿宋_GB2312" w:hAnsi="仿宋_GB2312" w:eastAsia="仿宋_GB2312" w:cs="仿宋_GB2312"/>
          <w:sz w:val="32"/>
          <w:szCs w:val="32"/>
        </w:rPr>
        <w:drawing>
          <wp:anchor distT="0" distB="0" distL="114300" distR="114300" simplePos="0" relativeHeight="251655168" behindDoc="0" locked="0" layoutInCell="1" allowOverlap="1">
            <wp:simplePos x="0" y="0"/>
            <wp:positionH relativeFrom="column">
              <wp:posOffset>90170</wp:posOffset>
            </wp:positionH>
            <wp:positionV relativeFrom="paragraph">
              <wp:posOffset>67945</wp:posOffset>
            </wp:positionV>
            <wp:extent cx="5048250" cy="4076700"/>
            <wp:effectExtent l="4445" t="4445" r="14605" b="1460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bookmarkStart w:id="53" w:name="_Toc79163611"/>
      <w:bookmarkStart w:id="54" w:name="_Toc15396604"/>
      <w:bookmarkStart w:id="55" w:name="_Toc15377206"/>
    </w:p>
    <w:p>
      <w:pPr>
        <w:pStyle w:val="29"/>
        <w:spacing w:line="576" w:lineRule="exact"/>
        <w:ind w:firstLine="0" w:firstLineChars="0"/>
        <w:outlineLvl w:val="1"/>
        <w:rPr>
          <w:rStyle w:val="24"/>
          <w:rFonts w:ascii="黑体" w:eastAsia="黑体"/>
          <w:b w:val="0"/>
        </w:rPr>
      </w:pPr>
      <w:bookmarkStart w:id="56" w:name="_Toc114752294"/>
      <w:bookmarkStart w:id="57" w:name="_Toc14774"/>
      <w:bookmarkStart w:id="58" w:name="_Toc21793"/>
      <w:r>
        <w:rPr>
          <w:rFonts w:hint="eastAsia" w:ascii="黑体" w:eastAsia="黑体"/>
          <w:color w:val="000000"/>
          <w:sz w:val="32"/>
          <w:szCs w:val="32"/>
        </w:rPr>
        <w:t>二、收</w:t>
      </w:r>
      <w:r>
        <w:rPr>
          <w:rStyle w:val="24"/>
          <w:rFonts w:hint="eastAsia" w:ascii="黑体" w:eastAsia="黑体"/>
          <w:b w:val="0"/>
        </w:rPr>
        <w:t>入决算情况说明</w:t>
      </w:r>
      <w:bookmarkEnd w:id="53"/>
      <w:bookmarkEnd w:id="54"/>
      <w:bookmarkEnd w:id="55"/>
      <w:bookmarkEnd w:id="56"/>
      <w:bookmarkEnd w:id="57"/>
      <w:bookmarkEnd w:id="58"/>
    </w:p>
    <w:p>
      <w:pPr>
        <w:spacing w:line="576" w:lineRule="exact"/>
        <w:ind w:firstLine="640" w:firstLineChars="200"/>
        <w:rPr>
          <w:rFonts w:ascii="仿宋_GB2312" w:eastAsia="仿宋_GB2312"/>
          <w:color w:val="FF0000"/>
          <w:sz w:val="32"/>
          <w:szCs w:val="32"/>
        </w:rPr>
      </w:pPr>
      <w:r>
        <w:rPr>
          <w:rFonts w:ascii="仿宋" w:eastAsia="仿宋"/>
          <w:color w:val="000000"/>
          <w:sz w:val="32"/>
          <w:szCs w:val="32"/>
        </w:rPr>
        <w:t>2021</w:t>
      </w:r>
      <w:r>
        <w:rPr>
          <w:rFonts w:hint="eastAsia" w:ascii="仿宋" w:eastAsia="仿宋"/>
          <w:color w:val="000000"/>
          <w:sz w:val="32"/>
          <w:szCs w:val="32"/>
        </w:rPr>
        <w:t>年本年收入合计</w:t>
      </w:r>
      <w:r>
        <w:rPr>
          <w:rFonts w:ascii="仿宋" w:eastAsia="仿宋"/>
          <w:color w:val="000000"/>
          <w:sz w:val="32"/>
          <w:szCs w:val="32"/>
        </w:rPr>
        <w:t>884.78</w:t>
      </w:r>
      <w:r>
        <w:rPr>
          <w:rFonts w:hint="eastAsia" w:ascii="仿宋" w:eastAsia="仿宋"/>
          <w:color w:val="000000"/>
          <w:sz w:val="32"/>
          <w:szCs w:val="32"/>
        </w:rPr>
        <w:t>万元，其中：一般公共预算财政拨款收入</w:t>
      </w:r>
      <w:r>
        <w:rPr>
          <w:rFonts w:ascii="仿宋" w:eastAsia="仿宋"/>
          <w:color w:val="000000"/>
          <w:sz w:val="32"/>
          <w:szCs w:val="32"/>
        </w:rPr>
        <w:t>884.78</w:t>
      </w:r>
      <w:r>
        <w:rPr>
          <w:rFonts w:hint="eastAsia" w:ascii="仿宋" w:eastAsia="仿宋"/>
          <w:color w:val="000000"/>
          <w:sz w:val="32"/>
          <w:szCs w:val="32"/>
        </w:rPr>
        <w:t>万元，占</w:t>
      </w:r>
      <w:r>
        <w:rPr>
          <w:rFonts w:ascii="仿宋" w:eastAsia="仿宋"/>
          <w:color w:val="000000"/>
          <w:sz w:val="32"/>
          <w:szCs w:val="32"/>
        </w:rPr>
        <w:t>100%</w:t>
      </w:r>
      <w:r>
        <w:rPr>
          <w:rFonts w:hint="eastAsia" w:ascii="仿宋" w:eastAsia="仿宋"/>
          <w:color w:val="000000"/>
          <w:sz w:val="32"/>
          <w:szCs w:val="32"/>
        </w:rPr>
        <w:t>；政府性基金预算财政拨款收入</w:t>
      </w:r>
      <w:r>
        <w:rPr>
          <w:rFonts w:ascii="仿宋" w:eastAsia="仿宋"/>
          <w:color w:val="000000"/>
          <w:sz w:val="32"/>
          <w:szCs w:val="32"/>
        </w:rPr>
        <w:t>0</w:t>
      </w:r>
      <w:r>
        <w:rPr>
          <w:rFonts w:hint="eastAsia" w:ascii="仿宋" w:eastAsia="仿宋"/>
          <w:color w:val="000000"/>
          <w:sz w:val="32"/>
          <w:szCs w:val="32"/>
        </w:rPr>
        <w:t>万元；上级补助收入</w:t>
      </w:r>
      <w:r>
        <w:rPr>
          <w:rFonts w:ascii="仿宋" w:eastAsia="仿宋"/>
          <w:color w:val="000000"/>
          <w:sz w:val="32"/>
          <w:szCs w:val="32"/>
        </w:rPr>
        <w:t>0</w:t>
      </w:r>
      <w:r>
        <w:rPr>
          <w:rFonts w:hint="eastAsia" w:ascii="仿宋" w:eastAsia="仿宋"/>
          <w:color w:val="000000"/>
          <w:sz w:val="32"/>
          <w:szCs w:val="32"/>
        </w:rPr>
        <w:t>万元；事业收入</w:t>
      </w:r>
      <w:r>
        <w:rPr>
          <w:rFonts w:ascii="仿宋" w:eastAsia="仿宋"/>
          <w:color w:val="000000"/>
          <w:sz w:val="32"/>
          <w:szCs w:val="32"/>
        </w:rPr>
        <w:t>0</w:t>
      </w:r>
      <w:r>
        <w:rPr>
          <w:rFonts w:hint="eastAsia" w:ascii="仿宋" w:eastAsia="仿宋"/>
          <w:color w:val="000000"/>
          <w:sz w:val="32"/>
          <w:szCs w:val="32"/>
        </w:rPr>
        <w:t>万元；经营收入</w:t>
      </w:r>
      <w:r>
        <w:rPr>
          <w:rFonts w:ascii="仿宋" w:eastAsia="仿宋"/>
          <w:color w:val="000000"/>
          <w:sz w:val="32"/>
          <w:szCs w:val="32"/>
        </w:rPr>
        <w:t>0</w:t>
      </w:r>
      <w:r>
        <w:rPr>
          <w:rFonts w:hint="eastAsia" w:ascii="仿宋" w:eastAsia="仿宋"/>
          <w:color w:val="000000"/>
          <w:sz w:val="32"/>
          <w:szCs w:val="32"/>
        </w:rPr>
        <w:t>万元；附属单位上缴收入</w:t>
      </w:r>
      <w:r>
        <w:rPr>
          <w:rFonts w:ascii="仿宋" w:eastAsia="仿宋"/>
          <w:color w:val="000000"/>
          <w:sz w:val="32"/>
          <w:szCs w:val="32"/>
        </w:rPr>
        <w:t>0</w:t>
      </w:r>
      <w:r>
        <w:rPr>
          <w:rFonts w:hint="eastAsia" w:ascii="仿宋" w:eastAsia="仿宋"/>
          <w:color w:val="000000"/>
          <w:sz w:val="32"/>
          <w:szCs w:val="32"/>
        </w:rPr>
        <w:t>万元；其他收入</w:t>
      </w:r>
      <w:r>
        <w:rPr>
          <w:rFonts w:ascii="仿宋" w:eastAsia="仿宋"/>
          <w:color w:val="000000"/>
          <w:sz w:val="32"/>
          <w:szCs w:val="32"/>
        </w:rPr>
        <w:t>0</w:t>
      </w:r>
      <w:r>
        <w:rPr>
          <w:rFonts w:hint="eastAsia" w:ascii="仿宋" w:eastAsia="仿宋"/>
          <w:color w:val="000000"/>
          <w:sz w:val="32"/>
          <w:szCs w:val="32"/>
        </w:rPr>
        <w:t>万元。</w:t>
      </w:r>
    </w:p>
    <w:p>
      <w:pPr>
        <w:spacing w:line="576" w:lineRule="exact"/>
        <w:ind w:firstLine="640" w:firstLineChars="200"/>
        <w:rPr>
          <w:rFonts w:ascii="仿宋_GB2312" w:eastAsia="仿宋_GB2312"/>
          <w:color w:val="FF0000"/>
          <w:sz w:val="32"/>
          <w:szCs w:val="32"/>
        </w:rPr>
      </w:pPr>
      <w:r>
        <w:rPr>
          <w:rFonts w:hint="eastAsia" w:ascii="仿宋_GB2312" w:eastAsia="仿宋_GB2312"/>
          <w:color w:val="FF0000"/>
          <w:sz w:val="32"/>
          <w:szCs w:val="32"/>
        </w:rPr>
        <w:drawing>
          <wp:anchor distT="0" distB="0" distL="114300" distR="114300" simplePos="0" relativeHeight="251659264" behindDoc="0" locked="0" layoutInCell="1" allowOverlap="1">
            <wp:simplePos x="0" y="0"/>
            <wp:positionH relativeFrom="column">
              <wp:posOffset>233045</wp:posOffset>
            </wp:positionH>
            <wp:positionV relativeFrom="paragraph">
              <wp:posOffset>4445</wp:posOffset>
            </wp:positionV>
            <wp:extent cx="4562475" cy="3133725"/>
            <wp:effectExtent l="4445" t="4445" r="5080" b="5080"/>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eastAsia="仿宋"/>
          <w:color w:val="000000"/>
          <w:sz w:val="32"/>
          <w:szCs w:val="32"/>
        </w:rPr>
        <w:t>（图</w:t>
      </w:r>
      <w:r>
        <w:rPr>
          <w:rFonts w:ascii="仿宋" w:eastAsia="仿宋"/>
          <w:color w:val="000000"/>
          <w:sz w:val="32"/>
          <w:szCs w:val="32"/>
        </w:rPr>
        <w:t>2</w:t>
      </w:r>
      <w:r>
        <w:rPr>
          <w:rFonts w:hint="eastAsia" w:ascii="仿宋" w:eastAsia="仿宋"/>
          <w:color w:val="000000"/>
          <w:sz w:val="32"/>
          <w:szCs w:val="32"/>
        </w:rPr>
        <w:t>：收入决算结构图）（饼状图）</w:t>
      </w:r>
    </w:p>
    <w:p>
      <w:pPr>
        <w:pStyle w:val="29"/>
        <w:numPr>
          <w:ilvl w:val="0"/>
          <w:numId w:val="2"/>
        </w:numPr>
        <w:spacing w:line="576" w:lineRule="exact"/>
        <w:ind w:firstLineChars="0"/>
        <w:outlineLvl w:val="1"/>
        <w:rPr>
          <w:rStyle w:val="24"/>
          <w:rFonts w:ascii="黑体" w:eastAsia="黑体"/>
          <w:b w:val="0"/>
        </w:rPr>
      </w:pPr>
      <w:bookmarkStart w:id="59" w:name="_Toc114752295"/>
      <w:bookmarkStart w:id="60" w:name="_Toc15396605"/>
      <w:bookmarkStart w:id="61" w:name="_Toc25923"/>
      <w:bookmarkStart w:id="62" w:name="_Toc79163612"/>
      <w:bookmarkStart w:id="63" w:name="_Toc15377207"/>
      <w:bookmarkStart w:id="64" w:name="_Toc28974"/>
      <w:r>
        <w:rPr>
          <w:rFonts w:hint="eastAsia" w:ascii="黑体" w:eastAsia="黑体"/>
          <w:color w:val="000000"/>
          <w:sz w:val="32"/>
          <w:szCs w:val="32"/>
        </w:rPr>
        <w:t>支</w:t>
      </w:r>
      <w:r>
        <w:rPr>
          <w:rStyle w:val="24"/>
          <w:rFonts w:hint="eastAsia" w:ascii="黑体" w:eastAsia="黑体"/>
          <w:b w:val="0"/>
        </w:rPr>
        <w:t>出决算情况说明</w:t>
      </w:r>
      <w:bookmarkEnd w:id="59"/>
      <w:bookmarkEnd w:id="60"/>
      <w:bookmarkEnd w:id="61"/>
      <w:bookmarkEnd w:id="62"/>
      <w:bookmarkEnd w:id="63"/>
      <w:bookmarkEnd w:id="64"/>
    </w:p>
    <w:p>
      <w:pPr>
        <w:spacing w:line="576" w:lineRule="exact"/>
        <w:ind w:firstLine="640" w:firstLineChars="200"/>
        <w:rPr>
          <w:rFonts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年本年支出合计</w:t>
      </w:r>
      <w:r>
        <w:rPr>
          <w:rFonts w:ascii="仿宋_GB2312" w:eastAsia="仿宋_GB2312"/>
          <w:sz w:val="32"/>
          <w:szCs w:val="32"/>
        </w:rPr>
        <w:t>940.76</w:t>
      </w:r>
      <w:r>
        <w:rPr>
          <w:rFonts w:hint="eastAsia" w:ascii="仿宋_GB2312" w:eastAsia="仿宋_GB2312"/>
          <w:sz w:val="32"/>
          <w:szCs w:val="32"/>
        </w:rPr>
        <w:t>万元，其中：基本支出</w:t>
      </w:r>
      <w:r>
        <w:rPr>
          <w:rFonts w:ascii="仿宋_GB2312" w:eastAsia="仿宋_GB2312"/>
          <w:sz w:val="32"/>
          <w:szCs w:val="32"/>
        </w:rPr>
        <w:t>164.82</w:t>
      </w:r>
      <w:r>
        <w:rPr>
          <w:rFonts w:hint="eastAsia" w:ascii="仿宋_GB2312" w:eastAsia="仿宋_GB2312"/>
          <w:sz w:val="32"/>
          <w:szCs w:val="32"/>
        </w:rPr>
        <w:t>万元，占</w:t>
      </w:r>
      <w:r>
        <w:rPr>
          <w:rFonts w:ascii="仿宋_GB2312" w:eastAsia="仿宋_GB2312"/>
          <w:sz w:val="32"/>
          <w:szCs w:val="32"/>
        </w:rPr>
        <w:t>18%</w:t>
      </w:r>
      <w:r>
        <w:rPr>
          <w:rFonts w:hint="eastAsia" w:ascii="仿宋_GB2312" w:eastAsia="仿宋_GB2312"/>
          <w:sz w:val="32"/>
          <w:szCs w:val="32"/>
        </w:rPr>
        <w:t>；项目支出</w:t>
      </w:r>
      <w:r>
        <w:rPr>
          <w:rFonts w:ascii="仿宋_GB2312" w:eastAsia="仿宋_GB2312"/>
          <w:sz w:val="32"/>
          <w:szCs w:val="32"/>
        </w:rPr>
        <w:t>775.94</w:t>
      </w:r>
      <w:r>
        <w:rPr>
          <w:rFonts w:hint="eastAsia" w:ascii="仿宋_GB2312" w:eastAsia="仿宋_GB2312"/>
          <w:sz w:val="32"/>
          <w:szCs w:val="32"/>
        </w:rPr>
        <w:t>万元，占</w:t>
      </w:r>
      <w:r>
        <w:rPr>
          <w:rFonts w:ascii="仿宋_GB2312" w:eastAsia="仿宋_GB2312"/>
          <w:sz w:val="32"/>
          <w:szCs w:val="32"/>
        </w:rPr>
        <w:t>82%</w:t>
      </w:r>
      <w:r>
        <w:rPr>
          <w:rFonts w:hint="eastAsia" w:ascii="仿宋_GB2312" w:eastAsia="仿宋_GB2312"/>
          <w:sz w:val="32"/>
          <w:szCs w:val="32"/>
        </w:rPr>
        <w:t>；上缴上级支出</w:t>
      </w:r>
      <w:r>
        <w:rPr>
          <w:rFonts w:ascii="仿宋_GB2312" w:eastAsia="仿宋_GB2312"/>
          <w:sz w:val="32"/>
          <w:szCs w:val="32"/>
        </w:rPr>
        <w:t>0</w:t>
      </w:r>
      <w:r>
        <w:rPr>
          <w:rFonts w:hint="eastAsia" w:ascii="仿宋_GB2312" w:eastAsia="仿宋_GB2312"/>
          <w:sz w:val="32"/>
          <w:szCs w:val="32"/>
        </w:rPr>
        <w:t>万元；经营支出</w:t>
      </w:r>
      <w:r>
        <w:rPr>
          <w:rFonts w:ascii="仿宋_GB2312" w:eastAsia="仿宋_GB2312"/>
          <w:sz w:val="32"/>
          <w:szCs w:val="32"/>
        </w:rPr>
        <w:t>0</w:t>
      </w:r>
      <w:r>
        <w:rPr>
          <w:rFonts w:hint="eastAsia" w:ascii="仿宋_GB2312" w:eastAsia="仿宋_GB2312"/>
          <w:sz w:val="32"/>
          <w:szCs w:val="32"/>
        </w:rPr>
        <w:t>万元；对附属单位补助支出</w:t>
      </w:r>
      <w:r>
        <w:rPr>
          <w:rFonts w:ascii="仿宋_GB2312" w:eastAsia="仿宋_GB2312"/>
          <w:sz w:val="32"/>
          <w:szCs w:val="32"/>
        </w:rPr>
        <w:t>0</w:t>
      </w:r>
      <w:r>
        <w:rPr>
          <w:rFonts w:hint="eastAsia" w:ascii="仿宋_GB2312" w:eastAsia="仿宋_GB2312"/>
          <w:sz w:val="32"/>
          <w:szCs w:val="32"/>
        </w:rPr>
        <w:t>万元。</w:t>
      </w:r>
    </w:p>
    <w:p>
      <w:pPr>
        <w:spacing w:line="576" w:lineRule="exact"/>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3</w:t>
      </w:r>
      <w:r>
        <w:rPr>
          <w:rFonts w:hint="eastAsia" w:ascii="仿宋" w:eastAsia="仿宋"/>
          <w:color w:val="000000"/>
          <w:sz w:val="32"/>
          <w:szCs w:val="32"/>
        </w:rPr>
        <w:t>：支出决算结构图）（饼状图）</w:t>
      </w:r>
    </w:p>
    <w:p>
      <w:pPr>
        <w:spacing w:line="576" w:lineRule="exact"/>
        <w:ind w:firstLine="640" w:firstLineChars="200"/>
        <w:rPr>
          <w:rStyle w:val="24"/>
          <w:rFonts w:ascii="黑体" w:eastAsia="黑体"/>
          <w:b w:val="0"/>
        </w:rPr>
      </w:pPr>
      <w:r>
        <w:rPr>
          <w:rFonts w:ascii="仿宋_GB2312" w:eastAsia="仿宋_GB2312"/>
          <w:color w:val="FF0000"/>
          <w:sz w:val="32"/>
          <w:szCs w:val="32"/>
        </w:rPr>
        <w:drawing>
          <wp:anchor distT="0" distB="0" distL="114300" distR="114300" simplePos="0" relativeHeight="251661312" behindDoc="0" locked="0" layoutInCell="1" allowOverlap="1">
            <wp:simplePos x="0" y="0"/>
            <wp:positionH relativeFrom="column">
              <wp:posOffset>52070</wp:posOffset>
            </wp:positionH>
            <wp:positionV relativeFrom="paragraph">
              <wp:posOffset>232410</wp:posOffset>
            </wp:positionV>
            <wp:extent cx="4924425" cy="3086100"/>
            <wp:effectExtent l="4445" t="4445" r="5080" b="1460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bookmarkStart w:id="65" w:name="_Toc15396606"/>
      <w:bookmarkStart w:id="66" w:name="_Toc15377208"/>
      <w:bookmarkStart w:id="67" w:name="_Toc79163613"/>
      <w:r>
        <w:rPr>
          <w:rFonts w:hint="eastAsia" w:ascii="黑体" w:eastAsia="黑体"/>
          <w:color w:val="000000"/>
          <w:sz w:val="32"/>
          <w:szCs w:val="32"/>
        </w:rPr>
        <w:t>四、财</w:t>
      </w:r>
      <w:r>
        <w:rPr>
          <w:rStyle w:val="24"/>
          <w:rFonts w:hint="eastAsia" w:ascii="黑体" w:eastAsia="黑体"/>
          <w:b w:val="0"/>
        </w:rPr>
        <w:t>政拨款收入支出决算总体情况说明</w:t>
      </w:r>
      <w:bookmarkEnd w:id="65"/>
      <w:bookmarkEnd w:id="66"/>
      <w:bookmarkEnd w:id="67"/>
    </w:p>
    <w:p>
      <w:pPr>
        <w:spacing w:line="576" w:lineRule="exact"/>
        <w:ind w:firstLine="64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年财政拨款收、支总计</w:t>
      </w:r>
      <w:r>
        <w:rPr>
          <w:rFonts w:ascii="仿宋" w:eastAsia="仿宋"/>
          <w:color w:val="000000"/>
          <w:sz w:val="32"/>
          <w:szCs w:val="32"/>
        </w:rPr>
        <w:t>940.76</w:t>
      </w:r>
      <w:r>
        <w:rPr>
          <w:rFonts w:hint="eastAsia" w:ascii="仿宋" w:eastAsia="仿宋"/>
          <w:color w:val="000000"/>
          <w:sz w:val="32"/>
          <w:szCs w:val="32"/>
        </w:rPr>
        <w:t>万元。与</w:t>
      </w:r>
      <w:r>
        <w:rPr>
          <w:rFonts w:ascii="仿宋" w:eastAsia="仿宋"/>
          <w:color w:val="000000"/>
          <w:sz w:val="32"/>
          <w:szCs w:val="32"/>
        </w:rPr>
        <w:t>2020</w:t>
      </w:r>
      <w:r>
        <w:rPr>
          <w:rFonts w:hint="eastAsia" w:ascii="仿宋" w:eastAsia="仿宋"/>
          <w:color w:val="000000"/>
          <w:sz w:val="32"/>
          <w:szCs w:val="32"/>
        </w:rPr>
        <w:t>年相比财政拨款收、支总计各减少</w:t>
      </w:r>
      <w:r>
        <w:rPr>
          <w:rFonts w:ascii="仿宋" w:eastAsia="仿宋"/>
          <w:color w:val="000000"/>
          <w:sz w:val="32"/>
          <w:szCs w:val="32"/>
        </w:rPr>
        <w:t>2.89</w:t>
      </w:r>
      <w:r>
        <w:rPr>
          <w:rFonts w:hint="eastAsia" w:ascii="仿宋" w:eastAsia="仿宋"/>
          <w:color w:val="000000"/>
          <w:sz w:val="32"/>
          <w:szCs w:val="32"/>
        </w:rPr>
        <w:t>万元，下降</w:t>
      </w:r>
      <w:r>
        <w:rPr>
          <w:rFonts w:ascii="仿宋" w:eastAsia="仿宋"/>
          <w:color w:val="000000"/>
          <w:sz w:val="32"/>
          <w:szCs w:val="32"/>
        </w:rPr>
        <w:t>0.3%</w:t>
      </w:r>
      <w:r>
        <w:rPr>
          <w:rFonts w:hint="eastAsia" w:ascii="仿宋" w:eastAsia="仿宋"/>
          <w:color w:val="000000"/>
          <w:sz w:val="32"/>
          <w:szCs w:val="32"/>
        </w:rPr>
        <w:t>。主要变动原因是年初结转和结余减少。</w:t>
      </w:r>
    </w:p>
    <w:p>
      <w:pPr>
        <w:spacing w:line="576" w:lineRule="exact"/>
        <w:ind w:firstLine="642" w:firstLineChars="200"/>
        <w:rPr>
          <w:rFonts w:ascii="仿宋" w:eastAsia="仿宋"/>
          <w:b/>
          <w:color w:val="00B050"/>
          <w:sz w:val="32"/>
          <w:szCs w:val="32"/>
        </w:rPr>
      </w:pPr>
      <w:r>
        <w:rPr>
          <w:rFonts w:ascii="仿宋" w:hAnsi="仿宋" w:eastAsia="仿宋"/>
          <w:b/>
          <w:color w:val="00B050"/>
          <w:sz w:val="32"/>
          <w:szCs w:val="32"/>
        </w:rPr>
        <w:drawing>
          <wp:anchor distT="0" distB="0" distL="114300" distR="114300" simplePos="0" relativeHeight="251657216" behindDoc="0" locked="0" layoutInCell="1" allowOverlap="1">
            <wp:simplePos x="0" y="0"/>
            <wp:positionH relativeFrom="column">
              <wp:posOffset>357505</wp:posOffset>
            </wp:positionH>
            <wp:positionV relativeFrom="paragraph">
              <wp:posOffset>421640</wp:posOffset>
            </wp:positionV>
            <wp:extent cx="4199890" cy="2630170"/>
            <wp:effectExtent l="4445" t="4445" r="5715" b="1333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eastAsia="仿宋"/>
          <w:color w:val="000000"/>
          <w:sz w:val="32"/>
          <w:szCs w:val="32"/>
        </w:rPr>
        <w:t>（图</w:t>
      </w:r>
      <w:r>
        <w:rPr>
          <w:rFonts w:ascii="仿宋" w:eastAsia="仿宋"/>
          <w:color w:val="000000"/>
          <w:sz w:val="32"/>
          <w:szCs w:val="32"/>
        </w:rPr>
        <w:t>4</w:t>
      </w:r>
      <w:r>
        <w:rPr>
          <w:rFonts w:hint="eastAsia" w:ascii="仿宋" w:eastAsia="仿宋"/>
          <w:color w:val="000000"/>
          <w:sz w:val="32"/>
          <w:szCs w:val="32"/>
        </w:rPr>
        <w:t>：财政拨款收、支决算总计变动情况）（柱状图）</w:t>
      </w:r>
    </w:p>
    <w:p>
      <w:pPr>
        <w:spacing w:line="576" w:lineRule="exact"/>
        <w:ind w:firstLine="640" w:firstLineChars="200"/>
        <w:outlineLvl w:val="1"/>
        <w:rPr>
          <w:rStyle w:val="24"/>
          <w:rFonts w:ascii="黑体" w:eastAsia="黑体"/>
          <w:b w:val="0"/>
        </w:rPr>
      </w:pPr>
      <w:bookmarkStart w:id="68" w:name="_Toc79163614"/>
      <w:bookmarkStart w:id="69" w:name="_Toc15396607"/>
      <w:bookmarkStart w:id="70" w:name="_Toc10086"/>
      <w:bookmarkStart w:id="71" w:name="_Toc15377209"/>
      <w:bookmarkStart w:id="72" w:name="_Toc114752296"/>
      <w:bookmarkStart w:id="73" w:name="_Toc6304"/>
      <w:r>
        <w:rPr>
          <w:rFonts w:hint="eastAsia" w:ascii="黑体" w:eastAsia="黑体"/>
          <w:color w:val="000000"/>
          <w:sz w:val="32"/>
          <w:szCs w:val="32"/>
        </w:rPr>
        <w:t>五、</w:t>
      </w:r>
      <w:r>
        <w:rPr>
          <w:rFonts w:hint="eastAsia" w:ascii="黑体" w:eastAsia="黑体"/>
          <w:b/>
          <w:color w:val="000000"/>
          <w:sz w:val="32"/>
          <w:szCs w:val="32"/>
        </w:rPr>
        <w:t>一</w:t>
      </w:r>
      <w:r>
        <w:rPr>
          <w:rStyle w:val="24"/>
          <w:rFonts w:hint="eastAsia" w:ascii="黑体" w:eastAsia="黑体"/>
          <w:b w:val="0"/>
        </w:rPr>
        <w:t>般公共预算财政拨款支出决算情况说明</w:t>
      </w:r>
      <w:bookmarkEnd w:id="68"/>
      <w:bookmarkEnd w:id="69"/>
      <w:bookmarkEnd w:id="70"/>
      <w:bookmarkEnd w:id="71"/>
      <w:bookmarkEnd w:id="72"/>
      <w:bookmarkEnd w:id="73"/>
    </w:p>
    <w:p>
      <w:pPr>
        <w:spacing w:line="576" w:lineRule="exact"/>
        <w:ind w:firstLine="642" w:firstLineChars="200"/>
        <w:outlineLvl w:val="2"/>
        <w:rPr>
          <w:rFonts w:ascii="仿宋" w:eastAsia="仿宋"/>
          <w:b/>
          <w:color w:val="000000"/>
          <w:sz w:val="32"/>
          <w:szCs w:val="32"/>
        </w:rPr>
      </w:pPr>
      <w:bookmarkStart w:id="74" w:name="_Toc114752297"/>
      <w:bookmarkStart w:id="75" w:name="_Toc17068"/>
      <w:bookmarkStart w:id="76" w:name="_Toc15377210"/>
      <w:bookmarkStart w:id="77" w:name="_Toc79163615"/>
      <w:bookmarkStart w:id="78" w:name="_Toc23315"/>
      <w:r>
        <w:rPr>
          <w:rFonts w:hint="eastAsia" w:ascii="仿宋" w:eastAsia="仿宋"/>
          <w:b/>
          <w:color w:val="000000"/>
          <w:sz w:val="32"/>
          <w:szCs w:val="32"/>
        </w:rPr>
        <w:t>（一）一般公共预算财政拨款支出决算总体情况</w:t>
      </w:r>
      <w:bookmarkEnd w:id="74"/>
      <w:bookmarkEnd w:id="75"/>
      <w:bookmarkEnd w:id="76"/>
      <w:bookmarkEnd w:id="77"/>
      <w:bookmarkEnd w:id="78"/>
    </w:p>
    <w:p>
      <w:pPr>
        <w:spacing w:line="576" w:lineRule="exact"/>
        <w:ind w:firstLine="640" w:firstLineChars="20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年一般公共预算财政拨款支出</w:t>
      </w:r>
      <w:r>
        <w:rPr>
          <w:rFonts w:ascii="仿宋" w:eastAsia="仿宋"/>
          <w:color w:val="000000"/>
          <w:sz w:val="32"/>
          <w:szCs w:val="32"/>
        </w:rPr>
        <w:t>940.76</w:t>
      </w:r>
      <w:r>
        <w:rPr>
          <w:rFonts w:hint="eastAsia" w:ascii="仿宋" w:eastAsia="仿宋"/>
          <w:color w:val="000000"/>
          <w:sz w:val="32"/>
          <w:szCs w:val="32"/>
        </w:rPr>
        <w:t>万元，占本年支出合计的</w:t>
      </w:r>
      <w:r>
        <w:rPr>
          <w:rFonts w:ascii="仿宋" w:eastAsia="仿宋"/>
          <w:color w:val="000000"/>
          <w:sz w:val="32"/>
          <w:szCs w:val="32"/>
        </w:rPr>
        <w:t>100%</w:t>
      </w:r>
      <w:r>
        <w:rPr>
          <w:rFonts w:hint="eastAsia" w:ascii="仿宋" w:eastAsia="仿宋"/>
          <w:color w:val="000000"/>
          <w:sz w:val="32"/>
          <w:szCs w:val="32"/>
        </w:rPr>
        <w:t>。与</w:t>
      </w:r>
      <w:r>
        <w:rPr>
          <w:rFonts w:ascii="仿宋" w:eastAsia="仿宋"/>
          <w:color w:val="000000"/>
          <w:sz w:val="32"/>
          <w:szCs w:val="32"/>
        </w:rPr>
        <w:t>2020</w:t>
      </w:r>
      <w:r>
        <w:rPr>
          <w:rFonts w:hint="eastAsia" w:ascii="仿宋" w:eastAsia="仿宋"/>
          <w:color w:val="000000"/>
          <w:sz w:val="32"/>
          <w:szCs w:val="32"/>
        </w:rPr>
        <w:t>年相比，一般公共预算财政拨款增加</w:t>
      </w:r>
      <w:r>
        <w:rPr>
          <w:rFonts w:ascii="仿宋" w:eastAsia="仿宋"/>
          <w:color w:val="000000"/>
          <w:sz w:val="32"/>
          <w:szCs w:val="32"/>
        </w:rPr>
        <w:t>92.04</w:t>
      </w:r>
      <w:r>
        <w:rPr>
          <w:rFonts w:hint="eastAsia" w:ascii="仿宋" w:eastAsia="仿宋"/>
          <w:color w:val="000000"/>
          <w:sz w:val="32"/>
          <w:szCs w:val="32"/>
        </w:rPr>
        <w:t>万元，增长</w:t>
      </w:r>
      <w:r>
        <w:rPr>
          <w:rFonts w:ascii="仿宋" w:eastAsia="仿宋"/>
          <w:color w:val="000000"/>
          <w:sz w:val="32"/>
          <w:szCs w:val="32"/>
        </w:rPr>
        <w:t>10%</w:t>
      </w:r>
      <w:r>
        <w:rPr>
          <w:rFonts w:hint="eastAsia" w:ascii="仿宋" w:eastAsia="仿宋"/>
          <w:color w:val="000000"/>
          <w:sz w:val="32"/>
          <w:szCs w:val="32"/>
        </w:rPr>
        <w:t>。主要变动原因是项目增加和人员经费增加。</w:t>
      </w:r>
    </w:p>
    <w:p>
      <w:pPr>
        <w:spacing w:line="576" w:lineRule="exact"/>
        <w:ind w:firstLine="640" w:firstLineChars="20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5</w:t>
      </w:r>
      <w:r>
        <w:rPr>
          <w:rFonts w:hint="eastAsia" w:ascii="仿宋" w:eastAsia="仿宋"/>
          <w:color w:val="000000"/>
          <w:sz w:val="32"/>
          <w:szCs w:val="32"/>
        </w:rPr>
        <w:t>：一般公共预算财政拨款支出决算变动情况）（柱状图）</w:t>
      </w:r>
    </w:p>
    <w:p>
      <w:pPr>
        <w:spacing w:line="576" w:lineRule="exact"/>
        <w:ind w:firstLine="642" w:firstLineChars="200"/>
        <w:outlineLvl w:val="2"/>
        <w:rPr>
          <w:rFonts w:ascii="仿宋" w:eastAsia="仿宋"/>
          <w:b/>
          <w:color w:val="000000"/>
          <w:sz w:val="32"/>
          <w:szCs w:val="32"/>
        </w:rPr>
      </w:pPr>
      <w:bookmarkStart w:id="79" w:name="_Toc79163616"/>
      <w:bookmarkStart w:id="80" w:name="_Toc114752298"/>
      <w:bookmarkStart w:id="81" w:name="_Toc7356"/>
      <w:bookmarkStart w:id="82" w:name="_Toc79163866"/>
      <w:bookmarkStart w:id="83" w:name="_Toc1424"/>
      <w:bookmarkStart w:id="84" w:name="_Toc15377211"/>
      <w:r>
        <w:rPr>
          <w:rFonts w:ascii="仿宋" w:hAnsi="仿宋" w:eastAsia="仿宋"/>
          <w:b/>
          <w:color w:val="00B050"/>
          <w:sz w:val="32"/>
          <w:szCs w:val="32"/>
        </w:rPr>
        <w:drawing>
          <wp:anchor distT="0" distB="0" distL="114300" distR="114300" simplePos="0" relativeHeight="251653120" behindDoc="0" locked="0" layoutInCell="1" allowOverlap="1">
            <wp:simplePos x="0" y="0"/>
            <wp:positionH relativeFrom="column">
              <wp:posOffset>685800</wp:posOffset>
            </wp:positionH>
            <wp:positionV relativeFrom="paragraph">
              <wp:posOffset>116205</wp:posOffset>
            </wp:positionV>
            <wp:extent cx="4029075" cy="3143250"/>
            <wp:effectExtent l="4445" t="4445" r="5080" b="1460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eastAsia="仿宋"/>
          <w:b/>
          <w:color w:val="000000"/>
          <w:sz w:val="32"/>
          <w:szCs w:val="32"/>
        </w:rPr>
        <w:t>（二）一般公共预算财政拨款支出决算结构情况</w:t>
      </w:r>
      <w:bookmarkEnd w:id="79"/>
      <w:bookmarkEnd w:id="80"/>
      <w:bookmarkEnd w:id="81"/>
      <w:bookmarkEnd w:id="82"/>
      <w:bookmarkEnd w:id="83"/>
      <w:bookmarkEnd w:id="84"/>
    </w:p>
    <w:p>
      <w:pPr>
        <w:spacing w:line="576" w:lineRule="exact"/>
        <w:ind w:firstLine="640"/>
        <w:rPr>
          <w:rFonts w:ascii="仿宋" w:eastAsia="仿宋"/>
          <w:b/>
          <w:color w:val="000000"/>
          <w:sz w:val="32"/>
          <w:szCs w:val="32"/>
        </w:rPr>
      </w:pPr>
      <w:r>
        <w:rPr>
          <w:rFonts w:ascii="仿宋" w:eastAsia="仿宋"/>
          <w:color w:val="000000"/>
          <w:sz w:val="32"/>
          <w:szCs w:val="32"/>
        </w:rPr>
        <w:t>2021</w:t>
      </w:r>
      <w:r>
        <w:rPr>
          <w:rFonts w:hint="eastAsia" w:ascii="仿宋" w:eastAsia="仿宋"/>
          <w:color w:val="000000"/>
          <w:sz w:val="32"/>
          <w:szCs w:val="32"/>
        </w:rPr>
        <w:t>年一般公共预算财政拨款支出</w:t>
      </w:r>
      <w:r>
        <w:rPr>
          <w:rFonts w:ascii="仿宋" w:eastAsia="仿宋"/>
          <w:color w:val="000000"/>
          <w:sz w:val="32"/>
          <w:szCs w:val="32"/>
        </w:rPr>
        <w:t>940.76</w:t>
      </w:r>
      <w:r>
        <w:rPr>
          <w:rFonts w:hint="eastAsia" w:ascii="仿宋" w:eastAsia="仿宋"/>
          <w:color w:val="000000"/>
          <w:sz w:val="32"/>
          <w:szCs w:val="32"/>
        </w:rPr>
        <w:t>万元，主要用于以下方面</w:t>
      </w:r>
      <w:r>
        <w:rPr>
          <w:rFonts w:ascii="仿宋" w:eastAsia="仿宋"/>
          <w:color w:val="000000"/>
          <w:sz w:val="32"/>
          <w:szCs w:val="32"/>
        </w:rPr>
        <w:t>:</w:t>
      </w:r>
      <w:r>
        <w:rPr>
          <w:rFonts w:hint="eastAsia" w:ascii="仿宋" w:eastAsia="仿宋"/>
          <w:b/>
          <w:color w:val="000000"/>
          <w:sz w:val="32"/>
          <w:szCs w:val="32"/>
        </w:rPr>
        <w:t>社会保障和就业</w:t>
      </w:r>
      <w:r>
        <w:rPr>
          <w:rFonts w:hint="eastAsia" w:ascii="仿宋" w:eastAsia="仿宋"/>
          <w:color w:val="000000"/>
          <w:sz w:val="32"/>
          <w:szCs w:val="32"/>
        </w:rPr>
        <w:t>支出</w:t>
      </w:r>
      <w:r>
        <w:rPr>
          <w:rFonts w:ascii="仿宋" w:eastAsia="仿宋"/>
          <w:color w:val="000000"/>
          <w:sz w:val="32"/>
          <w:szCs w:val="32"/>
        </w:rPr>
        <w:t>901.41</w:t>
      </w:r>
      <w:r>
        <w:rPr>
          <w:rFonts w:hint="eastAsia" w:ascii="仿宋" w:eastAsia="仿宋"/>
          <w:color w:val="000000"/>
          <w:sz w:val="32"/>
          <w:szCs w:val="32"/>
        </w:rPr>
        <w:t>万元，占</w:t>
      </w:r>
      <w:r>
        <w:rPr>
          <w:rFonts w:ascii="仿宋" w:eastAsia="仿宋"/>
          <w:color w:val="000000"/>
          <w:sz w:val="32"/>
          <w:szCs w:val="32"/>
        </w:rPr>
        <w:t>96%</w:t>
      </w:r>
      <w:r>
        <w:rPr>
          <w:rFonts w:hint="eastAsia" w:ascii="仿宋" w:eastAsia="仿宋"/>
          <w:color w:val="000000"/>
          <w:sz w:val="32"/>
          <w:szCs w:val="32"/>
        </w:rPr>
        <w:t>；</w:t>
      </w:r>
      <w:r>
        <w:rPr>
          <w:rFonts w:hint="eastAsia" w:ascii="仿宋" w:eastAsia="仿宋"/>
          <w:b/>
          <w:bCs/>
          <w:color w:val="000000"/>
          <w:sz w:val="32"/>
          <w:szCs w:val="32"/>
        </w:rPr>
        <w:t>卫生健康支出</w:t>
      </w:r>
      <w:r>
        <w:rPr>
          <w:rFonts w:ascii="仿宋" w:eastAsia="仿宋"/>
          <w:color w:val="000000"/>
          <w:sz w:val="32"/>
          <w:szCs w:val="32"/>
        </w:rPr>
        <w:t>27.26</w:t>
      </w:r>
      <w:r>
        <w:rPr>
          <w:rFonts w:hint="eastAsia" w:ascii="仿宋" w:eastAsia="仿宋"/>
          <w:color w:val="000000"/>
          <w:sz w:val="32"/>
          <w:szCs w:val="32"/>
        </w:rPr>
        <w:t>万元，占</w:t>
      </w:r>
      <w:r>
        <w:rPr>
          <w:rFonts w:ascii="仿宋" w:eastAsia="仿宋"/>
          <w:color w:val="000000"/>
          <w:sz w:val="32"/>
          <w:szCs w:val="32"/>
        </w:rPr>
        <w:t>3%</w:t>
      </w:r>
      <w:r>
        <w:rPr>
          <w:rFonts w:hint="eastAsia" w:ascii="仿宋" w:eastAsia="仿宋"/>
          <w:color w:val="000000"/>
          <w:sz w:val="32"/>
          <w:szCs w:val="32"/>
        </w:rPr>
        <w:t>；住房保障支出</w:t>
      </w:r>
      <w:r>
        <w:rPr>
          <w:rFonts w:ascii="仿宋" w:eastAsia="仿宋"/>
          <w:color w:val="000000"/>
          <w:sz w:val="32"/>
          <w:szCs w:val="32"/>
        </w:rPr>
        <w:t>12.09</w:t>
      </w:r>
      <w:r>
        <w:rPr>
          <w:rFonts w:hint="eastAsia" w:ascii="仿宋" w:eastAsia="仿宋"/>
          <w:color w:val="000000"/>
          <w:sz w:val="32"/>
          <w:szCs w:val="32"/>
        </w:rPr>
        <w:t>万元，占</w:t>
      </w:r>
      <w:r>
        <w:rPr>
          <w:rFonts w:ascii="仿宋" w:eastAsia="仿宋"/>
          <w:color w:val="000000"/>
          <w:sz w:val="32"/>
          <w:szCs w:val="32"/>
        </w:rPr>
        <w:t>1%</w:t>
      </w:r>
      <w:r>
        <w:rPr>
          <w:rFonts w:hint="eastAsia" w:ascii="仿宋" w:eastAsia="仿宋"/>
          <w:color w:val="000000"/>
          <w:sz w:val="32"/>
          <w:szCs w:val="32"/>
        </w:rPr>
        <w:t>。</w:t>
      </w:r>
    </w:p>
    <w:p>
      <w:pPr>
        <w:spacing w:line="576" w:lineRule="exact"/>
        <w:ind w:firstLine="640"/>
        <w:rPr>
          <w:rFonts w:ascii="仿宋" w:eastAsia="仿宋"/>
          <w:color w:val="000000"/>
          <w:sz w:val="32"/>
          <w:szCs w:val="32"/>
        </w:rPr>
      </w:pPr>
    </w:p>
    <w:p>
      <w:pPr>
        <w:spacing w:line="576" w:lineRule="exact"/>
        <w:ind w:firstLine="640" w:firstLineChars="20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6</w:t>
      </w:r>
      <w:r>
        <w:rPr>
          <w:rFonts w:hint="eastAsia" w:ascii="仿宋" w:eastAsia="仿宋"/>
          <w:color w:val="000000"/>
          <w:sz w:val="32"/>
          <w:szCs w:val="32"/>
        </w:rPr>
        <w:t>：一般公共预算财政拨款支出决算结构）（饼状图）</w:t>
      </w:r>
    </w:p>
    <w:p>
      <w:pPr>
        <w:spacing w:line="576" w:lineRule="exact"/>
        <w:ind w:firstLine="640" w:firstLineChars="200"/>
        <w:rPr>
          <w:rFonts w:ascii="仿宋" w:eastAsia="仿宋"/>
          <w:color w:val="000000"/>
          <w:sz w:val="32"/>
          <w:szCs w:val="32"/>
        </w:rPr>
      </w:pPr>
      <w:r>
        <w:rPr>
          <w:rFonts w:ascii="仿宋" w:hAnsi="仿宋" w:eastAsia="仿宋"/>
          <w:color w:val="000000"/>
          <w:sz w:val="32"/>
          <w:szCs w:val="32"/>
        </w:rPr>
        <w:drawing>
          <wp:anchor distT="0" distB="0" distL="114300" distR="114300" simplePos="0" relativeHeight="251663360" behindDoc="0" locked="0" layoutInCell="1" allowOverlap="1">
            <wp:simplePos x="0" y="0"/>
            <wp:positionH relativeFrom="column">
              <wp:posOffset>290195</wp:posOffset>
            </wp:positionH>
            <wp:positionV relativeFrom="paragraph">
              <wp:posOffset>80645</wp:posOffset>
            </wp:positionV>
            <wp:extent cx="4705350" cy="2581275"/>
            <wp:effectExtent l="4445" t="4445" r="14605" b="508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576" w:lineRule="exact"/>
        <w:ind w:firstLine="642" w:firstLineChars="200"/>
        <w:outlineLvl w:val="2"/>
        <w:rPr>
          <w:rFonts w:ascii="仿宋" w:eastAsia="仿宋"/>
          <w:b/>
          <w:color w:val="000000"/>
          <w:sz w:val="32"/>
          <w:szCs w:val="32"/>
        </w:rPr>
      </w:pPr>
      <w:bookmarkStart w:id="85" w:name="_Toc15377212"/>
      <w:bookmarkStart w:id="86" w:name="_Toc79163617"/>
      <w:bookmarkStart w:id="87" w:name="_Toc21310"/>
      <w:bookmarkStart w:id="88" w:name="_Toc8423"/>
      <w:bookmarkStart w:id="89" w:name="_Toc114752299"/>
      <w:r>
        <w:rPr>
          <w:rFonts w:hint="eastAsia" w:ascii="仿宋" w:eastAsia="仿宋"/>
          <w:b/>
          <w:color w:val="000000"/>
          <w:sz w:val="32"/>
          <w:szCs w:val="32"/>
        </w:rPr>
        <w:t>（三）一般公共预算财政拨款支出决算具体情况</w:t>
      </w:r>
      <w:bookmarkEnd w:id="85"/>
      <w:bookmarkEnd w:id="86"/>
      <w:bookmarkEnd w:id="87"/>
      <w:bookmarkEnd w:id="88"/>
      <w:bookmarkEnd w:id="89"/>
    </w:p>
    <w:p>
      <w:pPr>
        <w:spacing w:line="576" w:lineRule="exact"/>
        <w:ind w:firstLine="642" w:firstLineChars="200"/>
        <w:rPr>
          <w:rFonts w:ascii="仿宋_GB2312" w:eastAsia="仿宋_GB2312"/>
          <w:b/>
          <w:bCs/>
          <w:sz w:val="32"/>
          <w:szCs w:val="32"/>
        </w:rPr>
      </w:pPr>
      <w:bookmarkStart w:id="90" w:name="_Toc15377213"/>
      <w:bookmarkStart w:id="91" w:name="_Toc15378460"/>
      <w:bookmarkStart w:id="92" w:name="_Toc15377444"/>
      <w:r>
        <w:rPr>
          <w:rFonts w:ascii="仿宋_GB2312" w:eastAsia="仿宋_GB2312"/>
          <w:b/>
          <w:bCs/>
          <w:sz w:val="32"/>
          <w:szCs w:val="32"/>
        </w:rPr>
        <w:t>2021</w:t>
      </w:r>
      <w:r>
        <w:rPr>
          <w:rFonts w:hint="eastAsia" w:ascii="仿宋_GB2312" w:eastAsia="仿宋_GB2312"/>
          <w:b/>
          <w:bCs/>
          <w:sz w:val="32"/>
          <w:szCs w:val="32"/>
        </w:rPr>
        <w:t>年一般公共预算支出决算数为</w:t>
      </w:r>
      <w:r>
        <w:rPr>
          <w:rFonts w:ascii="仿宋_GB2312" w:eastAsia="仿宋_GB2312"/>
          <w:b/>
          <w:bCs/>
          <w:sz w:val="32"/>
          <w:szCs w:val="32"/>
        </w:rPr>
        <w:t>940.76</w:t>
      </w:r>
      <w:r>
        <w:rPr>
          <w:rFonts w:hint="eastAsia" w:ascii="仿宋_GB2312" w:eastAsia="仿宋_GB2312"/>
          <w:b/>
          <w:bCs/>
          <w:sz w:val="32"/>
          <w:szCs w:val="32"/>
        </w:rPr>
        <w:t>万元，完成预算</w:t>
      </w:r>
      <w:r>
        <w:rPr>
          <w:rFonts w:ascii="仿宋_GB2312" w:eastAsia="仿宋_GB2312"/>
          <w:b/>
          <w:bCs/>
          <w:sz w:val="32"/>
          <w:szCs w:val="32"/>
        </w:rPr>
        <w:t>100%</w:t>
      </w:r>
      <w:r>
        <w:rPr>
          <w:rFonts w:hint="eastAsia" w:ascii="仿宋_GB2312" w:eastAsia="仿宋_GB2312"/>
          <w:b/>
          <w:bCs/>
          <w:sz w:val="32"/>
          <w:szCs w:val="32"/>
        </w:rPr>
        <w:t>。其中：</w:t>
      </w:r>
      <w:bookmarkEnd w:id="90"/>
      <w:bookmarkEnd w:id="91"/>
      <w:bookmarkEnd w:id="92"/>
    </w:p>
    <w:p>
      <w:pPr>
        <w:spacing w:line="576"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）行政事业单位养老支出（</w:t>
      </w:r>
      <w:r>
        <w:rPr>
          <w:rFonts w:ascii="仿宋_GB2312" w:eastAsia="仿宋_GB2312"/>
          <w:sz w:val="32"/>
          <w:szCs w:val="32"/>
        </w:rPr>
        <w:t>05</w:t>
      </w:r>
      <w:r>
        <w:rPr>
          <w:rFonts w:hint="eastAsia" w:ascii="仿宋_GB2312" w:eastAsia="仿宋_GB2312"/>
          <w:sz w:val="32"/>
          <w:szCs w:val="32"/>
        </w:rPr>
        <w:t>）机关事业单位基本养老保险缴费支出（</w:t>
      </w:r>
      <w:r>
        <w:rPr>
          <w:rFonts w:ascii="仿宋_GB2312" w:eastAsia="仿宋_GB2312"/>
          <w:sz w:val="32"/>
          <w:szCs w:val="32"/>
        </w:rPr>
        <w:t>05</w:t>
      </w:r>
      <w:r>
        <w:rPr>
          <w:rFonts w:hint="eastAsia" w:ascii="仿宋_GB2312" w:eastAsia="仿宋_GB2312"/>
          <w:sz w:val="32"/>
          <w:szCs w:val="32"/>
        </w:rPr>
        <w:t>）</w:t>
      </w:r>
      <w:bookmarkStart w:id="93" w:name="_Hlk51311839"/>
      <w:r>
        <w:rPr>
          <w:rFonts w:hint="eastAsia" w:ascii="仿宋_GB2312" w:eastAsia="仿宋_GB2312"/>
          <w:sz w:val="32"/>
          <w:szCs w:val="32"/>
        </w:rPr>
        <w:t>支出决算数为</w:t>
      </w:r>
      <w:r>
        <w:rPr>
          <w:rFonts w:ascii="仿宋_GB2312" w:eastAsia="仿宋_GB2312"/>
          <w:sz w:val="32"/>
          <w:szCs w:val="32"/>
        </w:rPr>
        <w:t>12.13</w:t>
      </w:r>
      <w:r>
        <w:rPr>
          <w:rFonts w:hint="eastAsia" w:ascii="仿宋_GB2312" w:eastAsia="仿宋_GB2312"/>
          <w:sz w:val="32"/>
          <w:szCs w:val="32"/>
        </w:rPr>
        <w:t>万元，完成预算</w:t>
      </w:r>
      <w:r>
        <w:rPr>
          <w:rFonts w:ascii="仿宋_GB2312" w:eastAsia="仿宋_GB2312"/>
          <w:sz w:val="32"/>
          <w:szCs w:val="32"/>
        </w:rPr>
        <w:t>100%</w:t>
      </w:r>
      <w:r>
        <w:rPr>
          <w:rFonts w:hint="eastAsia" w:ascii="仿宋_GB2312" w:eastAsia="仿宋_GB2312"/>
          <w:sz w:val="32"/>
          <w:szCs w:val="32"/>
        </w:rPr>
        <w:t>。</w:t>
      </w:r>
    </w:p>
    <w:bookmarkEnd w:id="93"/>
    <w:p>
      <w:pPr>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）行政事业单位养老支出（</w:t>
      </w:r>
      <w:r>
        <w:rPr>
          <w:rFonts w:ascii="仿宋_GB2312" w:eastAsia="仿宋_GB2312"/>
          <w:sz w:val="32"/>
          <w:szCs w:val="32"/>
        </w:rPr>
        <w:t>05</w:t>
      </w:r>
      <w:r>
        <w:rPr>
          <w:rFonts w:hint="eastAsia" w:ascii="仿宋_GB2312" w:eastAsia="仿宋_GB2312"/>
          <w:sz w:val="32"/>
          <w:szCs w:val="32"/>
        </w:rPr>
        <w:t>）机关事业单位职业年金缴费支出（</w:t>
      </w:r>
      <w:r>
        <w:rPr>
          <w:rFonts w:ascii="仿宋_GB2312" w:eastAsia="仿宋_GB2312"/>
          <w:sz w:val="32"/>
          <w:szCs w:val="32"/>
        </w:rPr>
        <w:t>06</w:t>
      </w:r>
      <w:r>
        <w:rPr>
          <w:rFonts w:hint="eastAsia" w:ascii="仿宋_GB2312" w:eastAsia="仿宋_GB2312"/>
          <w:sz w:val="32"/>
          <w:szCs w:val="32"/>
        </w:rPr>
        <w:t>）支出决算数为</w:t>
      </w:r>
      <w:r>
        <w:rPr>
          <w:rFonts w:ascii="仿宋_GB2312" w:eastAsia="仿宋_GB2312"/>
          <w:sz w:val="32"/>
          <w:szCs w:val="32"/>
        </w:rPr>
        <w:t>6.07</w:t>
      </w:r>
      <w:r>
        <w:rPr>
          <w:rFonts w:hint="eastAsia" w:ascii="仿宋_GB2312" w:eastAsia="仿宋_GB2312"/>
          <w:sz w:val="32"/>
          <w:szCs w:val="32"/>
        </w:rPr>
        <w:t>万元，完成预算</w:t>
      </w:r>
      <w:r>
        <w:rPr>
          <w:rFonts w:ascii="仿宋_GB2312" w:eastAsia="仿宋_GB2312"/>
          <w:sz w:val="32"/>
          <w:szCs w:val="32"/>
        </w:rPr>
        <w:t>100%</w:t>
      </w:r>
      <w:r>
        <w:rPr>
          <w:rFonts w:hint="eastAsia" w:ascii="仿宋_GB2312" w:eastAsia="仿宋_GB2312"/>
          <w:sz w:val="32"/>
          <w:szCs w:val="32"/>
        </w:rPr>
        <w:t>。</w:t>
      </w:r>
    </w:p>
    <w:p>
      <w:pPr>
        <w:spacing w:line="576" w:lineRule="exact"/>
        <w:ind w:firstLine="640" w:firstLineChars="200"/>
        <w:rPr>
          <w:rFonts w:ascii="仿宋_GB2312" w:eastAsia="仿宋_GB2312"/>
          <w:sz w:val="32"/>
          <w:szCs w:val="32"/>
        </w:rPr>
      </w:pPr>
      <w:bookmarkStart w:id="94" w:name="_Hlk51312987"/>
      <w:r>
        <w:rPr>
          <w:rFonts w:ascii="仿宋_GB2312" w:eastAsia="仿宋_GB2312"/>
          <w:sz w:val="32"/>
          <w:szCs w:val="32"/>
        </w:rPr>
        <w:t>3</w:t>
      </w:r>
      <w:r>
        <w:rPr>
          <w:rFonts w:hint="eastAsia" w:ascii="仿宋_GB2312" w:eastAsia="仿宋_GB2312"/>
          <w:sz w:val="32"/>
          <w:szCs w:val="32"/>
        </w:rPr>
        <w:t>．卫生健康支出（</w:t>
      </w:r>
      <w:r>
        <w:rPr>
          <w:rFonts w:ascii="仿宋_GB2312" w:eastAsia="仿宋_GB2312"/>
          <w:sz w:val="32"/>
          <w:szCs w:val="32"/>
        </w:rPr>
        <w:t>210</w:t>
      </w:r>
      <w:r>
        <w:rPr>
          <w:rFonts w:hint="eastAsia" w:ascii="仿宋_GB2312" w:eastAsia="仿宋_GB2312"/>
          <w:sz w:val="32"/>
          <w:szCs w:val="32"/>
        </w:rPr>
        <w:t>）行政事业单位医疗（</w:t>
      </w:r>
      <w:r>
        <w:rPr>
          <w:rFonts w:ascii="仿宋_GB2312" w:eastAsia="仿宋_GB2312"/>
          <w:sz w:val="32"/>
          <w:szCs w:val="32"/>
        </w:rPr>
        <w:t>11</w:t>
      </w:r>
      <w:r>
        <w:rPr>
          <w:rFonts w:hint="eastAsia" w:ascii="仿宋_GB2312" w:eastAsia="仿宋_GB2312"/>
          <w:sz w:val="32"/>
          <w:szCs w:val="32"/>
        </w:rPr>
        <w:t>）行政单位医疗（</w:t>
      </w:r>
      <w:r>
        <w:rPr>
          <w:rFonts w:ascii="仿宋_GB2312" w:eastAsia="仿宋_GB2312"/>
          <w:sz w:val="32"/>
          <w:szCs w:val="32"/>
        </w:rPr>
        <w:t>01</w:t>
      </w:r>
      <w:r>
        <w:rPr>
          <w:rFonts w:hint="eastAsia" w:ascii="仿宋_GB2312" w:eastAsia="仿宋_GB2312"/>
          <w:sz w:val="32"/>
          <w:szCs w:val="32"/>
        </w:rPr>
        <w:t>）支出决算数为</w:t>
      </w:r>
      <w:r>
        <w:rPr>
          <w:rFonts w:ascii="仿宋_GB2312" w:eastAsia="仿宋_GB2312"/>
          <w:sz w:val="32"/>
          <w:szCs w:val="32"/>
        </w:rPr>
        <w:t>4.87</w:t>
      </w:r>
      <w:r>
        <w:rPr>
          <w:rFonts w:hint="eastAsia" w:ascii="仿宋_GB2312" w:eastAsia="仿宋_GB2312"/>
          <w:sz w:val="32"/>
          <w:szCs w:val="32"/>
        </w:rPr>
        <w:t>万元，完成预算</w:t>
      </w:r>
      <w:r>
        <w:rPr>
          <w:rFonts w:ascii="仿宋_GB2312" w:eastAsia="仿宋_GB2312"/>
          <w:sz w:val="32"/>
          <w:szCs w:val="32"/>
        </w:rPr>
        <w:t>100%</w:t>
      </w:r>
      <w:r>
        <w:rPr>
          <w:rFonts w:hint="eastAsia" w:ascii="仿宋_GB2312" w:eastAsia="仿宋_GB2312"/>
          <w:sz w:val="32"/>
          <w:szCs w:val="32"/>
        </w:rPr>
        <w:t>。</w:t>
      </w:r>
    </w:p>
    <w:bookmarkEnd w:id="94"/>
    <w:p>
      <w:pPr>
        <w:spacing w:line="576"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．卫生健康支出（</w:t>
      </w:r>
      <w:r>
        <w:rPr>
          <w:rFonts w:ascii="仿宋_GB2312" w:eastAsia="仿宋_GB2312"/>
          <w:sz w:val="32"/>
          <w:szCs w:val="32"/>
        </w:rPr>
        <w:t>210</w:t>
      </w:r>
      <w:r>
        <w:rPr>
          <w:rFonts w:hint="eastAsia" w:ascii="仿宋_GB2312" w:eastAsia="仿宋_GB2312"/>
          <w:sz w:val="32"/>
          <w:szCs w:val="32"/>
        </w:rPr>
        <w:t>）行政事业单位医疗（</w:t>
      </w:r>
      <w:r>
        <w:rPr>
          <w:rFonts w:ascii="仿宋_GB2312" w:eastAsia="仿宋_GB2312"/>
          <w:sz w:val="32"/>
          <w:szCs w:val="32"/>
        </w:rPr>
        <w:t>11</w:t>
      </w:r>
      <w:r>
        <w:rPr>
          <w:rFonts w:hint="eastAsia" w:ascii="仿宋_GB2312" w:eastAsia="仿宋_GB2312"/>
          <w:sz w:val="32"/>
          <w:szCs w:val="32"/>
        </w:rPr>
        <w:t>）事业单位医疗（</w:t>
      </w:r>
      <w:r>
        <w:rPr>
          <w:rFonts w:ascii="仿宋_GB2312" w:eastAsia="仿宋_GB2312"/>
          <w:sz w:val="32"/>
          <w:szCs w:val="32"/>
        </w:rPr>
        <w:t>02</w:t>
      </w:r>
      <w:r>
        <w:rPr>
          <w:rFonts w:hint="eastAsia" w:ascii="仿宋_GB2312" w:eastAsia="仿宋_GB2312"/>
          <w:sz w:val="32"/>
          <w:szCs w:val="32"/>
        </w:rPr>
        <w:t>）支出决算数为</w:t>
      </w:r>
      <w:r>
        <w:rPr>
          <w:rFonts w:ascii="仿宋_GB2312" w:eastAsia="仿宋_GB2312"/>
          <w:sz w:val="32"/>
          <w:szCs w:val="32"/>
        </w:rPr>
        <w:t>2.95</w:t>
      </w:r>
      <w:r>
        <w:rPr>
          <w:rFonts w:hint="eastAsia" w:ascii="仿宋_GB2312" w:eastAsia="仿宋_GB2312"/>
          <w:sz w:val="32"/>
          <w:szCs w:val="32"/>
        </w:rPr>
        <w:t>万元，完成预算</w:t>
      </w:r>
      <w:r>
        <w:rPr>
          <w:rFonts w:ascii="仿宋_GB2312" w:eastAsia="仿宋_GB2312"/>
          <w:sz w:val="32"/>
          <w:szCs w:val="32"/>
        </w:rPr>
        <w:t>100%</w:t>
      </w:r>
      <w:r>
        <w:rPr>
          <w:rFonts w:hint="eastAsia" w:ascii="仿宋_GB2312" w:eastAsia="仿宋_GB2312"/>
          <w:sz w:val="32"/>
          <w:szCs w:val="32"/>
        </w:rPr>
        <w:t>。</w:t>
      </w:r>
    </w:p>
    <w:p>
      <w:pPr>
        <w:spacing w:line="576"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．住房保障支出（</w:t>
      </w:r>
      <w:r>
        <w:rPr>
          <w:rFonts w:ascii="仿宋_GB2312" w:eastAsia="仿宋_GB2312"/>
          <w:sz w:val="32"/>
          <w:szCs w:val="32"/>
        </w:rPr>
        <w:t>221</w:t>
      </w:r>
      <w:r>
        <w:rPr>
          <w:rFonts w:hint="eastAsia" w:ascii="仿宋_GB2312" w:eastAsia="仿宋_GB2312"/>
          <w:sz w:val="32"/>
          <w:szCs w:val="32"/>
        </w:rPr>
        <w:t>）住房改革支出（</w:t>
      </w:r>
      <w:r>
        <w:rPr>
          <w:rFonts w:ascii="仿宋_GB2312" w:eastAsia="仿宋_GB2312"/>
          <w:sz w:val="32"/>
          <w:szCs w:val="32"/>
        </w:rPr>
        <w:t>02</w:t>
      </w:r>
      <w:r>
        <w:rPr>
          <w:rFonts w:hint="eastAsia" w:ascii="仿宋_GB2312" w:eastAsia="仿宋_GB2312"/>
          <w:sz w:val="32"/>
          <w:szCs w:val="32"/>
        </w:rPr>
        <w:t>）住房公积金（</w:t>
      </w:r>
      <w:r>
        <w:rPr>
          <w:rFonts w:ascii="仿宋_GB2312" w:eastAsia="仿宋_GB2312"/>
          <w:sz w:val="32"/>
          <w:szCs w:val="32"/>
        </w:rPr>
        <w:t>01</w:t>
      </w:r>
      <w:r>
        <w:rPr>
          <w:rFonts w:hint="eastAsia" w:ascii="仿宋_GB2312" w:eastAsia="仿宋_GB2312"/>
          <w:sz w:val="32"/>
          <w:szCs w:val="32"/>
        </w:rPr>
        <w:t>）支出决算数为</w:t>
      </w:r>
      <w:r>
        <w:rPr>
          <w:rFonts w:ascii="仿宋_GB2312" w:eastAsia="仿宋_GB2312"/>
          <w:sz w:val="32"/>
          <w:szCs w:val="32"/>
        </w:rPr>
        <w:t>12.09</w:t>
      </w:r>
      <w:r>
        <w:rPr>
          <w:rFonts w:hint="eastAsia" w:ascii="仿宋_GB2312" w:eastAsia="仿宋_GB2312"/>
          <w:sz w:val="32"/>
          <w:szCs w:val="32"/>
        </w:rPr>
        <w:t>万元，完成预算</w:t>
      </w:r>
      <w:r>
        <w:rPr>
          <w:rFonts w:ascii="仿宋_GB2312" w:eastAsia="仿宋_GB2312"/>
          <w:sz w:val="32"/>
          <w:szCs w:val="32"/>
        </w:rPr>
        <w:t>100%</w:t>
      </w:r>
      <w:r>
        <w:rPr>
          <w:rFonts w:hint="eastAsia" w:ascii="仿宋_GB2312" w:eastAsia="仿宋_GB2312"/>
          <w:sz w:val="32"/>
          <w:szCs w:val="32"/>
        </w:rPr>
        <w:t>。</w:t>
      </w:r>
    </w:p>
    <w:p>
      <w:pPr>
        <w:spacing w:line="576" w:lineRule="exact"/>
        <w:ind w:firstLine="640" w:firstLineChars="200"/>
        <w:rPr>
          <w:rFonts w:ascii="仿宋_GB2312" w:eastAsia="仿宋_GB2312"/>
          <w:sz w:val="32"/>
          <w:szCs w:val="32"/>
        </w:rPr>
      </w:pPr>
      <w:r>
        <w:rPr>
          <w:rFonts w:ascii="仿宋_GB2312" w:eastAsia="仿宋_GB2312"/>
          <w:sz w:val="32"/>
          <w:szCs w:val="32"/>
        </w:rPr>
        <w:t xml:space="preserve">6. </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）退役安置（</w:t>
      </w:r>
      <w:r>
        <w:rPr>
          <w:rFonts w:ascii="仿宋_GB2312" w:eastAsia="仿宋_GB2312"/>
          <w:sz w:val="32"/>
          <w:szCs w:val="32"/>
        </w:rPr>
        <w:t>09</w:t>
      </w:r>
      <w:r>
        <w:rPr>
          <w:rFonts w:hint="eastAsia" w:ascii="仿宋_GB2312" w:eastAsia="仿宋_GB2312"/>
          <w:sz w:val="32"/>
          <w:szCs w:val="32"/>
        </w:rPr>
        <w:t>）军队转业干部安置（</w:t>
      </w:r>
      <w:r>
        <w:rPr>
          <w:rFonts w:ascii="仿宋_GB2312" w:eastAsia="仿宋_GB2312"/>
          <w:sz w:val="32"/>
          <w:szCs w:val="32"/>
        </w:rPr>
        <w:t>05</w:t>
      </w:r>
      <w:r>
        <w:rPr>
          <w:rFonts w:hint="eastAsia" w:ascii="仿宋_GB2312" w:eastAsia="仿宋_GB2312"/>
          <w:sz w:val="32"/>
          <w:szCs w:val="32"/>
        </w:rPr>
        <w:t>）支出决算数为</w:t>
      </w:r>
      <w:r>
        <w:rPr>
          <w:rFonts w:ascii="仿宋_GB2312" w:eastAsia="仿宋_GB2312"/>
          <w:sz w:val="32"/>
          <w:szCs w:val="32"/>
        </w:rPr>
        <w:t>14.52</w:t>
      </w:r>
      <w:r>
        <w:rPr>
          <w:rFonts w:hint="eastAsia" w:ascii="仿宋_GB2312" w:eastAsia="仿宋_GB2312"/>
          <w:sz w:val="32"/>
          <w:szCs w:val="32"/>
        </w:rPr>
        <w:t>万元，完成预算</w:t>
      </w:r>
      <w:r>
        <w:rPr>
          <w:rFonts w:ascii="仿宋_GB2312" w:eastAsia="仿宋_GB2312"/>
          <w:sz w:val="32"/>
          <w:szCs w:val="32"/>
        </w:rPr>
        <w:t>100%</w:t>
      </w:r>
      <w:r>
        <w:rPr>
          <w:rFonts w:hint="eastAsia" w:ascii="仿宋_GB2312" w:eastAsia="仿宋_GB2312"/>
          <w:sz w:val="32"/>
          <w:szCs w:val="32"/>
        </w:rPr>
        <w:t>。</w:t>
      </w:r>
    </w:p>
    <w:p>
      <w:pPr>
        <w:spacing w:line="576" w:lineRule="exact"/>
        <w:ind w:firstLine="640" w:firstLineChars="200"/>
        <w:rPr>
          <w:rFonts w:ascii="仿宋_GB2312" w:eastAsia="仿宋_GB2312"/>
          <w:sz w:val="32"/>
          <w:szCs w:val="32"/>
        </w:rPr>
      </w:pPr>
      <w:r>
        <w:rPr>
          <w:rFonts w:ascii="仿宋_GB2312" w:eastAsia="仿宋_GB2312"/>
          <w:sz w:val="32"/>
          <w:szCs w:val="32"/>
        </w:rPr>
        <w:t>7.</w:t>
      </w:r>
      <w:bookmarkStart w:id="95" w:name="_Hlk42761990"/>
      <w:r>
        <w:rPr>
          <w:rFonts w:hint="eastAsia" w:ascii="仿宋_GB2312" w:eastAsia="仿宋_GB2312"/>
          <w:sz w:val="32"/>
          <w:szCs w:val="32"/>
        </w:rPr>
        <w:t>社会保障和就业支出</w:t>
      </w:r>
      <w:bookmarkEnd w:id="95"/>
      <w:r>
        <w:rPr>
          <w:rFonts w:hint="eastAsia" w:ascii="仿宋_GB2312" w:eastAsia="仿宋_GB2312"/>
          <w:sz w:val="32"/>
          <w:szCs w:val="32"/>
        </w:rPr>
        <w:t>（</w:t>
      </w:r>
      <w:r>
        <w:rPr>
          <w:rFonts w:ascii="仿宋_GB2312" w:eastAsia="仿宋_GB2312"/>
          <w:sz w:val="32"/>
          <w:szCs w:val="32"/>
        </w:rPr>
        <w:t>208</w:t>
      </w:r>
      <w:r>
        <w:rPr>
          <w:rFonts w:hint="eastAsia" w:ascii="仿宋_GB2312" w:eastAsia="仿宋_GB2312"/>
          <w:sz w:val="32"/>
          <w:szCs w:val="32"/>
        </w:rPr>
        <w:t>）抚恤支出（</w:t>
      </w:r>
      <w:r>
        <w:rPr>
          <w:rFonts w:ascii="仿宋_GB2312" w:eastAsia="仿宋_GB2312"/>
          <w:sz w:val="32"/>
          <w:szCs w:val="32"/>
        </w:rPr>
        <w:t>08</w:t>
      </w:r>
      <w:r>
        <w:rPr>
          <w:rFonts w:hint="eastAsia" w:ascii="仿宋_GB2312" w:eastAsia="仿宋_GB2312"/>
          <w:sz w:val="32"/>
          <w:szCs w:val="32"/>
        </w:rPr>
        <w:t>）优抚事业单位支出（</w:t>
      </w:r>
      <w:r>
        <w:rPr>
          <w:rFonts w:ascii="仿宋_GB2312" w:eastAsia="仿宋_GB2312"/>
          <w:sz w:val="32"/>
          <w:szCs w:val="32"/>
        </w:rPr>
        <w:t>04</w:t>
      </w:r>
      <w:r>
        <w:rPr>
          <w:rFonts w:hint="eastAsia" w:ascii="仿宋_GB2312" w:eastAsia="仿宋_GB2312"/>
          <w:sz w:val="32"/>
          <w:szCs w:val="32"/>
        </w:rPr>
        <w:t>）</w:t>
      </w:r>
      <w:bookmarkStart w:id="96" w:name="_Hlk51312189"/>
      <w:r>
        <w:rPr>
          <w:rFonts w:hint="eastAsia" w:ascii="仿宋_GB2312" w:eastAsia="仿宋_GB2312"/>
          <w:sz w:val="32"/>
          <w:szCs w:val="32"/>
        </w:rPr>
        <w:t>支出决算数为</w:t>
      </w:r>
      <w:r>
        <w:rPr>
          <w:rFonts w:ascii="仿宋_GB2312" w:eastAsia="仿宋_GB2312"/>
          <w:sz w:val="32"/>
          <w:szCs w:val="32"/>
        </w:rPr>
        <w:t>82.1</w:t>
      </w:r>
      <w:r>
        <w:rPr>
          <w:rFonts w:hint="eastAsia" w:ascii="仿宋_GB2312" w:eastAsia="仿宋_GB2312"/>
          <w:sz w:val="32"/>
          <w:szCs w:val="32"/>
        </w:rPr>
        <w:t>万元，完成预算</w:t>
      </w:r>
      <w:r>
        <w:rPr>
          <w:rFonts w:ascii="仿宋_GB2312" w:eastAsia="仿宋_GB2312"/>
          <w:sz w:val="32"/>
          <w:szCs w:val="32"/>
        </w:rPr>
        <w:t>100%</w:t>
      </w:r>
      <w:r>
        <w:rPr>
          <w:rFonts w:hint="eastAsia" w:ascii="仿宋_GB2312" w:eastAsia="仿宋_GB2312"/>
          <w:sz w:val="32"/>
          <w:szCs w:val="32"/>
        </w:rPr>
        <w:t>。</w:t>
      </w:r>
    </w:p>
    <w:bookmarkEnd w:id="96"/>
    <w:p>
      <w:pPr>
        <w:spacing w:line="576" w:lineRule="exact"/>
        <w:ind w:firstLine="640" w:firstLineChars="200"/>
        <w:rPr>
          <w:rFonts w:ascii="仿宋_GB2312" w:eastAsia="仿宋_GB2312"/>
          <w:sz w:val="32"/>
          <w:szCs w:val="32"/>
        </w:rPr>
      </w:pPr>
      <w:bookmarkStart w:id="97" w:name="_Hlk51312593"/>
      <w:r>
        <w:rPr>
          <w:rFonts w:ascii="仿宋_GB2312" w:eastAsia="仿宋_GB2312"/>
          <w:sz w:val="32"/>
          <w:szCs w:val="32"/>
        </w:rPr>
        <w:t xml:space="preserve">8. </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）退役安置（</w:t>
      </w:r>
      <w:r>
        <w:rPr>
          <w:rFonts w:ascii="仿宋_GB2312" w:eastAsia="仿宋_GB2312"/>
          <w:sz w:val="32"/>
          <w:szCs w:val="32"/>
        </w:rPr>
        <w:t>09</w:t>
      </w:r>
      <w:r>
        <w:rPr>
          <w:rFonts w:hint="eastAsia" w:ascii="仿宋_GB2312" w:eastAsia="仿宋_GB2312"/>
          <w:sz w:val="32"/>
          <w:szCs w:val="32"/>
        </w:rPr>
        <w:t>）退役士兵安置（</w:t>
      </w:r>
      <w:r>
        <w:rPr>
          <w:rFonts w:ascii="仿宋_GB2312" w:eastAsia="仿宋_GB2312"/>
          <w:sz w:val="32"/>
          <w:szCs w:val="32"/>
        </w:rPr>
        <w:t>01</w:t>
      </w:r>
      <w:r>
        <w:rPr>
          <w:rFonts w:hint="eastAsia" w:ascii="仿宋_GB2312" w:eastAsia="仿宋_GB2312"/>
          <w:sz w:val="32"/>
          <w:szCs w:val="32"/>
        </w:rPr>
        <w:t>）支出决算数为</w:t>
      </w:r>
      <w:r>
        <w:rPr>
          <w:rFonts w:ascii="仿宋_GB2312" w:eastAsia="仿宋_GB2312"/>
          <w:sz w:val="32"/>
          <w:szCs w:val="32"/>
        </w:rPr>
        <w:t>32.66</w:t>
      </w:r>
      <w:r>
        <w:rPr>
          <w:rFonts w:hint="eastAsia" w:ascii="仿宋_GB2312" w:eastAsia="仿宋_GB2312"/>
          <w:sz w:val="32"/>
          <w:szCs w:val="32"/>
        </w:rPr>
        <w:t>万元，完成预算</w:t>
      </w:r>
      <w:r>
        <w:rPr>
          <w:rFonts w:ascii="仿宋_GB2312" w:eastAsia="仿宋_GB2312"/>
          <w:sz w:val="32"/>
          <w:szCs w:val="32"/>
        </w:rPr>
        <w:t>100%</w:t>
      </w:r>
      <w:r>
        <w:rPr>
          <w:rFonts w:hint="eastAsia" w:ascii="仿宋_GB2312" w:eastAsia="仿宋_GB2312"/>
          <w:sz w:val="32"/>
          <w:szCs w:val="32"/>
        </w:rPr>
        <w:t>。</w:t>
      </w:r>
    </w:p>
    <w:bookmarkEnd w:id="97"/>
    <w:p>
      <w:pPr>
        <w:spacing w:line="576" w:lineRule="exact"/>
        <w:ind w:firstLine="640" w:firstLineChars="200"/>
        <w:rPr>
          <w:rFonts w:ascii="仿宋_GB2312" w:eastAsia="仿宋_GB2312"/>
          <w:sz w:val="32"/>
          <w:szCs w:val="32"/>
        </w:rPr>
      </w:pPr>
      <w:r>
        <w:rPr>
          <w:rFonts w:ascii="仿宋_GB2312" w:eastAsia="仿宋_GB2312"/>
          <w:sz w:val="32"/>
          <w:szCs w:val="32"/>
        </w:rPr>
        <w:t>9.</w:t>
      </w:r>
      <w:bookmarkStart w:id="98" w:name="_Hlk42762618"/>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）退役军人管理实务（</w:t>
      </w:r>
      <w:r>
        <w:rPr>
          <w:rFonts w:ascii="仿宋_GB2312" w:eastAsia="仿宋_GB2312"/>
          <w:sz w:val="32"/>
          <w:szCs w:val="32"/>
        </w:rPr>
        <w:t>28</w:t>
      </w:r>
      <w:r>
        <w:rPr>
          <w:rFonts w:hint="eastAsia" w:ascii="仿宋_GB2312" w:eastAsia="仿宋_GB2312"/>
          <w:sz w:val="32"/>
          <w:szCs w:val="32"/>
        </w:rPr>
        <w:t>）行政运行（</w:t>
      </w:r>
      <w:r>
        <w:rPr>
          <w:rFonts w:ascii="仿宋_GB2312" w:eastAsia="仿宋_GB2312"/>
          <w:sz w:val="32"/>
          <w:szCs w:val="32"/>
        </w:rPr>
        <w:t>01</w:t>
      </w:r>
      <w:r>
        <w:rPr>
          <w:rFonts w:hint="eastAsia" w:ascii="仿宋_GB2312" w:eastAsia="仿宋_GB2312"/>
          <w:sz w:val="32"/>
          <w:szCs w:val="32"/>
        </w:rPr>
        <w:t>）</w:t>
      </w:r>
      <w:bookmarkEnd w:id="98"/>
      <w:bookmarkStart w:id="99" w:name="_Hlk51312229"/>
      <w:r>
        <w:rPr>
          <w:rFonts w:hint="eastAsia" w:ascii="仿宋_GB2312" w:eastAsia="仿宋_GB2312"/>
          <w:sz w:val="32"/>
          <w:szCs w:val="32"/>
        </w:rPr>
        <w:t>支出决算数为</w:t>
      </w:r>
      <w:r>
        <w:rPr>
          <w:rFonts w:ascii="仿宋_GB2312" w:eastAsia="仿宋_GB2312"/>
          <w:sz w:val="32"/>
          <w:szCs w:val="32"/>
        </w:rPr>
        <w:t>84.37</w:t>
      </w:r>
      <w:r>
        <w:rPr>
          <w:rFonts w:hint="eastAsia" w:ascii="仿宋_GB2312" w:eastAsia="仿宋_GB2312"/>
          <w:sz w:val="32"/>
          <w:szCs w:val="32"/>
        </w:rPr>
        <w:t>万元，完成预算</w:t>
      </w:r>
      <w:r>
        <w:rPr>
          <w:rFonts w:ascii="仿宋_GB2312" w:eastAsia="仿宋_GB2312"/>
          <w:sz w:val="32"/>
          <w:szCs w:val="32"/>
        </w:rPr>
        <w:t>100%</w:t>
      </w:r>
      <w:r>
        <w:rPr>
          <w:rFonts w:hint="eastAsia" w:ascii="仿宋_GB2312" w:eastAsia="仿宋_GB2312"/>
          <w:sz w:val="32"/>
          <w:szCs w:val="32"/>
        </w:rPr>
        <w:t>。</w:t>
      </w:r>
    </w:p>
    <w:bookmarkEnd w:id="99"/>
    <w:p>
      <w:pPr>
        <w:spacing w:line="576" w:lineRule="exact"/>
        <w:ind w:firstLine="640" w:firstLineChars="200"/>
        <w:rPr>
          <w:rFonts w:ascii="仿宋_GB2312" w:eastAsia="仿宋_GB2312"/>
          <w:sz w:val="32"/>
          <w:szCs w:val="32"/>
        </w:rPr>
      </w:pPr>
      <w:bookmarkStart w:id="100" w:name="_Hlk51312268"/>
      <w:r>
        <w:rPr>
          <w:rFonts w:ascii="仿宋_GB2312" w:eastAsia="仿宋_GB2312"/>
          <w:sz w:val="32"/>
          <w:szCs w:val="32"/>
        </w:rPr>
        <w:t xml:space="preserve">11. </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）抚恤（</w:t>
      </w:r>
      <w:r>
        <w:rPr>
          <w:rFonts w:ascii="仿宋_GB2312" w:eastAsia="仿宋_GB2312"/>
          <w:sz w:val="32"/>
          <w:szCs w:val="32"/>
        </w:rPr>
        <w:t>08</w:t>
      </w:r>
      <w:r>
        <w:rPr>
          <w:rFonts w:hint="eastAsia" w:ascii="仿宋_GB2312" w:eastAsia="仿宋_GB2312"/>
          <w:sz w:val="32"/>
          <w:szCs w:val="32"/>
        </w:rPr>
        <w:t>）死亡抚恤（</w:t>
      </w:r>
      <w:r>
        <w:rPr>
          <w:rFonts w:ascii="仿宋_GB2312" w:eastAsia="仿宋_GB2312"/>
          <w:sz w:val="32"/>
          <w:szCs w:val="32"/>
        </w:rPr>
        <w:t>01</w:t>
      </w:r>
      <w:r>
        <w:rPr>
          <w:rFonts w:hint="eastAsia" w:ascii="仿宋_GB2312" w:eastAsia="仿宋_GB2312"/>
          <w:sz w:val="32"/>
          <w:szCs w:val="32"/>
        </w:rPr>
        <w:t>）支出决算数为</w:t>
      </w:r>
      <w:r>
        <w:rPr>
          <w:rFonts w:ascii="仿宋_GB2312" w:eastAsia="仿宋_GB2312"/>
          <w:sz w:val="32"/>
          <w:szCs w:val="32"/>
        </w:rPr>
        <w:t>150.49</w:t>
      </w:r>
      <w:r>
        <w:rPr>
          <w:rFonts w:hint="eastAsia" w:ascii="仿宋_GB2312" w:eastAsia="仿宋_GB2312"/>
          <w:sz w:val="32"/>
          <w:szCs w:val="32"/>
        </w:rPr>
        <w:t>万元，完成预算</w:t>
      </w:r>
      <w:r>
        <w:rPr>
          <w:rFonts w:ascii="仿宋_GB2312" w:eastAsia="仿宋_GB2312"/>
          <w:sz w:val="32"/>
          <w:szCs w:val="32"/>
        </w:rPr>
        <w:t>100%</w:t>
      </w:r>
      <w:r>
        <w:rPr>
          <w:rFonts w:hint="eastAsia" w:ascii="仿宋_GB2312" w:eastAsia="仿宋_GB2312"/>
          <w:sz w:val="32"/>
          <w:szCs w:val="32"/>
        </w:rPr>
        <w:t>。</w:t>
      </w:r>
    </w:p>
    <w:bookmarkEnd w:id="100"/>
    <w:p>
      <w:pPr>
        <w:spacing w:line="576" w:lineRule="exact"/>
        <w:ind w:firstLine="640" w:firstLineChars="200"/>
        <w:rPr>
          <w:rFonts w:ascii="仿宋_GB2312" w:eastAsia="仿宋_GB2312"/>
          <w:sz w:val="32"/>
          <w:szCs w:val="32"/>
        </w:rPr>
      </w:pPr>
      <w:bookmarkStart w:id="101" w:name="_Hlk51312765"/>
      <w:r>
        <w:rPr>
          <w:rFonts w:ascii="仿宋_GB2312" w:eastAsia="仿宋_GB2312"/>
          <w:sz w:val="32"/>
          <w:szCs w:val="32"/>
        </w:rPr>
        <w:t xml:space="preserve">12. </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）退役军人管理实务（</w:t>
      </w:r>
      <w:r>
        <w:rPr>
          <w:rFonts w:ascii="仿宋_GB2312" w:eastAsia="仿宋_GB2312"/>
          <w:sz w:val="32"/>
          <w:szCs w:val="32"/>
        </w:rPr>
        <w:t>28</w:t>
      </w:r>
      <w:r>
        <w:rPr>
          <w:rFonts w:hint="eastAsia" w:ascii="仿宋_GB2312" w:eastAsia="仿宋_GB2312"/>
          <w:sz w:val="32"/>
          <w:szCs w:val="32"/>
        </w:rPr>
        <w:t>）事业运行（</w:t>
      </w:r>
      <w:r>
        <w:rPr>
          <w:rFonts w:ascii="仿宋_GB2312" w:eastAsia="仿宋_GB2312"/>
          <w:sz w:val="32"/>
          <w:szCs w:val="32"/>
        </w:rPr>
        <w:t>50</w:t>
      </w:r>
      <w:r>
        <w:rPr>
          <w:rFonts w:hint="eastAsia" w:ascii="仿宋_GB2312" w:eastAsia="仿宋_GB2312"/>
          <w:sz w:val="32"/>
          <w:szCs w:val="32"/>
        </w:rPr>
        <w:t>）支出决算数为</w:t>
      </w:r>
      <w:r>
        <w:rPr>
          <w:rFonts w:ascii="仿宋_GB2312" w:eastAsia="仿宋_GB2312"/>
          <w:sz w:val="32"/>
          <w:szCs w:val="32"/>
        </w:rPr>
        <w:t>42.34</w:t>
      </w:r>
      <w:r>
        <w:rPr>
          <w:rFonts w:hint="eastAsia" w:ascii="仿宋_GB2312" w:eastAsia="仿宋_GB2312"/>
          <w:sz w:val="32"/>
          <w:szCs w:val="32"/>
        </w:rPr>
        <w:t>万元，完成预算</w:t>
      </w:r>
      <w:r>
        <w:rPr>
          <w:rFonts w:ascii="仿宋_GB2312" w:eastAsia="仿宋_GB2312"/>
          <w:sz w:val="32"/>
          <w:szCs w:val="32"/>
        </w:rPr>
        <w:t>100%</w:t>
      </w:r>
      <w:r>
        <w:rPr>
          <w:rFonts w:hint="eastAsia" w:ascii="仿宋_GB2312" w:eastAsia="仿宋_GB2312"/>
          <w:sz w:val="32"/>
          <w:szCs w:val="32"/>
        </w:rPr>
        <w:t>。</w:t>
      </w:r>
    </w:p>
    <w:bookmarkEnd w:id="101"/>
    <w:p>
      <w:pPr>
        <w:spacing w:line="576" w:lineRule="exact"/>
        <w:ind w:firstLine="640" w:firstLineChars="200"/>
        <w:rPr>
          <w:rFonts w:ascii="仿宋_GB2312" w:eastAsia="仿宋_GB2312"/>
          <w:sz w:val="32"/>
          <w:szCs w:val="32"/>
        </w:rPr>
      </w:pPr>
      <w:r>
        <w:rPr>
          <w:rFonts w:ascii="仿宋_GB2312" w:eastAsia="仿宋_GB2312"/>
          <w:sz w:val="32"/>
          <w:szCs w:val="32"/>
        </w:rPr>
        <w:t xml:space="preserve">13. </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）抚恤（</w:t>
      </w:r>
      <w:r>
        <w:rPr>
          <w:rFonts w:ascii="仿宋_GB2312" w:eastAsia="仿宋_GB2312"/>
          <w:sz w:val="32"/>
          <w:szCs w:val="32"/>
        </w:rPr>
        <w:t>08</w:t>
      </w:r>
      <w:r>
        <w:rPr>
          <w:rFonts w:hint="eastAsia" w:ascii="仿宋_GB2312" w:eastAsia="仿宋_GB2312"/>
          <w:sz w:val="32"/>
          <w:szCs w:val="32"/>
        </w:rPr>
        <w:t>）伤残抚恤（</w:t>
      </w:r>
      <w:r>
        <w:rPr>
          <w:rFonts w:ascii="仿宋_GB2312" w:eastAsia="仿宋_GB2312"/>
          <w:sz w:val="32"/>
          <w:szCs w:val="32"/>
        </w:rPr>
        <w:t>02</w:t>
      </w:r>
      <w:r>
        <w:rPr>
          <w:rFonts w:hint="eastAsia" w:ascii="仿宋_GB2312" w:eastAsia="仿宋_GB2312"/>
          <w:sz w:val="32"/>
          <w:szCs w:val="32"/>
        </w:rPr>
        <w:t>）支出决算数为</w:t>
      </w:r>
      <w:r>
        <w:rPr>
          <w:rFonts w:ascii="仿宋_GB2312" w:eastAsia="仿宋_GB2312"/>
          <w:sz w:val="32"/>
          <w:szCs w:val="32"/>
        </w:rPr>
        <w:t>55.85</w:t>
      </w:r>
      <w:r>
        <w:rPr>
          <w:rFonts w:hint="eastAsia" w:ascii="仿宋_GB2312" w:eastAsia="仿宋_GB2312"/>
          <w:sz w:val="32"/>
          <w:szCs w:val="32"/>
        </w:rPr>
        <w:t>万元，完成预算</w:t>
      </w:r>
      <w:r>
        <w:rPr>
          <w:rFonts w:ascii="仿宋_GB2312" w:eastAsia="仿宋_GB2312"/>
          <w:sz w:val="32"/>
          <w:szCs w:val="32"/>
        </w:rPr>
        <w:t>100%</w:t>
      </w:r>
      <w:r>
        <w:rPr>
          <w:rFonts w:hint="eastAsia" w:ascii="仿宋_GB2312" w:eastAsia="仿宋_GB2312"/>
          <w:sz w:val="32"/>
          <w:szCs w:val="32"/>
        </w:rPr>
        <w:t>。</w:t>
      </w:r>
    </w:p>
    <w:p>
      <w:pPr>
        <w:spacing w:line="576" w:lineRule="exact"/>
        <w:ind w:firstLine="640" w:firstLineChars="200"/>
        <w:rPr>
          <w:rFonts w:ascii="仿宋_GB2312" w:eastAsia="仿宋_GB2312"/>
          <w:sz w:val="32"/>
          <w:szCs w:val="32"/>
        </w:rPr>
      </w:pPr>
      <w:bookmarkStart w:id="102" w:name="_Hlk51313347"/>
      <w:r>
        <w:rPr>
          <w:rFonts w:ascii="仿宋_GB2312" w:eastAsia="仿宋_GB2312"/>
          <w:sz w:val="32"/>
          <w:szCs w:val="32"/>
        </w:rPr>
        <w:t xml:space="preserve">14. </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）抚恤（</w:t>
      </w:r>
      <w:r>
        <w:rPr>
          <w:rFonts w:ascii="仿宋_GB2312" w:eastAsia="仿宋_GB2312"/>
          <w:sz w:val="32"/>
          <w:szCs w:val="32"/>
        </w:rPr>
        <w:t>08</w:t>
      </w:r>
      <w:r>
        <w:rPr>
          <w:rFonts w:hint="eastAsia" w:ascii="仿宋_GB2312" w:eastAsia="仿宋_GB2312"/>
          <w:sz w:val="32"/>
          <w:szCs w:val="32"/>
        </w:rPr>
        <w:t>）在乡复员、退伍军人生活补助（</w:t>
      </w:r>
      <w:r>
        <w:rPr>
          <w:rFonts w:ascii="仿宋_GB2312" w:eastAsia="仿宋_GB2312"/>
          <w:sz w:val="32"/>
          <w:szCs w:val="32"/>
        </w:rPr>
        <w:t>03</w:t>
      </w:r>
      <w:r>
        <w:rPr>
          <w:rFonts w:hint="eastAsia" w:ascii="仿宋_GB2312" w:eastAsia="仿宋_GB2312"/>
          <w:sz w:val="32"/>
          <w:szCs w:val="32"/>
        </w:rPr>
        <w:t>）支出决算数为</w:t>
      </w:r>
      <w:r>
        <w:rPr>
          <w:rFonts w:ascii="仿宋_GB2312" w:eastAsia="仿宋_GB2312"/>
          <w:sz w:val="32"/>
          <w:szCs w:val="32"/>
        </w:rPr>
        <w:t>102.51</w:t>
      </w:r>
      <w:r>
        <w:rPr>
          <w:rFonts w:hint="eastAsia" w:ascii="仿宋_GB2312" w:eastAsia="仿宋_GB2312"/>
          <w:sz w:val="32"/>
          <w:szCs w:val="32"/>
        </w:rPr>
        <w:t>万元，完成预算</w:t>
      </w:r>
      <w:r>
        <w:rPr>
          <w:rFonts w:ascii="仿宋_GB2312" w:eastAsia="仿宋_GB2312"/>
          <w:sz w:val="32"/>
          <w:szCs w:val="32"/>
        </w:rPr>
        <w:t>100%</w:t>
      </w:r>
      <w:r>
        <w:rPr>
          <w:rFonts w:hint="eastAsia" w:ascii="仿宋_GB2312" w:eastAsia="仿宋_GB2312"/>
          <w:sz w:val="32"/>
          <w:szCs w:val="32"/>
        </w:rPr>
        <w:t>。</w:t>
      </w:r>
    </w:p>
    <w:bookmarkEnd w:id="102"/>
    <w:p>
      <w:pPr>
        <w:spacing w:line="576" w:lineRule="exact"/>
        <w:ind w:firstLine="640" w:firstLineChars="200"/>
        <w:rPr>
          <w:rFonts w:ascii="仿宋_GB2312" w:eastAsia="仿宋_GB2312"/>
          <w:sz w:val="32"/>
          <w:szCs w:val="32"/>
        </w:rPr>
      </w:pPr>
      <w:r>
        <w:rPr>
          <w:rFonts w:ascii="仿宋_GB2312" w:eastAsia="仿宋_GB2312"/>
          <w:sz w:val="32"/>
          <w:szCs w:val="32"/>
        </w:rPr>
        <w:t xml:space="preserve">15. </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）退役安置（</w:t>
      </w:r>
      <w:r>
        <w:rPr>
          <w:rFonts w:ascii="仿宋_GB2312" w:eastAsia="仿宋_GB2312"/>
          <w:sz w:val="32"/>
          <w:szCs w:val="32"/>
        </w:rPr>
        <w:t>09</w:t>
      </w:r>
      <w:r>
        <w:rPr>
          <w:rFonts w:hint="eastAsia" w:ascii="仿宋_GB2312" w:eastAsia="仿宋_GB2312"/>
          <w:sz w:val="32"/>
          <w:szCs w:val="32"/>
        </w:rPr>
        <w:t>）军队移交政府的离退休人员安置（</w:t>
      </w:r>
      <w:r>
        <w:rPr>
          <w:rFonts w:ascii="仿宋_GB2312" w:eastAsia="仿宋_GB2312"/>
          <w:sz w:val="32"/>
          <w:szCs w:val="32"/>
        </w:rPr>
        <w:t>02</w:t>
      </w:r>
      <w:r>
        <w:rPr>
          <w:rFonts w:hint="eastAsia" w:ascii="仿宋_GB2312" w:eastAsia="仿宋_GB2312"/>
          <w:sz w:val="32"/>
          <w:szCs w:val="32"/>
        </w:rPr>
        <w:t>）支出决算数为</w:t>
      </w:r>
      <w:r>
        <w:rPr>
          <w:rFonts w:ascii="仿宋_GB2312" w:eastAsia="仿宋_GB2312"/>
          <w:sz w:val="32"/>
          <w:szCs w:val="32"/>
        </w:rPr>
        <w:t>151.8</w:t>
      </w:r>
      <w:r>
        <w:rPr>
          <w:rFonts w:hint="eastAsia" w:ascii="仿宋_GB2312" w:eastAsia="仿宋_GB2312"/>
          <w:sz w:val="32"/>
          <w:szCs w:val="32"/>
        </w:rPr>
        <w:t>万元，完成预算</w:t>
      </w:r>
      <w:r>
        <w:rPr>
          <w:rFonts w:ascii="仿宋_GB2312" w:eastAsia="仿宋_GB2312"/>
          <w:sz w:val="32"/>
          <w:szCs w:val="32"/>
        </w:rPr>
        <w:t>100%</w:t>
      </w:r>
      <w:r>
        <w:rPr>
          <w:rFonts w:hint="eastAsia" w:ascii="仿宋_GB2312" w:eastAsia="仿宋_GB2312"/>
          <w:sz w:val="32"/>
          <w:szCs w:val="32"/>
        </w:rPr>
        <w:t>。</w:t>
      </w:r>
    </w:p>
    <w:p>
      <w:pPr>
        <w:spacing w:line="576" w:lineRule="exact"/>
        <w:ind w:firstLine="640" w:firstLineChars="200"/>
        <w:rPr>
          <w:rFonts w:ascii="仿宋_GB2312" w:eastAsia="仿宋_GB2312"/>
          <w:sz w:val="32"/>
          <w:szCs w:val="32"/>
        </w:rPr>
      </w:pPr>
      <w:r>
        <w:rPr>
          <w:rFonts w:ascii="仿宋_GB2312" w:eastAsia="仿宋_GB2312"/>
          <w:sz w:val="32"/>
          <w:szCs w:val="32"/>
        </w:rPr>
        <w:t xml:space="preserve">16. </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）退役安置（</w:t>
      </w:r>
      <w:r>
        <w:rPr>
          <w:rFonts w:ascii="仿宋_GB2312" w:eastAsia="仿宋_GB2312"/>
          <w:sz w:val="32"/>
          <w:szCs w:val="32"/>
        </w:rPr>
        <w:t>09</w:t>
      </w:r>
      <w:r>
        <w:rPr>
          <w:rFonts w:hint="eastAsia" w:ascii="仿宋_GB2312" w:eastAsia="仿宋_GB2312"/>
          <w:sz w:val="32"/>
          <w:szCs w:val="32"/>
        </w:rPr>
        <w:t>）军队移交政府离退休管理机构（</w:t>
      </w:r>
      <w:r>
        <w:rPr>
          <w:rFonts w:ascii="仿宋_GB2312" w:eastAsia="仿宋_GB2312"/>
          <w:sz w:val="32"/>
          <w:szCs w:val="32"/>
        </w:rPr>
        <w:t>03</w:t>
      </w:r>
      <w:r>
        <w:rPr>
          <w:rFonts w:hint="eastAsia" w:ascii="仿宋_GB2312" w:eastAsia="仿宋_GB2312"/>
          <w:sz w:val="32"/>
          <w:szCs w:val="32"/>
        </w:rPr>
        <w:t>）支出决算数为</w:t>
      </w:r>
      <w:r>
        <w:rPr>
          <w:rFonts w:ascii="仿宋_GB2312" w:eastAsia="仿宋_GB2312"/>
          <w:sz w:val="32"/>
          <w:szCs w:val="32"/>
        </w:rPr>
        <w:t>4.34</w:t>
      </w:r>
      <w:r>
        <w:rPr>
          <w:rFonts w:hint="eastAsia" w:ascii="仿宋_GB2312" w:eastAsia="仿宋_GB2312"/>
          <w:sz w:val="32"/>
          <w:szCs w:val="32"/>
        </w:rPr>
        <w:t>万元，完成预算</w:t>
      </w:r>
      <w:r>
        <w:rPr>
          <w:rFonts w:ascii="仿宋_GB2312" w:eastAsia="仿宋_GB2312"/>
          <w:sz w:val="32"/>
          <w:szCs w:val="32"/>
        </w:rPr>
        <w:t>100%</w:t>
      </w:r>
      <w:r>
        <w:rPr>
          <w:rFonts w:hint="eastAsia" w:ascii="仿宋_GB2312" w:eastAsia="仿宋_GB2312"/>
          <w:sz w:val="32"/>
          <w:szCs w:val="32"/>
        </w:rPr>
        <w:t>。</w:t>
      </w:r>
    </w:p>
    <w:p>
      <w:pPr>
        <w:spacing w:line="576" w:lineRule="exact"/>
        <w:ind w:firstLine="640" w:firstLineChars="200"/>
        <w:rPr>
          <w:rFonts w:ascii="仿宋_GB2312" w:eastAsia="仿宋_GB2312"/>
          <w:sz w:val="32"/>
          <w:szCs w:val="32"/>
        </w:rPr>
      </w:pPr>
      <w:r>
        <w:rPr>
          <w:rFonts w:ascii="仿宋_GB2312" w:eastAsia="仿宋_GB2312"/>
          <w:sz w:val="32"/>
          <w:szCs w:val="32"/>
        </w:rPr>
        <w:t xml:space="preserve">17. </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）退役军人管理实务（</w:t>
      </w:r>
      <w:r>
        <w:rPr>
          <w:rFonts w:ascii="仿宋_GB2312" w:eastAsia="仿宋_GB2312"/>
          <w:sz w:val="32"/>
          <w:szCs w:val="32"/>
        </w:rPr>
        <w:t>28</w:t>
      </w:r>
      <w:r>
        <w:rPr>
          <w:rFonts w:hint="eastAsia" w:ascii="仿宋_GB2312" w:eastAsia="仿宋_GB2312"/>
          <w:sz w:val="32"/>
          <w:szCs w:val="32"/>
        </w:rPr>
        <w:t>）拥军优属（</w:t>
      </w:r>
      <w:r>
        <w:rPr>
          <w:rFonts w:ascii="仿宋_GB2312" w:eastAsia="仿宋_GB2312"/>
          <w:sz w:val="32"/>
          <w:szCs w:val="32"/>
        </w:rPr>
        <w:t>04</w:t>
      </w:r>
      <w:r>
        <w:rPr>
          <w:rFonts w:hint="eastAsia" w:ascii="仿宋_GB2312" w:eastAsia="仿宋_GB2312"/>
          <w:sz w:val="32"/>
          <w:szCs w:val="32"/>
        </w:rPr>
        <w:t>）支出决算数为</w:t>
      </w:r>
      <w:r>
        <w:rPr>
          <w:rFonts w:ascii="仿宋_GB2312" w:eastAsia="仿宋_GB2312"/>
          <w:sz w:val="32"/>
          <w:szCs w:val="32"/>
        </w:rPr>
        <w:t>11.25</w:t>
      </w:r>
      <w:r>
        <w:rPr>
          <w:rFonts w:hint="eastAsia" w:ascii="仿宋_GB2312" w:eastAsia="仿宋_GB2312"/>
          <w:sz w:val="32"/>
          <w:szCs w:val="32"/>
        </w:rPr>
        <w:t>万元，完成预算</w:t>
      </w:r>
      <w:r>
        <w:rPr>
          <w:rFonts w:ascii="仿宋_GB2312" w:eastAsia="仿宋_GB2312"/>
          <w:sz w:val="32"/>
          <w:szCs w:val="32"/>
        </w:rPr>
        <w:t>100%</w:t>
      </w:r>
      <w:r>
        <w:rPr>
          <w:rFonts w:hint="eastAsia" w:ascii="仿宋_GB2312" w:eastAsia="仿宋_GB2312"/>
          <w:sz w:val="32"/>
          <w:szCs w:val="32"/>
        </w:rPr>
        <w:t>。</w:t>
      </w:r>
    </w:p>
    <w:p>
      <w:pPr>
        <w:spacing w:line="576" w:lineRule="exact"/>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．卫生健康支出（</w:t>
      </w:r>
      <w:r>
        <w:rPr>
          <w:rFonts w:ascii="仿宋_GB2312" w:eastAsia="仿宋_GB2312"/>
          <w:sz w:val="32"/>
          <w:szCs w:val="32"/>
        </w:rPr>
        <w:t>210</w:t>
      </w:r>
      <w:r>
        <w:rPr>
          <w:rFonts w:hint="eastAsia" w:ascii="仿宋_GB2312" w:eastAsia="仿宋_GB2312"/>
          <w:sz w:val="32"/>
          <w:szCs w:val="32"/>
        </w:rPr>
        <w:t>）</w:t>
      </w:r>
      <w:bookmarkStart w:id="103" w:name="_Hlk51313032"/>
      <w:r>
        <w:rPr>
          <w:rFonts w:hint="eastAsia" w:ascii="仿宋_GB2312" w:eastAsia="仿宋_GB2312"/>
          <w:sz w:val="32"/>
          <w:szCs w:val="32"/>
        </w:rPr>
        <w:t>优抚对象医疗</w:t>
      </w:r>
      <w:bookmarkEnd w:id="103"/>
      <w:r>
        <w:rPr>
          <w:rFonts w:hint="eastAsia" w:ascii="仿宋_GB2312" w:eastAsia="仿宋_GB2312"/>
          <w:sz w:val="32"/>
          <w:szCs w:val="32"/>
        </w:rPr>
        <w:t>（</w:t>
      </w:r>
      <w:r>
        <w:rPr>
          <w:rFonts w:ascii="仿宋_GB2312" w:eastAsia="仿宋_GB2312"/>
          <w:sz w:val="32"/>
          <w:szCs w:val="32"/>
        </w:rPr>
        <w:t>14</w:t>
      </w:r>
      <w:r>
        <w:rPr>
          <w:rFonts w:hint="eastAsia" w:ascii="仿宋_GB2312" w:eastAsia="仿宋_GB2312"/>
          <w:sz w:val="32"/>
          <w:szCs w:val="32"/>
        </w:rPr>
        <w:t>）优抚对象医疗补助（</w:t>
      </w:r>
      <w:r>
        <w:rPr>
          <w:rFonts w:ascii="仿宋_GB2312" w:eastAsia="仿宋_GB2312"/>
          <w:sz w:val="32"/>
          <w:szCs w:val="32"/>
        </w:rPr>
        <w:t>01</w:t>
      </w:r>
      <w:r>
        <w:rPr>
          <w:rFonts w:hint="eastAsia" w:ascii="仿宋_GB2312" w:eastAsia="仿宋_GB2312"/>
          <w:sz w:val="32"/>
          <w:szCs w:val="32"/>
        </w:rPr>
        <w:t>）支出决算数为</w:t>
      </w:r>
      <w:r>
        <w:rPr>
          <w:rFonts w:ascii="仿宋_GB2312" w:eastAsia="仿宋_GB2312"/>
          <w:sz w:val="32"/>
          <w:szCs w:val="32"/>
        </w:rPr>
        <w:t>19.44</w:t>
      </w:r>
      <w:r>
        <w:rPr>
          <w:rFonts w:hint="eastAsia" w:ascii="仿宋_GB2312" w:eastAsia="仿宋_GB2312"/>
          <w:sz w:val="32"/>
          <w:szCs w:val="32"/>
        </w:rPr>
        <w:t>万元，完成预算</w:t>
      </w:r>
      <w:r>
        <w:rPr>
          <w:rFonts w:ascii="仿宋_GB2312" w:eastAsia="仿宋_GB2312"/>
          <w:sz w:val="32"/>
          <w:szCs w:val="32"/>
        </w:rPr>
        <w:t>100%</w:t>
      </w:r>
      <w:r>
        <w:rPr>
          <w:rFonts w:hint="eastAsia" w:ascii="仿宋_GB2312" w:eastAsia="仿宋_GB2312"/>
          <w:sz w:val="32"/>
          <w:szCs w:val="32"/>
        </w:rPr>
        <w:t>。</w:t>
      </w:r>
    </w:p>
    <w:p>
      <w:pPr>
        <w:spacing w:line="576" w:lineRule="exact"/>
        <w:ind w:firstLine="640" w:firstLineChars="200"/>
        <w:rPr>
          <w:rFonts w:ascii="仿宋_GB2312" w:eastAsia="仿宋_GB2312"/>
          <w:sz w:val="32"/>
          <w:szCs w:val="32"/>
        </w:rPr>
      </w:pPr>
      <w:r>
        <w:rPr>
          <w:rFonts w:ascii="仿宋_GB2312" w:eastAsia="仿宋_GB2312"/>
          <w:sz w:val="32"/>
          <w:szCs w:val="32"/>
        </w:rPr>
        <w:t xml:space="preserve">19. </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）抚恤（</w:t>
      </w:r>
      <w:r>
        <w:rPr>
          <w:rFonts w:ascii="仿宋_GB2312" w:eastAsia="仿宋_GB2312"/>
          <w:sz w:val="32"/>
          <w:szCs w:val="32"/>
        </w:rPr>
        <w:t>08</w:t>
      </w:r>
      <w:r>
        <w:rPr>
          <w:rFonts w:hint="eastAsia" w:ascii="仿宋_GB2312" w:eastAsia="仿宋_GB2312"/>
          <w:sz w:val="32"/>
          <w:szCs w:val="32"/>
        </w:rPr>
        <w:t>）农村籍退役士兵生活补助（</w:t>
      </w:r>
      <w:r>
        <w:rPr>
          <w:rFonts w:ascii="仿宋_GB2312" w:eastAsia="仿宋_GB2312"/>
          <w:sz w:val="32"/>
          <w:szCs w:val="32"/>
        </w:rPr>
        <w:t>06</w:t>
      </w:r>
      <w:r>
        <w:rPr>
          <w:rFonts w:hint="eastAsia" w:ascii="仿宋_GB2312" w:eastAsia="仿宋_GB2312"/>
          <w:sz w:val="32"/>
          <w:szCs w:val="32"/>
        </w:rPr>
        <w:t>）支出决算数为</w:t>
      </w:r>
      <w:r>
        <w:rPr>
          <w:rFonts w:ascii="仿宋_GB2312" w:eastAsia="仿宋_GB2312"/>
          <w:sz w:val="32"/>
          <w:szCs w:val="32"/>
        </w:rPr>
        <w:t>34.84</w:t>
      </w:r>
      <w:r>
        <w:rPr>
          <w:rFonts w:hint="eastAsia" w:ascii="仿宋_GB2312" w:eastAsia="仿宋_GB2312"/>
          <w:sz w:val="32"/>
          <w:szCs w:val="32"/>
        </w:rPr>
        <w:t>万元，完成预算</w:t>
      </w:r>
      <w:r>
        <w:rPr>
          <w:rFonts w:ascii="仿宋_GB2312" w:eastAsia="仿宋_GB2312"/>
          <w:sz w:val="32"/>
          <w:szCs w:val="32"/>
        </w:rPr>
        <w:t>100%</w:t>
      </w:r>
      <w:r>
        <w:rPr>
          <w:rFonts w:hint="eastAsia" w:ascii="仿宋_GB2312" w:eastAsia="仿宋_GB2312"/>
          <w:sz w:val="32"/>
          <w:szCs w:val="32"/>
        </w:rPr>
        <w:t>。</w:t>
      </w:r>
    </w:p>
    <w:p>
      <w:pPr>
        <w:spacing w:line="576" w:lineRule="exact"/>
        <w:ind w:firstLine="640" w:firstLineChars="200"/>
        <w:rPr>
          <w:rFonts w:ascii="仿宋_GB2312" w:eastAsia="仿宋_GB2312"/>
          <w:sz w:val="32"/>
          <w:szCs w:val="32"/>
        </w:rPr>
      </w:pPr>
      <w:bookmarkStart w:id="104" w:name="_Hlk82423208"/>
      <w:r>
        <w:rPr>
          <w:rFonts w:ascii="仿宋_GB2312" w:eastAsia="仿宋_GB2312"/>
          <w:sz w:val="32"/>
          <w:szCs w:val="32"/>
        </w:rPr>
        <w:t>20.</w:t>
      </w:r>
      <w:r>
        <w:rPr>
          <w:rFonts w:hint="eastAsia" w:ascii="仿宋_GB2312" w:eastAsia="仿宋_GB2312"/>
          <w:sz w:val="32"/>
          <w:szCs w:val="32"/>
        </w:rPr>
        <w:t xml:space="preserve"> 社会保障和就业支出（</w:t>
      </w:r>
      <w:r>
        <w:rPr>
          <w:rFonts w:ascii="仿宋_GB2312" w:eastAsia="仿宋_GB2312"/>
          <w:sz w:val="32"/>
          <w:szCs w:val="32"/>
        </w:rPr>
        <w:t>208</w:t>
      </w:r>
      <w:r>
        <w:rPr>
          <w:rFonts w:hint="eastAsia" w:ascii="仿宋_GB2312" w:eastAsia="仿宋_GB2312"/>
          <w:sz w:val="32"/>
          <w:szCs w:val="32"/>
        </w:rPr>
        <w:t>）抚恤（</w:t>
      </w:r>
      <w:r>
        <w:rPr>
          <w:rFonts w:ascii="仿宋_GB2312" w:eastAsia="仿宋_GB2312"/>
          <w:sz w:val="32"/>
          <w:szCs w:val="32"/>
        </w:rPr>
        <w:t>08</w:t>
      </w:r>
      <w:r>
        <w:rPr>
          <w:rFonts w:hint="eastAsia" w:ascii="仿宋_GB2312" w:eastAsia="仿宋_GB2312"/>
          <w:sz w:val="32"/>
          <w:szCs w:val="32"/>
        </w:rPr>
        <w:t>）义务兵优待支出（</w:t>
      </w:r>
      <w:r>
        <w:rPr>
          <w:rFonts w:ascii="仿宋_GB2312" w:eastAsia="仿宋_GB2312"/>
          <w:sz w:val="32"/>
          <w:szCs w:val="32"/>
        </w:rPr>
        <w:t>05</w:t>
      </w:r>
      <w:r>
        <w:rPr>
          <w:rFonts w:hint="eastAsia" w:ascii="仿宋_GB2312" w:eastAsia="仿宋_GB2312"/>
          <w:sz w:val="32"/>
          <w:szCs w:val="32"/>
        </w:rPr>
        <w:t>）支出决算数为</w:t>
      </w:r>
      <w:r>
        <w:rPr>
          <w:rFonts w:ascii="仿宋_GB2312" w:eastAsia="仿宋_GB2312"/>
          <w:sz w:val="32"/>
          <w:szCs w:val="32"/>
        </w:rPr>
        <w:t>115.37</w:t>
      </w:r>
      <w:r>
        <w:rPr>
          <w:rFonts w:hint="eastAsia" w:ascii="仿宋_GB2312" w:eastAsia="仿宋_GB2312"/>
          <w:sz w:val="32"/>
          <w:szCs w:val="32"/>
        </w:rPr>
        <w:t>万元，完成预算</w:t>
      </w:r>
      <w:r>
        <w:rPr>
          <w:rFonts w:ascii="仿宋_GB2312" w:eastAsia="仿宋_GB2312"/>
          <w:sz w:val="32"/>
          <w:szCs w:val="32"/>
        </w:rPr>
        <w:t>100%</w:t>
      </w:r>
      <w:r>
        <w:rPr>
          <w:rFonts w:hint="eastAsia" w:ascii="仿宋_GB2312" w:eastAsia="仿宋_GB2312"/>
          <w:sz w:val="32"/>
          <w:szCs w:val="32"/>
        </w:rPr>
        <w:t>。</w:t>
      </w:r>
    </w:p>
    <w:bookmarkEnd w:id="104"/>
    <w:p>
      <w:pPr>
        <w:spacing w:line="576" w:lineRule="exact"/>
        <w:ind w:firstLine="640" w:firstLineChars="200"/>
        <w:rPr>
          <w:rFonts w:ascii="仿宋_GB2312" w:eastAsia="仿宋_GB2312"/>
          <w:sz w:val="32"/>
          <w:szCs w:val="32"/>
        </w:rPr>
      </w:pPr>
      <w:r>
        <w:rPr>
          <w:rFonts w:ascii="仿宋_GB2312" w:eastAsia="仿宋_GB2312"/>
          <w:sz w:val="32"/>
          <w:szCs w:val="32"/>
        </w:rPr>
        <w:t>21.</w:t>
      </w:r>
      <w:r>
        <w:rPr>
          <w:rFonts w:hint="eastAsia" w:ascii="仿宋_GB2312" w:eastAsia="仿宋_GB2312"/>
          <w:sz w:val="32"/>
          <w:szCs w:val="32"/>
        </w:rPr>
        <w:t xml:space="preserve"> 社会保障和就业支出（</w:t>
      </w:r>
      <w:r>
        <w:rPr>
          <w:rFonts w:ascii="仿宋_GB2312" w:eastAsia="仿宋_GB2312"/>
          <w:sz w:val="32"/>
          <w:szCs w:val="32"/>
        </w:rPr>
        <w:t>208</w:t>
      </w:r>
      <w:r>
        <w:rPr>
          <w:rFonts w:hint="eastAsia" w:ascii="仿宋_GB2312" w:eastAsia="仿宋_GB2312"/>
          <w:sz w:val="32"/>
          <w:szCs w:val="32"/>
        </w:rPr>
        <w:t>）临时救助（</w:t>
      </w:r>
      <w:r>
        <w:rPr>
          <w:rFonts w:ascii="仿宋_GB2312" w:eastAsia="仿宋_GB2312"/>
          <w:sz w:val="32"/>
          <w:szCs w:val="32"/>
        </w:rPr>
        <w:t>20</w:t>
      </w:r>
      <w:r>
        <w:rPr>
          <w:rFonts w:hint="eastAsia" w:ascii="仿宋_GB2312" w:eastAsia="仿宋_GB2312"/>
          <w:sz w:val="32"/>
          <w:szCs w:val="32"/>
        </w:rPr>
        <w:t>）临时救助支出（</w:t>
      </w:r>
      <w:r>
        <w:rPr>
          <w:rFonts w:ascii="仿宋_GB2312" w:eastAsia="仿宋_GB2312"/>
          <w:sz w:val="32"/>
          <w:szCs w:val="32"/>
        </w:rPr>
        <w:t>01</w:t>
      </w:r>
      <w:r>
        <w:rPr>
          <w:rFonts w:hint="eastAsia" w:ascii="仿宋_GB2312" w:eastAsia="仿宋_GB2312"/>
          <w:sz w:val="32"/>
          <w:szCs w:val="32"/>
        </w:rPr>
        <w:t>）支出决算数为</w:t>
      </w:r>
      <w:r>
        <w:rPr>
          <w:rFonts w:ascii="仿宋_GB2312" w:eastAsia="仿宋_GB2312"/>
          <w:sz w:val="32"/>
          <w:szCs w:val="32"/>
        </w:rPr>
        <w:t>0.77</w:t>
      </w:r>
      <w:r>
        <w:rPr>
          <w:rFonts w:hint="eastAsia" w:ascii="仿宋_GB2312" w:eastAsia="仿宋_GB2312"/>
          <w:sz w:val="32"/>
          <w:szCs w:val="32"/>
        </w:rPr>
        <w:t>万元，完成预算</w:t>
      </w:r>
      <w:r>
        <w:rPr>
          <w:rFonts w:ascii="仿宋_GB2312" w:eastAsia="仿宋_GB2312"/>
          <w:sz w:val="32"/>
          <w:szCs w:val="32"/>
        </w:rPr>
        <w:t>100%</w:t>
      </w:r>
      <w:r>
        <w:rPr>
          <w:rFonts w:hint="eastAsia" w:ascii="仿宋_GB2312" w:eastAsia="仿宋_GB2312"/>
          <w:sz w:val="32"/>
          <w:szCs w:val="32"/>
        </w:rPr>
        <w:t>。</w:t>
      </w:r>
    </w:p>
    <w:p>
      <w:pPr>
        <w:tabs>
          <w:tab w:val="right" w:pos="8306"/>
        </w:tabs>
        <w:spacing w:line="576" w:lineRule="exact"/>
        <w:ind w:firstLine="640"/>
        <w:outlineLvl w:val="1"/>
        <w:rPr>
          <w:rStyle w:val="24"/>
        </w:rPr>
      </w:pPr>
      <w:bookmarkStart w:id="105" w:name="_Toc15396608"/>
      <w:bookmarkStart w:id="106" w:name="_Toc23255"/>
      <w:bookmarkStart w:id="107" w:name="_Toc23396"/>
      <w:bookmarkStart w:id="108" w:name="_Toc79163618"/>
      <w:bookmarkStart w:id="109" w:name="_Toc15377214"/>
      <w:bookmarkStart w:id="110" w:name="_Toc114752300"/>
      <w:r>
        <w:rPr>
          <w:rFonts w:hint="eastAsia" w:ascii="黑体" w:eastAsia="黑体"/>
          <w:color w:val="000000"/>
          <w:sz w:val="32"/>
          <w:szCs w:val="32"/>
        </w:rPr>
        <w:t>六</w:t>
      </w:r>
      <w:r>
        <w:rPr>
          <w:rFonts w:hint="eastAsia" w:ascii="黑体" w:eastAsia="黑体"/>
          <w:b/>
          <w:color w:val="000000"/>
          <w:sz w:val="32"/>
          <w:szCs w:val="32"/>
        </w:rPr>
        <w:t>、一</w:t>
      </w:r>
      <w:r>
        <w:rPr>
          <w:rStyle w:val="24"/>
          <w:rFonts w:hint="eastAsia" w:ascii="黑体" w:eastAsia="黑体"/>
          <w:b w:val="0"/>
        </w:rPr>
        <w:t>般公共预算财政拨款基本支出决算情况说明</w:t>
      </w:r>
      <w:bookmarkEnd w:id="105"/>
      <w:bookmarkEnd w:id="106"/>
      <w:bookmarkEnd w:id="107"/>
      <w:bookmarkEnd w:id="108"/>
      <w:bookmarkEnd w:id="109"/>
      <w:bookmarkEnd w:id="110"/>
      <w:r>
        <w:rPr>
          <w:rStyle w:val="24"/>
          <w:rFonts w:ascii="黑体" w:eastAsia="黑体"/>
          <w:b w:val="0"/>
        </w:rPr>
        <w:tab/>
      </w:r>
    </w:p>
    <w:p>
      <w:pPr>
        <w:spacing w:line="576" w:lineRule="exact"/>
        <w:ind w:firstLine="645"/>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年一般公共预算财政拨款基本支出</w:t>
      </w:r>
      <w:r>
        <w:rPr>
          <w:rFonts w:ascii="仿宋" w:eastAsia="仿宋"/>
          <w:color w:val="000000"/>
          <w:sz w:val="32"/>
          <w:szCs w:val="32"/>
        </w:rPr>
        <w:t>164.82</w:t>
      </w:r>
      <w:r>
        <w:rPr>
          <w:rFonts w:hint="eastAsia" w:ascii="仿宋" w:eastAsia="仿宋"/>
          <w:color w:val="000000"/>
          <w:sz w:val="32"/>
          <w:szCs w:val="32"/>
        </w:rPr>
        <w:t>万元，其中：</w:t>
      </w:r>
    </w:p>
    <w:p>
      <w:pPr>
        <w:spacing w:line="576" w:lineRule="exact"/>
        <w:ind w:firstLine="645"/>
        <w:rPr>
          <w:rFonts w:ascii="仿宋" w:eastAsia="仿宋"/>
          <w:color w:val="000000"/>
          <w:sz w:val="32"/>
          <w:szCs w:val="32"/>
        </w:rPr>
      </w:pPr>
      <w:r>
        <w:rPr>
          <w:rFonts w:hint="eastAsia" w:ascii="仿宋" w:eastAsia="仿宋"/>
          <w:color w:val="000000"/>
          <w:sz w:val="32"/>
          <w:szCs w:val="32"/>
        </w:rPr>
        <w:t>人员经费</w:t>
      </w:r>
      <w:r>
        <w:rPr>
          <w:rFonts w:ascii="仿宋" w:eastAsia="仿宋"/>
          <w:color w:val="000000"/>
          <w:sz w:val="32"/>
          <w:szCs w:val="32"/>
        </w:rPr>
        <w:t>156.50</w:t>
      </w:r>
      <w:r>
        <w:rPr>
          <w:rFonts w:hint="eastAsia" w:asci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576" w:lineRule="exact"/>
        <w:ind w:firstLine="645"/>
        <w:rPr>
          <w:rFonts w:ascii="仿宋" w:eastAsia="仿宋"/>
          <w:color w:val="000000"/>
          <w:sz w:val="32"/>
          <w:szCs w:val="32"/>
        </w:rPr>
      </w:pPr>
      <w:r>
        <w:rPr>
          <w:rFonts w:hint="eastAsia" w:ascii="仿宋" w:eastAsia="仿宋"/>
          <w:color w:val="000000"/>
          <w:sz w:val="32"/>
          <w:szCs w:val="32"/>
        </w:rPr>
        <w:t>　　日常公用经费</w:t>
      </w:r>
      <w:r>
        <w:rPr>
          <w:rFonts w:ascii="仿宋" w:eastAsia="仿宋"/>
          <w:color w:val="000000"/>
          <w:sz w:val="32"/>
          <w:szCs w:val="32"/>
        </w:rPr>
        <w:t>8.32</w:t>
      </w:r>
      <w:r>
        <w:rPr>
          <w:rFonts w:hint="eastAsia" w:asci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576" w:lineRule="exact"/>
        <w:ind w:firstLine="640"/>
        <w:outlineLvl w:val="1"/>
        <w:rPr>
          <w:rStyle w:val="24"/>
          <w:rFonts w:ascii="黑体" w:eastAsia="黑体"/>
          <w:b w:val="0"/>
        </w:rPr>
      </w:pPr>
      <w:bookmarkStart w:id="111" w:name="_Toc15377215"/>
      <w:bookmarkStart w:id="112" w:name="_Toc12192"/>
      <w:bookmarkStart w:id="113" w:name="_Toc5903"/>
      <w:bookmarkStart w:id="114" w:name="_Toc15396609"/>
      <w:bookmarkStart w:id="115" w:name="_Toc79163619"/>
      <w:bookmarkStart w:id="116" w:name="_Toc114752301"/>
      <w:r>
        <w:rPr>
          <w:rFonts w:hint="eastAsia" w:ascii="黑体" w:eastAsia="黑体"/>
          <w:color w:val="000000"/>
          <w:sz w:val="32"/>
          <w:szCs w:val="32"/>
        </w:rPr>
        <w:t>七、</w:t>
      </w:r>
      <w:r>
        <w:rPr>
          <w:rStyle w:val="24"/>
          <w:rFonts w:hint="eastAsia" w:ascii="黑体" w:eastAsia="黑体"/>
        </w:rPr>
        <w:t>“</w:t>
      </w:r>
      <w:r>
        <w:rPr>
          <w:rStyle w:val="24"/>
          <w:rFonts w:hint="eastAsia" w:ascii="黑体" w:eastAsia="黑体"/>
          <w:b w:val="0"/>
        </w:rPr>
        <w:t>三公”经费财政拨款支出决算情况说明</w:t>
      </w:r>
      <w:bookmarkEnd w:id="111"/>
      <w:bookmarkEnd w:id="112"/>
      <w:bookmarkEnd w:id="113"/>
      <w:bookmarkEnd w:id="114"/>
      <w:bookmarkEnd w:id="115"/>
      <w:bookmarkEnd w:id="116"/>
    </w:p>
    <w:p>
      <w:pPr>
        <w:spacing w:line="576" w:lineRule="exact"/>
        <w:ind w:firstLine="640"/>
        <w:outlineLvl w:val="2"/>
        <w:rPr>
          <w:rFonts w:ascii="仿宋" w:eastAsia="仿宋"/>
          <w:b/>
          <w:color w:val="000000"/>
          <w:sz w:val="32"/>
          <w:szCs w:val="32"/>
        </w:rPr>
      </w:pPr>
      <w:bookmarkStart w:id="117" w:name="_Toc14992"/>
      <w:bookmarkStart w:id="118" w:name="_Toc79163620"/>
      <w:bookmarkStart w:id="119" w:name="_Toc15377216"/>
      <w:bookmarkStart w:id="120" w:name="_Toc23998"/>
      <w:bookmarkStart w:id="121" w:name="_Toc114752302"/>
      <w:r>
        <w:rPr>
          <w:rFonts w:hint="eastAsia" w:ascii="仿宋" w:eastAsia="仿宋"/>
          <w:b/>
          <w:color w:val="000000"/>
          <w:sz w:val="32"/>
          <w:szCs w:val="32"/>
        </w:rPr>
        <w:t>（一）“三公”经费财政拨款支出决算总体情况说明</w:t>
      </w:r>
      <w:bookmarkEnd w:id="117"/>
      <w:bookmarkEnd w:id="118"/>
      <w:bookmarkEnd w:id="119"/>
      <w:bookmarkEnd w:id="120"/>
      <w:bookmarkEnd w:id="121"/>
    </w:p>
    <w:p>
      <w:pPr>
        <w:spacing w:line="576" w:lineRule="exact"/>
        <w:ind w:firstLine="64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年“三公”经费财政拨款支出决算为</w:t>
      </w:r>
      <w:r>
        <w:rPr>
          <w:rFonts w:ascii="仿宋" w:eastAsia="仿宋"/>
          <w:color w:val="000000"/>
          <w:sz w:val="32"/>
          <w:szCs w:val="32"/>
        </w:rPr>
        <w:t>0.13</w:t>
      </w:r>
      <w:r>
        <w:rPr>
          <w:rFonts w:hint="eastAsia" w:ascii="仿宋" w:eastAsia="仿宋"/>
          <w:color w:val="000000"/>
          <w:sz w:val="32"/>
          <w:szCs w:val="32"/>
        </w:rPr>
        <w:t>万元，完成预算</w:t>
      </w:r>
      <w:r>
        <w:rPr>
          <w:rFonts w:ascii="仿宋" w:eastAsia="仿宋"/>
          <w:color w:val="000000"/>
          <w:sz w:val="32"/>
          <w:szCs w:val="32"/>
        </w:rPr>
        <w:t>100%</w:t>
      </w:r>
      <w:r>
        <w:rPr>
          <w:rFonts w:hint="eastAsia" w:ascii="仿宋" w:eastAsia="仿宋"/>
          <w:color w:val="000000"/>
          <w:sz w:val="32"/>
          <w:szCs w:val="32"/>
        </w:rPr>
        <w:t>。</w:t>
      </w:r>
    </w:p>
    <w:p>
      <w:pPr>
        <w:spacing w:line="576" w:lineRule="exact"/>
        <w:ind w:firstLine="640"/>
        <w:outlineLvl w:val="2"/>
        <w:rPr>
          <w:rFonts w:ascii="仿宋" w:eastAsia="仿宋"/>
          <w:b/>
          <w:color w:val="000000"/>
          <w:sz w:val="32"/>
          <w:szCs w:val="32"/>
        </w:rPr>
      </w:pPr>
      <w:bookmarkStart w:id="122" w:name="_Toc79163621"/>
      <w:bookmarkStart w:id="123" w:name="_Toc28960"/>
      <w:bookmarkStart w:id="124" w:name="_Toc15377217"/>
      <w:bookmarkStart w:id="125" w:name="_Toc5124"/>
      <w:bookmarkStart w:id="126" w:name="_Toc114752303"/>
      <w:r>
        <w:rPr>
          <w:rFonts w:hint="eastAsia" w:ascii="仿宋" w:eastAsia="仿宋"/>
          <w:b/>
          <w:color w:val="000000"/>
          <w:sz w:val="32"/>
          <w:szCs w:val="32"/>
        </w:rPr>
        <w:t>（二）“三公”经费财政拨款支出决算具体情况说明</w:t>
      </w:r>
      <w:bookmarkEnd w:id="122"/>
      <w:bookmarkEnd w:id="123"/>
      <w:bookmarkEnd w:id="124"/>
      <w:bookmarkEnd w:id="125"/>
      <w:bookmarkEnd w:id="126"/>
    </w:p>
    <w:p>
      <w:pPr>
        <w:spacing w:line="576" w:lineRule="exact"/>
        <w:ind w:firstLine="64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年“三公”经费财政拨款支出决算中，因公出国（境）费支出决算</w:t>
      </w:r>
      <w:r>
        <w:rPr>
          <w:rFonts w:ascii="仿宋" w:eastAsia="仿宋"/>
          <w:color w:val="000000"/>
          <w:sz w:val="32"/>
          <w:szCs w:val="32"/>
        </w:rPr>
        <w:t>0</w:t>
      </w:r>
      <w:r>
        <w:rPr>
          <w:rFonts w:hint="eastAsia" w:ascii="仿宋" w:eastAsia="仿宋"/>
          <w:color w:val="000000"/>
          <w:sz w:val="32"/>
          <w:szCs w:val="32"/>
        </w:rPr>
        <w:t>万元；公务用车购置及运行维护费支出决算</w:t>
      </w:r>
      <w:r>
        <w:rPr>
          <w:rFonts w:ascii="仿宋" w:eastAsia="仿宋"/>
          <w:color w:val="000000"/>
          <w:sz w:val="32"/>
          <w:szCs w:val="32"/>
        </w:rPr>
        <w:t>0</w:t>
      </w:r>
      <w:r>
        <w:rPr>
          <w:rFonts w:hint="eastAsia" w:ascii="仿宋" w:eastAsia="仿宋"/>
          <w:color w:val="000000"/>
          <w:sz w:val="32"/>
          <w:szCs w:val="32"/>
        </w:rPr>
        <w:t>万元；公务接待费支出决算</w:t>
      </w:r>
      <w:r>
        <w:rPr>
          <w:rFonts w:ascii="仿宋" w:eastAsia="仿宋"/>
          <w:color w:val="000000"/>
          <w:sz w:val="32"/>
          <w:szCs w:val="32"/>
        </w:rPr>
        <w:t>0.13</w:t>
      </w:r>
      <w:r>
        <w:rPr>
          <w:rFonts w:hint="eastAsia" w:ascii="仿宋" w:eastAsia="仿宋"/>
          <w:color w:val="000000"/>
          <w:sz w:val="32"/>
          <w:szCs w:val="32"/>
        </w:rPr>
        <w:t>万元，占</w:t>
      </w:r>
      <w:r>
        <w:rPr>
          <w:rFonts w:ascii="仿宋" w:eastAsia="仿宋"/>
          <w:color w:val="000000"/>
          <w:sz w:val="32"/>
          <w:szCs w:val="32"/>
        </w:rPr>
        <w:t>100%</w:t>
      </w:r>
      <w:r>
        <w:rPr>
          <w:rFonts w:hint="eastAsia" w:ascii="仿宋" w:eastAsia="仿宋"/>
          <w:color w:val="000000"/>
          <w:sz w:val="32"/>
          <w:szCs w:val="32"/>
        </w:rPr>
        <w:t>。具体情况如下：</w:t>
      </w:r>
    </w:p>
    <w:p>
      <w:pPr>
        <w:spacing w:line="576" w:lineRule="exact"/>
        <w:ind w:firstLine="64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7</w:t>
      </w:r>
      <w:r>
        <w:rPr>
          <w:rFonts w:hint="eastAsia" w:ascii="仿宋" w:eastAsia="仿宋"/>
          <w:color w:val="000000"/>
          <w:sz w:val="32"/>
          <w:szCs w:val="32"/>
        </w:rPr>
        <w:t>：“三公”经费财政拨款支出结构）（饼状图）</w:t>
      </w:r>
    </w:p>
    <w:p>
      <w:pPr>
        <w:spacing w:line="576"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21"/>
          <w:rFonts w:hint="eastAsia" w:ascii="仿宋" w:eastAsia="仿宋"/>
          <w:b w:val="0"/>
          <w:bCs/>
          <w:color w:val="000000"/>
          <w:sz w:val="32"/>
          <w:szCs w:val="32"/>
        </w:rPr>
        <w:t>。</w:t>
      </w:r>
    </w:p>
    <w:p>
      <w:pPr>
        <w:spacing w:line="576"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576"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0.13</w:t>
      </w:r>
      <w:r>
        <w:rPr>
          <w:rFonts w:hint="eastAsia" w:ascii="仿宋_GB2312" w:eastAsia="仿宋_GB2312"/>
          <w:color w:val="000000"/>
          <w:sz w:val="32"/>
          <w:szCs w:val="32"/>
        </w:rPr>
        <w:t>万元，</w:t>
      </w:r>
      <w:r>
        <w:rPr>
          <w:rStyle w:val="21"/>
          <w:rFonts w:hint="eastAsia" w:ascii="仿宋" w:eastAsia="仿宋"/>
          <w:b w:val="0"/>
          <w:bCs/>
          <w:color w:val="000000"/>
          <w:sz w:val="32"/>
          <w:szCs w:val="32"/>
        </w:rPr>
        <w:t>完成预算</w:t>
      </w:r>
      <w:r>
        <w:rPr>
          <w:rStyle w:val="21"/>
          <w:rFonts w:ascii="仿宋" w:eastAsia="仿宋"/>
          <w:b w:val="0"/>
          <w:bCs/>
          <w:color w:val="000000"/>
          <w:sz w:val="32"/>
          <w:szCs w:val="32"/>
        </w:rPr>
        <w:t>100%</w:t>
      </w:r>
      <w:r>
        <w:rPr>
          <w:rStyle w:val="21"/>
          <w:rFonts w:hint="eastAsia" w:asci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2020</w:t>
      </w:r>
      <w:r>
        <w:rPr>
          <w:rFonts w:hint="eastAsia" w:ascii="仿宋_GB2312" w:eastAsia="仿宋_GB2312"/>
          <w:color w:val="000000"/>
          <w:sz w:val="32"/>
          <w:szCs w:val="32"/>
        </w:rPr>
        <w:t>年增加</w:t>
      </w:r>
      <w:r>
        <w:rPr>
          <w:rFonts w:ascii="仿宋_GB2312" w:eastAsia="仿宋_GB2312"/>
          <w:color w:val="000000"/>
          <w:sz w:val="32"/>
          <w:szCs w:val="32"/>
        </w:rPr>
        <w:t>0.13</w:t>
      </w:r>
      <w:r>
        <w:rPr>
          <w:rFonts w:hint="eastAsia" w:ascii="仿宋_GB2312" w:eastAsia="仿宋_GB2312"/>
          <w:color w:val="000000"/>
          <w:sz w:val="32"/>
          <w:szCs w:val="32"/>
        </w:rPr>
        <w:t>万元，增长</w:t>
      </w:r>
      <w:r>
        <w:rPr>
          <w:rFonts w:ascii="仿宋_GB2312" w:eastAsia="仿宋_GB2312"/>
          <w:color w:val="000000"/>
          <w:sz w:val="32"/>
          <w:szCs w:val="32"/>
        </w:rPr>
        <w:t>100%</w:t>
      </w:r>
      <w:r>
        <w:rPr>
          <w:rFonts w:hint="eastAsia" w:ascii="仿宋_GB2312" w:eastAsia="仿宋_GB2312"/>
          <w:color w:val="000000"/>
          <w:sz w:val="32"/>
          <w:szCs w:val="32"/>
        </w:rPr>
        <w:t>。主要原因是增加开展业务活动和调研。其中：</w:t>
      </w:r>
    </w:p>
    <w:p>
      <w:pPr>
        <w:spacing w:line="576" w:lineRule="exact"/>
        <w:ind w:firstLine="640"/>
        <w:rPr>
          <w:rFonts w:ascii="仿宋_GB2312" w:eastAsia="仿宋_GB2312"/>
          <w:color w:val="000000"/>
          <w:sz w:val="32"/>
          <w:szCs w:val="32"/>
        </w:rPr>
      </w:pPr>
      <w:r>
        <w:rPr>
          <w:rFonts w:hint="eastAsia" w:ascii="仿宋" w:eastAsia="仿宋"/>
          <w:b/>
          <w:color w:val="000000"/>
          <w:sz w:val="32"/>
          <w:szCs w:val="32"/>
        </w:rPr>
        <w:t>国内公务接待支出</w:t>
      </w:r>
      <w:r>
        <w:rPr>
          <w:rFonts w:ascii="仿宋" w:eastAsia="仿宋"/>
          <w:color w:val="000000"/>
          <w:sz w:val="32"/>
          <w:szCs w:val="32"/>
        </w:rPr>
        <w:t>0.13</w:t>
      </w:r>
      <w:r>
        <w:rPr>
          <w:rFonts w:hint="eastAsia" w:ascii="仿宋_GB2312" w:eastAsia="仿宋_GB2312"/>
          <w:color w:val="000000"/>
          <w:sz w:val="32"/>
          <w:szCs w:val="32"/>
        </w:rPr>
        <w:t>万元，主要用于开展业务活动和调研工作开支的用餐费等。国内公务接待</w:t>
      </w:r>
      <w:r>
        <w:rPr>
          <w:rFonts w:ascii="仿宋_GB2312" w:eastAsia="仿宋_GB2312"/>
          <w:color w:val="000000"/>
          <w:sz w:val="32"/>
          <w:szCs w:val="32"/>
        </w:rPr>
        <w:t>2</w:t>
      </w:r>
      <w:r>
        <w:rPr>
          <w:rFonts w:hint="eastAsia" w:ascii="仿宋_GB2312" w:eastAsia="仿宋_GB2312"/>
          <w:color w:val="000000"/>
          <w:sz w:val="32"/>
          <w:szCs w:val="32"/>
        </w:rPr>
        <w:t>批次，</w:t>
      </w:r>
      <w:r>
        <w:rPr>
          <w:rFonts w:ascii="仿宋_GB2312" w:eastAsia="仿宋_GB2312"/>
          <w:color w:val="000000"/>
          <w:sz w:val="32"/>
          <w:szCs w:val="32"/>
        </w:rPr>
        <w:t>10</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0.13</w:t>
      </w:r>
      <w:r>
        <w:rPr>
          <w:rFonts w:hint="eastAsia" w:ascii="仿宋_GB2312" w:eastAsia="仿宋_GB2312"/>
          <w:color w:val="000000"/>
          <w:sz w:val="32"/>
          <w:szCs w:val="32"/>
        </w:rPr>
        <w:t>万元，具体内容包括：（接待工作餐共计0</w:t>
      </w:r>
      <w:r>
        <w:rPr>
          <w:rFonts w:ascii="仿宋_GB2312" w:eastAsia="仿宋_GB2312"/>
          <w:color w:val="000000"/>
          <w:sz w:val="32"/>
          <w:szCs w:val="32"/>
        </w:rPr>
        <w:t>.13</w:t>
      </w:r>
      <w:r>
        <w:rPr>
          <w:rFonts w:hint="eastAsia" w:ascii="仿宋_GB2312" w:eastAsia="仿宋_GB2312"/>
          <w:color w:val="000000"/>
          <w:sz w:val="32"/>
          <w:szCs w:val="32"/>
        </w:rPr>
        <w:t>万元）。</w:t>
      </w:r>
    </w:p>
    <w:p>
      <w:pPr>
        <w:spacing w:line="576" w:lineRule="exact"/>
        <w:ind w:firstLine="640"/>
        <w:outlineLvl w:val="1"/>
        <w:rPr>
          <w:rStyle w:val="24"/>
          <w:rFonts w:ascii="黑体" w:eastAsia="黑体"/>
        </w:rPr>
      </w:pPr>
      <w:bookmarkStart w:id="127" w:name="_Toc15396610"/>
      <w:bookmarkStart w:id="128" w:name="_Toc79163622"/>
      <w:bookmarkStart w:id="129" w:name="_Toc15377218"/>
      <w:bookmarkStart w:id="130" w:name="_Toc17210"/>
      <w:bookmarkStart w:id="131" w:name="_Toc5746"/>
      <w:bookmarkStart w:id="132" w:name="_Toc114752304"/>
      <w:r>
        <w:rPr>
          <w:rFonts w:hint="eastAsia" w:ascii="黑体" w:eastAsia="黑体"/>
          <w:color w:val="000000"/>
          <w:sz w:val="32"/>
          <w:szCs w:val="32"/>
        </w:rPr>
        <w:t>八、</w:t>
      </w:r>
      <w:r>
        <w:rPr>
          <w:rStyle w:val="24"/>
          <w:rFonts w:hint="eastAsia" w:ascii="黑体" w:eastAsia="黑体"/>
          <w:b w:val="0"/>
        </w:rPr>
        <w:t>政府性基金预算支出决算情况说明</w:t>
      </w:r>
      <w:bookmarkEnd w:id="127"/>
      <w:bookmarkEnd w:id="128"/>
      <w:bookmarkEnd w:id="129"/>
      <w:bookmarkEnd w:id="130"/>
      <w:bookmarkEnd w:id="131"/>
      <w:bookmarkEnd w:id="132"/>
    </w:p>
    <w:p>
      <w:pPr>
        <w:spacing w:line="576" w:lineRule="exact"/>
        <w:ind w:firstLine="64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numPr>
          <w:ilvl w:val="0"/>
          <w:numId w:val="3"/>
        </w:numPr>
        <w:spacing w:line="576" w:lineRule="exact"/>
        <w:ind w:firstLine="640"/>
        <w:outlineLvl w:val="1"/>
        <w:rPr>
          <w:rStyle w:val="24"/>
          <w:rFonts w:ascii="黑体" w:eastAsia="黑体"/>
          <w:b w:val="0"/>
        </w:rPr>
      </w:pPr>
      <w:bookmarkStart w:id="133" w:name="_Toc15396611"/>
      <w:bookmarkStart w:id="134" w:name="_Toc79163623"/>
      <w:bookmarkStart w:id="135" w:name="_Toc14298"/>
      <w:bookmarkStart w:id="136" w:name="_Toc4790"/>
      <w:bookmarkStart w:id="137" w:name="_Toc15377219"/>
      <w:bookmarkStart w:id="138" w:name="_Toc114752305"/>
      <w:r>
        <w:rPr>
          <w:rStyle w:val="24"/>
          <w:rFonts w:hint="eastAsia" w:ascii="黑体" w:eastAsia="黑体"/>
          <w:b w:val="0"/>
        </w:rPr>
        <w:t>国有资本经营预算支出决算情况说明</w:t>
      </w:r>
      <w:bookmarkEnd w:id="133"/>
      <w:bookmarkEnd w:id="134"/>
      <w:bookmarkEnd w:id="135"/>
      <w:bookmarkEnd w:id="136"/>
      <w:bookmarkEnd w:id="137"/>
      <w:bookmarkEnd w:id="138"/>
    </w:p>
    <w:p>
      <w:pPr>
        <w:spacing w:line="576" w:lineRule="exact"/>
        <w:ind w:firstLine="64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576" w:lineRule="exact"/>
        <w:ind w:firstLine="800" w:firstLineChars="250"/>
        <w:outlineLvl w:val="1"/>
        <w:rPr>
          <w:rStyle w:val="24"/>
          <w:rFonts w:ascii="黑体" w:eastAsia="黑体"/>
        </w:rPr>
      </w:pPr>
      <w:bookmarkStart w:id="139" w:name="_Toc17263"/>
      <w:bookmarkStart w:id="140" w:name="_Toc15396612"/>
      <w:bookmarkStart w:id="141" w:name="_Toc79163624"/>
      <w:bookmarkStart w:id="142" w:name="_Toc10781"/>
      <w:bookmarkStart w:id="143" w:name="_Toc15377221"/>
      <w:bookmarkStart w:id="144" w:name="_Toc114752306"/>
      <w:r>
        <w:rPr>
          <w:rFonts w:hint="eastAsia" w:ascii="黑体" w:eastAsia="黑体"/>
          <w:color w:val="000000"/>
          <w:sz w:val="32"/>
          <w:szCs w:val="32"/>
        </w:rPr>
        <w:t>十</w:t>
      </w:r>
      <w:r>
        <w:rPr>
          <w:rStyle w:val="24"/>
          <w:rFonts w:hint="eastAsia" w:ascii="黑体" w:eastAsia="黑体"/>
        </w:rPr>
        <w:t>、</w:t>
      </w:r>
      <w:r>
        <w:rPr>
          <w:rStyle w:val="24"/>
          <w:rFonts w:hint="eastAsia" w:ascii="黑体" w:eastAsia="黑体"/>
          <w:b w:val="0"/>
        </w:rPr>
        <w:t>其他重要事项的情况说明</w:t>
      </w:r>
      <w:bookmarkEnd w:id="139"/>
      <w:bookmarkEnd w:id="140"/>
      <w:bookmarkEnd w:id="141"/>
      <w:bookmarkEnd w:id="142"/>
      <w:bookmarkEnd w:id="143"/>
      <w:bookmarkEnd w:id="144"/>
    </w:p>
    <w:p>
      <w:pPr>
        <w:spacing w:line="576" w:lineRule="exact"/>
        <w:ind w:firstLine="642" w:firstLineChars="200"/>
        <w:outlineLvl w:val="2"/>
        <w:rPr>
          <w:rFonts w:ascii="仿宋" w:eastAsia="仿宋"/>
          <w:color w:val="000000"/>
          <w:sz w:val="32"/>
          <w:szCs w:val="32"/>
        </w:rPr>
      </w:pPr>
      <w:bookmarkStart w:id="145" w:name="_Toc28709"/>
      <w:bookmarkStart w:id="146" w:name="_Toc15377222"/>
      <w:bookmarkStart w:id="147" w:name="_Toc28704"/>
      <w:bookmarkStart w:id="148" w:name="_Toc79163625"/>
      <w:bookmarkStart w:id="149" w:name="_Toc114752307"/>
      <w:r>
        <w:rPr>
          <w:rFonts w:hint="eastAsia" w:ascii="仿宋" w:eastAsia="仿宋"/>
          <w:b/>
          <w:color w:val="000000"/>
          <w:sz w:val="32"/>
          <w:szCs w:val="32"/>
        </w:rPr>
        <w:t>（一）机关运行经费支出情况</w:t>
      </w:r>
      <w:bookmarkEnd w:id="145"/>
      <w:bookmarkEnd w:id="146"/>
      <w:bookmarkEnd w:id="147"/>
      <w:bookmarkEnd w:id="148"/>
      <w:bookmarkEnd w:id="149"/>
    </w:p>
    <w:p>
      <w:pPr>
        <w:spacing w:line="576" w:lineRule="exact"/>
        <w:ind w:firstLine="640" w:firstLineChars="200"/>
        <w:rPr>
          <w:rFonts w:ascii="仿宋" w:eastAsia="仿宋"/>
          <w:b/>
          <w:color w:val="FF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年，茂县退役军人事务局机关运行经费支出</w:t>
      </w:r>
      <w:r>
        <w:rPr>
          <w:rFonts w:ascii="仿宋_GB2312" w:eastAsia="仿宋_GB2312"/>
          <w:color w:val="000000"/>
          <w:sz w:val="32"/>
          <w:szCs w:val="32"/>
        </w:rPr>
        <w:t>5.52</w:t>
      </w:r>
      <w:r>
        <w:rPr>
          <w:rFonts w:hint="eastAsia" w:ascii="仿宋_GB2312" w:eastAsia="仿宋_GB2312"/>
          <w:color w:val="000000"/>
          <w:sz w:val="32"/>
          <w:szCs w:val="32"/>
        </w:rPr>
        <w:t>万元，比</w:t>
      </w:r>
      <w:r>
        <w:rPr>
          <w:rFonts w:ascii="仿宋_GB2312" w:eastAsia="仿宋_GB2312"/>
          <w:color w:val="000000"/>
          <w:sz w:val="32"/>
          <w:szCs w:val="32"/>
        </w:rPr>
        <w:t>2020</w:t>
      </w:r>
      <w:r>
        <w:rPr>
          <w:rFonts w:hint="eastAsia" w:ascii="仿宋_GB2312" w:eastAsia="仿宋_GB2312"/>
          <w:color w:val="000000"/>
          <w:sz w:val="32"/>
          <w:szCs w:val="32"/>
        </w:rPr>
        <w:t>年减少</w:t>
      </w:r>
      <w:r>
        <w:rPr>
          <w:rFonts w:ascii="仿宋_GB2312" w:eastAsia="仿宋_GB2312"/>
          <w:color w:val="000000"/>
          <w:sz w:val="32"/>
          <w:szCs w:val="32"/>
        </w:rPr>
        <w:t>1.84</w:t>
      </w:r>
      <w:r>
        <w:rPr>
          <w:rFonts w:hint="eastAsia" w:ascii="仿宋_GB2312" w:eastAsia="仿宋_GB2312"/>
          <w:color w:val="000000"/>
          <w:sz w:val="32"/>
          <w:szCs w:val="32"/>
        </w:rPr>
        <w:t>万元，下降</w:t>
      </w:r>
      <w:r>
        <w:rPr>
          <w:rFonts w:ascii="仿宋_GB2312" w:eastAsia="仿宋_GB2312"/>
          <w:color w:val="000000"/>
          <w:sz w:val="32"/>
          <w:szCs w:val="32"/>
        </w:rPr>
        <w:t>25%</w:t>
      </w:r>
      <w:r>
        <w:rPr>
          <w:rFonts w:hint="eastAsia" w:ascii="仿宋_GB2312" w:eastAsia="仿宋_GB2312"/>
          <w:color w:val="000000"/>
          <w:sz w:val="32"/>
          <w:szCs w:val="32"/>
        </w:rPr>
        <w:t>。主要原因是</w:t>
      </w:r>
      <w:r>
        <w:rPr>
          <w:rFonts w:hint="eastAsia" w:ascii="仿宋_GB2312" w:hAnsi="仿宋_GB2312" w:eastAsia="仿宋_GB2312" w:cs="仿宋_GB2312"/>
          <w:color w:val="000000"/>
          <w:sz w:val="32"/>
          <w:szCs w:val="32"/>
        </w:rPr>
        <w:t>厉行节约，节约开支。</w:t>
      </w:r>
    </w:p>
    <w:p>
      <w:pPr>
        <w:autoSpaceDE w:val="0"/>
        <w:autoSpaceDN w:val="0"/>
        <w:adjustRightInd w:val="0"/>
        <w:spacing w:line="576" w:lineRule="exact"/>
        <w:ind w:firstLine="642" w:firstLineChars="200"/>
        <w:jc w:val="left"/>
        <w:outlineLvl w:val="2"/>
        <w:rPr>
          <w:rFonts w:ascii="仿宋" w:eastAsia="仿宋"/>
          <w:b/>
          <w:color w:val="000000"/>
          <w:sz w:val="32"/>
          <w:szCs w:val="32"/>
        </w:rPr>
      </w:pPr>
      <w:bookmarkStart w:id="150" w:name="_Toc15377223"/>
      <w:bookmarkStart w:id="151" w:name="_Toc24612"/>
      <w:bookmarkStart w:id="152" w:name="_Toc24338"/>
      <w:bookmarkStart w:id="153" w:name="_Toc79163626"/>
      <w:bookmarkStart w:id="154" w:name="_Toc114752308"/>
      <w:r>
        <w:rPr>
          <w:rFonts w:hint="eastAsia" w:ascii="仿宋" w:eastAsia="仿宋"/>
          <w:b/>
          <w:color w:val="000000"/>
          <w:sz w:val="32"/>
          <w:szCs w:val="32"/>
        </w:rPr>
        <w:t>（二）政府采购支出情况</w:t>
      </w:r>
      <w:bookmarkEnd w:id="150"/>
      <w:bookmarkEnd w:id="151"/>
      <w:bookmarkEnd w:id="152"/>
      <w:bookmarkEnd w:id="153"/>
      <w:bookmarkEnd w:id="154"/>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年，茂县退役军人事务局政府采购支出总额</w:t>
      </w:r>
      <w:r>
        <w:rPr>
          <w:rFonts w:ascii="仿宋_GB2312" w:eastAsia="仿宋_GB2312"/>
          <w:color w:val="000000"/>
          <w:sz w:val="32"/>
          <w:szCs w:val="32"/>
        </w:rPr>
        <w:t>0</w:t>
      </w:r>
      <w:r>
        <w:rPr>
          <w:rFonts w:hint="eastAsia" w:ascii="仿宋_GB2312" w:eastAsia="仿宋_GB2312"/>
          <w:color w:val="000000"/>
          <w:sz w:val="32"/>
          <w:szCs w:val="32"/>
        </w:rPr>
        <w:t>万元，其中：政府采购货物支出</w:t>
      </w:r>
      <w:r>
        <w:rPr>
          <w:rFonts w:ascii="仿宋_GB2312" w:eastAsia="仿宋_GB2312"/>
          <w:color w:val="000000"/>
          <w:sz w:val="32"/>
          <w:szCs w:val="32"/>
        </w:rPr>
        <w:t>0</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w:t>
      </w:r>
    </w:p>
    <w:p>
      <w:pPr>
        <w:autoSpaceDE w:val="0"/>
        <w:autoSpaceDN w:val="0"/>
        <w:adjustRightInd w:val="0"/>
        <w:spacing w:line="576" w:lineRule="exact"/>
        <w:ind w:firstLine="642" w:firstLineChars="200"/>
        <w:jc w:val="left"/>
        <w:outlineLvl w:val="2"/>
        <w:rPr>
          <w:rFonts w:ascii="仿宋" w:eastAsia="仿宋"/>
          <w:b/>
          <w:color w:val="000000"/>
          <w:sz w:val="32"/>
          <w:szCs w:val="32"/>
        </w:rPr>
      </w:pPr>
      <w:bookmarkStart w:id="155" w:name="_Toc24080"/>
      <w:bookmarkStart w:id="156" w:name="_Toc16543"/>
      <w:bookmarkStart w:id="157" w:name="_Toc15377224"/>
      <w:bookmarkStart w:id="158" w:name="_Toc79163627"/>
      <w:bookmarkStart w:id="159" w:name="_Toc114752309"/>
      <w:r>
        <w:rPr>
          <w:rFonts w:hint="eastAsia" w:ascii="仿宋" w:eastAsia="仿宋"/>
          <w:b/>
          <w:color w:val="000000"/>
          <w:sz w:val="32"/>
          <w:szCs w:val="32"/>
        </w:rPr>
        <w:t>（三）国有资产占有使用情况</w:t>
      </w:r>
      <w:bookmarkEnd w:id="155"/>
      <w:bookmarkEnd w:id="156"/>
      <w:bookmarkEnd w:id="157"/>
      <w:bookmarkEnd w:id="158"/>
      <w:bookmarkEnd w:id="159"/>
    </w:p>
    <w:p>
      <w:pPr>
        <w:autoSpaceDE w:val="0"/>
        <w:autoSpaceDN w:val="0"/>
        <w:adjustRightInd w:val="0"/>
        <w:spacing w:line="576"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bookmarkStart w:id="160" w:name="_Toc79163628"/>
      <w:r>
        <w:rPr>
          <w:rFonts w:hint="eastAsia" w:ascii="仿宋_GB2312" w:eastAsia="仿宋_GB2312"/>
          <w:color w:val="000000"/>
          <w:sz w:val="32"/>
          <w:szCs w:val="32"/>
        </w:rPr>
        <w:t>茂县退役军人事务局无车辆。</w:t>
      </w:r>
    </w:p>
    <w:p>
      <w:pPr>
        <w:autoSpaceDE w:val="0"/>
        <w:autoSpaceDN w:val="0"/>
        <w:adjustRightInd w:val="0"/>
        <w:spacing w:line="576" w:lineRule="exact"/>
        <w:ind w:firstLine="642" w:firstLineChars="200"/>
        <w:jc w:val="left"/>
        <w:rPr>
          <w:rFonts w:ascii="仿宋" w:eastAsia="仿宋"/>
          <w:b/>
          <w:color w:val="000000"/>
          <w:sz w:val="32"/>
          <w:szCs w:val="32"/>
        </w:rPr>
      </w:pPr>
      <w:r>
        <w:rPr>
          <w:rFonts w:hint="eastAsia" w:ascii="仿宋" w:eastAsia="仿宋"/>
          <w:b/>
          <w:color w:val="000000"/>
          <w:sz w:val="32"/>
          <w:szCs w:val="32"/>
        </w:rPr>
        <w:t>（四）预算绩效管理情况。</w:t>
      </w:r>
      <w:bookmarkEnd w:id="160"/>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项目开展了预算事前绩效评估，项目编制了绩效目标，预算执行过程中，选取5个项目开展绩效监控，年终执行完毕后，对5个项目开展了绩效目标完成情况自评。</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年部门整体支出开展绩效自评，</w:t>
      </w:r>
      <w:r>
        <w:rPr>
          <w:rFonts w:hint="eastAsia" w:ascii="仿宋_GB2312" w:hAnsi="仿宋" w:eastAsia="仿宋_GB2312" w:cs="仿宋"/>
          <w:color w:val="000000"/>
          <w:kern w:val="0"/>
          <w:sz w:val="32"/>
          <w:szCs w:val="32"/>
        </w:rPr>
        <w:t>自</w:t>
      </w:r>
      <w:r>
        <w:rPr>
          <w:rFonts w:hint="eastAsia" w:ascii="仿宋_GB2312" w:hAnsi="仿宋_GB2312" w:eastAsia="仿宋_GB2312" w:cs="仿宋_GB2312"/>
          <w:sz w:val="32"/>
          <w:szCs w:val="32"/>
        </w:rPr>
        <w:t xml:space="preserve">查自评结果良好，全年基本支出保证了部门的正常运行和日常工作的正常开展，项目支出保障了重点工作的开展，绩效目标得到较好实现，绩效管理水平不断提高，绩效指标体系逐渐 丰富和完善。 </w:t>
      </w:r>
    </w:p>
    <w:p>
      <w:pPr>
        <w:spacing w:line="576" w:lineRule="exact"/>
        <w:ind w:firstLine="640" w:firstLineChars="200"/>
        <w:rPr>
          <w:rFonts w:ascii="楷体_GB2312" w:eastAsia="楷体_GB2312" w:cs="楷体_GB2312"/>
          <w:sz w:val="32"/>
          <w:szCs w:val="32"/>
        </w:rPr>
      </w:pPr>
      <w:r>
        <w:rPr>
          <w:rFonts w:ascii="楷体_GB2312" w:eastAsia="楷体_GB2312" w:cs="楷体_GB2312"/>
          <w:sz w:val="32"/>
          <w:szCs w:val="32"/>
        </w:rPr>
        <w:t>1.</w:t>
      </w:r>
      <w:r>
        <w:rPr>
          <w:rFonts w:hint="eastAsia" w:ascii="楷体_GB2312" w:eastAsia="楷体_GB2312" w:cs="楷体_GB2312"/>
          <w:sz w:val="32"/>
          <w:szCs w:val="32"/>
        </w:rPr>
        <w:t>项目绩效目标完成情况。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年度部门决算中反映“死亡抚恤”“ 军队移交政府的离退休人员安置补助资金”“优抚对象医疗”等</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个项目绩效目标实际完成情况。</w:t>
      </w:r>
    </w:p>
    <w:p>
      <w:pPr>
        <w:adjustRightInd w:val="0"/>
        <w:spacing w:line="576" w:lineRule="exact"/>
        <w:ind w:firstLine="720"/>
        <w:rPr>
          <w:rFonts w:ascii="仿宋_GB2312" w:hAnsi="宋体" w:eastAsia="仿宋_GB2312"/>
          <w:sz w:val="32"/>
          <w:szCs w:val="32"/>
          <w:lang w:val="zh-CN"/>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）死亡抚恤</w:t>
      </w:r>
      <w:bookmarkStart w:id="161" w:name="_Hlk51573558"/>
      <w:r>
        <w:rPr>
          <w:rFonts w:hint="eastAsia" w:ascii="仿宋_GB2312" w:hAnsi="仿宋_GB2312" w:eastAsia="仿宋_GB2312" w:cs="仿宋_GB2312"/>
          <w:sz w:val="32"/>
          <w:szCs w:val="32"/>
        </w:rPr>
        <w:t>金补助项目</w:t>
      </w:r>
      <w:bookmarkEnd w:id="161"/>
      <w:r>
        <w:rPr>
          <w:rFonts w:hint="eastAsia" w:ascii="仿宋_GB2312" w:hAnsi="仿宋_GB2312" w:eastAsia="仿宋_GB2312" w:cs="仿宋_GB2312"/>
          <w:sz w:val="32"/>
          <w:szCs w:val="32"/>
        </w:rPr>
        <w:t>绩效目标完成情况综述。项目全年预算数</w:t>
      </w:r>
      <w:r>
        <w:rPr>
          <w:rFonts w:ascii="仿宋_GB2312" w:hAnsi="仿宋_GB2312" w:eastAsia="仿宋_GB2312" w:cs="仿宋_GB2312"/>
          <w:sz w:val="32"/>
          <w:szCs w:val="32"/>
        </w:rPr>
        <w:t>150.49</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150.49</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。通过发放优抚对象抚恤补助资金，使优抚对象的基本生活得到了有效保障，发现的主要问题：</w:t>
      </w:r>
      <w:r>
        <w:rPr>
          <w:rFonts w:hint="eastAsia" w:ascii="仿宋_GB2312" w:hAnsi="宋体" w:eastAsia="仿宋_GB2312"/>
          <w:sz w:val="32"/>
          <w:szCs w:val="32"/>
        </w:rPr>
        <w:t>面临着业务不熟练的情况，生活补助发放虽在规定时间范围内，与优抚人员希望早点拿到生活补助还有距离。</w:t>
      </w:r>
      <w:r>
        <w:rPr>
          <w:rFonts w:hint="eastAsia" w:ascii="仿宋_GB2312" w:hAnsi="仿宋_GB2312" w:eastAsia="仿宋_GB2312" w:cs="仿宋_GB2312"/>
          <w:sz w:val="32"/>
          <w:szCs w:val="32"/>
        </w:rPr>
        <w:t>下一步改进措施：</w:t>
      </w:r>
      <w:r>
        <w:rPr>
          <w:rFonts w:hint="eastAsia" w:ascii="仿宋_GB2312" w:hAnsi="宋体" w:eastAsia="仿宋_GB2312"/>
          <w:sz w:val="32"/>
          <w:szCs w:val="32"/>
          <w:lang w:val="zh-CN"/>
        </w:rPr>
        <w:t>加大对各县业务培训，加快发放速度，减少社会矛盾。</w:t>
      </w:r>
    </w:p>
    <w:p>
      <w:pPr>
        <w:widowControl/>
        <w:wordWrap w:val="0"/>
        <w:spacing w:line="576" w:lineRule="exact"/>
        <w:ind w:firstLine="640" w:firstLineChars="200"/>
        <w:jc w:val="left"/>
        <w:rPr>
          <w:rFonts w:ascii="仿宋_GB2312" w:hAnsi="宋体" w:eastAsia="仿宋_GB2312"/>
          <w:sz w:val="32"/>
          <w:szCs w:val="32"/>
          <w:lang w:val="zh-CN"/>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）优抚对象医疗补助项目绩效目标完成情况综述。项目全年预算数</w:t>
      </w:r>
      <w:r>
        <w:rPr>
          <w:rFonts w:ascii="仿宋_GB2312" w:hAnsi="仿宋_GB2312" w:eastAsia="仿宋_GB2312" w:cs="仿宋_GB2312"/>
          <w:sz w:val="32"/>
          <w:szCs w:val="32"/>
        </w:rPr>
        <w:t>19.44</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19.44</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w:t>
      </w:r>
      <w:r>
        <w:rPr>
          <w:rFonts w:hint="eastAsia" w:ascii="仿宋_GB2312" w:hAnsi="宋体" w:eastAsia="仿宋_GB2312" w:cs="宋体"/>
          <w:color w:val="000000"/>
          <w:spacing w:val="15"/>
          <w:kern w:val="0"/>
          <w:sz w:val="32"/>
          <w:szCs w:val="32"/>
        </w:rPr>
        <w:t>通过医疗救助的实施，在一定程度上遏制了“因病致贫、因病返贫”现象，切实缓解了我县优抚对象看病难的问题，提高了困难优抚对象的生活质量</w:t>
      </w:r>
      <w:r>
        <w:rPr>
          <w:rFonts w:hint="eastAsia" w:ascii="仿宋_GB2312" w:hAnsi="inherit" w:eastAsia="仿宋_GB2312" w:cs="宋体"/>
          <w:kern w:val="0"/>
          <w:sz w:val="32"/>
          <w:szCs w:val="32"/>
        </w:rPr>
        <w:t>。通过救助使广大困难退役军人更清楚地感受到了党和政府对弱势群体的关心关怀，进一步增强了困难群众的“感恩报国”意识。同时，充分发挥了退役军人工作工作在保障和改善民生、解决社会问题、化解社会矛盾、促进社会和谐方面的重要作用。</w:t>
      </w:r>
      <w:r>
        <w:rPr>
          <w:rFonts w:hint="eastAsia" w:ascii="仿宋_GB2312" w:hAnsi="仿宋_GB2312" w:eastAsia="仿宋_GB2312" w:cs="仿宋_GB2312"/>
          <w:sz w:val="32"/>
          <w:szCs w:val="32"/>
        </w:rPr>
        <w:t>发现的主要问题：社会救助队伍需进一步加强。由于乡镇退役军人工作人员工作杂、任务重、人手少、人员变化大等原因，导致一部分医疗救助工作不能及时上报或开展。下一步改进措施：</w:t>
      </w:r>
      <w:r>
        <w:rPr>
          <w:rFonts w:hint="eastAsia" w:ascii="仿宋_GB2312" w:hAnsi="宋体" w:eastAsia="仿宋_GB2312"/>
          <w:sz w:val="32"/>
          <w:szCs w:val="32"/>
          <w:lang w:val="zh-CN"/>
        </w:rPr>
        <w:t>加大对患重特大疾病患者实施医疗救助力度，提高救助比例，提高救助封顶线。确实减轻重病患者家庭负担，减少社会矛盾。</w:t>
      </w:r>
    </w:p>
    <w:p>
      <w:pPr>
        <w:widowControl/>
        <w:spacing w:line="576" w:lineRule="exact"/>
        <w:ind w:firstLine="640" w:firstLineChars="200"/>
        <w:jc w:val="left"/>
        <w:rPr>
          <w:rFonts w:ascii="仿宋_GB2312" w:hAnsi="仿宋_GB2312" w:eastAsia="仿宋_GB2312" w:cs="仿宋_GB2312"/>
          <w:sz w:val="32"/>
          <w:szCs w:val="32"/>
        </w:rPr>
      </w:pPr>
      <w:bookmarkStart w:id="162" w:name="_Hlk51573500"/>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）在乡复员、退伍军人生活补助项目绩效目标完成情况综述。项目全年预算数</w:t>
      </w:r>
      <w:r>
        <w:rPr>
          <w:rFonts w:ascii="仿宋_GB2312" w:hAnsi="仿宋_GB2312" w:eastAsia="仿宋_GB2312" w:cs="仿宋_GB2312"/>
          <w:sz w:val="32"/>
          <w:szCs w:val="32"/>
        </w:rPr>
        <w:t>102.51</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102.51</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。通过项目实施，切实保障在乡复员、退伍军人生活。</w:t>
      </w:r>
    </w:p>
    <w:bookmarkEnd w:id="162"/>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）伤残抚恤金补助项目目绩效目标完成情况综述。项目全年预算数</w:t>
      </w:r>
      <w:r>
        <w:rPr>
          <w:rFonts w:ascii="仿宋_GB2312" w:hAnsi="仿宋_GB2312" w:eastAsia="仿宋_GB2312" w:cs="仿宋_GB2312"/>
          <w:sz w:val="32"/>
          <w:szCs w:val="32"/>
        </w:rPr>
        <w:t>55.85</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55.85</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。通过项目实施，切实保障伤残人员的各种伤残补助。</w:t>
      </w:r>
    </w:p>
    <w:p>
      <w:pPr>
        <w:adjustRightInd w:val="0"/>
        <w:spacing w:line="576" w:lineRule="exact"/>
        <w:ind w:firstLine="640" w:firstLineChars="200"/>
        <w:rPr>
          <w:rFonts w:asci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）军队移交政府的离退休人员安置补助资金项目绩效目标完成情况综述。项目全年预算数</w:t>
      </w:r>
      <w:r>
        <w:rPr>
          <w:rFonts w:ascii="仿宋_GB2312" w:hAnsi="仿宋_GB2312" w:eastAsia="仿宋_GB2312" w:cs="仿宋_GB2312"/>
          <w:sz w:val="32"/>
          <w:szCs w:val="32"/>
        </w:rPr>
        <w:t>151.8</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151.8</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w:t>
      </w:r>
      <w:r>
        <w:rPr>
          <w:rFonts w:hint="eastAsia" w:ascii="仿宋_GB2312" w:hAnsi="宋体" w:eastAsia="仿宋_GB2312" w:cs="宋体"/>
          <w:color w:val="000000"/>
          <w:spacing w:val="15"/>
          <w:kern w:val="0"/>
          <w:sz w:val="32"/>
          <w:szCs w:val="32"/>
        </w:rPr>
        <w:t>进一步促进了军队的稳定</w:t>
      </w:r>
      <w:r>
        <w:rPr>
          <w:rFonts w:hint="eastAsia" w:ascii="仿宋_GB2312" w:hAnsi="inherit" w:eastAsia="仿宋_GB2312" w:cs="宋体"/>
          <w:kern w:val="0"/>
          <w:sz w:val="32"/>
          <w:szCs w:val="32"/>
        </w:rPr>
        <w:t>。通过发放生活补助使</w:t>
      </w:r>
      <w:r>
        <w:rPr>
          <w:rFonts w:hint="eastAsia" w:ascii="仿宋_GB2312" w:hAnsi="宋体" w:eastAsia="仿宋_GB2312"/>
          <w:sz w:val="32"/>
          <w:szCs w:val="32"/>
          <w:lang w:val="zh-CN"/>
        </w:rPr>
        <w:t>军队离退休干部、军队无军籍退休退职职工</w:t>
      </w:r>
      <w:r>
        <w:rPr>
          <w:rFonts w:hint="eastAsia" w:ascii="仿宋_GB2312" w:hAnsi="inherit" w:eastAsia="仿宋_GB2312" w:cs="宋体"/>
          <w:kern w:val="0"/>
          <w:sz w:val="32"/>
          <w:szCs w:val="32"/>
        </w:rPr>
        <w:t>更清楚地感受到了党和政府关心关怀，同时，充分发挥了退役军人工作工作在保障和改善民生、解决社会问题、化解社会矛盾、促进社会和谐方面的重要作用。</w:t>
      </w:r>
      <w:r>
        <w:rPr>
          <w:rFonts w:hint="eastAsia" w:ascii="仿宋_GB2312" w:hAnsi="仿宋_GB2312" w:eastAsia="仿宋_GB2312" w:cs="仿宋_GB2312"/>
          <w:sz w:val="32"/>
          <w:szCs w:val="32"/>
        </w:rPr>
        <w:t>发现的主要问题：预算安排数较实际优抚医疗救助执行有偏差。下一步改进措施：进一步加强费用测算，提高预算编制准确度。</w:t>
      </w:r>
    </w:p>
    <w:p>
      <w:pPr>
        <w:spacing w:line="576" w:lineRule="exact"/>
        <w:ind w:firstLine="640" w:firstLineChars="200"/>
        <w:rPr>
          <w:rFonts w:ascii="仿宋_GB2312" w:eastAsia="仿宋_GB2312" w:cs="仿宋_GB2312"/>
          <w:sz w:val="32"/>
          <w:szCs w:val="32"/>
        </w:rPr>
      </w:pPr>
    </w:p>
    <w:p>
      <w:pPr>
        <w:spacing w:line="576" w:lineRule="exact"/>
        <w:ind w:firstLine="640" w:firstLineChars="200"/>
        <w:rPr>
          <w:rFonts w:ascii="仿宋_GB2312" w:eastAsia="仿宋_GB2312" w:cs="仿宋_GB2312"/>
          <w:sz w:val="32"/>
          <w:szCs w:val="32"/>
        </w:rPr>
      </w:pPr>
    </w:p>
    <w:p>
      <w:pPr>
        <w:spacing w:line="576" w:lineRule="exact"/>
        <w:ind w:firstLine="640" w:firstLineChars="200"/>
        <w:rPr>
          <w:rFonts w:ascii="仿宋_GB2312" w:eastAsia="仿宋_GB2312" w:cs="仿宋_GB2312"/>
          <w:sz w:val="32"/>
          <w:szCs w:val="32"/>
        </w:rPr>
      </w:pPr>
    </w:p>
    <w:p>
      <w:pPr>
        <w:spacing w:line="576" w:lineRule="exact"/>
        <w:ind w:firstLine="640" w:firstLineChars="200"/>
        <w:rPr>
          <w:rFonts w:ascii="仿宋_GB2312" w:eastAsia="仿宋_GB2312" w:cs="仿宋_GB2312"/>
          <w:sz w:val="32"/>
          <w:szCs w:val="32"/>
        </w:rPr>
      </w:pPr>
    </w:p>
    <w:p>
      <w:pPr>
        <w:spacing w:line="576" w:lineRule="exact"/>
        <w:ind w:firstLine="640" w:firstLineChars="200"/>
        <w:rPr>
          <w:rFonts w:ascii="仿宋_GB2312" w:eastAsia="仿宋_GB2312" w:cs="仿宋_GB2312"/>
          <w:sz w:val="32"/>
          <w:szCs w:val="32"/>
        </w:rPr>
      </w:pPr>
    </w:p>
    <w:p>
      <w:pPr>
        <w:spacing w:line="576" w:lineRule="exact"/>
        <w:ind w:firstLine="640" w:firstLineChars="200"/>
        <w:rPr>
          <w:rFonts w:ascii="仿宋_GB2312" w:eastAsia="仿宋_GB2312" w:cs="仿宋_GB2312"/>
          <w:sz w:val="32"/>
          <w:szCs w:val="32"/>
        </w:rPr>
      </w:pPr>
    </w:p>
    <w:p>
      <w:pPr>
        <w:spacing w:line="576" w:lineRule="exact"/>
        <w:rPr>
          <w:rFonts w:ascii="仿宋_GB2312" w:eastAsia="仿宋_GB2312" w:cs="仿宋_GB2312"/>
          <w:sz w:val="32"/>
          <w:szCs w:val="32"/>
        </w:rPr>
      </w:pPr>
    </w:p>
    <w:p>
      <w:pPr>
        <w:spacing w:line="576" w:lineRule="exact"/>
        <w:ind w:firstLine="640" w:firstLineChars="200"/>
        <w:rPr>
          <w:rFonts w:ascii="仿宋_GB2312" w:eastAsia="仿宋_GB2312" w:cs="仿宋_GB2312"/>
          <w:sz w:val="32"/>
          <w:szCs w:val="32"/>
        </w:rPr>
      </w:pPr>
    </w:p>
    <w:p>
      <w:pPr>
        <w:spacing w:line="576" w:lineRule="exact"/>
        <w:ind w:firstLine="640" w:firstLineChars="200"/>
        <w:rPr>
          <w:rFonts w:ascii="仿宋_GB2312" w:eastAsia="仿宋_GB2312" w:cs="仿宋_GB2312"/>
          <w:sz w:val="32"/>
          <w:szCs w:val="32"/>
        </w:rPr>
      </w:pPr>
    </w:p>
    <w:p>
      <w:pPr>
        <w:spacing w:line="576" w:lineRule="exact"/>
        <w:ind w:firstLine="640" w:firstLineChars="200"/>
        <w:rPr>
          <w:rFonts w:ascii="仿宋_GB2312" w:eastAsia="仿宋_GB2312" w:cs="仿宋_GB2312"/>
          <w:sz w:val="32"/>
          <w:szCs w:val="32"/>
        </w:rPr>
      </w:pPr>
    </w:p>
    <w:p>
      <w:pPr>
        <w:spacing w:line="576" w:lineRule="exact"/>
        <w:ind w:firstLine="640" w:firstLineChars="200"/>
        <w:rPr>
          <w:rFonts w:ascii="仿宋_GB2312" w:eastAsia="仿宋_GB2312" w:cs="仿宋_GB2312"/>
          <w:sz w:val="32"/>
          <w:szCs w:val="32"/>
        </w:rPr>
      </w:pPr>
    </w:p>
    <w:p>
      <w:pPr>
        <w:rPr>
          <w:rFonts w:ascii="仿宋_GB2312" w:eastAsia="仿宋_GB2312" w:cs="仿宋_GB2312"/>
          <w:sz w:val="32"/>
          <w:szCs w:val="32"/>
        </w:rPr>
      </w:pPr>
    </w:p>
    <w:tbl>
      <w:tblPr>
        <w:tblStyle w:val="19"/>
        <w:tblpPr w:leftFromText="180" w:rightFromText="180" w:vertAnchor="text" w:horzAnchor="page" w:tblpXSpec="center" w:tblpY="-12951"/>
        <w:tblOverlap w:val="never"/>
        <w:tblW w:w="9960" w:type="dxa"/>
        <w:jc w:val="center"/>
        <w:tblLayout w:type="fixed"/>
        <w:tblCellMar>
          <w:top w:w="0" w:type="dxa"/>
          <w:left w:w="0" w:type="dxa"/>
          <w:bottom w:w="0" w:type="dxa"/>
          <w:right w:w="0" w:type="dxa"/>
        </w:tblCellMar>
      </w:tblPr>
      <w:tblGrid>
        <w:gridCol w:w="390"/>
        <w:gridCol w:w="2392"/>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5"/>
            <w:tcBorders>
              <w:top w:val="nil"/>
              <w:left w:val="nil"/>
              <w:bottom w:val="nil"/>
              <w:right w:val="nil"/>
            </w:tcBorders>
            <w:tcMar>
              <w:top w:w="15" w:type="dxa"/>
              <w:left w:w="15" w:type="dxa"/>
              <w:right w:w="15" w:type="dxa"/>
            </w:tcMar>
            <w:vAlign w:val="center"/>
          </w:tcPr>
          <w:p>
            <w:pPr>
              <w:widowControl/>
              <w:spacing w:line="576" w:lineRule="exact"/>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r>
              <w:rPr>
                <w:rFonts w:hint="eastAsia" w:ascii="宋体" w:hAnsi="宋体" w:cs="宋体"/>
                <w:b/>
                <w:bCs/>
                <w:color w:val="000000"/>
                <w:kern w:val="0"/>
                <w:sz w:val="36"/>
                <w:szCs w:val="36"/>
              </w:rPr>
              <w:t>项目绩效目标完成情况表</w:t>
            </w:r>
          </w:p>
          <w:p>
            <w:pPr>
              <w:widowControl/>
              <w:spacing w:line="576" w:lineRule="exact"/>
              <w:jc w:val="center"/>
              <w:textAlignment w:val="center"/>
              <w:rPr>
                <w:rFonts w:ascii="宋体" w:cs="宋体"/>
                <w:color w:val="000000"/>
                <w:sz w:val="36"/>
                <w:szCs w:val="36"/>
              </w:rPr>
            </w:pPr>
            <w:r>
              <w:rPr>
                <w:rFonts w:ascii="宋体" w:hAnsi="宋体" w:cs="宋体"/>
                <w:color w:val="000000"/>
                <w:kern w:val="0"/>
                <w:sz w:val="36"/>
                <w:szCs w:val="36"/>
              </w:rPr>
              <w:t xml:space="preserve">(2021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bookmarkStart w:id="163" w:name="_Hlk114241813"/>
            <w:r>
              <w:rPr>
                <w:rFonts w:hint="eastAsia" w:ascii="宋体" w:hAnsi="宋体" w:cs="宋体"/>
                <w:color w:val="000000"/>
                <w:sz w:val="24"/>
              </w:rPr>
              <w:t>死亡抚恤金补助</w:t>
            </w:r>
            <w:bookmarkEnd w:id="163"/>
          </w:p>
        </w:tc>
      </w:tr>
      <w:tr>
        <w:tblPrEx>
          <w:tblCellMar>
            <w:top w:w="0" w:type="dxa"/>
            <w:left w:w="0" w:type="dxa"/>
            <w:bottom w:w="0" w:type="dxa"/>
            <w:right w:w="0" w:type="dxa"/>
          </w:tblCellMar>
        </w:tblPrEx>
        <w:trPr>
          <w:trHeight w:val="276" w:hRule="atLeast"/>
          <w:jc w:val="center"/>
        </w:trPr>
        <w:tc>
          <w:tcPr>
            <w:tcW w:w="278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茂县退役军人事务局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ascii="宋体" w:hAnsi="宋体" w:cs="宋体"/>
                <w:color w:val="000000"/>
                <w:sz w:val="24"/>
              </w:rPr>
              <w:t>150.49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ascii="宋体" w:hAnsi="宋体" w:cs="宋体"/>
                <w:color w:val="000000"/>
                <w:sz w:val="24"/>
              </w:rPr>
              <w:t>150.49</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76" w:lineRule="exact"/>
              <w:jc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r>
      <w:tr>
        <w:tblPrEx>
          <w:tblCellMar>
            <w:top w:w="0" w:type="dxa"/>
            <w:left w:w="0" w:type="dxa"/>
            <w:bottom w:w="0" w:type="dxa"/>
            <w:right w:w="0" w:type="dxa"/>
          </w:tblCellMar>
        </w:tblPrEx>
        <w:trPr>
          <w:trHeight w:val="1335"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76" w:lineRule="exact"/>
              <w:jc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76" w:lineRule="exact"/>
              <w:jc w:val="center"/>
              <w:rPr>
                <w:rFonts w:asci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70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76" w:lineRule="exact"/>
              <w:jc w:val="center"/>
              <w:rPr>
                <w:rFonts w:ascii="宋体" w:cs="宋体"/>
                <w:color w:val="000000"/>
                <w:sz w:val="24"/>
              </w:rPr>
            </w:pPr>
          </w:p>
        </w:tc>
        <w:tc>
          <w:tcPr>
            <w:tcW w:w="47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通过发放优抚对象抚恤补助资金，使优抚对象等人员的基本生活得到了有效保障。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保障了优抚对象的基本生活</w:t>
            </w:r>
          </w:p>
        </w:tc>
      </w:tr>
    </w:tbl>
    <w:p>
      <w:pPr>
        <w:widowControl/>
        <w:spacing w:line="576" w:lineRule="exact"/>
        <w:jc w:val="center"/>
        <w:textAlignment w:val="center"/>
        <w:rPr>
          <w:rFonts w:ascii="宋体" w:hAnsi="宋体" w:cs="宋体"/>
          <w:color w:val="000000"/>
          <w:sz w:val="24"/>
        </w:rPr>
      </w:pPr>
      <w:r>
        <w:rPr>
          <w:rFonts w:hint="eastAsia" w:ascii="宋体" w:hAnsi="宋体" w:cs="宋体"/>
          <w:color w:val="000000"/>
          <w:sz w:val="24"/>
        </w:rPr>
        <w:br w:type="page"/>
      </w:r>
    </w:p>
    <w:tbl>
      <w:tblPr>
        <w:tblStyle w:val="19"/>
        <w:tblpPr w:leftFromText="180" w:rightFromText="180" w:vertAnchor="text" w:horzAnchor="page" w:tblpXSpec="center" w:tblpY="1"/>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享受优抚生活补助人数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根据上一年度人数推算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ascii="宋体" w:hAnsi="宋体" w:cs="宋体"/>
                <w:color w:val="000000"/>
                <w:sz w:val="24"/>
              </w:rPr>
              <w:t>2021</w:t>
            </w:r>
            <w:r>
              <w:rPr>
                <w:rFonts w:hint="eastAsia" w:ascii="宋体" w:hAnsi="宋体" w:cs="宋体"/>
                <w:color w:val="000000"/>
                <w:sz w:val="24"/>
              </w:rPr>
              <w:t>年共计发放补助</w:t>
            </w:r>
            <w:r>
              <w:rPr>
                <w:rFonts w:ascii="宋体" w:hAnsi="宋体" w:cs="宋体"/>
                <w:color w:val="000000"/>
                <w:sz w:val="24"/>
              </w:rPr>
              <w:t>614</w:t>
            </w:r>
            <w:r>
              <w:rPr>
                <w:rFonts w:hint="eastAsia" w:ascii="宋体" w:hAnsi="宋体" w:cs="宋体"/>
                <w:color w:val="000000"/>
                <w:sz w:val="24"/>
              </w:rPr>
              <w:t>人次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发放救助资金与政策相关比率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ascii="宋体" w:hAnsi="宋体" w:cs="宋体"/>
                <w:color w:val="000000"/>
                <w:sz w:val="24"/>
              </w:rPr>
              <w:t>1</w:t>
            </w:r>
            <w:r>
              <w:rPr>
                <w:rFonts w:ascii="宋体" w:cs="宋体"/>
                <w:color w:val="000000"/>
                <w:sz w:val="24"/>
              </w:rPr>
              <w:t>00</w:t>
            </w:r>
            <w:r>
              <w:rPr>
                <w:rFonts w:ascii="宋体" w:hAnsi="宋体" w:cs="宋体"/>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ascii="宋体" w:hAnsi="宋体" w:cs="宋体"/>
                <w:color w:val="000000"/>
                <w:sz w:val="24"/>
              </w:rPr>
              <w:t>1</w:t>
            </w:r>
            <w:r>
              <w:rPr>
                <w:rFonts w:ascii="宋体" w:cs="宋体"/>
                <w:color w:val="000000"/>
                <w:sz w:val="24"/>
              </w:rPr>
              <w:t>00</w:t>
            </w:r>
            <w:r>
              <w:rPr>
                <w:rFonts w:hint="eastAsia" w:ascii="宋体" w:hAnsi="宋体" w:cs="宋体"/>
                <w:color w:val="000000"/>
                <w:sz w:val="24"/>
              </w:rPr>
              <w:t>%</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资金拨付级时率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按实际拨付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支付率</w:t>
            </w:r>
            <w:r>
              <w:rPr>
                <w:rFonts w:ascii="宋体" w:hAnsi="宋体" w:cs="宋体"/>
                <w:color w:val="000000"/>
                <w:sz w:val="24"/>
              </w:rPr>
              <w:t>1</w:t>
            </w:r>
            <w:r>
              <w:rPr>
                <w:rFonts w:ascii="宋体" w:cs="宋体"/>
                <w:color w:val="000000"/>
                <w:sz w:val="24"/>
              </w:rPr>
              <w:t>00</w:t>
            </w:r>
            <w:r>
              <w:rPr>
                <w:rFonts w:ascii="宋体" w:hAnsi="宋体" w:cs="宋体"/>
                <w:color w:val="000000"/>
                <w:sz w:val="24"/>
              </w:rPr>
              <w:t>%</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促进社会和谐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效果显著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效果显著</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优抚对象满意度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ind w:firstLine="760" w:firstLineChars="400"/>
              <w:jc w:val="left"/>
            </w:pPr>
            <w:r>
              <w:rPr>
                <w:rFonts w:ascii="TimesNewRomanPSMT" w:hAnsi="TimesNewRomanPSMT" w:cs="TimesNewRomanPSMT"/>
                <w:color w:val="000000"/>
                <w:kern w:val="0"/>
                <w:sz w:val="19"/>
                <w:szCs w:val="19"/>
              </w:rPr>
              <w:t>&gt;100%</w:t>
            </w:r>
          </w:p>
          <w:p>
            <w:pPr>
              <w:widowControl/>
              <w:spacing w:line="576" w:lineRule="exact"/>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ind w:firstLine="760" w:firstLineChars="400"/>
              <w:jc w:val="left"/>
            </w:pPr>
            <w:r>
              <w:rPr>
                <w:rFonts w:ascii="TimesNewRomanPSMT" w:hAnsi="TimesNewRomanPSMT" w:cs="TimesNewRomanPSMT"/>
                <w:color w:val="000000"/>
                <w:kern w:val="0"/>
                <w:sz w:val="19"/>
                <w:szCs w:val="19"/>
              </w:rPr>
              <w:t>&gt;100%</w:t>
            </w:r>
          </w:p>
          <w:p>
            <w:pPr>
              <w:widowControl/>
              <w:spacing w:line="576" w:lineRule="exact"/>
              <w:jc w:val="center"/>
              <w:textAlignment w:val="center"/>
              <w:rPr>
                <w:rFonts w:ascii="宋体" w:cs="宋体"/>
                <w:color w:val="000000"/>
                <w:sz w:val="24"/>
              </w:rPr>
            </w:pP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r>
              <w:rPr>
                <w:rFonts w:hint="eastAsia" w:ascii="宋体" w:hAnsi="宋体" w:cs="宋体"/>
                <w:b/>
                <w:bCs/>
                <w:color w:val="000000"/>
                <w:kern w:val="0"/>
                <w:sz w:val="36"/>
                <w:szCs w:val="36"/>
              </w:rPr>
              <w:t>项目绩效目标完成情况表</w:t>
            </w:r>
          </w:p>
          <w:p>
            <w:pPr>
              <w:widowControl/>
              <w:spacing w:line="576" w:lineRule="exact"/>
              <w:jc w:val="center"/>
              <w:textAlignment w:val="center"/>
              <w:rPr>
                <w:rFonts w:ascii="宋体" w:cs="宋体"/>
                <w:color w:val="000000"/>
                <w:sz w:val="36"/>
                <w:szCs w:val="36"/>
              </w:rPr>
            </w:pPr>
            <w:r>
              <w:rPr>
                <w:rFonts w:ascii="宋体" w:hAnsi="宋体" w:cs="宋体"/>
                <w:color w:val="000000"/>
                <w:kern w:val="0"/>
                <w:sz w:val="36"/>
                <w:szCs w:val="36"/>
              </w:rPr>
              <w:t xml:space="preserve">(2021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优抚对象医疗补助</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茂县退役军人事务局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ascii="宋体" w:hAnsi="宋体" w:cs="宋体"/>
                <w:color w:val="000000"/>
                <w:sz w:val="24"/>
              </w:rPr>
              <w:t>19.44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ascii="宋体" w:hAnsi="宋体" w:cs="宋体"/>
                <w:color w:val="000000"/>
                <w:sz w:val="24"/>
              </w:rPr>
              <w:t>19.44</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76" w:lineRule="exact"/>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76" w:lineRule="exact"/>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76" w:lineRule="exact"/>
              <w:jc w:val="center"/>
              <w:rPr>
                <w:rFonts w:asci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76" w:lineRule="exact"/>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通过发放优抚对象医疗补助资金，对优抚参保缴费住院和门诊费用进行补助，有效帮助解决优抚医疗难问题</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仿宋_GB2312" w:hAnsi="宋体" w:eastAsia="仿宋_GB2312" w:cs="宋体"/>
                <w:kern w:val="0"/>
                <w:sz w:val="24"/>
              </w:rPr>
              <w:t>保障了优抚对象医疗补助资金，对优抚</w:t>
            </w:r>
            <w:r>
              <w:rPr>
                <w:rFonts w:hint="eastAsia" w:ascii="仿宋_GB2312" w:hAnsi="仿宋_GB2312" w:eastAsia="仿宋_GB2312" w:cs="仿宋_GB2312"/>
                <w:sz w:val="24"/>
              </w:rPr>
              <w:t>参保</w:t>
            </w:r>
            <w:r>
              <w:rPr>
                <w:rFonts w:hint="eastAsia" w:ascii="仿宋_GB2312" w:hAnsi="宋体" w:eastAsia="仿宋_GB2312" w:cs="宋体"/>
                <w:kern w:val="0"/>
                <w:sz w:val="24"/>
              </w:rPr>
              <w:t>缴费住院和门诊费用进行补助，有效帮助解决优抚医疗难问题</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享受优抚医疗补助人数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根据上一年度人数推算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ascii="宋体" w:hAnsi="宋体" w:cs="宋体"/>
                <w:color w:val="000000"/>
                <w:sz w:val="24"/>
              </w:rPr>
              <w:t>2021</w:t>
            </w:r>
            <w:r>
              <w:rPr>
                <w:rFonts w:hint="eastAsia" w:ascii="宋体" w:hAnsi="宋体" w:cs="宋体"/>
                <w:color w:val="000000"/>
                <w:sz w:val="24"/>
              </w:rPr>
              <w:t>年共计发放补助</w:t>
            </w:r>
            <w:r>
              <w:rPr>
                <w:rFonts w:ascii="宋体" w:hAnsi="宋体" w:cs="宋体"/>
                <w:color w:val="000000"/>
                <w:sz w:val="24"/>
              </w:rPr>
              <w:t>16</w:t>
            </w:r>
            <w:r>
              <w:rPr>
                <w:rFonts w:hint="eastAsia" w:ascii="宋体" w:hAnsi="宋体" w:cs="宋体"/>
                <w:color w:val="000000"/>
                <w:sz w:val="24"/>
              </w:rPr>
              <w:t>人次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发放救助资金与政策相关比率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ascii="宋体" w:hAnsi="宋体" w:cs="宋体"/>
                <w:color w:val="000000"/>
                <w:sz w:val="24"/>
              </w:rPr>
              <w:t>1</w:t>
            </w:r>
            <w:r>
              <w:rPr>
                <w:rFonts w:ascii="宋体" w:cs="宋体"/>
                <w:color w:val="000000"/>
                <w:sz w:val="24"/>
              </w:rPr>
              <w:t>00</w:t>
            </w:r>
            <w:r>
              <w:rPr>
                <w:rFonts w:ascii="宋体" w:hAnsi="宋体" w:cs="宋体"/>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ascii="宋体" w:hAnsi="宋体" w:cs="宋体"/>
                <w:color w:val="000000"/>
                <w:sz w:val="24"/>
              </w:rPr>
              <w:t>1</w:t>
            </w:r>
            <w:r>
              <w:rPr>
                <w:rFonts w:ascii="宋体" w:cs="宋体"/>
                <w:color w:val="000000"/>
                <w:sz w:val="24"/>
              </w:rPr>
              <w:t>00</w:t>
            </w:r>
            <w:r>
              <w:rPr>
                <w:rFonts w:hint="eastAsia" w:ascii="宋体" w:hAnsi="宋体" w:cs="宋体"/>
                <w:color w:val="000000"/>
                <w:sz w:val="24"/>
              </w:rPr>
              <w:t>%</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资金拨付级时率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按实际拨付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支付率</w:t>
            </w:r>
            <w:r>
              <w:rPr>
                <w:rFonts w:ascii="宋体" w:hAnsi="宋体" w:cs="宋体"/>
                <w:color w:val="000000"/>
                <w:sz w:val="24"/>
              </w:rPr>
              <w:t>1</w:t>
            </w:r>
            <w:r>
              <w:rPr>
                <w:rFonts w:ascii="宋体" w:cs="宋体"/>
                <w:color w:val="000000"/>
                <w:sz w:val="24"/>
              </w:rPr>
              <w:t>00</w:t>
            </w:r>
            <w:r>
              <w:rPr>
                <w:rFonts w:ascii="宋体" w:hAnsi="宋体" w:cs="宋体"/>
                <w:color w:val="000000"/>
                <w:sz w:val="24"/>
              </w:rPr>
              <w:t>%</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促进社会和谐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效果显著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效果显著</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优抚对象满意度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ind w:firstLine="760" w:firstLineChars="400"/>
              <w:jc w:val="left"/>
            </w:pPr>
            <w:r>
              <w:rPr>
                <w:rFonts w:ascii="TimesNewRomanPSMT" w:hAnsi="TimesNewRomanPSMT" w:cs="TimesNewRomanPSMT"/>
                <w:color w:val="000000"/>
                <w:kern w:val="0"/>
                <w:sz w:val="19"/>
                <w:szCs w:val="19"/>
              </w:rPr>
              <w:t>&gt;100%</w:t>
            </w:r>
          </w:p>
          <w:p>
            <w:pPr>
              <w:widowControl/>
              <w:spacing w:line="576" w:lineRule="exact"/>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ind w:firstLine="760" w:firstLineChars="400"/>
              <w:jc w:val="left"/>
            </w:pPr>
            <w:r>
              <w:rPr>
                <w:rFonts w:ascii="TimesNewRomanPSMT" w:hAnsi="TimesNewRomanPSMT" w:cs="TimesNewRomanPSMT"/>
                <w:color w:val="000000"/>
                <w:kern w:val="0"/>
                <w:sz w:val="19"/>
                <w:szCs w:val="19"/>
              </w:rPr>
              <w:t>&gt;100%</w:t>
            </w:r>
          </w:p>
          <w:p>
            <w:pPr>
              <w:widowControl/>
              <w:spacing w:line="576" w:lineRule="exact"/>
              <w:jc w:val="center"/>
              <w:textAlignment w:val="center"/>
              <w:rPr>
                <w:rFonts w:ascii="宋体" w:cs="宋体"/>
                <w:color w:val="000000"/>
                <w:sz w:val="24"/>
              </w:rPr>
            </w:pP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r>
              <w:rPr>
                <w:rFonts w:hint="eastAsia" w:ascii="宋体" w:hAnsi="宋体" w:cs="宋体"/>
                <w:b/>
                <w:bCs/>
                <w:color w:val="000000"/>
                <w:kern w:val="0"/>
                <w:sz w:val="36"/>
                <w:szCs w:val="36"/>
              </w:rPr>
              <w:t>项目绩效目标完成情况表</w:t>
            </w:r>
          </w:p>
          <w:p>
            <w:pPr>
              <w:widowControl/>
              <w:spacing w:line="576" w:lineRule="exact"/>
              <w:jc w:val="center"/>
              <w:textAlignment w:val="center"/>
              <w:rPr>
                <w:rFonts w:ascii="宋体" w:cs="宋体"/>
                <w:color w:val="000000"/>
                <w:sz w:val="36"/>
                <w:szCs w:val="36"/>
              </w:rPr>
            </w:pPr>
            <w:r>
              <w:rPr>
                <w:rFonts w:ascii="宋体" w:hAnsi="宋体" w:cs="宋体"/>
                <w:color w:val="000000"/>
                <w:kern w:val="0"/>
                <w:sz w:val="36"/>
                <w:szCs w:val="36"/>
              </w:rPr>
              <w:t>(2021</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在乡复员、退伍军人生活补助</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茂县退役军人事务局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ascii="宋体" w:hAnsi="宋体" w:cs="宋体"/>
                <w:color w:val="000000"/>
                <w:sz w:val="24"/>
              </w:rPr>
              <w:t>102.51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ascii="宋体" w:hAnsi="宋体" w:cs="宋体"/>
                <w:color w:val="000000"/>
                <w:sz w:val="24"/>
              </w:rPr>
              <w:t>102.51</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76" w:lineRule="exact"/>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76" w:lineRule="exact"/>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76" w:lineRule="exact"/>
              <w:jc w:val="center"/>
              <w:rPr>
                <w:rFonts w:asci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76" w:lineRule="exact"/>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通过发放在乡复员军人和退伍军人补助资金，使在乡复员军人和退伍军人的基本生活得到了有效保障。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保障了在乡复员军人和退伍军人的基本生活</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预期指标值</w:t>
            </w:r>
            <w:r>
              <w:rPr>
                <w:rFonts w:ascii="宋体" w:hAnsi="宋体" w:cs="宋体"/>
                <w:color w:val="000000"/>
                <w:sz w:val="24"/>
              </w:rPr>
              <w:t>(</w:t>
            </w:r>
            <w:r>
              <w:rPr>
                <w:rFonts w:hint="eastAsia" w:ascii="宋体" w:hAnsi="宋体" w:cs="宋体"/>
                <w:color w:val="000000"/>
                <w:sz w:val="24"/>
              </w:rPr>
              <w:t>包含数字及文字描述</w:t>
            </w:r>
            <w:r>
              <w:rPr>
                <w:rFonts w:ascii="宋体" w:hAnsi="宋体" w:cs="宋体"/>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实际完成指标值</w:t>
            </w:r>
            <w:r>
              <w:rPr>
                <w:rFonts w:ascii="宋体" w:hAnsi="宋体" w:cs="宋体"/>
                <w:color w:val="000000"/>
                <w:sz w:val="24"/>
              </w:rPr>
              <w:t>(</w:t>
            </w:r>
            <w:r>
              <w:rPr>
                <w:rFonts w:hint="eastAsia" w:ascii="宋体" w:hAnsi="宋体" w:cs="宋体"/>
                <w:color w:val="000000"/>
                <w:sz w:val="24"/>
              </w:rPr>
              <w:t>包含数字及文字描述</w:t>
            </w:r>
            <w:r>
              <w:rPr>
                <w:rFonts w:ascii="宋体" w:hAnsi="宋体" w:cs="宋体"/>
                <w:color w:val="000000"/>
                <w:sz w:val="24"/>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享受在乡复员军人和退伍军人生活补助人数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根据上一年度人数推算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ascii="宋体" w:hAnsi="宋体" w:cs="宋体"/>
                <w:color w:val="000000"/>
                <w:sz w:val="24"/>
              </w:rPr>
              <w:t>2021</w:t>
            </w:r>
            <w:r>
              <w:rPr>
                <w:rFonts w:hint="eastAsia" w:ascii="宋体" w:hAnsi="宋体" w:cs="宋体"/>
                <w:color w:val="000000"/>
                <w:sz w:val="24"/>
              </w:rPr>
              <w:t>年共计发放补助</w:t>
            </w:r>
            <w:r>
              <w:rPr>
                <w:rFonts w:ascii="宋体" w:hAnsi="宋体" w:cs="宋体"/>
                <w:color w:val="000000"/>
                <w:sz w:val="24"/>
              </w:rPr>
              <w:t>646</w:t>
            </w:r>
            <w:r>
              <w:rPr>
                <w:rFonts w:hint="eastAsia" w:ascii="宋体" w:hAnsi="宋体" w:cs="宋体"/>
                <w:color w:val="000000"/>
                <w:sz w:val="24"/>
              </w:rPr>
              <w:t>人次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发放救助资金与政策相关比率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ascii="宋体" w:hAnsi="宋体" w:cs="宋体"/>
                <w:color w:val="000000"/>
                <w:sz w:val="24"/>
              </w:rPr>
              <w:t>1</w:t>
            </w:r>
            <w:r>
              <w:rPr>
                <w:rFonts w:ascii="宋体" w:cs="宋体"/>
                <w:color w:val="000000"/>
                <w:sz w:val="24"/>
              </w:rPr>
              <w:t>00</w:t>
            </w:r>
            <w:r>
              <w:rPr>
                <w:rFonts w:ascii="宋体" w:hAnsi="宋体" w:cs="宋体"/>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ascii="宋体" w:hAnsi="宋体" w:cs="宋体"/>
                <w:color w:val="000000"/>
                <w:sz w:val="24"/>
              </w:rPr>
              <w:t>1</w:t>
            </w:r>
            <w:r>
              <w:rPr>
                <w:rFonts w:ascii="宋体" w:cs="宋体"/>
                <w:color w:val="000000"/>
                <w:sz w:val="24"/>
              </w:rPr>
              <w:t>00</w:t>
            </w:r>
            <w:r>
              <w:rPr>
                <w:rFonts w:ascii="宋体" w:hAnsi="宋体" w:cs="宋体"/>
                <w:color w:val="000000"/>
                <w:sz w:val="24"/>
              </w:rPr>
              <w:t>&amp;</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资金拨付级时率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按实际拨付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支付率</w:t>
            </w:r>
            <w:r>
              <w:rPr>
                <w:rFonts w:ascii="宋体" w:hAnsi="宋体" w:cs="宋体"/>
                <w:color w:val="000000"/>
                <w:sz w:val="24"/>
              </w:rPr>
              <w:t>1</w:t>
            </w:r>
            <w:r>
              <w:rPr>
                <w:rFonts w:ascii="宋体" w:cs="宋体"/>
                <w:color w:val="000000"/>
                <w:sz w:val="24"/>
              </w:rPr>
              <w:t>00</w:t>
            </w:r>
            <w:r>
              <w:rPr>
                <w:rFonts w:ascii="宋体" w:hAnsi="宋体" w:cs="宋体"/>
                <w:color w:val="000000"/>
                <w:sz w:val="24"/>
              </w:rPr>
              <w:t>%</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促进社会和谐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效果显著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效果显著</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在乡复员军人和退伍军人满意度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ind w:firstLine="960" w:firstLineChars="400"/>
              <w:jc w:val="left"/>
              <w:rPr>
                <w:rFonts w:ascii="宋体" w:cs="宋体"/>
                <w:color w:val="000000"/>
                <w:sz w:val="24"/>
              </w:rPr>
            </w:pPr>
            <w:r>
              <w:rPr>
                <w:rFonts w:ascii="宋体" w:hAnsi="宋体" w:cs="宋体"/>
                <w:color w:val="000000"/>
                <w:sz w:val="24"/>
              </w:rPr>
              <w:t>&gt;100%</w:t>
            </w:r>
          </w:p>
          <w:p>
            <w:pPr>
              <w:widowControl/>
              <w:spacing w:line="576" w:lineRule="exact"/>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ind w:firstLine="960" w:firstLineChars="400"/>
              <w:jc w:val="left"/>
              <w:rPr>
                <w:rFonts w:ascii="宋体" w:cs="宋体"/>
                <w:color w:val="000000"/>
                <w:sz w:val="24"/>
              </w:rPr>
            </w:pPr>
            <w:r>
              <w:rPr>
                <w:rFonts w:ascii="宋体" w:hAnsi="宋体" w:cs="宋体"/>
                <w:color w:val="000000"/>
                <w:sz w:val="24"/>
              </w:rPr>
              <w:t>&gt;100%</w:t>
            </w:r>
          </w:p>
          <w:p>
            <w:pPr>
              <w:widowControl/>
              <w:spacing w:line="576" w:lineRule="exact"/>
              <w:jc w:val="center"/>
              <w:textAlignment w:val="center"/>
              <w:rPr>
                <w:rFonts w:ascii="宋体" w:cs="宋体"/>
                <w:color w:val="000000"/>
                <w:sz w:val="24"/>
              </w:rPr>
            </w:pP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r>
              <w:rPr>
                <w:rFonts w:hint="eastAsia" w:ascii="宋体" w:hAnsi="宋体" w:cs="宋体"/>
                <w:b/>
                <w:bCs/>
                <w:color w:val="000000"/>
                <w:kern w:val="0"/>
                <w:sz w:val="36"/>
                <w:szCs w:val="36"/>
              </w:rPr>
              <w:t>项目绩效目标完成情况表</w:t>
            </w:r>
          </w:p>
          <w:p>
            <w:pPr>
              <w:widowControl/>
              <w:spacing w:line="576" w:lineRule="exact"/>
              <w:jc w:val="center"/>
              <w:textAlignment w:val="center"/>
              <w:rPr>
                <w:rFonts w:ascii="宋体" w:cs="宋体"/>
                <w:color w:val="000000"/>
                <w:sz w:val="36"/>
                <w:szCs w:val="36"/>
              </w:rPr>
            </w:pPr>
            <w:r>
              <w:rPr>
                <w:rFonts w:ascii="宋体" w:hAnsi="宋体" w:cs="宋体"/>
                <w:color w:val="000000"/>
                <w:kern w:val="0"/>
                <w:sz w:val="36"/>
                <w:szCs w:val="36"/>
              </w:rPr>
              <w:t xml:space="preserve">(2021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伤残抚恤金补助</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茂县退役军人事务局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ascii="宋体" w:hAnsi="宋体" w:cs="宋体"/>
                <w:color w:val="000000"/>
                <w:sz w:val="24"/>
              </w:rPr>
              <w:t>55.85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ascii="宋体" w:hAnsi="宋体" w:cs="宋体"/>
                <w:color w:val="000000"/>
                <w:sz w:val="24"/>
              </w:rPr>
              <w:t>55.85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76" w:lineRule="exact"/>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76" w:lineRule="exact"/>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76" w:lineRule="exact"/>
              <w:jc w:val="center"/>
              <w:rPr>
                <w:rFonts w:asci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76" w:lineRule="exact"/>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通过发放优抚对象伤残补助资金，使优抚对象等人员的基本生活得到了有效保障。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保障了优抚对象的基本生活</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享受优抚生活补助人数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根据上一年度人数推算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ascii="宋体" w:hAnsi="宋体" w:cs="宋体"/>
                <w:color w:val="000000"/>
                <w:sz w:val="24"/>
              </w:rPr>
              <w:t>2021</w:t>
            </w:r>
            <w:r>
              <w:rPr>
                <w:rFonts w:hint="eastAsia" w:ascii="宋体" w:hAnsi="宋体" w:cs="宋体"/>
                <w:color w:val="000000"/>
                <w:sz w:val="24"/>
              </w:rPr>
              <w:t>年共计发放补助</w:t>
            </w:r>
            <w:r>
              <w:rPr>
                <w:rFonts w:ascii="宋体" w:hAnsi="宋体" w:cs="宋体"/>
                <w:color w:val="000000"/>
                <w:sz w:val="24"/>
              </w:rPr>
              <w:t>276</w:t>
            </w:r>
            <w:r>
              <w:rPr>
                <w:rFonts w:hint="eastAsia" w:ascii="宋体" w:hAnsi="宋体" w:cs="宋体"/>
                <w:color w:val="000000"/>
                <w:sz w:val="24"/>
              </w:rPr>
              <w:t>人次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发放救助资金与政策相关比率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ascii="宋体" w:hAnsi="宋体" w:cs="宋体"/>
                <w:color w:val="000000"/>
                <w:sz w:val="24"/>
              </w:rPr>
              <w:t>1</w:t>
            </w:r>
            <w:r>
              <w:rPr>
                <w:rFonts w:ascii="宋体" w:cs="宋体"/>
                <w:color w:val="000000"/>
                <w:sz w:val="24"/>
              </w:rPr>
              <w:t>00</w:t>
            </w:r>
            <w:r>
              <w:rPr>
                <w:rFonts w:ascii="宋体" w:hAnsi="宋体" w:cs="宋体"/>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ascii="宋体" w:hAnsi="宋体" w:cs="宋体"/>
                <w:color w:val="000000"/>
                <w:sz w:val="24"/>
              </w:rPr>
              <w:t>1</w:t>
            </w:r>
            <w:r>
              <w:rPr>
                <w:rFonts w:ascii="宋体" w:cs="宋体"/>
                <w:color w:val="000000"/>
                <w:sz w:val="24"/>
              </w:rPr>
              <w:t>00</w:t>
            </w:r>
            <w:r>
              <w:rPr>
                <w:rFonts w:ascii="宋体" w:hAnsi="宋体" w:cs="宋体"/>
                <w:color w:val="000000"/>
                <w:sz w:val="24"/>
              </w:rPr>
              <w:t>&amp;</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资金拨付级时率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按实际拨付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支付率</w:t>
            </w:r>
            <w:r>
              <w:rPr>
                <w:rFonts w:ascii="宋体" w:hAnsi="宋体" w:cs="宋体"/>
                <w:color w:val="000000"/>
                <w:sz w:val="24"/>
              </w:rPr>
              <w:t>1</w:t>
            </w:r>
            <w:r>
              <w:rPr>
                <w:rFonts w:ascii="宋体" w:cs="宋体"/>
                <w:color w:val="000000"/>
                <w:sz w:val="24"/>
              </w:rPr>
              <w:t>00</w:t>
            </w:r>
            <w:r>
              <w:rPr>
                <w:rFonts w:ascii="宋体" w:hAnsi="宋体" w:cs="宋体"/>
                <w:color w:val="000000"/>
                <w:sz w:val="24"/>
              </w:rPr>
              <w:t>%</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促进社会和谐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效果显著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效果显著</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优抚对象满意度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ind w:firstLine="760" w:firstLineChars="400"/>
              <w:jc w:val="left"/>
            </w:pPr>
            <w:r>
              <w:rPr>
                <w:rFonts w:ascii="TimesNewRomanPSMT" w:hAnsi="TimesNewRomanPSMT" w:cs="TimesNewRomanPSMT"/>
                <w:color w:val="000000"/>
                <w:kern w:val="0"/>
                <w:sz w:val="19"/>
                <w:szCs w:val="19"/>
              </w:rPr>
              <w:t>&gt;100%</w:t>
            </w:r>
          </w:p>
          <w:p>
            <w:pPr>
              <w:widowControl/>
              <w:spacing w:line="576" w:lineRule="exact"/>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ind w:firstLine="760" w:firstLineChars="400"/>
              <w:jc w:val="left"/>
            </w:pPr>
            <w:r>
              <w:rPr>
                <w:rFonts w:ascii="TimesNewRomanPSMT" w:hAnsi="TimesNewRomanPSMT" w:cs="TimesNewRomanPSMT"/>
                <w:color w:val="000000"/>
                <w:kern w:val="0"/>
                <w:sz w:val="19"/>
                <w:szCs w:val="19"/>
              </w:rPr>
              <w:t>&gt;100%</w:t>
            </w:r>
          </w:p>
          <w:p>
            <w:pPr>
              <w:widowControl/>
              <w:spacing w:line="576" w:lineRule="exact"/>
              <w:jc w:val="center"/>
              <w:textAlignment w:val="center"/>
              <w:rPr>
                <w:rFonts w:ascii="宋体" w:cs="宋体"/>
                <w:color w:val="000000"/>
                <w:sz w:val="24"/>
              </w:rPr>
            </w:pP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p>
          <w:p>
            <w:pPr>
              <w:widowControl/>
              <w:spacing w:line="576" w:lineRule="exact"/>
              <w:jc w:val="center"/>
              <w:textAlignment w:val="center"/>
              <w:rPr>
                <w:rFonts w:ascii="宋体" w:hAnsi="宋体" w:cs="宋体"/>
                <w:b/>
                <w:bCs/>
                <w:color w:val="000000"/>
                <w:kern w:val="0"/>
                <w:sz w:val="36"/>
                <w:szCs w:val="36"/>
              </w:rPr>
            </w:pPr>
            <w:r>
              <w:rPr>
                <w:rFonts w:hint="eastAsia" w:ascii="宋体" w:hAnsi="宋体" w:cs="宋体"/>
                <w:b/>
                <w:bCs/>
                <w:color w:val="000000"/>
                <w:kern w:val="0"/>
                <w:sz w:val="36"/>
                <w:szCs w:val="36"/>
              </w:rPr>
              <w:t>项目绩效目标完成情况表</w:t>
            </w:r>
          </w:p>
          <w:p>
            <w:pPr>
              <w:widowControl/>
              <w:spacing w:line="576" w:lineRule="exact"/>
              <w:jc w:val="center"/>
              <w:textAlignment w:val="center"/>
              <w:rPr>
                <w:rFonts w:ascii="宋体" w:cs="宋体"/>
                <w:color w:val="000000"/>
                <w:sz w:val="36"/>
                <w:szCs w:val="36"/>
              </w:rPr>
            </w:pPr>
            <w:r>
              <w:rPr>
                <w:rFonts w:ascii="宋体" w:hAnsi="宋体" w:cs="宋体"/>
                <w:color w:val="000000"/>
                <w:kern w:val="0"/>
                <w:sz w:val="36"/>
                <w:szCs w:val="36"/>
              </w:rPr>
              <w:t>(2021</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军队移交政府的离退休人员安置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茂县退役军人事务局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ascii="宋体" w:hAnsi="宋体" w:cs="宋体"/>
                <w:color w:val="000000"/>
                <w:sz w:val="24"/>
              </w:rPr>
              <w:t>151.8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ascii="宋体" w:hAnsi="宋体" w:cs="宋体"/>
                <w:color w:val="000000"/>
                <w:sz w:val="24"/>
              </w:rPr>
              <w:t>151.8</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76" w:lineRule="exact"/>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76" w:lineRule="exact"/>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76" w:lineRule="exact"/>
              <w:jc w:val="center"/>
              <w:rPr>
                <w:rFonts w:asci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4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76" w:lineRule="exact"/>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发放军队退休人员、无军籍退休职工逐月生活补助</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已按月足额给军队退休人员、无军籍退休职工发放生活补助</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享受退休人员、无军籍退休职工人数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根据上一年度人数推算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ascii="宋体" w:hAnsi="宋体" w:cs="宋体"/>
                <w:color w:val="000000"/>
                <w:sz w:val="24"/>
              </w:rPr>
              <w:t>2021</w:t>
            </w:r>
            <w:r>
              <w:rPr>
                <w:rFonts w:hint="eastAsia" w:ascii="宋体" w:hAnsi="宋体" w:cs="宋体"/>
                <w:color w:val="000000"/>
                <w:sz w:val="24"/>
              </w:rPr>
              <w:t>年共计发放补助</w:t>
            </w:r>
            <w:r>
              <w:rPr>
                <w:rFonts w:ascii="宋体" w:hAnsi="宋体" w:cs="宋体"/>
                <w:color w:val="000000"/>
                <w:sz w:val="24"/>
              </w:rPr>
              <w:t>72</w:t>
            </w:r>
            <w:r>
              <w:rPr>
                <w:rFonts w:hint="eastAsia" w:ascii="宋体" w:hAnsi="宋体" w:cs="宋体"/>
                <w:color w:val="000000"/>
                <w:sz w:val="24"/>
              </w:rPr>
              <w:t>人次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发放生活资金与政策相关比率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ascii="宋体" w:hAnsi="宋体" w:cs="宋体"/>
                <w:color w:val="000000"/>
                <w:sz w:val="24"/>
              </w:rPr>
              <w:t>1</w:t>
            </w:r>
            <w:r>
              <w:rPr>
                <w:rFonts w:ascii="宋体" w:cs="宋体"/>
                <w:color w:val="000000"/>
                <w:sz w:val="24"/>
              </w:rPr>
              <w:t>00</w:t>
            </w:r>
            <w:r>
              <w:rPr>
                <w:rFonts w:ascii="宋体" w:hAnsi="宋体" w:cs="宋体"/>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ascii="宋体" w:hAnsi="宋体" w:cs="宋体"/>
                <w:color w:val="000000"/>
                <w:sz w:val="24"/>
              </w:rPr>
              <w:t>1</w:t>
            </w:r>
            <w:r>
              <w:rPr>
                <w:rFonts w:ascii="宋体" w:cs="宋体"/>
                <w:color w:val="000000"/>
                <w:sz w:val="24"/>
              </w:rPr>
              <w:t>00</w:t>
            </w:r>
            <w:r>
              <w:rPr>
                <w:rFonts w:ascii="宋体" w:hAnsi="宋体" w:cs="宋体"/>
                <w:color w:val="000000"/>
                <w:sz w:val="24"/>
              </w:rPr>
              <w:t>&amp;</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资金拨付级时率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按实际拨付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支付率</w:t>
            </w:r>
            <w:r>
              <w:rPr>
                <w:rFonts w:ascii="宋体" w:hAnsi="宋体" w:cs="宋体"/>
                <w:color w:val="000000"/>
                <w:sz w:val="24"/>
              </w:rPr>
              <w:t>1</w:t>
            </w:r>
            <w:r>
              <w:rPr>
                <w:rFonts w:ascii="宋体" w:cs="宋体"/>
                <w:color w:val="000000"/>
                <w:sz w:val="24"/>
              </w:rPr>
              <w:t>00</w:t>
            </w:r>
            <w:r>
              <w:rPr>
                <w:rFonts w:ascii="宋体" w:hAnsi="宋体" w:cs="宋体"/>
                <w:color w:val="000000"/>
                <w:sz w:val="24"/>
              </w:rPr>
              <w:t>%</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促进社会和谐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效果显著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效果显著</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s="宋体"/>
                <w:color w:val="000000"/>
                <w:sz w:val="24"/>
              </w:rPr>
            </w:pPr>
            <w:r>
              <w:rPr>
                <w:rFonts w:hint="eastAsia" w:ascii="宋体" w:hAnsi="宋体" w:cs="宋体"/>
                <w:color w:val="000000"/>
                <w:sz w:val="24"/>
              </w:rPr>
              <w:t>退休人员、无军籍退休职工满意度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ind w:firstLine="760" w:firstLineChars="400"/>
              <w:jc w:val="left"/>
            </w:pPr>
            <w:r>
              <w:rPr>
                <w:rFonts w:ascii="TimesNewRomanPSMT" w:hAnsi="TimesNewRomanPSMT" w:cs="TimesNewRomanPSMT"/>
                <w:color w:val="000000"/>
                <w:kern w:val="0"/>
                <w:sz w:val="19"/>
                <w:szCs w:val="19"/>
              </w:rPr>
              <w:t>&gt;100%</w:t>
            </w:r>
          </w:p>
          <w:p>
            <w:pPr>
              <w:widowControl/>
              <w:spacing w:line="576" w:lineRule="exact"/>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ind w:firstLine="760" w:firstLineChars="400"/>
              <w:jc w:val="left"/>
            </w:pPr>
            <w:r>
              <w:rPr>
                <w:rFonts w:ascii="TimesNewRomanPSMT" w:hAnsi="TimesNewRomanPSMT" w:cs="TimesNewRomanPSMT"/>
                <w:color w:val="000000"/>
                <w:kern w:val="0"/>
                <w:sz w:val="19"/>
                <w:szCs w:val="19"/>
              </w:rPr>
              <w:t>&gt;100%</w:t>
            </w:r>
          </w:p>
          <w:p>
            <w:pPr>
              <w:widowControl/>
              <w:spacing w:line="576" w:lineRule="exact"/>
              <w:jc w:val="center"/>
              <w:textAlignment w:val="center"/>
              <w:rPr>
                <w:rFonts w:ascii="宋体" w:cs="宋体"/>
                <w:color w:val="000000"/>
                <w:sz w:val="24"/>
              </w:rPr>
            </w:pPr>
          </w:p>
        </w:tc>
      </w:tr>
    </w:tbl>
    <w:p>
      <w:pPr>
        <w:rPr>
          <w:rFonts w:ascii="仿宋_GB2312" w:eastAsia="仿宋_GB2312" w:cs="仿宋_GB2312"/>
          <w:sz w:val="32"/>
          <w:szCs w:val="32"/>
        </w:rPr>
      </w:pPr>
    </w:p>
    <w:p>
      <w:pPr>
        <w:spacing w:line="576" w:lineRule="exact"/>
        <w:ind w:firstLine="640" w:firstLineChars="200"/>
        <w:rPr>
          <w:rFonts w:ascii="仿宋_GB2312" w:eastAsia="仿宋_GB2312" w:cs="仿宋_GB2312"/>
          <w:sz w:val="32"/>
          <w:szCs w:val="32"/>
        </w:rPr>
      </w:pPr>
    </w:p>
    <w:p>
      <w:pPr>
        <w:spacing w:line="576" w:lineRule="exact"/>
        <w:ind w:firstLine="640" w:firstLineChars="200"/>
        <w:rPr>
          <w:rFonts w:ascii="仿宋_GB2312" w:eastAsia="仿宋_GB2312" w:cs="仿宋_GB2312"/>
          <w:sz w:val="32"/>
          <w:szCs w:val="32"/>
        </w:rPr>
      </w:pPr>
    </w:p>
    <w:p>
      <w:pPr>
        <w:spacing w:line="576" w:lineRule="exact"/>
        <w:ind w:left="630"/>
        <w:rPr>
          <w:rFonts w:ascii="仿宋_GB2312" w:eastAsia="仿宋_GB2312" w:cs="仿宋_GB2312"/>
          <w:sz w:val="32"/>
          <w:szCs w:val="32"/>
        </w:rPr>
      </w:pPr>
      <w:r>
        <w:rPr>
          <w:rFonts w:ascii="楷体_GB2312" w:eastAsia="楷体_GB2312" w:cs="楷体_GB2312"/>
          <w:sz w:val="32"/>
          <w:szCs w:val="32"/>
        </w:rPr>
        <w:t>2.</w:t>
      </w:r>
      <w:r>
        <w:rPr>
          <w:rFonts w:hint="eastAsia" w:ascii="楷体_GB2312" w:eastAsia="楷体_GB2312" w:cs="楷体_GB2312"/>
          <w:sz w:val="32"/>
          <w:szCs w:val="32"/>
        </w:rPr>
        <w:t>部门绩效评价结果。</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本部门按要求对</w:t>
      </w:r>
      <w:r>
        <w:rPr>
          <w:rFonts w:ascii="仿宋_GB2312" w:eastAsia="仿宋_GB2312" w:cs="仿宋_GB2312"/>
          <w:sz w:val="32"/>
          <w:szCs w:val="32"/>
        </w:rPr>
        <w:t>2021</w:t>
      </w:r>
      <w:r>
        <w:rPr>
          <w:rFonts w:hint="eastAsia" w:ascii="仿宋_GB2312" w:eastAsia="仿宋_GB2312" w:cs="仿宋_GB2312"/>
          <w:sz w:val="32"/>
          <w:szCs w:val="32"/>
        </w:rPr>
        <w:t>年部门整体支出绩效评价情况开展自评，《茂县退役军人事务局部门</w:t>
      </w:r>
      <w:r>
        <w:rPr>
          <w:rFonts w:ascii="仿宋_GB2312" w:eastAsia="仿宋_GB2312" w:cs="仿宋_GB2312"/>
          <w:sz w:val="32"/>
          <w:szCs w:val="32"/>
        </w:rPr>
        <w:t>2021</w:t>
      </w:r>
      <w:r>
        <w:rPr>
          <w:rFonts w:hint="eastAsia" w:ascii="仿宋_GB2312" w:eastAsia="仿宋_GB2312" w:cs="仿宋_GB2312"/>
          <w:sz w:val="32"/>
          <w:szCs w:val="32"/>
        </w:rPr>
        <w:t>年部门整体支出绩效评价报告》见附件（附件</w:t>
      </w:r>
      <w:r>
        <w:rPr>
          <w:rFonts w:ascii="仿宋_GB2312" w:eastAsia="仿宋_GB2312" w:cs="仿宋_GB2312"/>
          <w:sz w:val="32"/>
          <w:szCs w:val="32"/>
        </w:rPr>
        <w:t>1</w:t>
      </w:r>
      <w:r>
        <w:rPr>
          <w:rFonts w:hint="eastAsia" w:ascii="仿宋_GB2312" w:eastAsia="仿宋_GB2312" w:cs="仿宋_GB2312"/>
          <w:sz w:val="32"/>
          <w:szCs w:val="32"/>
        </w:rPr>
        <w:t>）。</w:t>
      </w:r>
    </w:p>
    <w:p>
      <w:pPr>
        <w:spacing w:line="576" w:lineRule="exact"/>
        <w:ind w:firstLine="640" w:firstLineChars="200"/>
        <w:rPr>
          <w:rFonts w:ascii="仿宋_GB2312" w:eastAsia="仿宋_GB2312"/>
          <w:b/>
          <w:color w:val="000000"/>
          <w:sz w:val="32"/>
          <w:szCs w:val="32"/>
        </w:rPr>
      </w:pPr>
      <w:r>
        <w:rPr>
          <w:rFonts w:hint="eastAsia" w:ascii="仿宋_GB2312" w:eastAsia="仿宋_GB2312" w:cs="仿宋_GB2312"/>
          <w:sz w:val="32"/>
          <w:szCs w:val="32"/>
        </w:rPr>
        <w:t>本部门自行组织对</w:t>
      </w:r>
      <w:bookmarkStart w:id="164" w:name="_Hlk114241886"/>
      <w:r>
        <w:rPr>
          <w:rFonts w:hint="eastAsia" w:ascii="仿宋_GB2312" w:eastAsia="仿宋_GB2312" w:cs="仿宋_GB2312"/>
          <w:sz w:val="32"/>
          <w:szCs w:val="32"/>
        </w:rPr>
        <w:t>死亡抚恤金补助</w:t>
      </w:r>
      <w:bookmarkEnd w:id="164"/>
      <w:r>
        <w:rPr>
          <w:rFonts w:hint="eastAsia" w:ascii="仿宋_GB2312" w:eastAsia="仿宋_GB2312" w:cs="仿宋_GB2312"/>
          <w:sz w:val="32"/>
          <w:szCs w:val="32"/>
        </w:rPr>
        <w:t>项目、伤残抚恤补助等项目开展了绩效评价，</w:t>
      </w:r>
      <w:bookmarkStart w:id="165" w:name="_Hlk114241910"/>
      <w:r>
        <w:rPr>
          <w:rFonts w:hint="eastAsia" w:ascii="仿宋_GB2312" w:eastAsia="仿宋_GB2312" w:cs="仿宋_GB2312"/>
          <w:sz w:val="32"/>
          <w:szCs w:val="32"/>
        </w:rPr>
        <w:t>《死亡抚恤金补助项目</w:t>
      </w:r>
      <w:r>
        <w:rPr>
          <w:rFonts w:ascii="仿宋_GB2312" w:eastAsia="仿宋_GB2312" w:cs="仿宋_GB2312"/>
          <w:sz w:val="32"/>
          <w:szCs w:val="32"/>
        </w:rPr>
        <w:t>2021</w:t>
      </w:r>
      <w:r>
        <w:rPr>
          <w:rFonts w:hint="eastAsia" w:ascii="仿宋_GB2312" w:eastAsia="仿宋_GB2312" w:cs="仿宋_GB2312"/>
          <w:sz w:val="32"/>
          <w:szCs w:val="32"/>
        </w:rPr>
        <w:t>年绩效评价报告》</w:t>
      </w:r>
      <w:bookmarkEnd w:id="165"/>
      <w:r>
        <w:rPr>
          <w:rFonts w:hint="eastAsia" w:ascii="仿宋_GB2312" w:eastAsia="仿宋_GB2312" w:cs="仿宋_GB2312"/>
          <w:sz w:val="32"/>
          <w:szCs w:val="32"/>
        </w:rPr>
        <w:t>、《在乡复员、退伍军人生活补助补助项目</w:t>
      </w:r>
      <w:r>
        <w:rPr>
          <w:rFonts w:ascii="仿宋_GB2312" w:eastAsia="仿宋_GB2312" w:cs="仿宋_GB2312"/>
          <w:sz w:val="32"/>
          <w:szCs w:val="32"/>
        </w:rPr>
        <w:t>2021</w:t>
      </w:r>
      <w:r>
        <w:rPr>
          <w:rFonts w:hint="eastAsia" w:ascii="仿宋_GB2312" w:eastAsia="仿宋_GB2312" w:cs="仿宋_GB2312"/>
          <w:sz w:val="32"/>
          <w:szCs w:val="32"/>
        </w:rPr>
        <w:t>年绩效评价报告》《军队移交政府的离退休人员安置补助项目</w:t>
      </w:r>
      <w:r>
        <w:rPr>
          <w:rFonts w:ascii="仿宋_GB2312" w:eastAsia="仿宋_GB2312" w:cs="仿宋_GB2312"/>
          <w:sz w:val="32"/>
          <w:szCs w:val="32"/>
        </w:rPr>
        <w:t>2021</w:t>
      </w:r>
      <w:r>
        <w:rPr>
          <w:rFonts w:hint="eastAsia" w:ascii="仿宋_GB2312" w:eastAsia="仿宋_GB2312" w:cs="仿宋_GB2312"/>
          <w:sz w:val="32"/>
          <w:szCs w:val="32"/>
        </w:rPr>
        <w:t>年绩效评价报告》、《伤残抚恤金补助项目</w:t>
      </w:r>
      <w:r>
        <w:rPr>
          <w:rFonts w:ascii="仿宋_GB2312" w:eastAsia="仿宋_GB2312" w:cs="仿宋_GB2312"/>
          <w:sz w:val="32"/>
          <w:szCs w:val="32"/>
        </w:rPr>
        <w:t>2021</w:t>
      </w:r>
      <w:r>
        <w:rPr>
          <w:rFonts w:hint="eastAsia" w:ascii="仿宋_GB2312" w:eastAsia="仿宋_GB2312" w:cs="仿宋_GB2312"/>
          <w:sz w:val="32"/>
          <w:szCs w:val="32"/>
        </w:rPr>
        <w:t>年绩效评价报告》、《优抚对象医疗补助项目</w:t>
      </w:r>
      <w:r>
        <w:rPr>
          <w:rFonts w:ascii="仿宋_GB2312" w:eastAsia="仿宋_GB2312" w:cs="仿宋_GB2312"/>
          <w:sz w:val="32"/>
          <w:szCs w:val="32"/>
        </w:rPr>
        <w:t>2021</w:t>
      </w:r>
      <w:r>
        <w:rPr>
          <w:rFonts w:hint="eastAsia" w:ascii="仿宋_GB2312" w:eastAsia="仿宋_GB2312" w:cs="仿宋_GB2312"/>
          <w:sz w:val="32"/>
          <w:szCs w:val="32"/>
        </w:rPr>
        <w:t>年绩效评价报告》（见附件</w:t>
      </w:r>
      <w:r>
        <w:rPr>
          <w:rFonts w:ascii="仿宋_GB2312" w:eastAsia="仿宋_GB2312" w:cs="仿宋_GB2312"/>
          <w:sz w:val="32"/>
          <w:szCs w:val="32"/>
        </w:rPr>
        <w:t>2</w:t>
      </w:r>
      <w:r>
        <w:rPr>
          <w:rFonts w:hint="eastAsia" w:ascii="仿宋_GB2312" w:eastAsia="仿宋_GB2312" w:cs="仿宋_GB2312"/>
          <w:sz w:val="32"/>
          <w:szCs w:val="32"/>
        </w:rPr>
        <w:t>）。</w:t>
      </w:r>
    </w:p>
    <w:p>
      <w:pPr>
        <w:widowControl/>
        <w:spacing w:line="576" w:lineRule="exact"/>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576" w:lineRule="exact"/>
        <w:ind w:firstLine="660" w:firstLineChars="150"/>
        <w:jc w:val="center"/>
        <w:outlineLvl w:val="0"/>
        <w:rPr>
          <w:rStyle w:val="23"/>
          <w:rFonts w:ascii="黑体" w:eastAsia="黑体"/>
          <w:b w:val="0"/>
        </w:rPr>
      </w:pPr>
      <w:bookmarkStart w:id="166" w:name="_Toc114752310"/>
      <w:bookmarkStart w:id="167" w:name="_Toc15603"/>
      <w:bookmarkStart w:id="168" w:name="_Toc15377225"/>
      <w:bookmarkStart w:id="169" w:name="_Toc27018"/>
      <w:bookmarkStart w:id="170" w:name="_Toc79163629"/>
      <w:bookmarkStart w:id="171" w:name="_Toc15396613"/>
      <w:r>
        <w:rPr>
          <w:rFonts w:hint="eastAsia" w:ascii="黑体" w:eastAsia="黑体"/>
          <w:color w:val="000000"/>
          <w:sz w:val="44"/>
          <w:szCs w:val="44"/>
        </w:rPr>
        <w:t>名</w:t>
      </w:r>
      <w:r>
        <w:rPr>
          <w:rStyle w:val="23"/>
          <w:rFonts w:hint="eastAsia" w:ascii="黑体" w:eastAsia="黑体"/>
          <w:b w:val="0"/>
        </w:rPr>
        <w:t>词解释</w:t>
      </w:r>
      <w:bookmarkEnd w:id="166"/>
      <w:bookmarkEnd w:id="167"/>
      <w:bookmarkEnd w:id="168"/>
      <w:bookmarkEnd w:id="169"/>
      <w:bookmarkEnd w:id="170"/>
      <w:bookmarkEnd w:id="171"/>
    </w:p>
    <w:p>
      <w:pPr>
        <w:spacing w:line="576" w:lineRule="exact"/>
        <w:jc w:val="left"/>
        <w:rPr>
          <w:rFonts w:ascii="宋体"/>
          <w:b/>
          <w:color w:val="000000"/>
          <w:sz w:val="44"/>
          <w:szCs w:val="44"/>
        </w:rPr>
      </w:pPr>
    </w:p>
    <w:p>
      <w:pPr>
        <w:pStyle w:val="28"/>
        <w:spacing w:line="576" w:lineRule="exact"/>
        <w:ind w:firstLine="640" w:firstLineChars="200"/>
        <w:rPr>
          <w:rFonts w:ascii="仿宋_GB2312" w:eastAsia="仿宋_GB2312"/>
          <w:sz w:val="32"/>
          <w:szCs w:val="32"/>
        </w:rPr>
      </w:pPr>
      <w:bookmarkStart w:id="172" w:name="_Toc79163630"/>
      <w:bookmarkStart w:id="173" w:name="_Toc15396614"/>
      <w:bookmarkStart w:id="174"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8"/>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8"/>
        <w:spacing w:line="576"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8"/>
        <w:spacing w:line="576"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8"/>
        <w:spacing w:line="576"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8"/>
        <w:spacing w:line="576"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8"/>
        <w:spacing w:line="576"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8"/>
        <w:spacing w:line="576"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 xml:space="preserve">9. </w:t>
      </w:r>
      <w:r>
        <w:rPr>
          <w:rFonts w:hint="eastAsia" w:ascii="仿宋_GB2312" w:eastAsia="仿宋_GB2312"/>
          <w:color w:val="000000"/>
          <w:sz w:val="32"/>
          <w:szCs w:val="32"/>
        </w:rPr>
        <w:t>一般公共服务（类）其他一般公共服务支出（款）其他一般公共服务支出（项）：指反映除上述项目以外的其他一般公共服务支出。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 xml:space="preserve">10. </w:t>
      </w:r>
      <w:r>
        <w:rPr>
          <w:rFonts w:hint="eastAsia" w:ascii="仿宋_GB2312" w:eastAsia="仿宋_GB2312"/>
          <w:color w:val="000000"/>
          <w:sz w:val="32"/>
          <w:szCs w:val="32"/>
        </w:rPr>
        <w:t>社会保障和就业（类）抚恤（款）死亡抚恤（项）：指按规定用于烈士和牺牲、病故人员家属的一次性和定期抚恤金以及丧葬补助费。</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社会保障和就业（类）抚恤（款）伤残抚恤（项）：指按规定用于伤残人员的抚恤金和按规定开支的各种伤残补助费。</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社会保障和就业（类）抚恤（款）优抚事业单位支出（项）：指民政部门管理的优抚事业单位支出，对集体优抚事业单位的补助，对烈士纪念设施的维修改造和管理保护支出，以及全国重点军供站设施维修改造和设备更新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社会保障和就业（类）抚恤（款）义务兵优待（项）：指用于义务兵优待方面的支出。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社会保障和就业（类）抚恤（款）农村籍退役士兵老年生活补助（项）：指反映</w:t>
      </w:r>
      <w:r>
        <w:rPr>
          <w:rFonts w:ascii="仿宋_GB2312" w:eastAsia="仿宋_GB2312"/>
          <w:color w:val="000000"/>
          <w:sz w:val="32"/>
          <w:szCs w:val="32"/>
        </w:rPr>
        <w:t>1954</w:t>
      </w:r>
      <w:r>
        <w:rPr>
          <w:rFonts w:hint="eastAsia" w:ascii="仿宋_GB2312" w:eastAsia="仿宋_GB2312"/>
          <w:color w:val="000000"/>
          <w:sz w:val="32"/>
          <w:szCs w:val="32"/>
        </w:rPr>
        <w:t>年</w:t>
      </w:r>
      <w:r>
        <w:rPr>
          <w:rFonts w:ascii="仿宋_GB2312" w:eastAsia="仿宋_GB2312"/>
          <w:color w:val="000000"/>
          <w:sz w:val="32"/>
          <w:szCs w:val="32"/>
        </w:rPr>
        <w:t>11</w:t>
      </w:r>
      <w:r>
        <w:rPr>
          <w:rFonts w:hint="eastAsia" w:ascii="仿宋_GB2312" w:eastAsia="仿宋_GB2312"/>
          <w:color w:val="000000"/>
          <w:sz w:val="32"/>
          <w:szCs w:val="32"/>
        </w:rPr>
        <w:t>月</w:t>
      </w:r>
      <w:r>
        <w:rPr>
          <w:rFonts w:ascii="仿宋_GB2312" w:eastAsia="仿宋_GB2312"/>
          <w:color w:val="000000"/>
          <w:sz w:val="32"/>
          <w:szCs w:val="32"/>
        </w:rPr>
        <w:t>1</w:t>
      </w:r>
      <w:r>
        <w:rPr>
          <w:rFonts w:hint="eastAsia" w:ascii="仿宋_GB2312" w:eastAsia="仿宋_GB2312"/>
          <w:color w:val="000000"/>
          <w:sz w:val="32"/>
          <w:szCs w:val="32"/>
        </w:rPr>
        <w:t>日试行义务兵役制后至《退役士兵安置条例》实施前入伍、年龄在</w:t>
      </w:r>
      <w:r>
        <w:rPr>
          <w:rFonts w:ascii="仿宋_GB2312" w:eastAsia="仿宋_GB2312"/>
          <w:color w:val="000000"/>
          <w:sz w:val="32"/>
          <w:szCs w:val="32"/>
        </w:rPr>
        <w:t>60</w:t>
      </w:r>
      <w:r>
        <w:rPr>
          <w:rFonts w:hint="eastAsia" w:ascii="仿宋_GB2312" w:eastAsia="仿宋_GB2312"/>
          <w:color w:val="000000"/>
          <w:sz w:val="32"/>
          <w:szCs w:val="32"/>
        </w:rPr>
        <w:t>周岁以上（含</w:t>
      </w:r>
      <w:r>
        <w:rPr>
          <w:rFonts w:ascii="仿宋_GB2312" w:eastAsia="仿宋_GB2312"/>
          <w:color w:val="000000"/>
          <w:sz w:val="32"/>
          <w:szCs w:val="32"/>
        </w:rPr>
        <w:t>60</w:t>
      </w:r>
      <w:r>
        <w:rPr>
          <w:rFonts w:hint="eastAsia" w:ascii="仿宋_GB2312" w:eastAsia="仿宋_GB2312"/>
          <w:color w:val="000000"/>
          <w:sz w:val="32"/>
          <w:szCs w:val="32"/>
        </w:rPr>
        <w:t>周岁）、未享受到国家定期抚恤补助的农村籍退役士兵的老年生活补助。</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社会保障和就业（类）抚恤（款）其他优抚支出（项）：指除上述项目以外其他用于优抚方面的支出。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社会保障和就业（类）抚恤（款）优抚事业单位支出（项）：指民政部门管理的优抚事业单位支出，对集体优抚事业单位的补助，对烈士纪念设施的维修改造和管理保护支出，以及全国重点军供站设施维修改造和设备更新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社会保障和就业（类）抚恤（款）在乡复员、退役军人生活补助（项）：反映在乡退伍红军老战士（含西路红军老战士、红军失散人员）、</w:t>
      </w:r>
      <w:r>
        <w:rPr>
          <w:rFonts w:ascii="仿宋_GB2312" w:eastAsia="仿宋_GB2312"/>
          <w:color w:val="000000"/>
          <w:sz w:val="32"/>
          <w:szCs w:val="32"/>
        </w:rPr>
        <w:t>1954</w:t>
      </w:r>
      <w:r>
        <w:rPr>
          <w:rFonts w:hint="eastAsia" w:ascii="仿宋_GB2312" w:eastAsia="仿宋_GB2312"/>
          <w:color w:val="000000"/>
          <w:sz w:val="32"/>
          <w:szCs w:val="32"/>
        </w:rPr>
        <w:t>年</w:t>
      </w:r>
      <w:r>
        <w:rPr>
          <w:rFonts w:ascii="仿宋_GB2312" w:eastAsia="仿宋_GB2312"/>
          <w:color w:val="000000"/>
          <w:sz w:val="32"/>
          <w:szCs w:val="32"/>
        </w:rPr>
        <w:t>10</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日前入伍的在乡复员军人、安规定办理带病回乡手续的退伍军人生活补助。</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社会保障和就业（类）退役安置（款）退役士兵安置（项）：指按规定用于伤残义务兵的一次性建房补助，对符合条件的退役士兵、转业士官的安置支出。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社会保障和就业（类）退役安置（款）军队移交政府的离退休人员安置（项）：指移交政府的军队离退休人员安置支出。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社会保障和就业（类）退役安置（款）军队移交政府的离退休干部管理机构（项）：指民政部门管理的军队移交政府安置的离退休干部管理机构列入事业编制的人员经费、公用经费以及管理机构用房建设经费等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社会保障和就业（类）退役安置（款）军队转业安置支出（项）：反映军转干部安置、人员经费、自主择业退役金等方面的支出。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社会保障和就业（类）</w:t>
      </w:r>
      <w:bookmarkStart w:id="175" w:name="_Hlk51579848"/>
      <w:r>
        <w:rPr>
          <w:rFonts w:hint="eastAsia" w:ascii="仿宋_GB2312" w:eastAsia="仿宋_GB2312"/>
          <w:color w:val="000000"/>
          <w:sz w:val="32"/>
          <w:szCs w:val="32"/>
        </w:rPr>
        <w:t>退役军人管理事务</w:t>
      </w:r>
      <w:bookmarkEnd w:id="175"/>
      <w:r>
        <w:rPr>
          <w:rFonts w:hint="eastAsia" w:ascii="仿宋_GB2312" w:eastAsia="仿宋_GB2312"/>
          <w:color w:val="000000"/>
          <w:sz w:val="32"/>
          <w:szCs w:val="32"/>
        </w:rPr>
        <w:t>（款）行政运行（项）：指行政单位（包括实行公务员管理的事业单位）的基本支出。</w:t>
      </w:r>
    </w:p>
    <w:p>
      <w:pPr>
        <w:spacing w:line="576" w:lineRule="exact"/>
        <w:ind w:firstLine="640" w:firstLineChars="200"/>
        <w:rPr>
          <w:rFonts w:ascii="仿宋_GB2312" w:eastAsia="仿宋_GB2312"/>
          <w:color w:val="000000"/>
          <w:sz w:val="32"/>
          <w:szCs w:val="32"/>
        </w:rPr>
      </w:pPr>
      <w:bookmarkStart w:id="176" w:name="_Hlk51579931"/>
      <w:r>
        <w:rPr>
          <w:rFonts w:ascii="仿宋_GB2312" w:eastAsia="仿宋_GB2312"/>
          <w:color w:val="000000"/>
          <w:sz w:val="32"/>
          <w:szCs w:val="32"/>
        </w:rPr>
        <w:t>23.</w:t>
      </w:r>
      <w:r>
        <w:rPr>
          <w:rFonts w:hint="eastAsia" w:ascii="仿宋_GB2312" w:eastAsia="仿宋_GB2312"/>
          <w:color w:val="000000"/>
          <w:sz w:val="32"/>
          <w:szCs w:val="32"/>
        </w:rPr>
        <w:t>社会保障和就业（类）退役军人管理事务（款）拥军优属（项）：指开展拥军优属活动的支出。</w:t>
      </w:r>
    </w:p>
    <w:bookmarkEnd w:id="176"/>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社会保障和就业（类）行政事业单位离退休（款）机关事业单位基本养老保险缴费支出（项）：指机关事业单位实施养老保险制度由单位缴纳的基本养老保险费支出。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社会保障和就业（类）行政事业单位离退休（款）机关事业单位职业年金缴费支出（项）：指机关事业单位实施养老保险制度由单位实际缴纳的职业年金支出。</w:t>
      </w:r>
    </w:p>
    <w:p>
      <w:pPr>
        <w:widowControl/>
        <w:spacing w:line="576"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医疗卫生与计划生育支出（类）行政事业单位医疗（款）行政单位医疗（项）：指机关及参公管理事业单位用于缴纳单位基本医疗保险支出。</w:t>
      </w:r>
    </w:p>
    <w:p>
      <w:pPr>
        <w:widowControl/>
        <w:spacing w:line="576"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医疗卫生与计划生育支出（类）行政事业单位医疗（款）行政单位医疗（项）：指事业单位用于缴纳单位基本医疗保险支出。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医疗卫生与计划生育支出（类）优抚对象医疗（款）优抚对象医疗补助（项）：指按规定补助优抚对象的医疗经费。</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社会保障和就业（类）退役军人管理事务（款）其他退役军人事务管理支出（项）：反映除上述项目以外其他用于退役军人事务管理方面的支出。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30.</w:t>
      </w:r>
      <w:r>
        <w:rPr>
          <w:rFonts w:hint="eastAsia" w:ascii="仿宋_GB2312" w:eastAsia="仿宋_GB2312"/>
          <w:color w:val="000000"/>
          <w:sz w:val="32"/>
          <w:szCs w:val="32"/>
        </w:rPr>
        <w:t>住房保障支出（类）住房改革支出（款）住房公积金（项）：指行政事业单位按人力资源和社会保障部、财政部规定的基本工资和津贴补贴以及规定比例为职工缴纳的住房公积金。</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31.</w:t>
      </w:r>
      <w:r>
        <w:rPr>
          <w:rFonts w:hint="eastAsia" w:ascii="仿宋_GB2312" w:eastAsia="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32.</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33.</w:t>
      </w:r>
      <w:r>
        <w:rPr>
          <w:rFonts w:hint="eastAsia" w:ascii="仿宋_GB2312" w:eastAsia="仿宋_GB2312"/>
          <w:color w:val="000000"/>
          <w:sz w:val="32"/>
          <w:szCs w:val="32"/>
        </w:rPr>
        <w:t>经营支出：指事业单位在专业业务活动及其辅助活动之外开展非独立核算经营活动发生的支出。</w:t>
      </w:r>
    </w:p>
    <w:p>
      <w:pPr>
        <w:pStyle w:val="28"/>
        <w:spacing w:line="576" w:lineRule="exact"/>
        <w:ind w:firstLine="640" w:firstLineChars="200"/>
        <w:rPr>
          <w:rFonts w:ascii="仿宋_GB2312" w:eastAsia="仿宋_GB2312"/>
          <w:sz w:val="32"/>
          <w:szCs w:val="32"/>
        </w:rPr>
      </w:pPr>
      <w:r>
        <w:rPr>
          <w:rFonts w:ascii="仿宋_GB2312" w:eastAsia="仿宋_GB2312"/>
          <w:sz w:val="32"/>
          <w:szCs w:val="32"/>
        </w:rPr>
        <w:t>34.</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76" w:lineRule="exact"/>
        <w:ind w:firstLine="640" w:firstLineChars="200"/>
        <w:rPr>
          <w:rFonts w:ascii="仿宋_GB2312" w:eastAsia="仿宋_GB2312"/>
          <w:sz w:val="32"/>
          <w:szCs w:val="32"/>
        </w:rPr>
      </w:pPr>
      <w:r>
        <w:rPr>
          <w:rFonts w:ascii="仿宋_GB2312" w:eastAsia="仿宋_GB2312"/>
          <w:sz w:val="32"/>
          <w:szCs w:val="32"/>
        </w:rPr>
        <w:t>35.</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6" w:lineRule="exact"/>
        <w:jc w:val="center"/>
        <w:rPr>
          <w:rFonts w:ascii="黑体" w:hAnsi="黑体" w:eastAsia="黑体"/>
          <w:color w:val="000000"/>
          <w:sz w:val="44"/>
          <w:szCs w:val="44"/>
        </w:rPr>
      </w:pPr>
    </w:p>
    <w:p>
      <w:pPr>
        <w:spacing w:line="576" w:lineRule="exact"/>
        <w:jc w:val="center"/>
        <w:rPr>
          <w:rFonts w:ascii="黑体" w:hAnsi="黑体" w:eastAsia="黑体"/>
          <w:color w:val="000000"/>
          <w:sz w:val="44"/>
          <w:szCs w:val="44"/>
        </w:rPr>
      </w:pPr>
    </w:p>
    <w:p>
      <w:pPr>
        <w:spacing w:line="576" w:lineRule="exact"/>
        <w:jc w:val="center"/>
        <w:rPr>
          <w:rFonts w:ascii="黑体" w:hAnsi="黑体" w:eastAsia="黑体"/>
          <w:color w:val="000000"/>
          <w:sz w:val="44"/>
          <w:szCs w:val="44"/>
        </w:rPr>
      </w:pPr>
    </w:p>
    <w:p>
      <w:pPr>
        <w:spacing w:line="576" w:lineRule="exact"/>
        <w:jc w:val="center"/>
        <w:rPr>
          <w:rFonts w:ascii="黑体" w:hAnsi="黑体" w:eastAsia="黑体"/>
          <w:color w:val="000000"/>
          <w:sz w:val="44"/>
          <w:szCs w:val="44"/>
        </w:rPr>
      </w:pPr>
    </w:p>
    <w:p>
      <w:pPr>
        <w:spacing w:line="576" w:lineRule="exact"/>
        <w:jc w:val="center"/>
        <w:rPr>
          <w:rFonts w:ascii="黑体" w:hAnsi="黑体" w:eastAsia="黑体"/>
          <w:color w:val="000000"/>
          <w:sz w:val="44"/>
          <w:szCs w:val="44"/>
        </w:rPr>
      </w:pPr>
    </w:p>
    <w:p>
      <w:pPr>
        <w:spacing w:line="576" w:lineRule="exact"/>
        <w:jc w:val="center"/>
        <w:rPr>
          <w:rFonts w:ascii="黑体" w:hAnsi="黑体" w:eastAsia="黑体"/>
          <w:color w:val="000000"/>
          <w:sz w:val="44"/>
          <w:szCs w:val="44"/>
        </w:rPr>
      </w:pPr>
    </w:p>
    <w:p>
      <w:pPr>
        <w:spacing w:line="576" w:lineRule="exact"/>
        <w:jc w:val="center"/>
        <w:outlineLvl w:val="0"/>
        <w:rPr>
          <w:rStyle w:val="23"/>
          <w:rFonts w:ascii="黑体" w:eastAsia="黑体"/>
          <w:b w:val="0"/>
        </w:rPr>
      </w:pPr>
      <w:bookmarkStart w:id="177" w:name="_Toc15330"/>
      <w:bookmarkStart w:id="178" w:name="_Toc114752311"/>
      <w:bookmarkStart w:id="179" w:name="_Toc3873"/>
      <w:r>
        <w:rPr>
          <w:rFonts w:hint="eastAsia" w:ascii="黑体" w:eastAsia="黑体"/>
          <w:color w:val="000000"/>
          <w:sz w:val="44"/>
          <w:szCs w:val="44"/>
        </w:rPr>
        <w:t>第</w:t>
      </w:r>
      <w:r>
        <w:rPr>
          <w:rStyle w:val="23"/>
          <w:rFonts w:hint="eastAsia" w:ascii="黑体" w:eastAsia="黑体"/>
          <w:b w:val="0"/>
        </w:rPr>
        <w:t>四部分</w:t>
      </w:r>
      <w:r>
        <w:rPr>
          <w:rStyle w:val="23"/>
          <w:rFonts w:ascii="黑体" w:eastAsia="黑体"/>
          <w:b w:val="0"/>
        </w:rPr>
        <w:t xml:space="preserve"> </w:t>
      </w:r>
      <w:r>
        <w:rPr>
          <w:rStyle w:val="23"/>
          <w:rFonts w:hint="eastAsia" w:ascii="黑体" w:eastAsia="黑体"/>
          <w:b w:val="0"/>
        </w:rPr>
        <w:t>附件</w:t>
      </w:r>
      <w:bookmarkEnd w:id="172"/>
      <w:bookmarkEnd w:id="173"/>
      <w:bookmarkEnd w:id="177"/>
      <w:bookmarkEnd w:id="178"/>
      <w:bookmarkEnd w:id="179"/>
    </w:p>
    <w:p>
      <w:pPr>
        <w:spacing w:line="576" w:lineRule="exact"/>
        <w:jc w:val="left"/>
        <w:outlineLvl w:val="0"/>
        <w:rPr>
          <w:rFonts w:ascii="方正小标宋简体" w:eastAsia="方正小标宋简体" w:cs="方正小标宋简体"/>
          <w:sz w:val="32"/>
          <w:szCs w:val="32"/>
        </w:rPr>
      </w:pPr>
      <w:bookmarkStart w:id="180" w:name="_Toc114752312"/>
      <w:bookmarkStart w:id="181" w:name="_Toc79163631"/>
      <w:bookmarkStart w:id="182" w:name="_Toc1221"/>
      <w:bookmarkStart w:id="183" w:name="_Toc6402"/>
      <w:r>
        <w:rPr>
          <w:rFonts w:hint="eastAsia" w:ascii="黑体" w:eastAsia="黑体" w:cs="黑体"/>
          <w:sz w:val="32"/>
          <w:szCs w:val="32"/>
        </w:rPr>
        <w:t>附件</w:t>
      </w:r>
      <w:r>
        <w:rPr>
          <w:rFonts w:ascii="黑体" w:eastAsia="黑体" w:cs="黑体"/>
          <w:sz w:val="32"/>
          <w:szCs w:val="32"/>
        </w:rPr>
        <w:t>1</w:t>
      </w:r>
      <w:bookmarkEnd w:id="180"/>
      <w:bookmarkEnd w:id="181"/>
      <w:bookmarkEnd w:id="182"/>
      <w:bookmarkEnd w:id="183"/>
    </w:p>
    <w:p>
      <w:pPr>
        <w:spacing w:line="576" w:lineRule="exact"/>
        <w:jc w:val="center"/>
        <w:rPr>
          <w:rFonts w:ascii="方正小标宋简体" w:eastAsia="方正小标宋简体" w:cs="方正小标宋简体"/>
          <w:sz w:val="44"/>
          <w:szCs w:val="44"/>
        </w:rPr>
      </w:pPr>
    </w:p>
    <w:p>
      <w:pPr>
        <w:spacing w:line="576" w:lineRule="exact"/>
        <w:jc w:val="center"/>
        <w:outlineLvl w:val="0"/>
        <w:rPr>
          <w:rFonts w:ascii="方正小标宋简体" w:eastAsia="方正小标宋简体" w:cs="黑体"/>
          <w:sz w:val="44"/>
          <w:szCs w:val="44"/>
        </w:rPr>
      </w:pPr>
      <w:bookmarkStart w:id="184" w:name="_Toc30017"/>
      <w:bookmarkStart w:id="185" w:name="_Toc114752313"/>
      <w:bookmarkStart w:id="186" w:name="_Toc4825"/>
      <w:bookmarkStart w:id="187" w:name="_Toc79163632"/>
      <w:r>
        <w:rPr>
          <w:rFonts w:hint="eastAsia" w:ascii="方正小标宋简体" w:eastAsia="方正小标宋简体" w:cs="黑体"/>
          <w:sz w:val="44"/>
          <w:szCs w:val="44"/>
        </w:rPr>
        <w:t>茂县退役军人事务局部门</w:t>
      </w:r>
      <w:r>
        <w:rPr>
          <w:rFonts w:ascii="方正小标宋简体" w:eastAsia="方正小标宋简体" w:cs="黑体"/>
          <w:sz w:val="44"/>
          <w:szCs w:val="44"/>
        </w:rPr>
        <w:t>2021</w:t>
      </w:r>
      <w:r>
        <w:rPr>
          <w:rFonts w:hint="eastAsia" w:ascii="方正小标宋简体" w:eastAsia="方正小标宋简体" w:cs="黑体"/>
          <w:sz w:val="44"/>
          <w:szCs w:val="44"/>
        </w:rPr>
        <w:t>年部门整体支出绩效评价报告</w:t>
      </w:r>
      <w:bookmarkEnd w:id="184"/>
      <w:bookmarkEnd w:id="185"/>
      <w:bookmarkEnd w:id="186"/>
      <w:bookmarkEnd w:id="187"/>
    </w:p>
    <w:p>
      <w:pPr>
        <w:widowControl/>
        <w:adjustRightInd w:val="0"/>
        <w:spacing w:line="576" w:lineRule="exact"/>
        <w:ind w:firstLine="480" w:firstLineChars="200"/>
        <w:contextualSpacing/>
        <w:jc w:val="left"/>
        <w:rPr>
          <w:rFonts w:ascii="黑体" w:eastAsia="黑体" w:cs="宋体"/>
          <w:color w:val="000000"/>
          <w:kern w:val="0"/>
          <w:sz w:val="24"/>
          <w:szCs w:val="32"/>
          <w:shd w:val="clear" w:color="auto" w:fill="FFFFFF"/>
        </w:rPr>
      </w:pPr>
    </w:p>
    <w:p>
      <w:pPr>
        <w:widowControl/>
        <w:adjustRightInd w:val="0"/>
        <w:spacing w:line="576" w:lineRule="exact"/>
        <w:ind w:firstLine="640" w:firstLineChars="200"/>
        <w:contextualSpacing/>
        <w:jc w:val="left"/>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部门（单位）概况</w:t>
      </w:r>
    </w:p>
    <w:p>
      <w:pPr>
        <w:widowControl/>
        <w:adjustRightInd w:val="0"/>
        <w:spacing w:line="576"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（一）机构组成。</w:t>
      </w:r>
    </w:p>
    <w:p>
      <w:pPr>
        <w:pStyle w:val="33"/>
        <w:spacing w:line="576" w:lineRule="exact"/>
        <w:ind w:left="420" w:firstLine="640"/>
        <w:rPr>
          <w:rFonts w:ascii="仿宋_GB2312" w:eastAsia="仿宋_GB2312"/>
          <w:sz w:val="32"/>
          <w:szCs w:val="32"/>
        </w:rPr>
      </w:pPr>
      <w:r>
        <w:rPr>
          <w:rFonts w:hint="eastAsia" w:ascii="仿宋_GB2312" w:eastAsia="仿宋_GB2312"/>
          <w:sz w:val="32"/>
          <w:szCs w:val="32"/>
        </w:rPr>
        <w:t>茂县退役军人事务局属一级预算单位，其中：其他事业单位1个；其他事业单位是退役军人服务中心。</w:t>
      </w:r>
    </w:p>
    <w:p>
      <w:pPr>
        <w:widowControl/>
        <w:adjustRightInd w:val="0"/>
        <w:spacing w:line="576"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（二）人员概况。</w:t>
      </w:r>
    </w:p>
    <w:p>
      <w:pPr>
        <w:pStyle w:val="33"/>
        <w:spacing w:line="576" w:lineRule="exact"/>
        <w:ind w:left="420" w:firstLine="640"/>
        <w:rPr>
          <w:rFonts w:ascii="仿宋_GB2312" w:eastAsia="仿宋_GB2312"/>
          <w:sz w:val="32"/>
          <w:szCs w:val="32"/>
        </w:rPr>
      </w:pPr>
      <w:r>
        <w:rPr>
          <w:rFonts w:hint="eastAsia" w:ascii="仿宋_GB2312" w:eastAsia="仿宋_GB2312"/>
          <w:sz w:val="32"/>
          <w:szCs w:val="32"/>
        </w:rPr>
        <w:t>茂县退役军人事务局为行政单位，现有行政编制</w:t>
      </w:r>
      <w:r>
        <w:rPr>
          <w:rFonts w:ascii="仿宋_GB2312" w:eastAsia="仿宋_GB2312"/>
          <w:sz w:val="32"/>
          <w:szCs w:val="32"/>
        </w:rPr>
        <w:t>6</w:t>
      </w:r>
      <w:r>
        <w:rPr>
          <w:rFonts w:hint="eastAsia" w:ascii="仿宋_GB2312" w:eastAsia="仿宋_GB2312"/>
          <w:sz w:val="32"/>
          <w:szCs w:val="32"/>
        </w:rPr>
        <w:t>人，事业编制</w:t>
      </w:r>
      <w:r>
        <w:rPr>
          <w:rFonts w:ascii="仿宋_GB2312" w:eastAsia="仿宋_GB2312"/>
          <w:sz w:val="32"/>
          <w:szCs w:val="32"/>
        </w:rPr>
        <w:t>4</w:t>
      </w:r>
      <w:r>
        <w:rPr>
          <w:rFonts w:hint="eastAsia" w:ascii="仿宋_GB2312" w:eastAsia="仿宋_GB2312"/>
          <w:sz w:val="32"/>
          <w:szCs w:val="32"/>
        </w:rPr>
        <w:t>人（其中行政工勤编制</w:t>
      </w:r>
      <w:r>
        <w:rPr>
          <w:rFonts w:ascii="仿宋_GB2312" w:eastAsia="仿宋_GB2312"/>
          <w:sz w:val="32"/>
          <w:szCs w:val="32"/>
        </w:rPr>
        <w:t>1</w:t>
      </w:r>
      <w:r>
        <w:rPr>
          <w:rFonts w:hint="eastAsia" w:ascii="仿宋_GB2312" w:eastAsia="仿宋_GB2312"/>
          <w:sz w:val="32"/>
          <w:szCs w:val="32"/>
        </w:rPr>
        <w:t>人），在职职工</w:t>
      </w:r>
      <w:r>
        <w:rPr>
          <w:rFonts w:ascii="仿宋_GB2312" w:eastAsia="仿宋_GB2312"/>
          <w:sz w:val="32"/>
          <w:szCs w:val="32"/>
        </w:rPr>
        <w:t>10</w:t>
      </w:r>
      <w:r>
        <w:rPr>
          <w:rFonts w:hint="eastAsia" w:ascii="仿宋_GB2312" w:eastAsia="仿宋_GB2312"/>
          <w:sz w:val="32"/>
          <w:szCs w:val="32"/>
        </w:rPr>
        <w:t>人，其中：行政人员</w:t>
      </w:r>
      <w:r>
        <w:rPr>
          <w:rFonts w:ascii="仿宋_GB2312" w:eastAsia="仿宋_GB2312"/>
          <w:sz w:val="32"/>
          <w:szCs w:val="32"/>
        </w:rPr>
        <w:t>6</w:t>
      </w:r>
      <w:r>
        <w:rPr>
          <w:rFonts w:hint="eastAsia" w:ascii="仿宋_GB2312" w:eastAsia="仿宋_GB2312"/>
          <w:sz w:val="32"/>
          <w:szCs w:val="32"/>
        </w:rPr>
        <w:t>人，事业人员</w:t>
      </w:r>
      <w:r>
        <w:rPr>
          <w:rFonts w:ascii="仿宋_GB2312" w:eastAsia="仿宋_GB2312"/>
          <w:sz w:val="32"/>
          <w:szCs w:val="32"/>
        </w:rPr>
        <w:t>4</w:t>
      </w:r>
      <w:r>
        <w:rPr>
          <w:rFonts w:hint="eastAsia" w:ascii="仿宋_GB2312" w:eastAsia="仿宋_GB2312"/>
          <w:sz w:val="32"/>
          <w:szCs w:val="32"/>
        </w:rPr>
        <w:t>人。</w:t>
      </w:r>
    </w:p>
    <w:p>
      <w:pPr>
        <w:widowControl/>
        <w:adjustRightInd w:val="0"/>
        <w:spacing w:line="576"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二、部门财政资金收支情况</w:t>
      </w:r>
    </w:p>
    <w:p>
      <w:pPr>
        <w:widowControl/>
        <w:adjustRightInd w:val="0"/>
        <w:spacing w:line="576"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（一）部门财政资金收入情况。</w:t>
      </w:r>
    </w:p>
    <w:p>
      <w:pPr>
        <w:widowControl/>
        <w:adjustRightInd w:val="0"/>
        <w:spacing w:line="576"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2021年本部门</w:t>
      </w:r>
      <w:bookmarkStart w:id="188" w:name="_Hlk111190946"/>
      <w:r>
        <w:rPr>
          <w:rFonts w:hint="eastAsia" w:ascii="仿宋_GB2312" w:eastAsia="仿宋_GB2312"/>
          <w:sz w:val="32"/>
          <w:szCs w:val="32"/>
        </w:rPr>
        <w:t>财政拨款收入总额</w:t>
      </w:r>
      <w:r>
        <w:rPr>
          <w:rFonts w:ascii="仿宋_GB2312" w:eastAsia="仿宋_GB2312"/>
          <w:sz w:val="32"/>
          <w:szCs w:val="32"/>
        </w:rPr>
        <w:t>940.76</w:t>
      </w:r>
      <w:r>
        <w:rPr>
          <w:rFonts w:hint="eastAsia" w:ascii="仿宋_GB2312" w:eastAsia="仿宋_GB2312"/>
          <w:sz w:val="32"/>
          <w:szCs w:val="32"/>
        </w:rPr>
        <w:t>万元</w:t>
      </w:r>
      <w:bookmarkEnd w:id="188"/>
      <w:r>
        <w:rPr>
          <w:rFonts w:hint="eastAsia" w:ascii="仿宋_GB2312" w:eastAsia="仿宋_GB2312"/>
          <w:sz w:val="32"/>
          <w:szCs w:val="32"/>
        </w:rPr>
        <w:t>，其中：当年财政拨款收入</w:t>
      </w:r>
      <w:r>
        <w:rPr>
          <w:rFonts w:ascii="仿宋_GB2312" w:eastAsia="仿宋_GB2312"/>
          <w:sz w:val="32"/>
          <w:szCs w:val="32"/>
        </w:rPr>
        <w:t>884.78</w:t>
      </w:r>
      <w:r>
        <w:rPr>
          <w:rFonts w:hint="eastAsia" w:ascii="仿宋_GB2312" w:eastAsia="仿宋_GB2312"/>
          <w:sz w:val="32"/>
          <w:szCs w:val="32"/>
        </w:rPr>
        <w:t>万元（一般公共预算财政拨款</w:t>
      </w:r>
      <w:r>
        <w:rPr>
          <w:rFonts w:ascii="仿宋_GB2312" w:eastAsia="仿宋_GB2312"/>
          <w:sz w:val="32"/>
          <w:szCs w:val="32"/>
        </w:rPr>
        <w:t>884.78</w:t>
      </w:r>
      <w:r>
        <w:rPr>
          <w:rFonts w:hint="eastAsia" w:ascii="仿宋_GB2312" w:eastAsia="仿宋_GB2312"/>
          <w:sz w:val="32"/>
          <w:szCs w:val="32"/>
        </w:rPr>
        <w:t>万元，年初结转和结余</w:t>
      </w:r>
      <w:r>
        <w:rPr>
          <w:rFonts w:ascii="仿宋_GB2312" w:eastAsia="仿宋_GB2312"/>
          <w:sz w:val="32"/>
          <w:szCs w:val="32"/>
        </w:rPr>
        <w:t>55.98</w:t>
      </w:r>
      <w:r>
        <w:rPr>
          <w:rFonts w:hint="eastAsia" w:ascii="仿宋_GB2312" w:eastAsia="仿宋_GB2312"/>
          <w:sz w:val="32"/>
          <w:szCs w:val="32"/>
        </w:rPr>
        <w:t>万元）。</w:t>
      </w:r>
    </w:p>
    <w:p>
      <w:pPr>
        <w:widowControl/>
        <w:adjustRightInd w:val="0"/>
        <w:spacing w:line="576"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（二）部门财政资金支出情况。</w:t>
      </w:r>
    </w:p>
    <w:p>
      <w:pPr>
        <w:widowControl/>
        <w:adjustRightInd w:val="0"/>
        <w:spacing w:line="576" w:lineRule="exact"/>
        <w:ind w:firstLine="640" w:firstLineChars="200"/>
        <w:contextualSpacing/>
        <w:jc w:val="left"/>
        <w:rPr>
          <w:rFonts w:ascii="仿宋_GB2312" w:eastAsia="仿宋_GB2312"/>
          <w:sz w:val="32"/>
          <w:szCs w:val="32"/>
        </w:rPr>
      </w:pPr>
      <w:bookmarkStart w:id="189" w:name="_Hlk111190972"/>
      <w:r>
        <w:rPr>
          <w:rFonts w:hint="eastAsia" w:ascii="仿宋_GB2312" w:eastAsia="仿宋_GB2312"/>
          <w:sz w:val="32"/>
          <w:szCs w:val="32"/>
        </w:rPr>
        <w:t>2021年本部门财政拨款支出决算总额</w:t>
      </w:r>
      <w:r>
        <w:rPr>
          <w:rFonts w:ascii="仿宋_GB2312" w:eastAsia="仿宋_GB2312"/>
          <w:sz w:val="32"/>
          <w:szCs w:val="32"/>
        </w:rPr>
        <w:t>940.76</w:t>
      </w:r>
      <w:r>
        <w:rPr>
          <w:rFonts w:hint="eastAsia" w:ascii="仿宋_GB2312" w:eastAsia="仿宋_GB2312"/>
          <w:sz w:val="32"/>
          <w:szCs w:val="32"/>
        </w:rPr>
        <w:t>万元</w:t>
      </w:r>
      <w:bookmarkEnd w:id="189"/>
      <w:r>
        <w:rPr>
          <w:rFonts w:hint="eastAsia" w:ascii="仿宋_GB2312" w:eastAsia="仿宋_GB2312"/>
          <w:sz w:val="32"/>
          <w:szCs w:val="32"/>
        </w:rPr>
        <w:t>，其中按功能分类，社会保障和就业支出</w:t>
      </w:r>
      <w:r>
        <w:rPr>
          <w:rFonts w:ascii="仿宋_GB2312" w:eastAsia="仿宋_GB2312"/>
          <w:sz w:val="32"/>
          <w:szCs w:val="32"/>
        </w:rPr>
        <w:t>901.41</w:t>
      </w:r>
      <w:r>
        <w:rPr>
          <w:rFonts w:hint="eastAsia" w:ascii="仿宋_GB2312" w:eastAsia="仿宋_GB2312"/>
          <w:sz w:val="32"/>
          <w:szCs w:val="32"/>
        </w:rPr>
        <w:t>万元，卫生健康支出</w:t>
      </w:r>
      <w:r>
        <w:rPr>
          <w:rFonts w:ascii="仿宋_GB2312" w:eastAsia="仿宋_GB2312"/>
          <w:sz w:val="32"/>
          <w:szCs w:val="32"/>
        </w:rPr>
        <w:t>27.26</w:t>
      </w:r>
      <w:r>
        <w:rPr>
          <w:rFonts w:hint="eastAsia" w:ascii="仿宋_GB2312" w:eastAsia="仿宋_GB2312"/>
          <w:sz w:val="32"/>
          <w:szCs w:val="32"/>
        </w:rPr>
        <w:t>万元，住房保障支出</w:t>
      </w:r>
      <w:r>
        <w:rPr>
          <w:rFonts w:ascii="仿宋_GB2312" w:eastAsia="仿宋_GB2312"/>
          <w:sz w:val="32"/>
          <w:szCs w:val="32"/>
        </w:rPr>
        <w:t>12.09</w:t>
      </w:r>
      <w:r>
        <w:rPr>
          <w:rFonts w:hint="eastAsia" w:ascii="仿宋_GB2312" w:eastAsia="仿宋_GB2312"/>
          <w:sz w:val="32"/>
          <w:szCs w:val="32"/>
        </w:rPr>
        <w:t>万元；按支出性质和经济分类，基本支出</w:t>
      </w:r>
      <w:r>
        <w:rPr>
          <w:rFonts w:ascii="仿宋_GB2312" w:eastAsia="仿宋_GB2312"/>
          <w:sz w:val="32"/>
          <w:szCs w:val="32"/>
        </w:rPr>
        <w:t>164.82</w:t>
      </w:r>
      <w:r>
        <w:rPr>
          <w:rFonts w:hint="eastAsia" w:ascii="仿宋_GB2312" w:eastAsia="仿宋_GB2312"/>
          <w:sz w:val="32"/>
          <w:szCs w:val="32"/>
        </w:rPr>
        <w:t>万元，项目支出</w:t>
      </w:r>
      <w:r>
        <w:rPr>
          <w:rFonts w:ascii="仿宋_GB2312" w:eastAsia="仿宋_GB2312"/>
          <w:sz w:val="32"/>
          <w:szCs w:val="32"/>
        </w:rPr>
        <w:t>775.94</w:t>
      </w:r>
      <w:r>
        <w:rPr>
          <w:rFonts w:hint="eastAsia" w:ascii="仿宋_GB2312" w:eastAsia="仿宋_GB2312"/>
          <w:sz w:val="32"/>
          <w:szCs w:val="32"/>
        </w:rPr>
        <w:t>万元。</w:t>
      </w:r>
    </w:p>
    <w:p>
      <w:pPr>
        <w:widowControl/>
        <w:adjustRightInd w:val="0"/>
        <w:spacing w:line="576"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三、部门整体预算绩效管理情况</w:t>
      </w:r>
    </w:p>
    <w:p>
      <w:pPr>
        <w:widowControl/>
        <w:adjustRightInd w:val="0"/>
        <w:spacing w:line="576"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（一）部门预算管理。</w:t>
      </w:r>
    </w:p>
    <w:p>
      <w:pPr>
        <w:widowControl/>
        <w:adjustRightInd w:val="0"/>
        <w:spacing w:line="576"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单位严格按照县财政部门预算编制通知和有关文件要求，秉承强化规划约束、坚持限额控制、实时滚动管理、强化绩效管理的基本编制原则在县财政部门规定的时间内于部门预算管理系统中以上年度9月份单位人员情况完成单位基本信息表及基础资料表。同时，根据“定员定额”标准并结合本单位实际项目安排批准情况填制收支总表及支出项目录入表。单位预算编制工作完成后按“二上二下”的编制程序提交县财政支出管理股室进行审核后下达批复。</w:t>
      </w:r>
    </w:p>
    <w:p>
      <w:pPr>
        <w:widowControl/>
        <w:adjustRightInd w:val="0"/>
        <w:spacing w:line="576"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按照《四川省省级预算绩效运行监控管理暂行办法》要求，认真组织开展所属单位的绩效监控工作，对项目进度、预算执行、投入产出、各项效益的阶段完成情况进行动态跟踪监控，填报《项目预算绩效监控分析表》，进一步明确项目完成目标可能性及时间。为有效使用财政资金，我局根据实际工作开展情况，在部门中期预算调整中调整至急需项目，盘活资金，提高财政资金使用效益，保障了全局工作顺利开展。</w:t>
      </w:r>
    </w:p>
    <w:p>
      <w:pPr>
        <w:widowControl/>
        <w:adjustRightInd w:val="0"/>
        <w:spacing w:line="576"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（二）结果应用情况。</w:t>
      </w:r>
    </w:p>
    <w:p>
      <w:pPr>
        <w:widowControl/>
        <w:adjustRightInd w:val="0"/>
        <w:spacing w:line="576"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我局对部门预算绩效管理工作开展情况认真进行了自查自评。绩效评价自查开展覆盖重点支出，将评价结果作为预算安排的重要依据，参照项目年度预算执行情况、“三年滚动规划”执行情况统筹项目支出需求，保障重点支出，调整支出结构，优化财政资金配置，不断强化绩效理念，推动我厅部门整体绩效管理水平不断提升。</w:t>
      </w:r>
    </w:p>
    <w:p>
      <w:pPr>
        <w:widowControl/>
        <w:adjustRightInd w:val="0"/>
        <w:spacing w:line="576"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四、评价结论及建议</w:t>
      </w:r>
    </w:p>
    <w:p>
      <w:pPr>
        <w:widowControl/>
        <w:adjustRightInd w:val="0"/>
        <w:spacing w:line="576"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（一）评价结论。</w:t>
      </w:r>
    </w:p>
    <w:p>
      <w:pPr>
        <w:pStyle w:val="16"/>
        <w:spacing w:line="576" w:lineRule="exact"/>
        <w:ind w:left="0" w:leftChars="0" w:firstLine="640" w:firstLineChars="200"/>
        <w:rPr>
          <w:lang w:val="zh-CN"/>
        </w:rPr>
      </w:pPr>
      <w:r>
        <w:rPr>
          <w:rFonts w:hint="eastAsia" w:ascii="仿宋_GB2312"/>
          <w:szCs w:val="32"/>
        </w:rPr>
        <w:t>2021年我局部门整体支出绩效评价自查自评结果良好， 全年基本支出保证了部门的正常运行和日常工作的正常开展，项目支出保障了重点工作的开展，达到预期绩效目标。</w:t>
      </w:r>
    </w:p>
    <w:p>
      <w:pPr>
        <w:widowControl/>
        <w:adjustRightInd w:val="0"/>
        <w:spacing w:line="576"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（二）存在问题。</w:t>
      </w:r>
    </w:p>
    <w:p>
      <w:pPr>
        <w:widowControl/>
        <w:spacing w:line="576" w:lineRule="exact"/>
        <w:ind w:firstLine="640" w:firstLineChars="200"/>
        <w:jc w:val="left"/>
        <w:rPr>
          <w:rFonts w:ascii="仿宋_GB2312" w:eastAsia="仿宋_GB2312"/>
          <w:sz w:val="32"/>
          <w:szCs w:val="32"/>
        </w:rPr>
      </w:pPr>
      <w:r>
        <w:rPr>
          <w:rFonts w:hint="eastAsia" w:ascii="仿宋_GB2312" w:eastAsia="仿宋_GB2312"/>
          <w:sz w:val="32"/>
          <w:szCs w:val="32"/>
        </w:rPr>
        <w:t>绩效目标设定应当更科学更合理。单位对部门支出相关规章制度落实力度不够，执行能力不强，在票据报销规范性方面的管理不够严谨细致。</w:t>
      </w:r>
    </w:p>
    <w:p>
      <w:pPr>
        <w:widowControl/>
        <w:adjustRightInd w:val="0"/>
        <w:spacing w:line="576"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（三）改进建议。</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针对存在的问题，我们将进一步科学设定绩效目标，加强预算执行管理。一是改进部门收支预算编制，夯实预算基础工作，提高预算编制质量；二是认真研究政策，加强项目绩效目标审核，力求科学合理；三是认真研究重点项目的执行，特别是涉及残疾人重点民生项目，提早规划，提前实施，确保项目顺利实施，提高财政资金的使用效益。</w:t>
      </w:r>
    </w:p>
    <w:p>
      <w:pPr>
        <w:widowControl/>
        <w:adjustRightInd w:val="0"/>
        <w:spacing w:line="576" w:lineRule="exact"/>
        <w:ind w:firstLine="640" w:firstLineChars="200"/>
        <w:contextualSpacing/>
        <w:jc w:val="left"/>
        <w:rPr>
          <w:rFonts w:ascii="仿宋_GB2312" w:eastAsia="仿宋_GB2312" w:cs="宋体"/>
          <w:color w:val="000000"/>
          <w:kern w:val="0"/>
          <w:sz w:val="32"/>
          <w:szCs w:val="32"/>
          <w:shd w:val="clear" w:color="auto" w:fill="FFFFFF"/>
        </w:rPr>
      </w:pPr>
    </w:p>
    <w:p>
      <w:pPr>
        <w:spacing w:line="576" w:lineRule="exact"/>
        <w:rPr>
          <w:rFonts w:ascii="仿宋_GB2312" w:eastAsia="仿宋_GB2312" w:cs="仿宋_GB2312"/>
          <w:sz w:val="32"/>
          <w:szCs w:val="32"/>
        </w:rPr>
      </w:pPr>
    </w:p>
    <w:p>
      <w:pPr>
        <w:spacing w:line="576" w:lineRule="exact"/>
        <w:jc w:val="left"/>
        <w:outlineLvl w:val="0"/>
        <w:rPr>
          <w:rFonts w:ascii="黑体" w:eastAsia="黑体" w:cs="黑体"/>
          <w:sz w:val="32"/>
          <w:szCs w:val="32"/>
        </w:rPr>
      </w:pPr>
      <w:bookmarkStart w:id="190" w:name="_Toc114752314"/>
      <w:bookmarkStart w:id="191" w:name="_Toc11714"/>
      <w:bookmarkStart w:id="192" w:name="_Toc79163633"/>
      <w:bookmarkStart w:id="193" w:name="_Toc2201"/>
      <w:r>
        <w:rPr>
          <w:rFonts w:hint="eastAsia" w:ascii="黑体" w:eastAsia="黑体" w:cs="黑体"/>
          <w:sz w:val="32"/>
          <w:szCs w:val="32"/>
        </w:rPr>
        <w:t>附件</w:t>
      </w:r>
      <w:r>
        <w:rPr>
          <w:rFonts w:ascii="黑体" w:eastAsia="黑体" w:cs="黑体"/>
          <w:sz w:val="32"/>
          <w:szCs w:val="32"/>
        </w:rPr>
        <w:t>2</w:t>
      </w:r>
      <w:bookmarkEnd w:id="190"/>
      <w:bookmarkEnd w:id="191"/>
      <w:bookmarkEnd w:id="192"/>
      <w:bookmarkEnd w:id="193"/>
    </w:p>
    <w:p>
      <w:pPr>
        <w:spacing w:line="576" w:lineRule="exact"/>
        <w:jc w:val="center"/>
        <w:rPr>
          <w:rFonts w:ascii="方正小标宋简体" w:hAnsi="Arial" w:eastAsia="方正小标宋简体" w:cs="Arial"/>
          <w:bCs/>
          <w:sz w:val="44"/>
          <w:szCs w:val="44"/>
        </w:rPr>
      </w:pPr>
      <w:r>
        <w:rPr>
          <w:rFonts w:hint="eastAsia" w:ascii="方正小标宋简体" w:hAnsi="Arial" w:eastAsia="方正小标宋简体" w:cs="Arial"/>
          <w:bCs/>
          <w:sz w:val="44"/>
          <w:szCs w:val="44"/>
        </w:rPr>
        <w:t>茂县退役军人事务局</w:t>
      </w:r>
    </w:p>
    <w:p>
      <w:pPr>
        <w:spacing w:line="576" w:lineRule="exact"/>
        <w:jc w:val="center"/>
        <w:rPr>
          <w:rFonts w:ascii="方正小标宋简体" w:hAnsi="宋体" w:eastAsia="方正小标宋简体" w:cs="宋体"/>
          <w:b/>
          <w:sz w:val="44"/>
          <w:szCs w:val="44"/>
        </w:rPr>
      </w:pPr>
      <w:r>
        <w:rPr>
          <w:rFonts w:ascii="方正小标宋简体" w:hAnsi="Arial" w:eastAsia="方正小标宋简体" w:cs="Arial"/>
          <w:bCs/>
          <w:sz w:val="44"/>
          <w:szCs w:val="44"/>
        </w:rPr>
        <w:t>2021</w:t>
      </w:r>
      <w:r>
        <w:rPr>
          <w:rFonts w:hint="eastAsia" w:ascii="方正小标宋简体" w:hAnsi="宋体" w:eastAsia="方正小标宋简体" w:cs="宋体"/>
          <w:bCs/>
          <w:sz w:val="44"/>
          <w:szCs w:val="44"/>
        </w:rPr>
        <w:t>年度</w:t>
      </w:r>
      <w:r>
        <w:rPr>
          <w:rFonts w:hint="eastAsia" w:ascii="方正小标宋简体" w:hAnsi="Arial" w:eastAsia="方正小标宋简体" w:cs="Arial"/>
          <w:bCs/>
          <w:sz w:val="44"/>
          <w:szCs w:val="44"/>
        </w:rPr>
        <w:t>优抚对象死亡抚恤项目</w:t>
      </w:r>
      <w:r>
        <w:rPr>
          <w:rFonts w:hint="eastAsia" w:ascii="方正小标宋简体" w:hAnsi="宋体" w:eastAsia="方正小标宋简体" w:cs="宋体"/>
          <w:bCs/>
          <w:sz w:val="44"/>
          <w:szCs w:val="44"/>
        </w:rPr>
        <w:t>绩效报告</w:t>
      </w:r>
    </w:p>
    <w:p>
      <w:pPr>
        <w:widowControl/>
        <w:shd w:val="clear" w:color="auto" w:fill="FFFFFF"/>
        <w:spacing w:line="576" w:lineRule="exact"/>
        <w:ind w:firstLine="48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一、项目概况</w:t>
      </w:r>
    </w:p>
    <w:p>
      <w:pPr>
        <w:widowControl/>
        <w:shd w:val="clear" w:color="auto" w:fill="FFFFFF"/>
        <w:spacing w:line="576" w:lineRule="exact"/>
        <w:ind w:firstLine="482"/>
        <w:jc w:val="left"/>
        <w:rPr>
          <w:rFonts w:hint="eastAsia" w:ascii="仿宋_GB2312" w:hAnsi="Micsoft-Yahei" w:eastAsia="仿宋_GB2312" w:cs="宋体"/>
          <w:color w:val="000000"/>
          <w:kern w:val="0"/>
          <w:sz w:val="32"/>
          <w:szCs w:val="32"/>
        </w:rPr>
      </w:pPr>
      <w:r>
        <w:rPr>
          <w:rFonts w:hint="eastAsia" w:ascii="仿宋_GB2312" w:hAnsi="宋体" w:eastAsia="仿宋_GB2312" w:cs="宋体"/>
          <w:b/>
          <w:bCs/>
          <w:color w:val="000000"/>
          <w:kern w:val="0"/>
          <w:sz w:val="32"/>
          <w:szCs w:val="32"/>
        </w:rPr>
        <w:t>（一）项目情况</w:t>
      </w:r>
    </w:p>
    <w:p>
      <w:pPr>
        <w:widowControl/>
        <w:shd w:val="clear" w:color="auto" w:fill="FFFFFF"/>
        <w:spacing w:line="576" w:lineRule="exact"/>
        <w:ind w:firstLine="48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项目管理中的职能</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bookmarkStart w:id="194" w:name="_Hlk82611349"/>
      <w:r>
        <w:rPr>
          <w:rFonts w:hint="eastAsia" w:ascii="仿宋_GB2312" w:hAnsi="宋体" w:eastAsia="仿宋_GB2312" w:cs="宋体"/>
          <w:color w:val="000000"/>
          <w:kern w:val="0"/>
          <w:sz w:val="32"/>
          <w:szCs w:val="32"/>
        </w:rPr>
        <w:t>其职能是代表优抚对象的共同利益，维护优抚对象的合法权利；承担政府委托的任务，动员社会力量，保障优抚对象的生活水平。主要任务遵守《军人抚恤优待条例》，在党和政府的正确领导下，保障优抚对象的抚恤优待与国民经济的发展相适应，</w:t>
      </w:r>
      <w:bookmarkStart w:id="195" w:name="_Hlk82764647"/>
      <w:r>
        <w:rPr>
          <w:rFonts w:hint="eastAsia" w:ascii="仿宋_GB2312" w:hAnsi="宋体" w:eastAsia="仿宋_GB2312" w:cs="宋体"/>
          <w:color w:val="000000"/>
          <w:kern w:val="0"/>
          <w:sz w:val="32"/>
          <w:szCs w:val="32"/>
        </w:rPr>
        <w:t>保障优抚对象生活水平不低于当地的平均生活水平。</w:t>
      </w:r>
    </w:p>
    <w:bookmarkEnd w:id="194"/>
    <w:bookmarkEnd w:id="195"/>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2.项目立项、资金申报的依据。</w:t>
      </w:r>
    </w:p>
    <w:p>
      <w:pPr>
        <w:widowControl/>
        <w:shd w:val="clear" w:color="auto" w:fill="FFFFFF"/>
        <w:spacing w:line="576" w:lineRule="exact"/>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落实优抚保障政策的主要依据主要有：《中华人民共和国兵役法》、《</w:t>
      </w:r>
      <w:bookmarkStart w:id="196" w:name="_Hlk82764476"/>
      <w:r>
        <w:rPr>
          <w:rFonts w:hint="eastAsia" w:ascii="仿宋_GB2312" w:hAnsi="宋体" w:eastAsia="仿宋_GB2312" w:cs="宋体"/>
          <w:color w:val="000000"/>
          <w:kern w:val="0"/>
          <w:sz w:val="32"/>
          <w:szCs w:val="32"/>
        </w:rPr>
        <w:t>军人抚恤优待条例</w:t>
      </w:r>
      <w:bookmarkEnd w:id="196"/>
      <w:r>
        <w:rPr>
          <w:rFonts w:hint="eastAsia" w:ascii="仿宋_GB2312" w:hAnsi="宋体" w:eastAsia="仿宋_GB2312" w:cs="宋体"/>
          <w:color w:val="000000"/>
          <w:kern w:val="0"/>
          <w:sz w:val="32"/>
          <w:szCs w:val="32"/>
        </w:rPr>
        <w:t>》、《烈士褒扬条例》、《民政部、财政部关于调整部分优抚对象抚恤补助标准的通知》等，这些为抚恤补助资金支出立项提供了充分法律和政策依据。</w:t>
      </w:r>
    </w:p>
    <w:p>
      <w:pPr>
        <w:widowControl/>
        <w:shd w:val="clear" w:color="auto" w:fill="FFFFFF"/>
        <w:spacing w:line="576" w:lineRule="exact"/>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资金管理办法制定情况，资金支持具体项目的条件、范围与支持方式。</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bookmarkStart w:id="197" w:name="_Hlk82596154"/>
      <w:r>
        <w:rPr>
          <w:rFonts w:hint="eastAsia" w:ascii="仿宋_GB2312" w:hAnsi="宋体" w:eastAsia="仿宋_GB2312" w:cs="宋体"/>
          <w:color w:val="000000"/>
          <w:kern w:val="0"/>
          <w:sz w:val="32"/>
          <w:szCs w:val="32"/>
        </w:rPr>
        <w:t>按照《</w:t>
      </w:r>
      <w:bookmarkStart w:id="198" w:name="_Hlk82764663"/>
      <w:r>
        <w:rPr>
          <w:rFonts w:hint="eastAsia" w:ascii="仿宋_GB2312" w:hAnsi="宋体" w:eastAsia="仿宋_GB2312" w:cs="宋体"/>
          <w:color w:val="000000"/>
          <w:kern w:val="0"/>
          <w:sz w:val="32"/>
          <w:szCs w:val="32"/>
        </w:rPr>
        <w:t>军人抚恤优待条例</w:t>
      </w:r>
      <w:bookmarkEnd w:id="198"/>
      <w:r>
        <w:rPr>
          <w:rFonts w:hint="eastAsia" w:ascii="仿宋_GB2312" w:hAnsi="宋体" w:eastAsia="仿宋_GB2312" w:cs="宋体"/>
          <w:color w:val="000000"/>
          <w:kern w:val="0"/>
          <w:sz w:val="32"/>
          <w:szCs w:val="32"/>
        </w:rPr>
        <w:t>》，我局优抚对象抚恤保障经费按照因素法进行分配，主要考虑对象人数、县财政困难程度等因素。</w:t>
      </w:r>
      <w:bookmarkEnd w:id="197"/>
      <w:r>
        <w:rPr>
          <w:rFonts w:hint="eastAsia" w:ascii="仿宋_GB2312" w:hAnsi="宋体" w:eastAsia="仿宋_GB2312" w:cs="宋体"/>
          <w:color w:val="000000"/>
          <w:kern w:val="0"/>
          <w:sz w:val="32"/>
          <w:szCs w:val="32"/>
        </w:rPr>
        <w:t>按照资金要求做好绩效监控，确保绩效目标实现。我局优抚对象抚恤保障经费总体绩效目标是：</w:t>
      </w:r>
      <w:bookmarkStart w:id="199" w:name="_Hlk82611639"/>
      <w:bookmarkStart w:id="200" w:name="_Hlk82764755"/>
      <w:r>
        <w:rPr>
          <w:rFonts w:hint="eastAsia" w:ascii="仿宋_GB2312" w:hAnsi="宋体" w:eastAsia="仿宋_GB2312" w:cs="宋体"/>
          <w:color w:val="000000"/>
          <w:kern w:val="0"/>
          <w:sz w:val="32"/>
          <w:szCs w:val="32"/>
        </w:rPr>
        <w:t>通过发放优抚对象抚恤补助资金，</w:t>
      </w:r>
      <w:bookmarkEnd w:id="199"/>
      <w:r>
        <w:rPr>
          <w:rFonts w:hint="eastAsia" w:ascii="仿宋_GB2312" w:hAnsi="宋体" w:eastAsia="仿宋_GB2312" w:cs="宋体"/>
          <w:color w:val="000000"/>
          <w:kern w:val="0"/>
          <w:sz w:val="32"/>
          <w:szCs w:val="32"/>
        </w:rPr>
        <w:t>保障优抚对象生活水平不低于当地的平均生活水平。</w:t>
      </w:r>
    </w:p>
    <w:bookmarkEnd w:id="200"/>
    <w:p>
      <w:pPr>
        <w:widowControl/>
        <w:shd w:val="clear" w:color="auto" w:fill="FFFFFF"/>
        <w:spacing w:line="576" w:lineRule="exact"/>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资金分配的原则及考虑的因素。</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2"/>
          <w:szCs w:val="32"/>
        </w:rPr>
        <w:t>按照《</w:t>
      </w:r>
      <w:bookmarkStart w:id="201" w:name="_Hlk82764782"/>
      <w:r>
        <w:rPr>
          <w:rFonts w:hint="eastAsia" w:ascii="仿宋_GB2312" w:hAnsi="宋体" w:eastAsia="仿宋_GB2312" w:cs="宋体"/>
          <w:color w:val="000000"/>
          <w:kern w:val="0"/>
          <w:sz w:val="32"/>
          <w:szCs w:val="32"/>
        </w:rPr>
        <w:t>军人抚恤优待条例</w:t>
      </w:r>
      <w:bookmarkEnd w:id="201"/>
      <w:r>
        <w:rPr>
          <w:rFonts w:hint="eastAsia" w:ascii="仿宋_GB2312" w:hAnsi="宋体" w:eastAsia="仿宋_GB2312" w:cs="宋体"/>
          <w:color w:val="000000"/>
          <w:kern w:val="0"/>
          <w:sz w:val="32"/>
          <w:szCs w:val="32"/>
        </w:rPr>
        <w:t>》，我局优抚对象抚恤保障经费按照因素法进行分配，主要考虑对象人数、县财政困难程度等因素。</w:t>
      </w:r>
    </w:p>
    <w:p>
      <w:pPr>
        <w:widowControl/>
        <w:shd w:val="clear" w:color="auto" w:fill="FFFFFF"/>
        <w:spacing w:line="576" w:lineRule="exact"/>
        <w:ind w:firstLine="480"/>
        <w:jc w:val="left"/>
        <w:rPr>
          <w:rFonts w:hint="eastAsia" w:ascii="Micsoft-Yahei" w:hAnsi="Micsoft-Yahei" w:cs="宋体"/>
          <w:b/>
          <w:bCs/>
          <w:color w:val="000000"/>
          <w:kern w:val="0"/>
          <w:sz w:val="32"/>
          <w:szCs w:val="32"/>
        </w:rPr>
      </w:pPr>
      <w:r>
        <w:rPr>
          <w:rFonts w:hint="eastAsia" w:ascii="宋体" w:hAnsi="宋体" w:cs="宋体"/>
          <w:b/>
          <w:bCs/>
          <w:color w:val="000000"/>
          <w:kern w:val="0"/>
          <w:sz w:val="32"/>
          <w:szCs w:val="32"/>
        </w:rPr>
        <w:t>（二）项目绩效目标</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6"/>
          <w:szCs w:val="36"/>
        </w:rPr>
        <w:t>1、项目主要内容。</w:t>
      </w:r>
      <w:r>
        <w:rPr>
          <w:rFonts w:hint="eastAsia" w:ascii="仿宋_GB2312" w:hAnsi="宋体" w:eastAsia="仿宋_GB2312" w:cs="宋体"/>
          <w:color w:val="000000"/>
          <w:kern w:val="0"/>
          <w:sz w:val="32"/>
          <w:szCs w:val="32"/>
        </w:rPr>
        <w:t>保障优抚对象的抚恤优待与国民经济的发展相适应，保障优抚对象生活水平不低于当地的平均生活水平。</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6"/>
          <w:szCs w:val="36"/>
        </w:rPr>
        <w:t>2、项目绩效目标。</w:t>
      </w:r>
      <w:r>
        <w:rPr>
          <w:rFonts w:hint="eastAsia" w:ascii="仿宋_GB2312" w:hAnsi="宋体" w:eastAsia="仿宋_GB2312" w:cs="宋体"/>
          <w:color w:val="000000"/>
          <w:kern w:val="0"/>
          <w:sz w:val="32"/>
          <w:szCs w:val="32"/>
        </w:rPr>
        <w:t>通过发放优抚对象抚恤补助资金，保障优抚对象生活水平不低于当地的平均生活水平。</w:t>
      </w:r>
    </w:p>
    <w:p>
      <w:pPr>
        <w:widowControl/>
        <w:shd w:val="clear" w:color="auto" w:fill="FFFFFF"/>
        <w:spacing w:line="576" w:lineRule="exact"/>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6"/>
          <w:szCs w:val="36"/>
        </w:rPr>
        <w:t>3、项目资金管理情况分析。</w:t>
      </w:r>
      <w:r>
        <w:rPr>
          <w:rFonts w:hint="eastAsia" w:ascii="仿宋_GB2312" w:hAnsi="宋体" w:eastAsia="仿宋_GB2312" w:cs="宋体"/>
          <w:color w:val="000000"/>
          <w:kern w:val="0"/>
          <w:sz w:val="32"/>
          <w:szCs w:val="32"/>
        </w:rPr>
        <w:t>严格执行《</w:t>
      </w:r>
      <w:bookmarkStart w:id="202" w:name="_Hlk82765295"/>
      <w:r>
        <w:rPr>
          <w:rFonts w:hint="eastAsia" w:ascii="仿宋_GB2312" w:hAnsi="宋体" w:eastAsia="仿宋_GB2312" w:cs="宋体"/>
          <w:color w:val="000000"/>
          <w:kern w:val="0"/>
          <w:sz w:val="32"/>
          <w:szCs w:val="32"/>
        </w:rPr>
        <w:t>军人抚恤优待条例</w:t>
      </w:r>
      <w:bookmarkEnd w:id="202"/>
      <w:r>
        <w:rPr>
          <w:rFonts w:hint="eastAsia" w:ascii="仿宋_GB2312" w:hAnsi="宋体" w:eastAsia="仿宋_GB2312" w:cs="宋体"/>
          <w:color w:val="000000"/>
          <w:kern w:val="0"/>
          <w:sz w:val="32"/>
          <w:szCs w:val="32"/>
        </w:rPr>
        <w:t>》，加强资金分配和使用管理，定期报送进展情况，强化绩效跟踪，自觉接受纪检、审计部门的监督，切实提升资金使用效益。</w:t>
      </w:r>
    </w:p>
    <w:p>
      <w:pPr>
        <w:widowControl/>
        <w:shd w:val="clear" w:color="auto" w:fill="FFFFFF"/>
        <w:spacing w:line="576" w:lineRule="exact"/>
        <w:ind w:firstLine="482"/>
        <w:jc w:val="left"/>
        <w:rPr>
          <w:rFonts w:ascii="宋体" w:hAnsi="宋体" w:cs="宋体"/>
          <w:b/>
          <w:bCs/>
          <w:color w:val="000000"/>
          <w:kern w:val="0"/>
          <w:sz w:val="32"/>
          <w:szCs w:val="32"/>
        </w:rPr>
      </w:pPr>
      <w:r>
        <w:rPr>
          <w:rFonts w:hint="eastAsia" w:ascii="宋体" w:hAnsi="宋体" w:cs="宋体"/>
          <w:b/>
          <w:bCs/>
          <w:color w:val="000000"/>
          <w:kern w:val="0"/>
          <w:sz w:val="32"/>
          <w:szCs w:val="32"/>
        </w:rPr>
        <w:t>（三）项目自评步骤及方法。</w:t>
      </w:r>
    </w:p>
    <w:p>
      <w:pPr>
        <w:widowControl/>
        <w:shd w:val="clear" w:color="auto" w:fill="FFFFFF"/>
        <w:spacing w:line="576" w:lineRule="exact"/>
        <w:ind w:firstLine="480"/>
        <w:jc w:val="left"/>
        <w:rPr>
          <w:rFonts w:ascii="微软雅黑" w:hAnsi="微软雅黑" w:eastAsia="微软雅黑" w:cs="宋体"/>
          <w:color w:val="000000"/>
          <w:kern w:val="0"/>
          <w:sz w:val="24"/>
        </w:rPr>
      </w:pPr>
      <w:r>
        <w:rPr>
          <w:rFonts w:hint="eastAsia" w:ascii="仿宋" w:hAnsi="仿宋" w:eastAsia="仿宋" w:cs="宋体"/>
          <w:b/>
          <w:bCs/>
          <w:color w:val="000000"/>
          <w:kern w:val="0"/>
          <w:sz w:val="32"/>
          <w:szCs w:val="32"/>
        </w:rPr>
        <w:t>（一）绩效评价的组织工作</w:t>
      </w:r>
    </w:p>
    <w:p>
      <w:pPr>
        <w:widowControl/>
        <w:shd w:val="clear" w:color="auto" w:fill="FFFFFF"/>
        <w:spacing w:line="576" w:lineRule="exact"/>
        <w:ind w:firstLine="640"/>
        <w:jc w:val="left"/>
        <w:rPr>
          <w:rFonts w:ascii="微软雅黑" w:hAnsi="微软雅黑" w:eastAsia="微软雅黑" w:cs="宋体"/>
          <w:color w:val="000000"/>
          <w:kern w:val="0"/>
          <w:sz w:val="24"/>
        </w:rPr>
      </w:pPr>
      <w:r>
        <w:rPr>
          <w:rFonts w:hint="eastAsia" w:ascii="仿宋" w:hAnsi="仿宋" w:eastAsia="仿宋" w:cs="宋体"/>
          <w:color w:val="000000"/>
          <w:kern w:val="0"/>
          <w:sz w:val="32"/>
          <w:szCs w:val="32"/>
        </w:rPr>
        <w:t>根据财政局《关于开展20</w:t>
      </w:r>
      <w:r>
        <w:rPr>
          <w:rFonts w:ascii="仿宋" w:hAnsi="仿宋" w:eastAsia="仿宋" w:cs="宋体"/>
          <w:color w:val="000000"/>
          <w:kern w:val="0"/>
          <w:sz w:val="32"/>
          <w:szCs w:val="32"/>
        </w:rPr>
        <w:t>22</w:t>
      </w:r>
      <w:r>
        <w:rPr>
          <w:rFonts w:hint="eastAsia" w:ascii="仿宋" w:hAnsi="仿宋" w:eastAsia="仿宋" w:cs="宋体"/>
          <w:color w:val="000000"/>
          <w:kern w:val="0"/>
          <w:sz w:val="32"/>
          <w:szCs w:val="32"/>
        </w:rPr>
        <w:t>年部门、政策和项目支出绩效评价工作的通知》（茂财[202</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84</w:t>
      </w:r>
      <w:r>
        <w:rPr>
          <w:rFonts w:hint="eastAsia" w:ascii="仿宋" w:hAnsi="仿宋" w:eastAsia="仿宋" w:cs="宋体"/>
          <w:color w:val="000000"/>
          <w:kern w:val="0"/>
          <w:sz w:val="32"/>
          <w:szCs w:val="32"/>
        </w:rPr>
        <w:t>号）文件通知，我局对“优抚对象死亡抚恤补助”项目进行绩效评价</w:t>
      </w:r>
      <w:r>
        <w:rPr>
          <w:rFonts w:hint="eastAsia" w:ascii="宋体" w:hAnsi="宋体" w:cs="宋体"/>
          <w:color w:val="000000"/>
          <w:kern w:val="0"/>
          <w:sz w:val="32"/>
          <w:szCs w:val="32"/>
        </w:rPr>
        <w:t>，</w:t>
      </w:r>
      <w:r>
        <w:rPr>
          <w:rFonts w:hint="eastAsia" w:ascii="仿宋" w:hAnsi="仿宋" w:eastAsia="仿宋" w:cs="宋体"/>
          <w:color w:val="000000"/>
          <w:kern w:val="0"/>
          <w:sz w:val="32"/>
          <w:szCs w:val="32"/>
        </w:rPr>
        <w:t>成立绩效评价工作小组，</w:t>
      </w:r>
      <w:r>
        <w:rPr>
          <w:rFonts w:hint="eastAsia" w:ascii="仿宋_GB2312" w:hAnsi="微软雅黑" w:eastAsia="仿宋_GB2312" w:cs="宋体"/>
          <w:color w:val="000000"/>
          <w:kern w:val="0"/>
          <w:sz w:val="32"/>
          <w:szCs w:val="32"/>
        </w:rPr>
        <w:t>召开专题工作会议进行部署，</w:t>
      </w:r>
      <w:r>
        <w:rPr>
          <w:rFonts w:hint="eastAsia" w:ascii="仿宋" w:hAnsi="仿宋" w:eastAsia="仿宋" w:cs="宋体"/>
          <w:color w:val="000000"/>
          <w:kern w:val="0"/>
          <w:sz w:val="32"/>
          <w:szCs w:val="32"/>
        </w:rPr>
        <w:t>对优抚对象抚恤补助经费进行核查，</w:t>
      </w:r>
      <w:r>
        <w:rPr>
          <w:rFonts w:hint="eastAsia" w:ascii="仿宋_GB2312" w:hAnsi="微软雅黑" w:eastAsia="仿宋_GB2312" w:cs="宋体"/>
          <w:color w:val="000000"/>
          <w:kern w:val="0"/>
          <w:sz w:val="32"/>
          <w:szCs w:val="32"/>
        </w:rPr>
        <w:t>力求数据准确，标准合理，指标科学，考评严格。</w:t>
      </w:r>
    </w:p>
    <w:p>
      <w:pPr>
        <w:widowControl/>
        <w:shd w:val="clear" w:color="auto" w:fill="FFFFFF"/>
        <w:spacing w:line="576" w:lineRule="exact"/>
        <w:ind w:firstLine="560"/>
        <w:jc w:val="left"/>
        <w:rPr>
          <w:rFonts w:ascii="微软雅黑" w:hAnsi="微软雅黑" w:eastAsia="微软雅黑" w:cs="宋体"/>
          <w:color w:val="000000"/>
          <w:kern w:val="0"/>
          <w:sz w:val="24"/>
        </w:rPr>
      </w:pPr>
      <w:r>
        <w:rPr>
          <w:rFonts w:hint="eastAsia" w:ascii="仿宋" w:hAnsi="仿宋" w:eastAsia="仿宋" w:cs="宋体"/>
          <w:color w:val="000000"/>
          <w:kern w:val="0"/>
          <w:sz w:val="32"/>
          <w:szCs w:val="32"/>
        </w:rPr>
        <w:t>工作小组针对项目进行前期调研，对相关文件、申报资料等资料进行收集整理，查询相关数据和记账凭证进行核实、汇总，结合具体项目内容，设计绩效评价的指标体系，真实、完整、全面的评价项目的实施建设及完成情况。</w:t>
      </w:r>
    </w:p>
    <w:p>
      <w:pPr>
        <w:widowControl/>
        <w:shd w:val="clear" w:color="auto" w:fill="FFFFFF"/>
        <w:spacing w:line="576" w:lineRule="exact"/>
        <w:ind w:firstLine="560"/>
        <w:jc w:val="left"/>
        <w:rPr>
          <w:rFonts w:ascii="微软雅黑" w:hAnsi="微软雅黑" w:eastAsia="微软雅黑" w:cs="宋体"/>
          <w:color w:val="000000"/>
          <w:kern w:val="0"/>
          <w:sz w:val="24"/>
        </w:rPr>
      </w:pPr>
      <w:r>
        <w:rPr>
          <w:rFonts w:hint="eastAsia" w:ascii="仿宋" w:hAnsi="仿宋" w:eastAsia="仿宋" w:cs="宋体"/>
          <w:b/>
          <w:bCs/>
          <w:color w:val="000000"/>
          <w:kern w:val="0"/>
          <w:sz w:val="32"/>
          <w:szCs w:val="32"/>
        </w:rPr>
        <w:t>（二）绩效评价的方法和过程</w:t>
      </w:r>
    </w:p>
    <w:p>
      <w:pPr>
        <w:widowControl/>
        <w:shd w:val="clear" w:color="auto" w:fill="FFFFFF"/>
        <w:spacing w:line="576" w:lineRule="exact"/>
        <w:ind w:firstLine="640"/>
        <w:jc w:val="left"/>
        <w:rPr>
          <w:rFonts w:ascii="微软雅黑" w:hAnsi="微软雅黑" w:eastAsia="微软雅黑" w:cs="宋体"/>
          <w:color w:val="000000"/>
          <w:kern w:val="0"/>
          <w:sz w:val="24"/>
        </w:rPr>
      </w:pPr>
      <w:r>
        <w:rPr>
          <w:rFonts w:hint="eastAsia" w:ascii="仿宋" w:hAnsi="仿宋" w:eastAsia="仿宋" w:cs="宋体"/>
          <w:color w:val="000000"/>
          <w:kern w:val="0"/>
          <w:sz w:val="32"/>
          <w:szCs w:val="32"/>
        </w:rPr>
        <w:t>本次绩效评价采用以下方法：一是资料整理法。通过对相关表格和记账凭证等财务资料查阅、核实、汇总分析，评价项目资金使用的规范性、支出范围的相关性和合理性等。二是访谈调查法。了解优抚对象对抚恤补助方面的满意程度，以优抚对象的满意度为评价标准衡量抚恤补助项目开展的效果。</w:t>
      </w:r>
    </w:p>
    <w:p>
      <w:pPr>
        <w:widowControl/>
        <w:shd w:val="clear" w:color="auto" w:fill="FFFFFF"/>
        <w:spacing w:line="576" w:lineRule="exact"/>
        <w:ind w:firstLine="560"/>
        <w:jc w:val="left"/>
        <w:rPr>
          <w:rFonts w:ascii="微软雅黑" w:hAnsi="微软雅黑" w:eastAsia="微软雅黑" w:cs="宋体"/>
          <w:color w:val="000000"/>
          <w:kern w:val="0"/>
          <w:sz w:val="24"/>
        </w:rPr>
      </w:pPr>
      <w:r>
        <w:rPr>
          <w:rFonts w:hint="eastAsia" w:ascii="仿宋" w:hAnsi="仿宋" w:eastAsia="仿宋" w:cs="宋体"/>
          <w:color w:val="000000"/>
          <w:kern w:val="0"/>
          <w:sz w:val="32"/>
          <w:szCs w:val="32"/>
        </w:rPr>
        <w:t>通过以上方法收集有关资料，进行研究分析，确定各项指标完成程度及得分，找出项目实施中存在的问题，分析原因，提出建议，形成绩效评价报告。</w:t>
      </w:r>
    </w:p>
    <w:p>
      <w:pPr>
        <w:widowControl/>
        <w:shd w:val="clear" w:color="auto" w:fill="FFFFFF"/>
        <w:spacing w:line="576" w:lineRule="exact"/>
        <w:ind w:firstLine="48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二、项目资金申报及使用情况</w:t>
      </w:r>
    </w:p>
    <w:p>
      <w:pPr>
        <w:widowControl/>
        <w:shd w:val="clear" w:color="auto" w:fill="FFFFFF"/>
        <w:spacing w:line="576" w:lineRule="exact"/>
        <w:ind w:firstLine="482"/>
        <w:jc w:val="left"/>
        <w:rPr>
          <w:rFonts w:ascii="宋体" w:hAnsi="宋体" w:cs="宋体"/>
          <w:b/>
          <w:bCs/>
          <w:color w:val="000000"/>
          <w:kern w:val="0"/>
          <w:sz w:val="32"/>
          <w:szCs w:val="32"/>
        </w:rPr>
      </w:pPr>
      <w:r>
        <w:rPr>
          <w:rFonts w:hint="eastAsia" w:ascii="宋体" w:hAnsi="宋体" w:cs="宋体"/>
          <w:b/>
          <w:bCs/>
          <w:color w:val="000000"/>
          <w:kern w:val="0"/>
          <w:sz w:val="32"/>
          <w:szCs w:val="32"/>
        </w:rPr>
        <w:t>（一）项目资金申报及批复情况。</w:t>
      </w:r>
    </w:p>
    <w:p>
      <w:pPr>
        <w:widowControl/>
        <w:spacing w:line="576" w:lineRule="exact"/>
        <w:ind w:firstLine="640" w:firstLineChars="200"/>
        <w:rPr>
          <w:rFonts w:ascii="仿宋_GB2312" w:hAnsi="宋体" w:eastAsia="仿宋_GB2312" w:cs="宋体"/>
          <w:kern w:val="0"/>
          <w:sz w:val="32"/>
          <w:szCs w:val="32"/>
          <w:lang w:val="zh-CN"/>
        </w:rPr>
      </w:pPr>
      <w:r>
        <w:rPr>
          <w:rFonts w:hint="eastAsia" w:ascii="仿宋_GB2312" w:hAnsi="宋体" w:eastAsia="仿宋_GB2312" w:cs="宋体"/>
          <w:bCs/>
          <w:kern w:val="0"/>
          <w:sz w:val="32"/>
          <w:szCs w:val="32"/>
          <w:lang w:val="zh-CN"/>
        </w:rPr>
        <w:t>根据</w:t>
      </w:r>
      <w:bookmarkStart w:id="203" w:name="_Hlk36799704"/>
      <w:r>
        <w:rPr>
          <w:rFonts w:hint="eastAsia" w:ascii="仿宋_GB2312" w:hAnsi="宋体" w:eastAsia="仿宋_GB2312" w:cs="宋体"/>
          <w:bCs/>
          <w:kern w:val="0"/>
          <w:sz w:val="32"/>
          <w:szCs w:val="32"/>
          <w:lang w:val="zh-CN"/>
        </w:rPr>
        <w:t>《</w:t>
      </w:r>
      <w:bookmarkEnd w:id="203"/>
      <w:bookmarkStart w:id="204" w:name="_Hlk36799694"/>
      <w:r>
        <w:rPr>
          <w:rFonts w:hint="eastAsia" w:ascii="仿宋_GB2312" w:hAnsi="宋体" w:eastAsia="仿宋_GB2312" w:cs="宋体"/>
          <w:bCs/>
          <w:kern w:val="0"/>
          <w:sz w:val="32"/>
          <w:szCs w:val="32"/>
          <w:lang w:val="zh-CN"/>
        </w:rPr>
        <w:t>财政局关于下达20</w:t>
      </w:r>
      <w:r>
        <w:rPr>
          <w:rFonts w:ascii="仿宋_GB2312" w:hAnsi="宋体" w:eastAsia="仿宋_GB2312" w:cs="宋体"/>
          <w:bCs/>
          <w:kern w:val="0"/>
          <w:sz w:val="32"/>
          <w:szCs w:val="32"/>
          <w:lang w:val="zh-CN"/>
        </w:rPr>
        <w:t>21</w:t>
      </w:r>
      <w:r>
        <w:rPr>
          <w:rFonts w:hint="eastAsia" w:ascii="仿宋_GB2312" w:hAnsi="宋体" w:eastAsia="仿宋_GB2312" w:cs="宋体"/>
          <w:bCs/>
          <w:kern w:val="0"/>
          <w:sz w:val="32"/>
          <w:szCs w:val="32"/>
          <w:lang w:val="zh-CN"/>
        </w:rPr>
        <w:t>年中央、省、州级财政优抚对象抚恤和生活补助经费的通知》</w:t>
      </w:r>
      <w:bookmarkStart w:id="205" w:name="_Hlk110952815"/>
      <w:r>
        <w:rPr>
          <w:rFonts w:hint="eastAsia" w:ascii="仿宋_GB2312" w:hAnsi="宋体" w:eastAsia="仿宋_GB2312" w:cs="宋体"/>
          <w:bCs/>
          <w:kern w:val="0"/>
          <w:sz w:val="32"/>
          <w:szCs w:val="32"/>
          <w:lang w:val="zh-CN"/>
        </w:rPr>
        <w:t>茂财社〔20</w:t>
      </w:r>
      <w:r>
        <w:rPr>
          <w:rFonts w:ascii="仿宋_GB2312" w:hAnsi="宋体" w:eastAsia="仿宋_GB2312" w:cs="宋体"/>
          <w:bCs/>
          <w:kern w:val="0"/>
          <w:sz w:val="32"/>
          <w:szCs w:val="32"/>
          <w:lang w:val="zh-CN"/>
        </w:rPr>
        <w:t>21</w:t>
      </w:r>
      <w:r>
        <w:rPr>
          <w:rFonts w:hint="eastAsia" w:ascii="仿宋_GB2312" w:hAnsi="宋体" w:eastAsia="仿宋_GB2312" w:cs="宋体"/>
          <w:bCs/>
          <w:kern w:val="0"/>
          <w:sz w:val="32"/>
          <w:szCs w:val="32"/>
          <w:lang w:val="zh-CN"/>
        </w:rPr>
        <w:t>〕</w:t>
      </w:r>
      <w:r>
        <w:rPr>
          <w:rFonts w:ascii="仿宋_GB2312" w:hAnsi="宋体" w:eastAsia="仿宋_GB2312" w:cs="宋体"/>
          <w:bCs/>
          <w:kern w:val="0"/>
          <w:sz w:val="32"/>
          <w:szCs w:val="32"/>
          <w:lang w:val="zh-CN"/>
        </w:rPr>
        <w:t>14</w:t>
      </w:r>
      <w:r>
        <w:rPr>
          <w:rFonts w:hint="eastAsia" w:ascii="仿宋_GB2312" w:hAnsi="宋体" w:eastAsia="仿宋_GB2312" w:cs="宋体"/>
          <w:bCs/>
          <w:kern w:val="0"/>
          <w:sz w:val="32"/>
          <w:szCs w:val="32"/>
          <w:lang w:val="zh-CN"/>
        </w:rPr>
        <w:t>号</w:t>
      </w:r>
      <w:bookmarkEnd w:id="205"/>
      <w:r>
        <w:rPr>
          <w:rFonts w:hint="eastAsia" w:ascii="仿宋_GB2312" w:hAnsi="宋体" w:eastAsia="仿宋_GB2312" w:cs="宋体"/>
          <w:bCs/>
          <w:kern w:val="0"/>
          <w:sz w:val="32"/>
          <w:szCs w:val="32"/>
          <w:lang w:val="zh-CN"/>
        </w:rPr>
        <w:t>和茂财社〔20</w:t>
      </w:r>
      <w:r>
        <w:rPr>
          <w:rFonts w:ascii="仿宋_GB2312" w:hAnsi="宋体" w:eastAsia="仿宋_GB2312" w:cs="宋体"/>
          <w:bCs/>
          <w:kern w:val="0"/>
          <w:sz w:val="32"/>
          <w:szCs w:val="32"/>
          <w:lang w:val="zh-CN"/>
        </w:rPr>
        <w:t>21</w:t>
      </w:r>
      <w:r>
        <w:rPr>
          <w:rFonts w:hint="eastAsia" w:ascii="仿宋_GB2312" w:hAnsi="宋体" w:eastAsia="仿宋_GB2312" w:cs="宋体"/>
          <w:bCs/>
          <w:kern w:val="0"/>
          <w:sz w:val="32"/>
          <w:szCs w:val="32"/>
          <w:lang w:val="zh-CN"/>
        </w:rPr>
        <w:t>〕</w:t>
      </w:r>
      <w:r>
        <w:rPr>
          <w:rFonts w:ascii="仿宋_GB2312" w:hAnsi="宋体" w:eastAsia="仿宋_GB2312" w:cs="宋体"/>
          <w:bCs/>
          <w:kern w:val="0"/>
          <w:sz w:val="32"/>
          <w:szCs w:val="32"/>
          <w:lang w:val="zh-CN"/>
        </w:rPr>
        <w:t>62</w:t>
      </w:r>
      <w:r>
        <w:rPr>
          <w:rFonts w:hint="eastAsia" w:ascii="仿宋_GB2312" w:hAnsi="宋体" w:eastAsia="仿宋_GB2312" w:cs="宋体"/>
          <w:bCs/>
          <w:kern w:val="0"/>
          <w:sz w:val="32"/>
          <w:szCs w:val="32"/>
          <w:lang w:val="zh-CN"/>
        </w:rPr>
        <w:t>号文件下拨资金共计</w:t>
      </w:r>
      <w:r>
        <w:rPr>
          <w:rFonts w:ascii="仿宋_GB2312" w:hAnsi="宋体" w:eastAsia="仿宋_GB2312" w:cs="宋体"/>
          <w:bCs/>
          <w:kern w:val="0"/>
          <w:sz w:val="32"/>
          <w:szCs w:val="32"/>
          <w:lang w:val="zh-CN"/>
        </w:rPr>
        <w:t>151.4</w:t>
      </w:r>
      <w:r>
        <w:rPr>
          <w:rFonts w:hint="eastAsia" w:ascii="仿宋_GB2312" w:hAnsi="宋体" w:eastAsia="仿宋_GB2312" w:cs="宋体"/>
          <w:bCs/>
          <w:kern w:val="0"/>
          <w:sz w:val="32"/>
          <w:szCs w:val="32"/>
          <w:lang w:val="zh-CN"/>
        </w:rPr>
        <w:t>万元</w:t>
      </w:r>
      <w:bookmarkEnd w:id="204"/>
      <w:r>
        <w:rPr>
          <w:rFonts w:hint="eastAsia" w:ascii="仿宋_GB2312" w:hAnsi="宋体" w:eastAsia="仿宋_GB2312" w:cs="宋体"/>
          <w:bCs/>
          <w:kern w:val="0"/>
          <w:sz w:val="32"/>
          <w:szCs w:val="32"/>
          <w:lang w:val="zh-CN"/>
        </w:rPr>
        <w:t>，</w:t>
      </w:r>
      <w:r>
        <w:rPr>
          <w:rFonts w:hint="eastAsia" w:ascii="仿宋_GB2312" w:hAnsi="华文仿宋" w:eastAsia="仿宋_GB2312" w:cs="华文仿宋"/>
          <w:bCs/>
          <w:kern w:val="0"/>
          <w:sz w:val="32"/>
          <w:szCs w:val="32"/>
          <w:lang w:val="zh-CN"/>
        </w:rPr>
        <w:t>优抚对象抚恤经费全额来源于上级拨付。</w:t>
      </w:r>
    </w:p>
    <w:p>
      <w:pPr>
        <w:adjustRightInd w:val="0"/>
        <w:spacing w:line="576" w:lineRule="exact"/>
        <w:ind w:firstLine="359" w:firstLineChars="112"/>
        <w:rPr>
          <w:rFonts w:ascii="仿宋_GB2312" w:hAnsi="宋体" w:eastAsia="仿宋_GB2312"/>
          <w:b/>
          <w:bCs/>
          <w:sz w:val="32"/>
          <w:szCs w:val="32"/>
          <w:lang w:val="zh-CN"/>
        </w:rPr>
      </w:pPr>
      <w:r>
        <w:rPr>
          <w:rFonts w:hint="eastAsia" w:ascii="仿宋_GB2312" w:hAnsi="宋体" w:eastAsia="仿宋_GB2312"/>
          <w:b/>
          <w:bCs/>
          <w:sz w:val="32"/>
          <w:szCs w:val="32"/>
          <w:lang w:val="zh-CN"/>
        </w:rPr>
        <w:t>（二）资金计划、到位及使用情况。</w:t>
      </w:r>
    </w:p>
    <w:p>
      <w:pPr>
        <w:adjustRightInd w:val="0"/>
        <w:spacing w:line="576" w:lineRule="exact"/>
        <w:ind w:firstLine="640" w:firstLineChars="200"/>
        <w:rPr>
          <w:rFonts w:ascii="仿宋_GB2312" w:hAnsi="宋体" w:eastAsia="仿宋_GB2312"/>
          <w:b/>
          <w:bCs/>
          <w:sz w:val="32"/>
          <w:szCs w:val="32"/>
          <w:lang w:val="zh-CN"/>
        </w:rPr>
      </w:pPr>
      <w:r>
        <w:rPr>
          <w:rFonts w:hint="eastAsia" w:ascii="仿宋_GB2312" w:hAnsi="宋体" w:eastAsia="仿宋_GB2312"/>
          <w:sz w:val="32"/>
          <w:szCs w:val="32"/>
          <w:lang w:val="zh-CN"/>
        </w:rPr>
        <w:t>1、资金计划及到位。</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202</w:t>
      </w:r>
      <w:r>
        <w:rPr>
          <w:rFonts w:ascii="仿宋_GB2312" w:hAnsi="宋体" w:eastAsia="仿宋_GB2312"/>
          <w:sz w:val="32"/>
          <w:szCs w:val="32"/>
          <w:lang w:val="zh-CN"/>
        </w:rPr>
        <w:t>1</w:t>
      </w:r>
      <w:r>
        <w:rPr>
          <w:rFonts w:hint="eastAsia" w:ascii="仿宋_GB2312" w:hAnsi="宋体" w:eastAsia="仿宋_GB2312"/>
          <w:sz w:val="32"/>
          <w:szCs w:val="32"/>
          <w:lang w:val="zh-CN"/>
        </w:rPr>
        <w:t>年财政共拨付</w:t>
      </w:r>
      <w:bookmarkStart w:id="206" w:name="_Hlk82613197"/>
      <w:r>
        <w:rPr>
          <w:rFonts w:hint="eastAsia" w:ascii="仿宋_GB2312" w:hAnsi="宋体" w:eastAsia="仿宋_GB2312"/>
          <w:sz w:val="32"/>
          <w:szCs w:val="32"/>
          <w:lang w:val="zh-CN"/>
        </w:rPr>
        <w:t>优抚对象抚恤补助资金</w:t>
      </w:r>
      <w:bookmarkEnd w:id="206"/>
      <w:r>
        <w:rPr>
          <w:rFonts w:ascii="仿宋_GB2312" w:hAnsi="宋体" w:eastAsia="仿宋_GB2312"/>
          <w:sz w:val="32"/>
          <w:szCs w:val="32"/>
        </w:rPr>
        <w:t>151.4</w:t>
      </w:r>
      <w:r>
        <w:rPr>
          <w:rFonts w:hint="eastAsia" w:ascii="仿宋_GB2312" w:hAnsi="宋体" w:eastAsia="仿宋_GB2312"/>
          <w:sz w:val="32"/>
          <w:szCs w:val="32"/>
        </w:rPr>
        <w:t>万元</w:t>
      </w:r>
      <w:r>
        <w:rPr>
          <w:rFonts w:hint="eastAsia" w:ascii="仿宋_GB2312" w:hAnsi="宋体" w:eastAsia="仿宋_GB2312"/>
          <w:sz w:val="32"/>
          <w:szCs w:val="32"/>
          <w:lang w:val="zh-CN"/>
        </w:rPr>
        <w:t>，</w:t>
      </w:r>
      <w:r>
        <w:rPr>
          <w:rFonts w:hint="eastAsia" w:ascii="仿宋_GB2312" w:hAnsi="宋体" w:eastAsia="仿宋_GB2312"/>
          <w:sz w:val="32"/>
          <w:szCs w:val="32"/>
        </w:rPr>
        <w:t>资金</w:t>
      </w:r>
      <w:r>
        <w:rPr>
          <w:rFonts w:hint="eastAsia" w:ascii="仿宋_GB2312" w:hAnsi="宋体" w:eastAsia="仿宋_GB2312"/>
          <w:sz w:val="32"/>
          <w:szCs w:val="32"/>
          <w:lang w:val="zh-CN"/>
        </w:rPr>
        <w:t>到位率100%。</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2、资金使用。</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按资金性质及时申报，在金财大平台上申请资金。202</w:t>
      </w:r>
      <w:r>
        <w:rPr>
          <w:rFonts w:ascii="仿宋_GB2312" w:hAnsi="宋体" w:eastAsia="仿宋_GB2312"/>
          <w:sz w:val="32"/>
          <w:szCs w:val="32"/>
          <w:lang w:val="zh-CN"/>
        </w:rPr>
        <w:t>1</w:t>
      </w:r>
      <w:r>
        <w:rPr>
          <w:rFonts w:hint="eastAsia" w:ascii="仿宋_GB2312" w:hAnsi="宋体" w:eastAsia="仿宋_GB2312"/>
          <w:sz w:val="32"/>
          <w:szCs w:val="32"/>
          <w:lang w:val="zh-CN"/>
        </w:rPr>
        <w:t>年共支付优抚对象死亡抚恤补助资金</w:t>
      </w:r>
      <w:r>
        <w:rPr>
          <w:rFonts w:ascii="仿宋_GB2312" w:hAnsi="宋体" w:eastAsia="仿宋_GB2312"/>
          <w:sz w:val="32"/>
          <w:szCs w:val="32"/>
        </w:rPr>
        <w:t>150.49</w:t>
      </w:r>
      <w:r>
        <w:rPr>
          <w:rFonts w:hint="eastAsia" w:ascii="仿宋_GB2312" w:hAnsi="宋体" w:eastAsia="仿宋_GB2312"/>
          <w:sz w:val="32"/>
          <w:szCs w:val="32"/>
        </w:rPr>
        <w:t>万</w:t>
      </w:r>
      <w:r>
        <w:rPr>
          <w:rFonts w:hint="eastAsia" w:ascii="仿宋_GB2312" w:hAnsi="宋体" w:eastAsia="仿宋_GB2312"/>
          <w:sz w:val="32"/>
          <w:szCs w:val="32"/>
          <w:lang w:val="zh-CN"/>
        </w:rPr>
        <w:t>元。</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（三）项目财务管理情况。</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项目实行专账专管，对资金的会计核算及账务处理做到及时性、规范性和准确性。在资金的管理工作中做到不截留、不挤占、不挪用。</w:t>
      </w:r>
    </w:p>
    <w:p>
      <w:pPr>
        <w:widowControl/>
        <w:shd w:val="clear" w:color="auto" w:fill="FFFFFF"/>
        <w:spacing w:line="576" w:lineRule="exact"/>
        <w:ind w:firstLine="48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三、项目实施及管理情况</w:t>
      </w:r>
    </w:p>
    <w:p>
      <w:pPr>
        <w:adjustRightIn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（一）项目组织情况。</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优抚对象抚恤补助工作组织机构健全、职责分工明确。由茂县退役军人服务中心具体推进项目的落实。</w:t>
      </w:r>
    </w:p>
    <w:p>
      <w:pPr>
        <w:spacing w:line="576" w:lineRule="exact"/>
        <w:ind w:firstLine="640" w:firstLineChars="200"/>
        <w:outlineLvl w:val="0"/>
        <w:rPr>
          <w:rFonts w:ascii="仿宋_GB2312" w:hAnsi="楷体" w:eastAsia="仿宋_GB2312" w:cs="楷体"/>
          <w:bCs/>
          <w:color w:val="000000"/>
          <w:sz w:val="32"/>
          <w:szCs w:val="32"/>
        </w:rPr>
      </w:pPr>
      <w:bookmarkStart w:id="207" w:name="_Toc11223"/>
      <w:bookmarkStart w:id="208" w:name="_Toc30907"/>
      <w:bookmarkStart w:id="209" w:name="_Toc114752315"/>
      <w:r>
        <w:rPr>
          <w:rFonts w:hint="eastAsia" w:ascii="仿宋_GB2312" w:hAnsi="楷体" w:eastAsia="仿宋_GB2312" w:cs="楷体"/>
          <w:bCs/>
          <w:color w:val="000000"/>
          <w:sz w:val="32"/>
          <w:szCs w:val="32"/>
        </w:rPr>
        <w:t>（二）项目管理情况。</w:t>
      </w:r>
      <w:bookmarkEnd w:id="207"/>
      <w:bookmarkEnd w:id="208"/>
      <w:bookmarkEnd w:id="209"/>
    </w:p>
    <w:p>
      <w:pPr>
        <w:spacing w:line="576" w:lineRule="exact"/>
        <w:ind w:firstLine="640" w:firstLineChars="200"/>
        <w:outlineLvl w:val="0"/>
        <w:rPr>
          <w:rFonts w:ascii="仿宋_GB2312" w:hAnsi="仿宋_GB2312" w:eastAsia="仿宋_GB2312" w:cs="仿宋_GB2312"/>
          <w:sz w:val="32"/>
          <w:szCs w:val="32"/>
        </w:rPr>
      </w:pPr>
      <w:bookmarkStart w:id="210" w:name="_Toc114752316"/>
      <w:bookmarkStart w:id="211" w:name="_Toc10878"/>
      <w:bookmarkStart w:id="212" w:name="_Toc676"/>
      <w:r>
        <w:rPr>
          <w:rFonts w:hint="eastAsia" w:ascii="仿宋_GB2312" w:hAnsi="仿宋_GB2312" w:eastAsia="仿宋_GB2312" w:cs="仿宋_GB2312"/>
          <w:sz w:val="32"/>
          <w:szCs w:val="32"/>
        </w:rPr>
        <w:t>优抚对象抚恤补助资金管理严格按《</w:t>
      </w:r>
      <w:r>
        <w:rPr>
          <w:rFonts w:hint="eastAsia" w:ascii="仿宋" w:hAnsi="仿宋" w:eastAsia="仿宋"/>
          <w:color w:val="333333"/>
          <w:sz w:val="32"/>
          <w:szCs w:val="32"/>
          <w:shd w:val="clear" w:color="auto" w:fill="FFFFFF"/>
        </w:rPr>
        <w:t>军人抚恤优待条例</w:t>
      </w:r>
      <w:r>
        <w:rPr>
          <w:rFonts w:hint="eastAsia" w:ascii="仿宋_GB2312" w:hAnsi="仿宋_GB2312" w:eastAsia="仿宋_GB2312" w:cs="仿宋_GB2312"/>
          <w:sz w:val="32"/>
          <w:szCs w:val="32"/>
        </w:rPr>
        <w:t>》执行,确保抚恤补助项目的规范有序实施,同时发放审批档案资料齐全、完整、规范。</w:t>
      </w:r>
      <w:bookmarkEnd w:id="210"/>
      <w:bookmarkEnd w:id="211"/>
      <w:bookmarkEnd w:id="212"/>
    </w:p>
    <w:p>
      <w:pPr>
        <w:spacing w:line="576" w:lineRule="exact"/>
        <w:ind w:firstLine="640" w:firstLineChars="200"/>
        <w:outlineLvl w:val="0"/>
        <w:rPr>
          <w:rFonts w:ascii="仿宋_GB2312" w:hAnsi="仿宋_GB2312" w:eastAsia="仿宋_GB2312" w:cs="仿宋_GB2312"/>
          <w:sz w:val="32"/>
          <w:szCs w:val="32"/>
        </w:rPr>
      </w:pPr>
      <w:bookmarkStart w:id="213" w:name="_Toc13508"/>
      <w:bookmarkStart w:id="214" w:name="_Toc10929"/>
      <w:bookmarkStart w:id="215" w:name="_Toc114752317"/>
      <w:r>
        <w:rPr>
          <w:rFonts w:hint="eastAsia" w:ascii="仿宋_GB2312" w:hAnsi="仿宋_GB2312" w:eastAsia="仿宋_GB2312" w:cs="仿宋_GB2312"/>
          <w:sz w:val="32"/>
          <w:szCs w:val="32"/>
        </w:rPr>
        <w:t>（三）项目监管情况。</w:t>
      </w:r>
      <w:bookmarkEnd w:id="213"/>
      <w:bookmarkEnd w:id="214"/>
      <w:bookmarkEnd w:id="215"/>
    </w:p>
    <w:p>
      <w:pPr>
        <w:spacing w:line="576" w:lineRule="exact"/>
        <w:ind w:firstLine="640" w:firstLineChars="200"/>
        <w:outlineLvl w:val="0"/>
        <w:rPr>
          <w:rFonts w:ascii="仿宋_GB2312" w:hAnsi="仿宋_GB2312" w:eastAsia="仿宋_GB2312" w:cs="仿宋_GB2312"/>
          <w:sz w:val="32"/>
          <w:szCs w:val="32"/>
        </w:rPr>
      </w:pPr>
      <w:bookmarkStart w:id="216" w:name="_Toc114752318"/>
      <w:bookmarkStart w:id="217" w:name="_Toc28788"/>
      <w:bookmarkStart w:id="218" w:name="_Toc8995"/>
      <w:r>
        <w:rPr>
          <w:rFonts w:hint="eastAsia" w:ascii="仿宋_GB2312" w:hAnsi="仿宋_GB2312" w:eastAsia="仿宋_GB2312" w:cs="仿宋_GB2312"/>
          <w:sz w:val="32"/>
          <w:szCs w:val="32"/>
        </w:rPr>
        <w:t>我局内审机构定期对发放情况进行检查，不重报</w:t>
      </w:r>
      <w:bookmarkEnd w:id="216"/>
      <w:bookmarkEnd w:id="217"/>
      <w:bookmarkEnd w:id="218"/>
    </w:p>
    <w:p>
      <w:pPr>
        <w:spacing w:line="576" w:lineRule="exact"/>
        <w:outlineLvl w:val="0"/>
        <w:rPr>
          <w:rFonts w:ascii="仿宋_GB2312" w:hAnsi="仿宋_GB2312" w:eastAsia="仿宋_GB2312" w:cs="仿宋_GB2312"/>
          <w:bCs/>
          <w:color w:val="000000"/>
          <w:sz w:val="32"/>
          <w:szCs w:val="32"/>
        </w:rPr>
      </w:pPr>
      <w:bookmarkStart w:id="219" w:name="_Toc25138"/>
      <w:bookmarkStart w:id="220" w:name="_Toc9804"/>
      <w:bookmarkStart w:id="221" w:name="_Toc114752319"/>
      <w:r>
        <w:rPr>
          <w:rFonts w:hint="eastAsia" w:ascii="仿宋_GB2312" w:hAnsi="仿宋_GB2312" w:eastAsia="仿宋_GB2312" w:cs="仿宋_GB2312"/>
          <w:sz w:val="32"/>
          <w:szCs w:val="32"/>
        </w:rPr>
        <w:t>不漏报、不乱报，做到发放有依有据。</w:t>
      </w:r>
      <w:bookmarkEnd w:id="219"/>
      <w:bookmarkEnd w:id="220"/>
      <w:bookmarkEnd w:id="221"/>
    </w:p>
    <w:p>
      <w:pPr>
        <w:widowControl/>
        <w:shd w:val="clear" w:color="auto" w:fill="FFFFFF"/>
        <w:spacing w:line="576" w:lineRule="exact"/>
        <w:ind w:firstLine="480"/>
        <w:jc w:val="left"/>
        <w:rPr>
          <w:rFonts w:ascii="黑体" w:hAnsi="黑体" w:eastAsia="黑体" w:cs="黑体"/>
          <w:color w:val="000000"/>
          <w:kern w:val="0"/>
          <w:sz w:val="32"/>
          <w:szCs w:val="32"/>
          <w:lang w:val="zh-CN"/>
        </w:rPr>
      </w:pPr>
      <w:r>
        <w:rPr>
          <w:rFonts w:hint="eastAsia" w:ascii="黑体" w:hAnsi="黑体" w:eastAsia="黑体" w:cs="黑体"/>
          <w:color w:val="000000"/>
          <w:kern w:val="0"/>
          <w:sz w:val="32"/>
          <w:szCs w:val="32"/>
        </w:rPr>
        <w:t>四、项目绩效情况</w:t>
      </w:r>
      <w:r>
        <w:rPr>
          <w:rFonts w:hint="eastAsia" w:ascii="黑体" w:hAnsi="黑体" w:eastAsia="黑体" w:cs="黑体"/>
          <w:color w:val="000000"/>
          <w:kern w:val="0"/>
          <w:sz w:val="32"/>
          <w:szCs w:val="32"/>
          <w:lang w:val="zh-CN"/>
        </w:rPr>
        <w:tab/>
      </w:r>
    </w:p>
    <w:p>
      <w:pPr>
        <w:adjustRightIn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2"/>
          <w:szCs w:val="32"/>
        </w:rPr>
        <w:t>1</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数量指标。20</w:t>
      </w:r>
      <w:r>
        <w:rPr>
          <w:rFonts w:ascii="仿宋_GB2312" w:hAnsi="宋体" w:eastAsia="仿宋_GB2312" w:cs="宋体"/>
          <w:color w:val="000000"/>
          <w:kern w:val="0"/>
          <w:sz w:val="32"/>
          <w:szCs w:val="32"/>
        </w:rPr>
        <w:t>21</w:t>
      </w:r>
      <w:r>
        <w:rPr>
          <w:rFonts w:hint="eastAsia" w:ascii="仿宋_GB2312" w:hAnsi="宋体" w:eastAsia="仿宋_GB2312" w:cs="宋体"/>
          <w:color w:val="000000"/>
          <w:kern w:val="0"/>
          <w:sz w:val="32"/>
          <w:szCs w:val="32"/>
        </w:rPr>
        <w:t>年，发放优抚对象抚恤补助</w:t>
      </w:r>
      <w:r>
        <w:rPr>
          <w:rFonts w:ascii="仿宋_GB2312" w:hAnsi="宋体" w:eastAsia="仿宋_GB2312" w:cs="宋体"/>
          <w:color w:val="000000"/>
          <w:kern w:val="0"/>
          <w:sz w:val="32"/>
          <w:szCs w:val="32"/>
        </w:rPr>
        <w:t>614</w:t>
      </w:r>
      <w:r>
        <w:rPr>
          <w:rFonts w:hint="eastAsia" w:ascii="仿宋_GB2312" w:hAnsi="宋体" w:eastAsia="仿宋_GB2312" w:cs="宋体"/>
          <w:color w:val="000000"/>
          <w:kern w:val="0"/>
          <w:sz w:val="32"/>
          <w:szCs w:val="32"/>
        </w:rPr>
        <w:t>人次，达到了预期目标，完成率100%。</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2"/>
          <w:szCs w:val="32"/>
        </w:rPr>
        <w:t>2</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质量指标。202</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年，确保按规定标准兑现优抚对象抚恤补助待遇。经费符合相关政策规定比率达到100%。</w:t>
      </w:r>
    </w:p>
    <w:p>
      <w:pPr>
        <w:widowControl/>
        <w:shd w:val="clear" w:color="auto" w:fill="FFFFFF"/>
        <w:spacing w:line="576" w:lineRule="exact"/>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时效指标。每月按时发放。</w:t>
      </w:r>
    </w:p>
    <w:p>
      <w:pPr>
        <w:adjustRightIn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效益指标完成情况分析。</w:t>
      </w:r>
    </w:p>
    <w:p>
      <w:pPr>
        <w:widowControl/>
        <w:wordWrap w:val="0"/>
        <w:spacing w:line="576"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通过对优抚人员生活补助的发放，切实缓解了我县困难优抚对象生活困难的问题，提高了困难优抚对象的生活质量。通过生活补助的发放使广大困难退役军人更清楚地感受到了党和政府对弱势群体的关心关怀，进一步增强了优抚人员的“感恩报国”意识。同时，充分发挥了退役军人工作工作在保障和改善民生、解决社会问题、化解社会矛盾、促进社会和谐方面的重要作用。</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满意度指标完成情况分析。</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2"/>
          <w:szCs w:val="32"/>
        </w:rPr>
        <w:t>优抚对象满意度较好，达到预期目标。</w:t>
      </w:r>
    </w:p>
    <w:p>
      <w:pPr>
        <w:widowControl/>
        <w:shd w:val="clear" w:color="auto" w:fill="FFFFFF"/>
        <w:spacing w:line="576" w:lineRule="exact"/>
        <w:ind w:firstLine="48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五、评价结论及建议</w:t>
      </w:r>
    </w:p>
    <w:p>
      <w:pPr>
        <w:adjustRightIn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spacing w:line="576" w:lineRule="exact"/>
        <w:ind w:firstLine="640" w:firstLineChars="200"/>
        <w:outlineLvl w:val="0"/>
        <w:rPr>
          <w:rFonts w:ascii="仿宋" w:hAnsi="仿宋" w:eastAsia="仿宋"/>
          <w:color w:val="000000"/>
          <w:sz w:val="32"/>
          <w:szCs w:val="32"/>
          <w:shd w:val="clear" w:color="auto" w:fill="FFFFFF"/>
        </w:rPr>
      </w:pPr>
      <w:bookmarkStart w:id="222" w:name="_Toc114752320"/>
      <w:bookmarkStart w:id="223" w:name="_Toc32068"/>
      <w:bookmarkStart w:id="224" w:name="_Toc8386"/>
      <w:r>
        <w:rPr>
          <w:rFonts w:hint="eastAsia" w:ascii="仿宋" w:hAnsi="仿宋" w:eastAsia="仿宋"/>
          <w:color w:val="000000"/>
          <w:sz w:val="32"/>
          <w:szCs w:val="32"/>
          <w:shd w:val="clear" w:color="auto" w:fill="FFFFFF"/>
        </w:rPr>
        <w:t>根据项目执行情况和项目绩效情况，评价等次为优。</w:t>
      </w:r>
      <w:bookmarkEnd w:id="222"/>
      <w:bookmarkEnd w:id="223"/>
      <w:bookmarkEnd w:id="224"/>
    </w:p>
    <w:p>
      <w:pPr>
        <w:adjustRightIn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widowControl/>
        <w:shd w:val="clear" w:color="auto" w:fill="FFFFFF"/>
        <w:spacing w:line="576" w:lineRule="exact"/>
        <w:ind w:firstLine="640"/>
        <w:jc w:val="left"/>
        <w:rPr>
          <w:rFonts w:ascii="微软雅黑" w:hAnsi="微软雅黑" w:eastAsia="微软雅黑" w:cs="宋体"/>
          <w:color w:val="000000"/>
          <w:kern w:val="0"/>
          <w:sz w:val="24"/>
        </w:rPr>
      </w:pPr>
      <w:r>
        <w:rPr>
          <w:rFonts w:hint="eastAsia" w:ascii="仿宋_GB2312" w:hAnsi="微软雅黑" w:eastAsia="仿宋_GB2312" w:cs="宋体"/>
          <w:color w:val="000000"/>
          <w:kern w:val="0"/>
          <w:sz w:val="32"/>
          <w:szCs w:val="32"/>
        </w:rPr>
        <w:t>优抚对象经常更换银行卡，导致发放失败。</w:t>
      </w:r>
    </w:p>
    <w:p>
      <w:pPr>
        <w:spacing w:line="576" w:lineRule="exact"/>
        <w:jc w:val="center"/>
        <w:rPr>
          <w:rFonts w:ascii="方正小标宋简体" w:hAnsi="Arial" w:eastAsia="方正小标宋简体" w:cs="Arial"/>
          <w:b/>
          <w:sz w:val="44"/>
          <w:szCs w:val="44"/>
        </w:rPr>
      </w:pPr>
    </w:p>
    <w:p>
      <w:pPr>
        <w:spacing w:line="576" w:lineRule="exact"/>
        <w:jc w:val="center"/>
        <w:rPr>
          <w:rFonts w:ascii="方正小标宋简体" w:hAnsi="Arial" w:eastAsia="方正小标宋简体" w:cs="Arial"/>
          <w:b/>
          <w:sz w:val="44"/>
          <w:szCs w:val="44"/>
        </w:rPr>
      </w:pPr>
    </w:p>
    <w:p>
      <w:pPr>
        <w:spacing w:line="576" w:lineRule="exact"/>
        <w:jc w:val="center"/>
        <w:rPr>
          <w:rFonts w:ascii="方正小标宋简体" w:hAnsi="Arial" w:eastAsia="方正小标宋简体" w:cs="Arial"/>
          <w:b/>
          <w:sz w:val="44"/>
          <w:szCs w:val="44"/>
        </w:rPr>
      </w:pPr>
    </w:p>
    <w:p>
      <w:pPr>
        <w:spacing w:line="576" w:lineRule="exact"/>
        <w:jc w:val="center"/>
        <w:rPr>
          <w:rFonts w:ascii="方正小标宋简体" w:hAnsi="Arial" w:eastAsia="方正小标宋简体" w:cs="Arial"/>
          <w:b/>
          <w:sz w:val="44"/>
          <w:szCs w:val="44"/>
        </w:rPr>
      </w:pPr>
    </w:p>
    <w:p>
      <w:pPr>
        <w:spacing w:line="576" w:lineRule="exact"/>
        <w:jc w:val="center"/>
        <w:rPr>
          <w:rFonts w:ascii="方正小标宋简体" w:hAnsi="Arial" w:eastAsia="方正小标宋简体" w:cs="Arial"/>
          <w:bCs/>
          <w:sz w:val="44"/>
          <w:szCs w:val="44"/>
        </w:rPr>
      </w:pPr>
      <w:r>
        <w:rPr>
          <w:rFonts w:hint="eastAsia" w:ascii="方正小标宋简体" w:hAnsi="Arial" w:eastAsia="方正小标宋简体" w:cs="Arial"/>
          <w:bCs/>
          <w:sz w:val="44"/>
          <w:szCs w:val="44"/>
        </w:rPr>
        <w:t>茂县退役军人事务局</w:t>
      </w:r>
    </w:p>
    <w:p>
      <w:pPr>
        <w:spacing w:line="576" w:lineRule="exact"/>
        <w:jc w:val="center"/>
        <w:rPr>
          <w:rFonts w:ascii="方正小标宋简体" w:hAnsi="宋体" w:eastAsia="方正小标宋简体" w:cs="宋体"/>
          <w:bCs/>
          <w:sz w:val="44"/>
          <w:szCs w:val="44"/>
        </w:rPr>
      </w:pPr>
      <w:r>
        <w:rPr>
          <w:rFonts w:ascii="方正小标宋简体" w:hAnsi="Arial" w:eastAsia="方正小标宋简体" w:cs="Arial"/>
          <w:bCs/>
          <w:sz w:val="44"/>
          <w:szCs w:val="44"/>
        </w:rPr>
        <w:t>2021</w:t>
      </w:r>
      <w:r>
        <w:rPr>
          <w:rFonts w:hint="eastAsia" w:ascii="方正小标宋简体" w:hAnsi="宋体" w:eastAsia="方正小标宋简体" w:cs="宋体"/>
          <w:bCs/>
          <w:sz w:val="44"/>
          <w:szCs w:val="44"/>
        </w:rPr>
        <w:t>年度</w:t>
      </w:r>
      <w:r>
        <w:rPr>
          <w:rFonts w:hint="eastAsia" w:ascii="方正小标宋简体" w:hAnsi="Arial" w:eastAsia="方正小标宋简体" w:cs="Arial"/>
          <w:bCs/>
          <w:sz w:val="44"/>
          <w:szCs w:val="44"/>
        </w:rPr>
        <w:t>优抚对象伤残抚恤项目</w:t>
      </w:r>
      <w:r>
        <w:rPr>
          <w:rFonts w:hint="eastAsia" w:ascii="方正小标宋简体" w:hAnsi="宋体" w:eastAsia="方正小标宋简体" w:cs="宋体"/>
          <w:bCs/>
          <w:sz w:val="44"/>
          <w:szCs w:val="44"/>
        </w:rPr>
        <w:t>绩效报告</w:t>
      </w:r>
    </w:p>
    <w:p>
      <w:pPr>
        <w:widowControl/>
        <w:shd w:val="clear" w:color="auto" w:fill="FFFFFF"/>
        <w:spacing w:line="576" w:lineRule="exact"/>
        <w:ind w:firstLine="480"/>
        <w:jc w:val="left"/>
        <w:rPr>
          <w:rFonts w:ascii="宋体" w:hAnsi="宋体" w:cs="宋体"/>
          <w:b/>
          <w:bCs/>
          <w:color w:val="000000"/>
          <w:kern w:val="0"/>
          <w:sz w:val="32"/>
          <w:szCs w:val="32"/>
        </w:rPr>
      </w:pPr>
    </w:p>
    <w:p>
      <w:pPr>
        <w:widowControl/>
        <w:shd w:val="clear" w:color="auto" w:fill="FFFFFF"/>
        <w:spacing w:line="576" w:lineRule="exact"/>
        <w:ind w:firstLine="480"/>
        <w:jc w:val="left"/>
        <w:rPr>
          <w:rFonts w:ascii="宋体" w:hAnsi="宋体" w:cs="宋体"/>
          <w:b/>
          <w:bCs/>
          <w:color w:val="000000"/>
          <w:kern w:val="0"/>
          <w:sz w:val="32"/>
          <w:szCs w:val="32"/>
        </w:rPr>
      </w:pPr>
      <w:r>
        <w:rPr>
          <w:rFonts w:hint="eastAsia" w:ascii="宋体" w:hAnsi="宋体" w:cs="宋体"/>
          <w:b/>
          <w:bCs/>
          <w:color w:val="000000"/>
          <w:kern w:val="0"/>
          <w:sz w:val="32"/>
          <w:szCs w:val="32"/>
        </w:rPr>
        <w:t>一、项目概况</w:t>
      </w:r>
    </w:p>
    <w:p>
      <w:pPr>
        <w:widowControl/>
        <w:shd w:val="clear" w:color="auto" w:fill="FFFFFF"/>
        <w:spacing w:line="576" w:lineRule="exact"/>
        <w:ind w:firstLine="482"/>
        <w:jc w:val="left"/>
        <w:rPr>
          <w:rFonts w:hint="eastAsia" w:ascii="仿宋_GB2312" w:hAnsi="Micsoft-Yahei" w:eastAsia="仿宋_GB2312" w:cs="宋体"/>
          <w:color w:val="000000"/>
          <w:kern w:val="0"/>
          <w:sz w:val="32"/>
          <w:szCs w:val="32"/>
        </w:rPr>
      </w:pPr>
      <w:r>
        <w:rPr>
          <w:rFonts w:hint="eastAsia" w:ascii="仿宋_GB2312" w:hAnsi="宋体" w:eastAsia="仿宋_GB2312" w:cs="宋体"/>
          <w:b/>
          <w:bCs/>
          <w:color w:val="000000"/>
          <w:kern w:val="0"/>
          <w:sz w:val="32"/>
          <w:szCs w:val="32"/>
        </w:rPr>
        <w:t>（一）项目情况</w:t>
      </w:r>
    </w:p>
    <w:p>
      <w:pPr>
        <w:widowControl/>
        <w:shd w:val="clear" w:color="auto" w:fill="FFFFFF"/>
        <w:spacing w:line="576" w:lineRule="exact"/>
        <w:ind w:firstLine="48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项目管理中的职能</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2"/>
          <w:szCs w:val="32"/>
        </w:rPr>
        <w:t>其职能是代表优抚对象的共同利益，维护优抚对象的合法权利；承担政府委托的任务，动员社会力量，保障优抚对象的生活水平。主要任务遵守《军人抚恤优待条例》，在党和政府的正确领导下，保障优抚对象的抚恤优待与国民经济的发展相适应，保障优抚对象生活水平不低于当地的平均生活水平。</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2.项目立项、资金申报的依据。</w:t>
      </w:r>
    </w:p>
    <w:p>
      <w:pPr>
        <w:widowControl/>
        <w:shd w:val="clear" w:color="auto" w:fill="FFFFFF"/>
        <w:spacing w:line="576" w:lineRule="exact"/>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落实优抚保障政策的主要依据主要有：《中华人民共和国兵役法》、《军人抚恤优待条例》、《烈士褒扬条例》、《民政部、财政部关于调整部分优抚对象抚恤补助标准的通知》等，这些为抚恤补助资金支出立项提供了充分法律和政策依据。</w:t>
      </w:r>
    </w:p>
    <w:p>
      <w:pPr>
        <w:widowControl/>
        <w:shd w:val="clear" w:color="auto" w:fill="FFFFFF"/>
        <w:spacing w:line="576" w:lineRule="exact"/>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资金管理办法制定情况，资金支持具体项目的条件、范围与支持方式。</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2"/>
          <w:szCs w:val="32"/>
        </w:rPr>
        <w:t>按照《军人抚恤优待条例》，我局优抚对象抚恤保障经费按照因素法进行分配，主要考虑对象人数、县财政困难程度等因素。按照资金要求做好绩效监控，确保绩效目标实现。我局优抚对象抚恤保障经费总体绩效目标是：通过发放优抚对象抚恤补助资金，保障优抚对象生活水平不低于当地的平均生活水平。</w:t>
      </w:r>
    </w:p>
    <w:p>
      <w:pPr>
        <w:widowControl/>
        <w:shd w:val="clear" w:color="auto" w:fill="FFFFFF"/>
        <w:spacing w:line="576" w:lineRule="exact"/>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资金分配的原则及考虑的因素。</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2"/>
          <w:szCs w:val="32"/>
        </w:rPr>
        <w:t>按照《军人抚恤优待条例》，我局优抚对象抚恤保障经费按照因素法进行分配，主要考虑对象人数、县财政困难程度等因素。</w:t>
      </w:r>
    </w:p>
    <w:p>
      <w:pPr>
        <w:widowControl/>
        <w:shd w:val="clear" w:color="auto" w:fill="FFFFFF"/>
        <w:spacing w:line="576" w:lineRule="exact"/>
        <w:ind w:firstLine="480"/>
        <w:jc w:val="left"/>
        <w:rPr>
          <w:rFonts w:hint="eastAsia" w:ascii="Micsoft-Yahei" w:hAnsi="Micsoft-Yahei" w:cs="宋体"/>
          <w:b/>
          <w:bCs/>
          <w:color w:val="000000"/>
          <w:kern w:val="0"/>
          <w:sz w:val="32"/>
          <w:szCs w:val="32"/>
        </w:rPr>
      </w:pPr>
      <w:r>
        <w:rPr>
          <w:rFonts w:hint="eastAsia" w:ascii="宋体" w:hAnsi="宋体" w:cs="宋体"/>
          <w:b/>
          <w:bCs/>
          <w:color w:val="000000"/>
          <w:kern w:val="0"/>
          <w:sz w:val="32"/>
          <w:szCs w:val="32"/>
        </w:rPr>
        <w:t>（二）项目绩效目标</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6"/>
          <w:szCs w:val="36"/>
        </w:rPr>
        <w:t>1、</w:t>
      </w:r>
      <w:r>
        <w:rPr>
          <w:rFonts w:hint="eastAsia" w:ascii="仿宋_GB2312" w:hAnsi="宋体" w:eastAsia="仿宋_GB2312" w:cs="宋体"/>
          <w:color w:val="000000"/>
          <w:kern w:val="0"/>
          <w:sz w:val="32"/>
          <w:szCs w:val="32"/>
        </w:rPr>
        <w:t>项目主要内容。保障优抚对象的抚恤优待与国民经济的发展相适应，保障优抚对象生活水平不低于当地的平均生活水平。</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6"/>
          <w:szCs w:val="36"/>
        </w:rPr>
        <w:t>2、</w:t>
      </w:r>
      <w:r>
        <w:rPr>
          <w:rFonts w:hint="eastAsia" w:ascii="仿宋_GB2312" w:hAnsi="宋体" w:eastAsia="仿宋_GB2312" w:cs="宋体"/>
          <w:color w:val="000000"/>
          <w:kern w:val="0"/>
          <w:sz w:val="32"/>
          <w:szCs w:val="32"/>
        </w:rPr>
        <w:t>项目绩效目标。通过发放优抚对象抚恤补助资金，保障优抚对象生活水平不低于当地的平均生活水平。</w:t>
      </w:r>
    </w:p>
    <w:p>
      <w:pPr>
        <w:widowControl/>
        <w:shd w:val="clear" w:color="auto" w:fill="FFFFFF"/>
        <w:spacing w:line="576" w:lineRule="exact"/>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6"/>
          <w:szCs w:val="36"/>
        </w:rPr>
        <w:t>3、</w:t>
      </w:r>
      <w:r>
        <w:rPr>
          <w:rFonts w:hint="eastAsia" w:ascii="仿宋_GB2312" w:hAnsi="宋体" w:eastAsia="仿宋_GB2312" w:cs="宋体"/>
          <w:color w:val="000000"/>
          <w:kern w:val="0"/>
          <w:sz w:val="32"/>
          <w:szCs w:val="32"/>
        </w:rPr>
        <w:t>项目资金管理情况分析。严格执行《军人抚恤优待条例》，加强资金分配和使用管理，定期报送进展情况，强化绩效跟踪，自觉接受纪检、审计部门的监督，切实提升资金使用效益。</w:t>
      </w:r>
    </w:p>
    <w:p>
      <w:pPr>
        <w:widowControl/>
        <w:shd w:val="clear" w:color="auto" w:fill="FFFFFF"/>
        <w:spacing w:line="576" w:lineRule="exact"/>
        <w:ind w:firstLine="482"/>
        <w:jc w:val="left"/>
        <w:rPr>
          <w:rFonts w:ascii="宋体" w:hAnsi="宋体" w:cs="宋体"/>
          <w:b/>
          <w:bCs/>
          <w:color w:val="000000"/>
          <w:kern w:val="0"/>
          <w:sz w:val="32"/>
          <w:szCs w:val="32"/>
        </w:rPr>
      </w:pPr>
      <w:r>
        <w:rPr>
          <w:rFonts w:hint="eastAsia" w:ascii="宋体" w:hAnsi="宋体" w:cs="宋体"/>
          <w:b/>
          <w:bCs/>
          <w:color w:val="000000"/>
          <w:kern w:val="0"/>
          <w:sz w:val="32"/>
          <w:szCs w:val="32"/>
        </w:rPr>
        <w:t>（三）项目自评步骤及方法。</w:t>
      </w:r>
    </w:p>
    <w:p>
      <w:pPr>
        <w:widowControl/>
        <w:shd w:val="clear" w:color="auto" w:fill="FFFFFF"/>
        <w:spacing w:line="576" w:lineRule="exact"/>
        <w:ind w:firstLine="480"/>
        <w:jc w:val="left"/>
        <w:rPr>
          <w:rFonts w:ascii="微软雅黑" w:hAnsi="微软雅黑" w:eastAsia="微软雅黑" w:cs="宋体"/>
          <w:color w:val="000000"/>
          <w:kern w:val="0"/>
          <w:sz w:val="24"/>
        </w:rPr>
      </w:pPr>
      <w:r>
        <w:rPr>
          <w:rFonts w:hint="eastAsia" w:ascii="仿宋" w:hAnsi="仿宋" w:eastAsia="仿宋" w:cs="宋体"/>
          <w:b/>
          <w:bCs/>
          <w:color w:val="000000"/>
          <w:kern w:val="0"/>
          <w:sz w:val="32"/>
          <w:szCs w:val="32"/>
        </w:rPr>
        <w:t>（一）绩效评价的组织工作</w:t>
      </w:r>
    </w:p>
    <w:p>
      <w:pPr>
        <w:widowControl/>
        <w:shd w:val="clear" w:color="auto" w:fill="FFFFFF"/>
        <w:spacing w:line="576" w:lineRule="exac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根据财政局《关于开展20</w:t>
      </w:r>
      <w:r>
        <w:rPr>
          <w:rFonts w:ascii="仿宋" w:hAnsi="仿宋" w:eastAsia="仿宋" w:cs="宋体"/>
          <w:color w:val="000000"/>
          <w:kern w:val="0"/>
          <w:sz w:val="32"/>
          <w:szCs w:val="32"/>
        </w:rPr>
        <w:t>22</w:t>
      </w:r>
      <w:r>
        <w:rPr>
          <w:rFonts w:hint="eastAsia" w:ascii="仿宋" w:hAnsi="仿宋" w:eastAsia="仿宋" w:cs="宋体"/>
          <w:color w:val="000000"/>
          <w:kern w:val="0"/>
          <w:sz w:val="32"/>
          <w:szCs w:val="32"/>
        </w:rPr>
        <w:t>年部门、政策和项目支出绩效评价工作的通知》（茂财[202</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84</w:t>
      </w:r>
      <w:r>
        <w:rPr>
          <w:rFonts w:hint="eastAsia" w:ascii="仿宋" w:hAnsi="仿宋" w:eastAsia="仿宋" w:cs="宋体"/>
          <w:color w:val="000000"/>
          <w:kern w:val="0"/>
          <w:sz w:val="32"/>
          <w:szCs w:val="32"/>
        </w:rPr>
        <w:t>号）文件通知，我局对“优抚对象伤残抚恤补助”项目进行绩效评价</w:t>
      </w:r>
      <w:r>
        <w:rPr>
          <w:rFonts w:hint="eastAsia" w:ascii="宋体" w:hAnsi="宋体" w:cs="宋体"/>
          <w:color w:val="000000"/>
          <w:kern w:val="0"/>
          <w:sz w:val="32"/>
          <w:szCs w:val="32"/>
        </w:rPr>
        <w:t>，</w:t>
      </w:r>
      <w:r>
        <w:rPr>
          <w:rFonts w:hint="eastAsia" w:ascii="仿宋" w:hAnsi="仿宋" w:eastAsia="仿宋" w:cs="宋体"/>
          <w:color w:val="000000"/>
          <w:kern w:val="0"/>
          <w:sz w:val="32"/>
          <w:szCs w:val="32"/>
        </w:rPr>
        <w:t>成立绩效评价工作小组，召开专题工作会议进行部署，对优抚对象抚恤补助经费进行核查，力求数据准确，标准合理，指标科学，考评严格。</w:t>
      </w:r>
    </w:p>
    <w:p>
      <w:pPr>
        <w:widowControl/>
        <w:shd w:val="clear" w:color="auto" w:fill="FFFFFF"/>
        <w:spacing w:line="576"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工作小组针对项目进行前期调研，对相关文件、申报资料等资料进行收集整理，查询相关数据和记账凭证进行核实、汇总，结合具体项目内容，设计绩效评价的指标体系，真实、完整、全面的评价项目的实施建设及完成情况。</w:t>
      </w:r>
    </w:p>
    <w:p>
      <w:pPr>
        <w:widowControl/>
        <w:shd w:val="clear" w:color="auto" w:fill="FFFFFF"/>
        <w:spacing w:line="576" w:lineRule="exact"/>
        <w:ind w:firstLine="560"/>
        <w:jc w:val="left"/>
        <w:rPr>
          <w:rFonts w:ascii="微软雅黑" w:hAnsi="微软雅黑" w:eastAsia="微软雅黑" w:cs="宋体"/>
          <w:color w:val="000000"/>
          <w:kern w:val="0"/>
          <w:sz w:val="24"/>
        </w:rPr>
      </w:pPr>
      <w:r>
        <w:rPr>
          <w:rFonts w:hint="eastAsia" w:ascii="仿宋" w:hAnsi="仿宋" w:eastAsia="仿宋" w:cs="宋体"/>
          <w:b/>
          <w:bCs/>
          <w:color w:val="000000"/>
          <w:kern w:val="0"/>
          <w:sz w:val="32"/>
          <w:szCs w:val="32"/>
        </w:rPr>
        <w:t>（二）绩效评价的方法和过程</w:t>
      </w:r>
    </w:p>
    <w:p>
      <w:pPr>
        <w:widowControl/>
        <w:shd w:val="clear" w:color="auto" w:fill="FFFFFF"/>
        <w:spacing w:line="576" w:lineRule="exac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本次绩效评价采用以下方法：一是资料整理法。通过对相关表格和记账凭证等财务资料查阅、核实、汇总分析，评价项目资金使用的规范性、支出范围的相关性和合理性等。二是访谈调查法。了解优抚对象对抚恤补助方面的满意程度，以优抚对象的满意度为评价标准衡量抚恤补助项目开展的效果。</w:t>
      </w:r>
    </w:p>
    <w:p>
      <w:pPr>
        <w:widowControl/>
        <w:shd w:val="clear" w:color="auto" w:fill="FFFFFF"/>
        <w:spacing w:line="576"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通过以上方法收集有关资料，进行研究分析，确定各项指标完成程度及得分，找出项目实施中存在的问题，分析原因，提出建议，形成绩效评价报告。</w:t>
      </w:r>
    </w:p>
    <w:p>
      <w:pPr>
        <w:widowControl/>
        <w:shd w:val="clear" w:color="auto" w:fill="FFFFFF"/>
        <w:spacing w:line="576" w:lineRule="exact"/>
        <w:ind w:firstLine="482"/>
        <w:jc w:val="left"/>
        <w:rPr>
          <w:rFonts w:ascii="宋体" w:hAnsi="宋体" w:cs="宋体"/>
          <w:b/>
          <w:bCs/>
          <w:color w:val="000000"/>
          <w:kern w:val="0"/>
          <w:sz w:val="32"/>
          <w:szCs w:val="32"/>
        </w:rPr>
      </w:pPr>
      <w:r>
        <w:rPr>
          <w:rFonts w:hint="eastAsia" w:ascii="宋体" w:hAnsi="宋体" w:cs="宋体"/>
          <w:b/>
          <w:bCs/>
          <w:color w:val="000000"/>
          <w:kern w:val="0"/>
          <w:sz w:val="32"/>
          <w:szCs w:val="32"/>
        </w:rPr>
        <w:t>二、项目资金申报及使用情况</w:t>
      </w:r>
    </w:p>
    <w:p>
      <w:pPr>
        <w:widowControl/>
        <w:shd w:val="clear" w:color="auto" w:fill="FFFFFF"/>
        <w:spacing w:line="576" w:lineRule="exact"/>
        <w:ind w:firstLine="482"/>
        <w:jc w:val="left"/>
        <w:rPr>
          <w:rFonts w:ascii="宋体" w:hAnsi="宋体" w:cs="宋体"/>
          <w:b/>
          <w:bCs/>
          <w:color w:val="000000"/>
          <w:kern w:val="0"/>
          <w:sz w:val="32"/>
          <w:szCs w:val="32"/>
        </w:rPr>
      </w:pPr>
      <w:r>
        <w:rPr>
          <w:rFonts w:hint="eastAsia" w:ascii="宋体" w:hAnsi="宋体" w:cs="宋体"/>
          <w:b/>
          <w:bCs/>
          <w:color w:val="000000"/>
          <w:kern w:val="0"/>
          <w:sz w:val="32"/>
          <w:szCs w:val="32"/>
        </w:rPr>
        <w:t>（一）项目资金申报及批复情况。</w:t>
      </w:r>
    </w:p>
    <w:p>
      <w:pPr>
        <w:widowControl/>
        <w:spacing w:line="576" w:lineRule="exact"/>
        <w:ind w:firstLine="640" w:firstLineChars="200"/>
        <w:rPr>
          <w:rFonts w:ascii="仿宋_GB2312" w:hAnsi="宋体" w:eastAsia="仿宋_GB2312" w:cs="宋体"/>
          <w:kern w:val="0"/>
          <w:sz w:val="32"/>
          <w:szCs w:val="32"/>
          <w:lang w:val="zh-CN"/>
        </w:rPr>
      </w:pPr>
      <w:r>
        <w:rPr>
          <w:rFonts w:hint="eastAsia" w:ascii="仿宋_GB2312" w:hAnsi="宋体" w:eastAsia="仿宋_GB2312" w:cs="宋体"/>
          <w:bCs/>
          <w:kern w:val="0"/>
          <w:sz w:val="32"/>
          <w:szCs w:val="32"/>
          <w:lang w:val="zh-CN"/>
        </w:rPr>
        <w:t>根据《财政局关于下达20</w:t>
      </w:r>
      <w:r>
        <w:rPr>
          <w:rFonts w:ascii="仿宋_GB2312" w:hAnsi="宋体" w:eastAsia="仿宋_GB2312" w:cs="宋体"/>
          <w:bCs/>
          <w:kern w:val="0"/>
          <w:sz w:val="32"/>
          <w:szCs w:val="32"/>
          <w:lang w:val="zh-CN"/>
        </w:rPr>
        <w:t>21</w:t>
      </w:r>
      <w:r>
        <w:rPr>
          <w:rFonts w:hint="eastAsia" w:ascii="仿宋_GB2312" w:hAnsi="宋体" w:eastAsia="仿宋_GB2312" w:cs="宋体"/>
          <w:bCs/>
          <w:kern w:val="0"/>
          <w:sz w:val="32"/>
          <w:szCs w:val="32"/>
          <w:lang w:val="zh-CN"/>
        </w:rPr>
        <w:t>年中央、省、州级财政优抚对象抚恤和生活补助经费的通知》</w:t>
      </w:r>
      <w:bookmarkStart w:id="225" w:name="_Hlk110953225"/>
      <w:r>
        <w:rPr>
          <w:rFonts w:hint="eastAsia" w:ascii="仿宋_GB2312" w:hAnsi="宋体" w:eastAsia="仿宋_GB2312" w:cs="宋体"/>
          <w:bCs/>
          <w:kern w:val="0"/>
          <w:sz w:val="32"/>
          <w:szCs w:val="32"/>
          <w:lang w:val="zh-CN"/>
        </w:rPr>
        <w:t>茂财社〔20</w:t>
      </w:r>
      <w:r>
        <w:rPr>
          <w:rFonts w:ascii="仿宋_GB2312" w:hAnsi="宋体" w:eastAsia="仿宋_GB2312" w:cs="宋体"/>
          <w:bCs/>
          <w:kern w:val="0"/>
          <w:sz w:val="32"/>
          <w:szCs w:val="32"/>
          <w:lang w:val="zh-CN"/>
        </w:rPr>
        <w:t>21</w:t>
      </w:r>
      <w:r>
        <w:rPr>
          <w:rFonts w:hint="eastAsia" w:ascii="仿宋_GB2312" w:hAnsi="宋体" w:eastAsia="仿宋_GB2312" w:cs="宋体"/>
          <w:bCs/>
          <w:kern w:val="0"/>
          <w:sz w:val="32"/>
          <w:szCs w:val="32"/>
          <w:lang w:val="zh-CN"/>
        </w:rPr>
        <w:t>〕</w:t>
      </w:r>
      <w:r>
        <w:rPr>
          <w:rFonts w:ascii="仿宋_GB2312" w:hAnsi="宋体" w:eastAsia="仿宋_GB2312" w:cs="宋体"/>
          <w:bCs/>
          <w:kern w:val="0"/>
          <w:sz w:val="32"/>
          <w:szCs w:val="32"/>
          <w:lang w:val="zh-CN"/>
        </w:rPr>
        <w:t>14</w:t>
      </w:r>
      <w:r>
        <w:rPr>
          <w:rFonts w:hint="eastAsia" w:ascii="仿宋_GB2312" w:hAnsi="宋体" w:eastAsia="仿宋_GB2312" w:cs="宋体"/>
          <w:bCs/>
          <w:kern w:val="0"/>
          <w:sz w:val="32"/>
          <w:szCs w:val="32"/>
          <w:lang w:val="zh-CN"/>
        </w:rPr>
        <w:t>号</w:t>
      </w:r>
      <w:bookmarkEnd w:id="225"/>
      <w:r>
        <w:rPr>
          <w:rFonts w:hint="eastAsia" w:ascii="仿宋_GB2312" w:hAnsi="宋体" w:eastAsia="仿宋_GB2312" w:cs="宋体"/>
          <w:bCs/>
          <w:kern w:val="0"/>
          <w:sz w:val="32"/>
          <w:szCs w:val="32"/>
          <w:lang w:val="zh-CN"/>
        </w:rPr>
        <w:t>文件下拨资金共计</w:t>
      </w:r>
      <w:r>
        <w:rPr>
          <w:rFonts w:ascii="仿宋_GB2312" w:hAnsi="宋体" w:eastAsia="仿宋_GB2312" w:cs="宋体"/>
          <w:bCs/>
          <w:kern w:val="0"/>
          <w:sz w:val="32"/>
          <w:szCs w:val="32"/>
          <w:lang w:val="zh-CN"/>
        </w:rPr>
        <w:t>60.77</w:t>
      </w:r>
      <w:r>
        <w:rPr>
          <w:rFonts w:hint="eastAsia" w:ascii="仿宋_GB2312" w:hAnsi="宋体" w:eastAsia="仿宋_GB2312" w:cs="宋体"/>
          <w:bCs/>
          <w:kern w:val="0"/>
          <w:sz w:val="32"/>
          <w:szCs w:val="32"/>
          <w:lang w:val="zh-CN"/>
        </w:rPr>
        <w:t>万元，</w:t>
      </w:r>
      <w:r>
        <w:rPr>
          <w:rFonts w:hint="eastAsia" w:ascii="仿宋_GB2312" w:hAnsi="华文仿宋" w:eastAsia="仿宋_GB2312" w:cs="华文仿宋"/>
          <w:bCs/>
          <w:kern w:val="0"/>
          <w:sz w:val="32"/>
          <w:szCs w:val="32"/>
          <w:lang w:val="zh-CN"/>
        </w:rPr>
        <w:t>优抚对象抚恤经费全额来源于上级拨付。</w:t>
      </w:r>
    </w:p>
    <w:p>
      <w:pPr>
        <w:adjustRightInd w:val="0"/>
        <w:spacing w:line="576" w:lineRule="exact"/>
        <w:ind w:firstLine="359" w:firstLineChars="112"/>
        <w:rPr>
          <w:rFonts w:ascii="仿宋_GB2312" w:hAnsi="宋体" w:eastAsia="仿宋_GB2312"/>
          <w:b/>
          <w:bCs/>
          <w:sz w:val="32"/>
          <w:szCs w:val="32"/>
          <w:lang w:val="zh-CN"/>
        </w:rPr>
      </w:pPr>
      <w:r>
        <w:rPr>
          <w:rFonts w:hint="eastAsia" w:ascii="仿宋_GB2312" w:hAnsi="宋体" w:eastAsia="仿宋_GB2312"/>
          <w:b/>
          <w:bCs/>
          <w:sz w:val="32"/>
          <w:szCs w:val="32"/>
          <w:lang w:val="zh-CN"/>
        </w:rPr>
        <w:t>（二）资金计划、到位及使用情况。</w:t>
      </w:r>
    </w:p>
    <w:p>
      <w:pPr>
        <w:adjustRightInd w:val="0"/>
        <w:spacing w:line="576" w:lineRule="exact"/>
        <w:ind w:firstLine="640" w:firstLineChars="200"/>
        <w:rPr>
          <w:rFonts w:ascii="仿宋_GB2312" w:hAnsi="宋体" w:eastAsia="仿宋_GB2312"/>
          <w:b/>
          <w:bCs/>
          <w:sz w:val="32"/>
          <w:szCs w:val="32"/>
          <w:lang w:val="zh-CN"/>
        </w:rPr>
      </w:pPr>
      <w:r>
        <w:rPr>
          <w:rFonts w:hint="eastAsia" w:ascii="仿宋_GB2312" w:hAnsi="宋体" w:eastAsia="仿宋_GB2312"/>
          <w:sz w:val="32"/>
          <w:szCs w:val="32"/>
          <w:lang w:val="zh-CN"/>
        </w:rPr>
        <w:t>1、资金计划及到位。</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202</w:t>
      </w:r>
      <w:r>
        <w:rPr>
          <w:rFonts w:ascii="仿宋_GB2312" w:hAnsi="宋体" w:eastAsia="仿宋_GB2312"/>
          <w:sz w:val="32"/>
          <w:szCs w:val="32"/>
          <w:lang w:val="zh-CN"/>
        </w:rPr>
        <w:t>1</w:t>
      </w:r>
      <w:r>
        <w:rPr>
          <w:rFonts w:hint="eastAsia" w:ascii="仿宋_GB2312" w:hAnsi="宋体" w:eastAsia="仿宋_GB2312"/>
          <w:sz w:val="32"/>
          <w:szCs w:val="32"/>
          <w:lang w:val="zh-CN"/>
        </w:rPr>
        <w:t>年财政共拨付优抚对象抚恤补助资金</w:t>
      </w:r>
      <w:r>
        <w:rPr>
          <w:rFonts w:ascii="仿宋_GB2312" w:hAnsi="宋体" w:eastAsia="仿宋_GB2312"/>
          <w:sz w:val="32"/>
          <w:szCs w:val="32"/>
        </w:rPr>
        <w:t>60.77</w:t>
      </w:r>
      <w:r>
        <w:rPr>
          <w:rFonts w:hint="eastAsia" w:ascii="仿宋_GB2312" w:hAnsi="宋体" w:eastAsia="仿宋_GB2312"/>
          <w:sz w:val="32"/>
          <w:szCs w:val="32"/>
        </w:rPr>
        <w:t>万元</w:t>
      </w:r>
      <w:r>
        <w:rPr>
          <w:rFonts w:hint="eastAsia" w:ascii="仿宋_GB2312" w:hAnsi="宋体" w:eastAsia="仿宋_GB2312"/>
          <w:sz w:val="32"/>
          <w:szCs w:val="32"/>
          <w:lang w:val="zh-CN"/>
        </w:rPr>
        <w:t>，</w:t>
      </w:r>
      <w:r>
        <w:rPr>
          <w:rFonts w:hint="eastAsia" w:ascii="仿宋_GB2312" w:hAnsi="宋体" w:eastAsia="仿宋_GB2312"/>
          <w:sz w:val="32"/>
          <w:szCs w:val="32"/>
        </w:rPr>
        <w:t>资金</w:t>
      </w:r>
      <w:r>
        <w:rPr>
          <w:rFonts w:hint="eastAsia" w:ascii="仿宋_GB2312" w:hAnsi="宋体" w:eastAsia="仿宋_GB2312"/>
          <w:sz w:val="32"/>
          <w:szCs w:val="32"/>
          <w:lang w:val="zh-CN"/>
        </w:rPr>
        <w:t>到位率100%。</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2、资金使用。</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按资金性质及时申报，在金财大平台上申请资金。202</w:t>
      </w:r>
      <w:r>
        <w:rPr>
          <w:rFonts w:ascii="仿宋_GB2312" w:hAnsi="宋体" w:eastAsia="仿宋_GB2312"/>
          <w:sz w:val="32"/>
          <w:szCs w:val="32"/>
          <w:lang w:val="zh-CN"/>
        </w:rPr>
        <w:t>1</w:t>
      </w:r>
      <w:r>
        <w:rPr>
          <w:rFonts w:hint="eastAsia" w:ascii="仿宋_GB2312" w:hAnsi="宋体" w:eastAsia="仿宋_GB2312"/>
          <w:sz w:val="32"/>
          <w:szCs w:val="32"/>
          <w:lang w:val="zh-CN"/>
        </w:rPr>
        <w:t>年共支付优抚对象伤残抚恤补助资金</w:t>
      </w:r>
      <w:r>
        <w:rPr>
          <w:rFonts w:ascii="仿宋_GB2312" w:hAnsi="宋体" w:eastAsia="仿宋_GB2312"/>
          <w:sz w:val="32"/>
          <w:szCs w:val="32"/>
        </w:rPr>
        <w:t>55.85</w:t>
      </w:r>
      <w:r>
        <w:rPr>
          <w:rFonts w:hint="eastAsia" w:ascii="仿宋_GB2312" w:hAnsi="宋体" w:eastAsia="仿宋_GB2312"/>
          <w:sz w:val="32"/>
          <w:szCs w:val="32"/>
        </w:rPr>
        <w:t>万</w:t>
      </w:r>
      <w:r>
        <w:rPr>
          <w:rFonts w:hint="eastAsia" w:ascii="仿宋_GB2312" w:hAnsi="宋体" w:eastAsia="仿宋_GB2312"/>
          <w:sz w:val="32"/>
          <w:szCs w:val="32"/>
          <w:lang w:val="zh-CN"/>
        </w:rPr>
        <w:t>元。</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（三）项目财务管理情况。</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项目实行专账专管，对资金的会计核算及账务处理做到及时性、规范性和准确性。在资金的管理工作中做到不截留、不挤占、不挪用。</w:t>
      </w:r>
    </w:p>
    <w:p>
      <w:pPr>
        <w:adjustRightInd w:val="0"/>
        <w:spacing w:line="576"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（一）项目组织情况。</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优抚对象抚恤补助工作组织机构健全、职责分工明确。由茂县退役军人服务中心具体推进项目的落实。</w:t>
      </w:r>
    </w:p>
    <w:p>
      <w:pPr>
        <w:spacing w:line="576" w:lineRule="exact"/>
        <w:ind w:firstLine="640" w:firstLineChars="200"/>
        <w:outlineLvl w:val="0"/>
        <w:rPr>
          <w:rFonts w:ascii="仿宋_GB2312" w:hAnsi="楷体" w:eastAsia="仿宋_GB2312" w:cs="楷体"/>
          <w:bCs/>
          <w:color w:val="000000"/>
          <w:sz w:val="32"/>
          <w:szCs w:val="32"/>
        </w:rPr>
      </w:pPr>
      <w:bookmarkStart w:id="226" w:name="_Toc6485"/>
      <w:bookmarkStart w:id="227" w:name="_Toc28415"/>
      <w:bookmarkStart w:id="228" w:name="_Toc114752321"/>
      <w:r>
        <w:rPr>
          <w:rFonts w:hint="eastAsia" w:ascii="仿宋_GB2312" w:hAnsi="楷体" w:eastAsia="仿宋_GB2312" w:cs="楷体"/>
          <w:bCs/>
          <w:color w:val="000000"/>
          <w:sz w:val="32"/>
          <w:szCs w:val="32"/>
        </w:rPr>
        <w:t>（二）项目管理情况。</w:t>
      </w:r>
      <w:bookmarkEnd w:id="226"/>
      <w:bookmarkEnd w:id="227"/>
      <w:bookmarkEnd w:id="228"/>
    </w:p>
    <w:p>
      <w:pPr>
        <w:spacing w:line="576" w:lineRule="exact"/>
        <w:ind w:firstLine="640" w:firstLineChars="200"/>
        <w:outlineLvl w:val="0"/>
        <w:rPr>
          <w:rFonts w:ascii="仿宋_GB2312" w:hAnsi="仿宋_GB2312" w:eastAsia="仿宋_GB2312" w:cs="仿宋_GB2312"/>
          <w:sz w:val="32"/>
          <w:szCs w:val="32"/>
        </w:rPr>
      </w:pPr>
      <w:bookmarkStart w:id="229" w:name="_Toc114752322"/>
      <w:bookmarkStart w:id="230" w:name="_Toc1003"/>
      <w:bookmarkStart w:id="231" w:name="_Toc11753"/>
      <w:r>
        <w:rPr>
          <w:rFonts w:hint="eastAsia" w:ascii="仿宋_GB2312" w:hAnsi="仿宋_GB2312" w:eastAsia="仿宋_GB2312" w:cs="仿宋_GB2312"/>
          <w:sz w:val="32"/>
          <w:szCs w:val="32"/>
        </w:rPr>
        <w:t>优抚对象抚恤补助资金管理严格按《军人抚恤优待条例》执行,确保抚恤补助项目的规范有序实施,同时发放审批档案资料齐全、完整、规范。</w:t>
      </w:r>
      <w:bookmarkEnd w:id="229"/>
      <w:bookmarkEnd w:id="230"/>
      <w:bookmarkEnd w:id="231"/>
    </w:p>
    <w:p>
      <w:pPr>
        <w:spacing w:line="576" w:lineRule="exact"/>
        <w:ind w:firstLine="640" w:firstLineChars="200"/>
        <w:outlineLvl w:val="0"/>
        <w:rPr>
          <w:rFonts w:ascii="仿宋_GB2312" w:hAnsi="仿宋_GB2312" w:eastAsia="仿宋_GB2312" w:cs="仿宋_GB2312"/>
          <w:sz w:val="32"/>
          <w:szCs w:val="32"/>
        </w:rPr>
      </w:pPr>
      <w:bookmarkStart w:id="232" w:name="_Toc24081"/>
      <w:bookmarkStart w:id="233" w:name="_Toc25256"/>
      <w:bookmarkStart w:id="234" w:name="_Toc114752323"/>
      <w:r>
        <w:rPr>
          <w:rFonts w:hint="eastAsia" w:ascii="仿宋_GB2312" w:hAnsi="仿宋_GB2312" w:eastAsia="仿宋_GB2312" w:cs="仿宋_GB2312"/>
          <w:sz w:val="32"/>
          <w:szCs w:val="32"/>
        </w:rPr>
        <w:t>（三）项目监管情况。</w:t>
      </w:r>
      <w:bookmarkEnd w:id="232"/>
      <w:bookmarkEnd w:id="233"/>
      <w:bookmarkEnd w:id="234"/>
    </w:p>
    <w:p>
      <w:pPr>
        <w:spacing w:line="576" w:lineRule="exact"/>
        <w:ind w:firstLine="640" w:firstLineChars="200"/>
        <w:outlineLvl w:val="0"/>
        <w:rPr>
          <w:rFonts w:ascii="仿宋_GB2312" w:hAnsi="仿宋_GB2312" w:eastAsia="仿宋_GB2312" w:cs="仿宋_GB2312"/>
          <w:sz w:val="32"/>
          <w:szCs w:val="32"/>
        </w:rPr>
      </w:pPr>
      <w:bookmarkStart w:id="235" w:name="_Toc22691"/>
      <w:bookmarkStart w:id="236" w:name="_Toc19284"/>
      <w:bookmarkStart w:id="237" w:name="_Toc114752324"/>
      <w:r>
        <w:rPr>
          <w:rFonts w:hint="eastAsia" w:ascii="仿宋_GB2312" w:hAnsi="仿宋_GB2312" w:eastAsia="仿宋_GB2312" w:cs="仿宋_GB2312"/>
          <w:sz w:val="32"/>
          <w:szCs w:val="32"/>
        </w:rPr>
        <w:t>我局内审机构定期对发放情况进行检查，不重报</w:t>
      </w:r>
      <w:bookmarkEnd w:id="235"/>
      <w:bookmarkEnd w:id="236"/>
      <w:bookmarkEnd w:id="237"/>
    </w:p>
    <w:p>
      <w:pPr>
        <w:spacing w:line="576" w:lineRule="exact"/>
        <w:outlineLvl w:val="0"/>
        <w:rPr>
          <w:rFonts w:ascii="仿宋_GB2312" w:hAnsi="仿宋_GB2312" w:eastAsia="仿宋_GB2312" w:cs="仿宋_GB2312"/>
          <w:bCs/>
          <w:color w:val="000000"/>
          <w:sz w:val="32"/>
          <w:szCs w:val="32"/>
        </w:rPr>
      </w:pPr>
      <w:bookmarkStart w:id="238" w:name="_Toc32004"/>
      <w:bookmarkStart w:id="239" w:name="_Toc14094"/>
      <w:bookmarkStart w:id="240" w:name="_Toc114752325"/>
      <w:r>
        <w:rPr>
          <w:rFonts w:hint="eastAsia" w:ascii="仿宋_GB2312" w:hAnsi="仿宋_GB2312" w:eastAsia="仿宋_GB2312" w:cs="仿宋_GB2312"/>
          <w:sz w:val="32"/>
          <w:szCs w:val="32"/>
        </w:rPr>
        <w:t>不漏报、不乱报，做到发放有依有据。</w:t>
      </w:r>
      <w:bookmarkEnd w:id="238"/>
      <w:bookmarkEnd w:id="239"/>
      <w:bookmarkEnd w:id="240"/>
    </w:p>
    <w:p>
      <w:pPr>
        <w:adjustRightInd w:val="0"/>
        <w:spacing w:line="576"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2"/>
          <w:szCs w:val="32"/>
        </w:rPr>
        <w:t>1</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数量指标。20</w:t>
      </w:r>
      <w:r>
        <w:rPr>
          <w:rFonts w:ascii="仿宋_GB2312" w:hAnsi="宋体" w:eastAsia="仿宋_GB2312" w:cs="宋体"/>
          <w:color w:val="000000"/>
          <w:kern w:val="0"/>
          <w:sz w:val="32"/>
          <w:szCs w:val="32"/>
        </w:rPr>
        <w:t>21</w:t>
      </w:r>
      <w:r>
        <w:rPr>
          <w:rFonts w:hint="eastAsia" w:ascii="仿宋_GB2312" w:hAnsi="宋体" w:eastAsia="仿宋_GB2312" w:cs="宋体"/>
          <w:color w:val="000000"/>
          <w:kern w:val="0"/>
          <w:sz w:val="32"/>
          <w:szCs w:val="32"/>
        </w:rPr>
        <w:t>年，发放优抚对象抚恤补助</w:t>
      </w:r>
      <w:r>
        <w:rPr>
          <w:rFonts w:ascii="仿宋_GB2312" w:hAnsi="宋体" w:eastAsia="仿宋_GB2312" w:cs="宋体"/>
          <w:color w:val="000000"/>
          <w:kern w:val="0"/>
          <w:sz w:val="32"/>
          <w:szCs w:val="32"/>
        </w:rPr>
        <w:t>276</w:t>
      </w:r>
      <w:r>
        <w:rPr>
          <w:rFonts w:hint="eastAsia" w:ascii="仿宋_GB2312" w:hAnsi="宋体" w:eastAsia="仿宋_GB2312" w:cs="宋体"/>
          <w:color w:val="000000"/>
          <w:kern w:val="0"/>
          <w:sz w:val="32"/>
          <w:szCs w:val="32"/>
        </w:rPr>
        <w:t>人次，达到了预期目标，完成率100%。</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2"/>
          <w:szCs w:val="32"/>
        </w:rPr>
        <w:t>2</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质量指标。202</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年，确保按规定标准兑现优抚对象抚恤补助待遇。经费符合相关政策规定比率达到100%。</w:t>
      </w:r>
    </w:p>
    <w:p>
      <w:pPr>
        <w:widowControl/>
        <w:shd w:val="clear" w:color="auto" w:fill="FFFFFF"/>
        <w:spacing w:line="576" w:lineRule="exact"/>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时效指标。每月按时发放。</w:t>
      </w:r>
    </w:p>
    <w:p>
      <w:pPr>
        <w:adjustRightIn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效益指标完成情况分析。</w:t>
      </w:r>
    </w:p>
    <w:p>
      <w:pPr>
        <w:widowControl/>
        <w:wordWrap w:val="0"/>
        <w:spacing w:line="576"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通过对优抚人员生活补助的发放，切实缓解了我县困难优抚对象生活困难的问题，提高了困难优抚对象的生活质量。通过生活补助的发放使广大困难退役军人更清楚地感受到了党和政府对弱势群体的关心关怀，进一步增强了优抚人员的“感恩报国”意识。同时，充分发挥了退役军人工作工作在保障和改善民生、解决社会问题、化解社会矛盾、促进社会和谐方面的重要作用。</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满意度指标完成情况分析。</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2"/>
          <w:szCs w:val="32"/>
        </w:rPr>
        <w:t>优抚对象满意度较好，达到预期目标。</w:t>
      </w:r>
    </w:p>
    <w:p>
      <w:pPr>
        <w:adjustRightInd w:val="0"/>
        <w:spacing w:line="576"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spacing w:line="576" w:lineRule="exact"/>
        <w:ind w:firstLine="640" w:firstLineChars="200"/>
        <w:outlineLvl w:val="0"/>
        <w:rPr>
          <w:rFonts w:ascii="仿宋" w:hAnsi="仿宋" w:eastAsia="仿宋"/>
          <w:color w:val="000000"/>
          <w:sz w:val="32"/>
          <w:szCs w:val="32"/>
          <w:shd w:val="clear" w:color="auto" w:fill="FFFFFF"/>
        </w:rPr>
      </w:pPr>
      <w:bookmarkStart w:id="241" w:name="_Toc13799"/>
      <w:bookmarkStart w:id="242" w:name="_Toc25465"/>
      <w:bookmarkStart w:id="243" w:name="_Toc114752326"/>
      <w:r>
        <w:rPr>
          <w:rFonts w:hint="eastAsia" w:ascii="仿宋" w:hAnsi="仿宋" w:eastAsia="仿宋"/>
          <w:color w:val="000000"/>
          <w:sz w:val="32"/>
          <w:szCs w:val="32"/>
          <w:shd w:val="clear" w:color="auto" w:fill="FFFFFF"/>
        </w:rPr>
        <w:t>根据项目执行情况和项目绩效情况，评价等次为优。</w:t>
      </w:r>
      <w:bookmarkEnd w:id="241"/>
      <w:bookmarkEnd w:id="242"/>
      <w:bookmarkEnd w:id="243"/>
    </w:p>
    <w:p>
      <w:pPr>
        <w:adjustRightIn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widowControl/>
        <w:shd w:val="clear" w:color="auto" w:fill="FFFFFF"/>
        <w:spacing w:line="576" w:lineRule="exact"/>
        <w:ind w:firstLine="640"/>
        <w:jc w:val="left"/>
        <w:rPr>
          <w:rFonts w:ascii="微软雅黑" w:hAnsi="微软雅黑" w:eastAsia="微软雅黑" w:cs="宋体"/>
          <w:color w:val="000000"/>
          <w:kern w:val="0"/>
          <w:sz w:val="24"/>
        </w:rPr>
      </w:pPr>
      <w:r>
        <w:rPr>
          <w:rFonts w:hint="eastAsia" w:ascii="仿宋_GB2312" w:hAnsi="微软雅黑" w:eastAsia="仿宋_GB2312" w:cs="宋体"/>
          <w:color w:val="000000"/>
          <w:kern w:val="0"/>
          <w:sz w:val="32"/>
          <w:szCs w:val="32"/>
        </w:rPr>
        <w:t>优抚对象经常更换银行卡，导致发放失败。</w:t>
      </w:r>
    </w:p>
    <w:p>
      <w:pPr>
        <w:spacing w:line="576" w:lineRule="exact"/>
      </w:pPr>
    </w:p>
    <w:p>
      <w:pPr>
        <w:spacing w:line="576" w:lineRule="exact"/>
        <w:jc w:val="center"/>
        <w:rPr>
          <w:rFonts w:ascii="方正小标宋简体" w:hAnsi="Arial" w:eastAsia="方正小标宋简体" w:cs="Arial"/>
          <w:b/>
          <w:sz w:val="44"/>
          <w:szCs w:val="44"/>
        </w:rPr>
      </w:pPr>
    </w:p>
    <w:p>
      <w:pPr>
        <w:spacing w:line="576" w:lineRule="exact"/>
        <w:jc w:val="center"/>
        <w:rPr>
          <w:rFonts w:ascii="方正小标宋简体" w:hAnsi="Arial" w:eastAsia="方正小标宋简体" w:cs="Arial"/>
          <w:b/>
          <w:sz w:val="44"/>
          <w:szCs w:val="44"/>
        </w:rPr>
      </w:pPr>
    </w:p>
    <w:p>
      <w:pPr>
        <w:spacing w:line="576" w:lineRule="exact"/>
        <w:jc w:val="center"/>
        <w:rPr>
          <w:rFonts w:ascii="方正小标宋简体" w:hAnsi="Arial" w:eastAsia="方正小标宋简体" w:cs="Arial"/>
          <w:b/>
          <w:sz w:val="44"/>
          <w:szCs w:val="44"/>
        </w:rPr>
      </w:pPr>
    </w:p>
    <w:p>
      <w:pPr>
        <w:spacing w:line="576" w:lineRule="exact"/>
        <w:jc w:val="center"/>
        <w:rPr>
          <w:rFonts w:ascii="方正小标宋简体" w:hAnsi="Arial" w:eastAsia="方正小标宋简体" w:cs="Arial"/>
          <w:b/>
          <w:sz w:val="44"/>
          <w:szCs w:val="44"/>
        </w:rPr>
      </w:pPr>
    </w:p>
    <w:p>
      <w:pPr>
        <w:spacing w:line="576" w:lineRule="exact"/>
        <w:jc w:val="center"/>
        <w:rPr>
          <w:rFonts w:ascii="方正小标宋简体" w:hAnsi="Arial" w:eastAsia="方正小标宋简体" w:cs="Arial"/>
          <w:b/>
          <w:sz w:val="44"/>
          <w:szCs w:val="44"/>
        </w:rPr>
      </w:pPr>
    </w:p>
    <w:p>
      <w:pPr>
        <w:spacing w:line="576" w:lineRule="exact"/>
        <w:jc w:val="center"/>
        <w:rPr>
          <w:rFonts w:ascii="方正小标宋简体" w:hAnsi="Arial" w:eastAsia="方正小标宋简体" w:cs="Arial"/>
          <w:bCs/>
          <w:sz w:val="44"/>
          <w:szCs w:val="44"/>
        </w:rPr>
      </w:pPr>
      <w:r>
        <w:rPr>
          <w:rFonts w:hint="eastAsia" w:ascii="方正小标宋简体" w:hAnsi="Arial" w:eastAsia="方正小标宋简体" w:cs="Arial"/>
          <w:bCs/>
          <w:sz w:val="44"/>
          <w:szCs w:val="44"/>
        </w:rPr>
        <w:t>茂县退役军人事务局</w:t>
      </w:r>
    </w:p>
    <w:p>
      <w:pPr>
        <w:spacing w:line="576" w:lineRule="exact"/>
        <w:jc w:val="center"/>
        <w:rPr>
          <w:rFonts w:ascii="方正小标宋简体" w:hAnsi="宋体" w:eastAsia="方正小标宋简体" w:cs="宋体"/>
          <w:b/>
          <w:sz w:val="44"/>
          <w:szCs w:val="44"/>
        </w:rPr>
      </w:pPr>
      <w:r>
        <w:rPr>
          <w:rFonts w:ascii="方正小标宋简体" w:hAnsi="Arial" w:eastAsia="方正小标宋简体" w:cs="Arial"/>
          <w:bCs/>
          <w:sz w:val="44"/>
          <w:szCs w:val="44"/>
        </w:rPr>
        <w:t>2021</w:t>
      </w:r>
      <w:r>
        <w:rPr>
          <w:rFonts w:hint="eastAsia" w:ascii="方正小标宋简体" w:hAnsi="宋体" w:eastAsia="方正小标宋简体" w:cs="宋体"/>
          <w:bCs/>
          <w:sz w:val="44"/>
          <w:szCs w:val="44"/>
        </w:rPr>
        <w:t>年度</w:t>
      </w:r>
      <w:r>
        <w:rPr>
          <w:rFonts w:hint="eastAsia" w:ascii="方正小标宋简体" w:hAnsi="Arial" w:eastAsia="方正小标宋简体" w:cs="Arial"/>
          <w:bCs/>
          <w:sz w:val="44"/>
          <w:szCs w:val="44"/>
        </w:rPr>
        <w:t>优抚对象在乡复员、退伍军人生活补助项目</w:t>
      </w:r>
      <w:r>
        <w:rPr>
          <w:rFonts w:hint="eastAsia" w:ascii="方正小标宋简体" w:hAnsi="宋体" w:eastAsia="方正小标宋简体" w:cs="宋体"/>
          <w:bCs/>
          <w:sz w:val="44"/>
          <w:szCs w:val="44"/>
        </w:rPr>
        <w:t>绩效报告</w:t>
      </w:r>
    </w:p>
    <w:p>
      <w:pPr>
        <w:widowControl/>
        <w:shd w:val="clear" w:color="auto" w:fill="FFFFFF"/>
        <w:spacing w:line="576" w:lineRule="exact"/>
        <w:ind w:firstLine="480"/>
        <w:jc w:val="left"/>
        <w:rPr>
          <w:rFonts w:ascii="宋体" w:hAnsi="宋体" w:cs="宋体"/>
          <w:b/>
          <w:bCs/>
          <w:color w:val="000000"/>
          <w:kern w:val="0"/>
          <w:sz w:val="32"/>
          <w:szCs w:val="32"/>
        </w:rPr>
      </w:pPr>
    </w:p>
    <w:p>
      <w:pPr>
        <w:widowControl/>
        <w:shd w:val="clear" w:color="auto" w:fill="FFFFFF"/>
        <w:spacing w:line="576" w:lineRule="exact"/>
        <w:ind w:firstLine="480"/>
        <w:jc w:val="left"/>
        <w:rPr>
          <w:rFonts w:ascii="宋体" w:hAnsi="宋体" w:cs="宋体"/>
          <w:b/>
          <w:bCs/>
          <w:color w:val="000000"/>
          <w:kern w:val="0"/>
          <w:sz w:val="32"/>
          <w:szCs w:val="32"/>
        </w:rPr>
      </w:pPr>
      <w:r>
        <w:rPr>
          <w:rFonts w:hint="eastAsia" w:ascii="宋体" w:hAnsi="宋体" w:cs="宋体"/>
          <w:b/>
          <w:bCs/>
          <w:color w:val="000000"/>
          <w:kern w:val="0"/>
          <w:sz w:val="32"/>
          <w:szCs w:val="32"/>
        </w:rPr>
        <w:t>一、项目概况</w:t>
      </w:r>
    </w:p>
    <w:p>
      <w:pPr>
        <w:widowControl/>
        <w:shd w:val="clear" w:color="auto" w:fill="FFFFFF"/>
        <w:spacing w:line="576" w:lineRule="exact"/>
        <w:ind w:firstLine="482"/>
        <w:jc w:val="left"/>
        <w:rPr>
          <w:rFonts w:hint="eastAsia" w:ascii="仿宋_GB2312" w:hAnsi="Micsoft-Yahei" w:eastAsia="仿宋_GB2312" w:cs="宋体"/>
          <w:color w:val="000000"/>
          <w:kern w:val="0"/>
          <w:sz w:val="32"/>
          <w:szCs w:val="32"/>
        </w:rPr>
      </w:pPr>
      <w:r>
        <w:rPr>
          <w:rFonts w:hint="eastAsia" w:ascii="仿宋_GB2312" w:hAnsi="宋体" w:eastAsia="仿宋_GB2312" w:cs="宋体"/>
          <w:b/>
          <w:bCs/>
          <w:color w:val="000000"/>
          <w:kern w:val="0"/>
          <w:sz w:val="32"/>
          <w:szCs w:val="32"/>
        </w:rPr>
        <w:t>（一）项目情况</w:t>
      </w:r>
    </w:p>
    <w:p>
      <w:pPr>
        <w:widowControl/>
        <w:shd w:val="clear" w:color="auto" w:fill="FFFFFF"/>
        <w:spacing w:line="576" w:lineRule="exact"/>
        <w:ind w:firstLine="48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项目管理中的职能</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2"/>
          <w:szCs w:val="32"/>
        </w:rPr>
        <w:t>其职能是代表优抚对象的共同利益，维护优抚对象的合法权利；承担政府委托的任务，动员社会力量，保障优抚对象的生活水平。主要任务遵守《军人抚恤优待条例》，在党和政府的正确领导下，保障优抚对象的抚恤优待与国民经济的发展相适应，保障优抚对象生活水平不低于当地的平均生活水平。</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2.项目立项、资金申报的依据。</w:t>
      </w:r>
    </w:p>
    <w:p>
      <w:pPr>
        <w:widowControl/>
        <w:shd w:val="clear" w:color="auto" w:fill="FFFFFF"/>
        <w:spacing w:line="576" w:lineRule="exact"/>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落实优抚保障政策的主要依据主要有：《中华人民共和国兵役法》、《军人抚恤优待条例》、《烈士褒扬条例》、《民政部、财政部关于调整部分优抚对象抚恤补助标准的通知》等，这些为抚恤补助资金支出立项提供了充分法律和政策依据。</w:t>
      </w:r>
    </w:p>
    <w:p>
      <w:pPr>
        <w:widowControl/>
        <w:shd w:val="clear" w:color="auto" w:fill="FFFFFF"/>
        <w:spacing w:line="576" w:lineRule="exact"/>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资金管理办法制定情况，资金支持具体项目的条件、范围与支持方式。</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2"/>
          <w:szCs w:val="32"/>
        </w:rPr>
        <w:t>按照《军人抚恤优待条例》，我局优抚对象抚恤保障经费按照因素法进行分配，主要考虑对象人数、县财政困难程度等因素。按照资金要求做好绩效监控，确保绩效目标实现。我局优抚对象抚恤保障经费总体绩效目标是：通过发放优抚对象抚恤补助资金，保障优抚对象生活水平不低于当地的平均生活水平。</w:t>
      </w:r>
    </w:p>
    <w:p>
      <w:pPr>
        <w:widowControl/>
        <w:shd w:val="clear" w:color="auto" w:fill="FFFFFF"/>
        <w:spacing w:line="576" w:lineRule="exact"/>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资金分配的原则及考虑的因素。</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2"/>
          <w:szCs w:val="32"/>
        </w:rPr>
        <w:t>按照《军人抚恤优待条例》，我局优抚对象抚恤保障经费按照因素法进行分配，主要考虑对象人数、县财政困难程度等因素。</w:t>
      </w:r>
    </w:p>
    <w:p>
      <w:pPr>
        <w:widowControl/>
        <w:shd w:val="clear" w:color="auto" w:fill="FFFFFF"/>
        <w:spacing w:line="576" w:lineRule="exact"/>
        <w:ind w:firstLine="480"/>
        <w:jc w:val="left"/>
        <w:rPr>
          <w:rFonts w:hint="eastAsia" w:ascii="Micsoft-Yahei" w:hAnsi="Micsoft-Yahei" w:cs="宋体"/>
          <w:b/>
          <w:bCs/>
          <w:color w:val="000000"/>
          <w:kern w:val="0"/>
          <w:sz w:val="32"/>
          <w:szCs w:val="32"/>
        </w:rPr>
      </w:pPr>
      <w:r>
        <w:rPr>
          <w:rFonts w:hint="eastAsia" w:ascii="宋体" w:hAnsi="宋体" w:cs="宋体"/>
          <w:b/>
          <w:bCs/>
          <w:color w:val="000000"/>
          <w:kern w:val="0"/>
          <w:sz w:val="32"/>
          <w:szCs w:val="32"/>
        </w:rPr>
        <w:t>（二）项目绩效目标</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6"/>
          <w:szCs w:val="36"/>
        </w:rPr>
        <w:t>1、项目主要内容。</w:t>
      </w:r>
      <w:r>
        <w:rPr>
          <w:rFonts w:hint="eastAsia" w:ascii="仿宋_GB2312" w:hAnsi="宋体" w:eastAsia="仿宋_GB2312" w:cs="宋体"/>
          <w:color w:val="000000"/>
          <w:kern w:val="0"/>
          <w:sz w:val="32"/>
          <w:szCs w:val="32"/>
        </w:rPr>
        <w:t>保障优抚对象的抚恤优待与国民经济的发展相适应，保障优抚对象生活水平不低于当地的平均生活水平。</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6"/>
          <w:szCs w:val="36"/>
        </w:rPr>
        <w:t>2、项目绩效目标。</w:t>
      </w:r>
      <w:r>
        <w:rPr>
          <w:rFonts w:hint="eastAsia" w:ascii="仿宋_GB2312" w:hAnsi="宋体" w:eastAsia="仿宋_GB2312" w:cs="宋体"/>
          <w:color w:val="000000"/>
          <w:kern w:val="0"/>
          <w:sz w:val="32"/>
          <w:szCs w:val="32"/>
        </w:rPr>
        <w:t>通过发放优抚对象抚恤补助资金，保障优抚对象生活水平不低于当地的平均生活水平。</w:t>
      </w:r>
    </w:p>
    <w:p>
      <w:pPr>
        <w:widowControl/>
        <w:shd w:val="clear" w:color="auto" w:fill="FFFFFF"/>
        <w:spacing w:line="576" w:lineRule="exact"/>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6"/>
          <w:szCs w:val="36"/>
        </w:rPr>
        <w:t>3、项目资金管理情况分析。</w:t>
      </w:r>
      <w:r>
        <w:rPr>
          <w:rFonts w:hint="eastAsia" w:ascii="仿宋_GB2312" w:hAnsi="宋体" w:eastAsia="仿宋_GB2312" w:cs="宋体"/>
          <w:color w:val="000000"/>
          <w:kern w:val="0"/>
          <w:sz w:val="32"/>
          <w:szCs w:val="32"/>
        </w:rPr>
        <w:t>严格执行《军人抚恤优待条例》，加强资金分配和使用管理，定期报送进展情况，强化绩效跟踪，自觉接受纪检、审计部门的监督，切实提升资金使用效益。</w:t>
      </w:r>
    </w:p>
    <w:p>
      <w:pPr>
        <w:widowControl/>
        <w:shd w:val="clear" w:color="auto" w:fill="FFFFFF"/>
        <w:spacing w:line="576" w:lineRule="exact"/>
        <w:ind w:firstLine="482"/>
        <w:jc w:val="left"/>
        <w:rPr>
          <w:rFonts w:ascii="宋体" w:hAnsi="宋体" w:cs="宋体"/>
          <w:b/>
          <w:bCs/>
          <w:color w:val="000000"/>
          <w:kern w:val="0"/>
          <w:sz w:val="32"/>
          <w:szCs w:val="32"/>
        </w:rPr>
      </w:pPr>
      <w:r>
        <w:rPr>
          <w:rFonts w:hint="eastAsia" w:ascii="宋体" w:hAnsi="宋体" w:cs="宋体"/>
          <w:b/>
          <w:bCs/>
          <w:color w:val="000000"/>
          <w:kern w:val="0"/>
          <w:sz w:val="32"/>
          <w:szCs w:val="32"/>
        </w:rPr>
        <w:t>（三）项目自评步骤及方法。</w:t>
      </w:r>
    </w:p>
    <w:p>
      <w:pPr>
        <w:widowControl/>
        <w:shd w:val="clear" w:color="auto" w:fill="FFFFFF"/>
        <w:spacing w:line="576" w:lineRule="exact"/>
        <w:ind w:firstLine="480"/>
        <w:jc w:val="left"/>
        <w:rPr>
          <w:rFonts w:ascii="微软雅黑" w:hAnsi="微软雅黑" w:eastAsia="微软雅黑" w:cs="宋体"/>
          <w:color w:val="000000"/>
          <w:kern w:val="0"/>
          <w:sz w:val="24"/>
        </w:rPr>
      </w:pPr>
      <w:r>
        <w:rPr>
          <w:rFonts w:hint="eastAsia" w:ascii="仿宋" w:hAnsi="仿宋" w:eastAsia="仿宋" w:cs="宋体"/>
          <w:b/>
          <w:bCs/>
          <w:color w:val="000000"/>
          <w:kern w:val="0"/>
          <w:sz w:val="32"/>
          <w:szCs w:val="32"/>
        </w:rPr>
        <w:t>（一）绩效评价的组织工作</w:t>
      </w:r>
    </w:p>
    <w:p>
      <w:pPr>
        <w:widowControl/>
        <w:shd w:val="clear" w:color="auto" w:fill="FFFFFF"/>
        <w:spacing w:line="576" w:lineRule="exac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根据财政局《关于开展20</w:t>
      </w:r>
      <w:r>
        <w:rPr>
          <w:rFonts w:ascii="仿宋" w:hAnsi="仿宋" w:eastAsia="仿宋" w:cs="宋体"/>
          <w:color w:val="000000"/>
          <w:kern w:val="0"/>
          <w:sz w:val="32"/>
          <w:szCs w:val="32"/>
        </w:rPr>
        <w:t>22</w:t>
      </w:r>
      <w:r>
        <w:rPr>
          <w:rFonts w:hint="eastAsia" w:ascii="仿宋" w:hAnsi="仿宋" w:eastAsia="仿宋" w:cs="宋体"/>
          <w:color w:val="000000"/>
          <w:kern w:val="0"/>
          <w:sz w:val="32"/>
          <w:szCs w:val="32"/>
        </w:rPr>
        <w:t>年部门、政策和项目支出绩效评价工作的通知》（茂财[202</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84</w:t>
      </w:r>
      <w:r>
        <w:rPr>
          <w:rFonts w:hint="eastAsia" w:ascii="仿宋" w:hAnsi="仿宋" w:eastAsia="仿宋" w:cs="宋体"/>
          <w:color w:val="000000"/>
          <w:kern w:val="0"/>
          <w:sz w:val="32"/>
          <w:szCs w:val="32"/>
        </w:rPr>
        <w:t>号）文件通知，我局对“优抚对象在乡复员、退伍军人生活补助”项目进行绩效评价</w:t>
      </w:r>
      <w:r>
        <w:rPr>
          <w:rFonts w:hint="eastAsia" w:ascii="宋体" w:hAnsi="宋体" w:cs="宋体"/>
          <w:color w:val="000000"/>
          <w:kern w:val="0"/>
          <w:sz w:val="32"/>
          <w:szCs w:val="32"/>
        </w:rPr>
        <w:t>，</w:t>
      </w:r>
      <w:r>
        <w:rPr>
          <w:rFonts w:hint="eastAsia" w:ascii="仿宋" w:hAnsi="仿宋" w:eastAsia="仿宋" w:cs="宋体"/>
          <w:color w:val="000000"/>
          <w:kern w:val="0"/>
          <w:sz w:val="32"/>
          <w:szCs w:val="32"/>
        </w:rPr>
        <w:t>成立绩效评价工作小组，召开专题工作会议进行部署，对优抚对象抚恤补助经费进行核查，力求数据准确，标准合理，指标科学，考评严格。</w:t>
      </w:r>
    </w:p>
    <w:p>
      <w:pPr>
        <w:widowControl/>
        <w:shd w:val="clear" w:color="auto" w:fill="FFFFFF"/>
        <w:spacing w:line="576"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工作小组针对项目进行前期调研，对相关文件、申报资料等资料进行收集整理，查询相关数据和记账凭证进行核实、汇总，结合具体项目内容，设计绩效评价的指标体系，真实、完整、全面的评价项目的实施建设及完成情况。</w:t>
      </w:r>
    </w:p>
    <w:p>
      <w:pPr>
        <w:widowControl/>
        <w:shd w:val="clear" w:color="auto" w:fill="FFFFFF"/>
        <w:spacing w:line="576" w:lineRule="exact"/>
        <w:ind w:firstLine="560"/>
        <w:jc w:val="left"/>
        <w:rPr>
          <w:rFonts w:ascii="微软雅黑" w:hAnsi="微软雅黑" w:eastAsia="微软雅黑" w:cs="宋体"/>
          <w:color w:val="000000"/>
          <w:kern w:val="0"/>
          <w:sz w:val="24"/>
        </w:rPr>
      </w:pPr>
      <w:r>
        <w:rPr>
          <w:rFonts w:hint="eastAsia" w:ascii="仿宋" w:hAnsi="仿宋" w:eastAsia="仿宋" w:cs="宋体"/>
          <w:b/>
          <w:bCs/>
          <w:color w:val="000000"/>
          <w:kern w:val="0"/>
          <w:sz w:val="32"/>
          <w:szCs w:val="32"/>
        </w:rPr>
        <w:t>（二）绩效评价的方法和过程</w:t>
      </w:r>
    </w:p>
    <w:p>
      <w:pPr>
        <w:widowControl/>
        <w:shd w:val="clear" w:color="auto" w:fill="FFFFFF"/>
        <w:spacing w:line="576" w:lineRule="exact"/>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本次绩效评价采用以下方法：一是资料整理法。通过对相关表格和记账凭证等财务资料查阅、核实、汇总分析，评价项目资金使用的规范性、支出范围的相关性和合理性等。二是访谈调查法。了解优抚对象对抚恤补助方面的满意程度，以优抚对象的满意度为评价标准衡量抚恤补助项目开展的效果。</w:t>
      </w:r>
    </w:p>
    <w:p>
      <w:pPr>
        <w:widowControl/>
        <w:shd w:val="clear" w:color="auto" w:fill="FFFFFF"/>
        <w:spacing w:line="576"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通过以上方法收集有关资料，进行研究分析，确定各项指标完成程度及得分，找出项目实施中存在的问题，分析原因，提出建议，形成绩效评价报告。</w:t>
      </w:r>
    </w:p>
    <w:p>
      <w:pPr>
        <w:widowControl/>
        <w:shd w:val="clear" w:color="auto" w:fill="FFFFFF"/>
        <w:spacing w:line="576" w:lineRule="exact"/>
        <w:ind w:firstLine="482"/>
        <w:jc w:val="left"/>
        <w:rPr>
          <w:rFonts w:ascii="宋体" w:hAnsi="宋体" w:cs="宋体"/>
          <w:b/>
          <w:bCs/>
          <w:color w:val="000000"/>
          <w:kern w:val="0"/>
          <w:sz w:val="32"/>
          <w:szCs w:val="32"/>
        </w:rPr>
      </w:pPr>
      <w:r>
        <w:rPr>
          <w:rFonts w:hint="eastAsia" w:ascii="宋体" w:hAnsi="宋体" w:cs="宋体"/>
          <w:b/>
          <w:bCs/>
          <w:color w:val="000000"/>
          <w:kern w:val="0"/>
          <w:sz w:val="32"/>
          <w:szCs w:val="32"/>
        </w:rPr>
        <w:t>二、项目资金申报及使用情况</w:t>
      </w:r>
    </w:p>
    <w:p>
      <w:pPr>
        <w:widowControl/>
        <w:shd w:val="clear" w:color="auto" w:fill="FFFFFF"/>
        <w:spacing w:line="576" w:lineRule="exact"/>
        <w:ind w:firstLine="482"/>
        <w:jc w:val="left"/>
        <w:rPr>
          <w:rFonts w:ascii="宋体" w:hAnsi="宋体" w:cs="宋体"/>
          <w:b/>
          <w:bCs/>
          <w:color w:val="000000"/>
          <w:kern w:val="0"/>
          <w:sz w:val="32"/>
          <w:szCs w:val="32"/>
        </w:rPr>
      </w:pPr>
      <w:r>
        <w:rPr>
          <w:rFonts w:hint="eastAsia" w:ascii="宋体" w:hAnsi="宋体" w:cs="宋体"/>
          <w:b/>
          <w:bCs/>
          <w:color w:val="000000"/>
          <w:kern w:val="0"/>
          <w:sz w:val="32"/>
          <w:szCs w:val="32"/>
        </w:rPr>
        <w:t>（一）项目资金申报及批复情况。</w:t>
      </w:r>
    </w:p>
    <w:p>
      <w:pPr>
        <w:widowControl/>
        <w:spacing w:line="576" w:lineRule="exact"/>
        <w:ind w:firstLine="640" w:firstLineChars="200"/>
        <w:rPr>
          <w:rFonts w:ascii="仿宋_GB2312" w:hAnsi="宋体" w:eastAsia="仿宋_GB2312" w:cs="宋体"/>
          <w:kern w:val="0"/>
          <w:sz w:val="32"/>
          <w:szCs w:val="32"/>
          <w:lang w:val="zh-CN"/>
        </w:rPr>
      </w:pPr>
      <w:r>
        <w:rPr>
          <w:rFonts w:hint="eastAsia" w:ascii="仿宋_GB2312" w:hAnsi="宋体" w:eastAsia="仿宋_GB2312" w:cs="宋体"/>
          <w:bCs/>
          <w:kern w:val="0"/>
          <w:sz w:val="32"/>
          <w:szCs w:val="32"/>
          <w:lang w:val="zh-CN"/>
        </w:rPr>
        <w:t>根据《财政局关于下达20</w:t>
      </w:r>
      <w:r>
        <w:rPr>
          <w:rFonts w:ascii="仿宋_GB2312" w:hAnsi="宋体" w:eastAsia="仿宋_GB2312" w:cs="宋体"/>
          <w:bCs/>
          <w:kern w:val="0"/>
          <w:sz w:val="32"/>
          <w:szCs w:val="32"/>
          <w:lang w:val="zh-CN"/>
        </w:rPr>
        <w:t>21</w:t>
      </w:r>
      <w:r>
        <w:rPr>
          <w:rFonts w:hint="eastAsia" w:ascii="仿宋_GB2312" w:hAnsi="宋体" w:eastAsia="仿宋_GB2312" w:cs="宋体"/>
          <w:bCs/>
          <w:kern w:val="0"/>
          <w:sz w:val="32"/>
          <w:szCs w:val="32"/>
          <w:lang w:val="zh-CN"/>
        </w:rPr>
        <w:t>年中央、省、州级财政优抚对象抚恤和生活补助经费的通知》茂财社〔20</w:t>
      </w:r>
      <w:r>
        <w:rPr>
          <w:rFonts w:ascii="仿宋_GB2312" w:hAnsi="宋体" w:eastAsia="仿宋_GB2312" w:cs="宋体"/>
          <w:bCs/>
          <w:kern w:val="0"/>
          <w:sz w:val="32"/>
          <w:szCs w:val="32"/>
          <w:lang w:val="zh-CN"/>
        </w:rPr>
        <w:t>21</w:t>
      </w:r>
      <w:r>
        <w:rPr>
          <w:rFonts w:hint="eastAsia" w:ascii="仿宋_GB2312" w:hAnsi="宋体" w:eastAsia="仿宋_GB2312" w:cs="宋体"/>
          <w:bCs/>
          <w:kern w:val="0"/>
          <w:sz w:val="32"/>
          <w:szCs w:val="32"/>
          <w:lang w:val="zh-CN"/>
        </w:rPr>
        <w:t>〕</w:t>
      </w:r>
      <w:r>
        <w:rPr>
          <w:rFonts w:ascii="仿宋_GB2312" w:hAnsi="宋体" w:eastAsia="仿宋_GB2312" w:cs="宋体"/>
          <w:bCs/>
          <w:kern w:val="0"/>
          <w:sz w:val="32"/>
          <w:szCs w:val="32"/>
          <w:lang w:val="zh-CN"/>
        </w:rPr>
        <w:t>14</w:t>
      </w:r>
      <w:r>
        <w:rPr>
          <w:rFonts w:hint="eastAsia" w:ascii="仿宋_GB2312" w:hAnsi="宋体" w:eastAsia="仿宋_GB2312" w:cs="宋体"/>
          <w:bCs/>
          <w:kern w:val="0"/>
          <w:sz w:val="32"/>
          <w:szCs w:val="32"/>
          <w:lang w:val="zh-CN"/>
        </w:rPr>
        <w:t>号和茂财社〔20</w:t>
      </w:r>
      <w:r>
        <w:rPr>
          <w:rFonts w:ascii="仿宋_GB2312" w:hAnsi="宋体" w:eastAsia="仿宋_GB2312" w:cs="宋体"/>
          <w:bCs/>
          <w:kern w:val="0"/>
          <w:sz w:val="32"/>
          <w:szCs w:val="32"/>
          <w:lang w:val="zh-CN"/>
        </w:rPr>
        <w:t>21</w:t>
      </w:r>
      <w:r>
        <w:rPr>
          <w:rFonts w:hint="eastAsia" w:ascii="仿宋_GB2312" w:hAnsi="宋体" w:eastAsia="仿宋_GB2312" w:cs="宋体"/>
          <w:bCs/>
          <w:kern w:val="0"/>
          <w:sz w:val="32"/>
          <w:szCs w:val="32"/>
          <w:lang w:val="zh-CN"/>
        </w:rPr>
        <w:t>〕</w:t>
      </w:r>
      <w:r>
        <w:rPr>
          <w:rFonts w:ascii="仿宋_GB2312" w:hAnsi="宋体" w:eastAsia="仿宋_GB2312" w:cs="宋体"/>
          <w:bCs/>
          <w:kern w:val="0"/>
          <w:sz w:val="32"/>
          <w:szCs w:val="32"/>
          <w:lang w:val="zh-CN"/>
        </w:rPr>
        <w:t>62</w:t>
      </w:r>
      <w:r>
        <w:rPr>
          <w:rFonts w:hint="eastAsia" w:ascii="仿宋_GB2312" w:hAnsi="宋体" w:eastAsia="仿宋_GB2312" w:cs="宋体"/>
          <w:bCs/>
          <w:kern w:val="0"/>
          <w:sz w:val="32"/>
          <w:szCs w:val="32"/>
          <w:lang w:val="zh-CN"/>
        </w:rPr>
        <w:t>号等文件下拨资金共计</w:t>
      </w:r>
      <w:r>
        <w:rPr>
          <w:rFonts w:ascii="仿宋_GB2312" w:hAnsi="宋体" w:eastAsia="仿宋_GB2312" w:cs="宋体"/>
          <w:bCs/>
          <w:kern w:val="0"/>
          <w:sz w:val="32"/>
          <w:szCs w:val="32"/>
          <w:lang w:val="zh-CN"/>
        </w:rPr>
        <w:t>160.29</w:t>
      </w:r>
      <w:r>
        <w:rPr>
          <w:rFonts w:hint="eastAsia" w:ascii="仿宋_GB2312" w:hAnsi="宋体" w:eastAsia="仿宋_GB2312" w:cs="宋体"/>
          <w:bCs/>
          <w:kern w:val="0"/>
          <w:sz w:val="32"/>
          <w:szCs w:val="32"/>
          <w:lang w:val="zh-CN"/>
        </w:rPr>
        <w:t>万元，其中5</w:t>
      </w:r>
      <w:r>
        <w:rPr>
          <w:rFonts w:ascii="仿宋_GB2312" w:hAnsi="宋体" w:eastAsia="仿宋_GB2312" w:cs="宋体"/>
          <w:bCs/>
          <w:kern w:val="0"/>
          <w:sz w:val="32"/>
          <w:szCs w:val="32"/>
          <w:lang w:val="zh-CN"/>
        </w:rPr>
        <w:t>7.78</w:t>
      </w:r>
      <w:r>
        <w:rPr>
          <w:rFonts w:hint="eastAsia" w:ascii="仿宋_GB2312" w:hAnsi="宋体" w:eastAsia="仿宋_GB2312" w:cs="宋体"/>
          <w:bCs/>
          <w:kern w:val="0"/>
          <w:sz w:val="32"/>
          <w:szCs w:val="32"/>
          <w:lang w:val="zh-CN"/>
        </w:rPr>
        <w:t>万元来源于县级资金，剩余1</w:t>
      </w:r>
      <w:r>
        <w:rPr>
          <w:rFonts w:ascii="仿宋_GB2312" w:hAnsi="宋体" w:eastAsia="仿宋_GB2312" w:cs="宋体"/>
          <w:bCs/>
          <w:kern w:val="0"/>
          <w:sz w:val="32"/>
          <w:szCs w:val="32"/>
          <w:lang w:val="zh-CN"/>
        </w:rPr>
        <w:t>02.51</w:t>
      </w:r>
      <w:r>
        <w:rPr>
          <w:rFonts w:hint="eastAsia" w:ascii="仿宋_GB2312" w:hAnsi="宋体" w:eastAsia="仿宋_GB2312" w:cs="宋体"/>
          <w:bCs/>
          <w:kern w:val="0"/>
          <w:sz w:val="32"/>
          <w:szCs w:val="32"/>
          <w:lang w:val="zh-CN"/>
        </w:rPr>
        <w:t>万元</w:t>
      </w:r>
      <w:r>
        <w:rPr>
          <w:rFonts w:hint="eastAsia" w:ascii="仿宋_GB2312" w:hAnsi="华文仿宋" w:eastAsia="仿宋_GB2312" w:cs="华文仿宋"/>
          <w:bCs/>
          <w:kern w:val="0"/>
          <w:sz w:val="32"/>
          <w:szCs w:val="32"/>
          <w:lang w:val="zh-CN"/>
        </w:rPr>
        <w:t>优抚对象抚恤经费全额来源于上级拨付。</w:t>
      </w:r>
    </w:p>
    <w:p>
      <w:pPr>
        <w:adjustRightInd w:val="0"/>
        <w:spacing w:line="576" w:lineRule="exact"/>
        <w:ind w:firstLine="359" w:firstLineChars="112"/>
        <w:rPr>
          <w:rFonts w:ascii="仿宋_GB2312" w:hAnsi="宋体" w:eastAsia="仿宋_GB2312"/>
          <w:b/>
          <w:bCs/>
          <w:sz w:val="32"/>
          <w:szCs w:val="32"/>
          <w:lang w:val="zh-CN"/>
        </w:rPr>
      </w:pPr>
      <w:r>
        <w:rPr>
          <w:rFonts w:hint="eastAsia" w:ascii="仿宋_GB2312" w:hAnsi="宋体" w:eastAsia="仿宋_GB2312"/>
          <w:b/>
          <w:bCs/>
          <w:sz w:val="32"/>
          <w:szCs w:val="32"/>
          <w:lang w:val="zh-CN"/>
        </w:rPr>
        <w:t>（二）资金计划、到位及使用情况。</w:t>
      </w:r>
    </w:p>
    <w:p>
      <w:pPr>
        <w:adjustRightInd w:val="0"/>
        <w:spacing w:line="576" w:lineRule="exact"/>
        <w:ind w:firstLine="640" w:firstLineChars="200"/>
        <w:rPr>
          <w:rFonts w:ascii="仿宋_GB2312" w:hAnsi="宋体" w:eastAsia="仿宋_GB2312"/>
          <w:b/>
          <w:bCs/>
          <w:sz w:val="32"/>
          <w:szCs w:val="32"/>
          <w:lang w:val="zh-CN"/>
        </w:rPr>
      </w:pPr>
      <w:r>
        <w:rPr>
          <w:rFonts w:hint="eastAsia" w:ascii="仿宋_GB2312" w:hAnsi="宋体" w:eastAsia="仿宋_GB2312"/>
          <w:sz w:val="32"/>
          <w:szCs w:val="32"/>
          <w:lang w:val="zh-CN"/>
        </w:rPr>
        <w:t>1、资金计划及到位。</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202</w:t>
      </w:r>
      <w:r>
        <w:rPr>
          <w:rFonts w:ascii="仿宋_GB2312" w:hAnsi="宋体" w:eastAsia="仿宋_GB2312"/>
          <w:sz w:val="32"/>
          <w:szCs w:val="32"/>
          <w:lang w:val="zh-CN"/>
        </w:rPr>
        <w:t>1</w:t>
      </w:r>
      <w:r>
        <w:rPr>
          <w:rFonts w:hint="eastAsia" w:ascii="仿宋_GB2312" w:hAnsi="宋体" w:eastAsia="仿宋_GB2312"/>
          <w:sz w:val="32"/>
          <w:szCs w:val="32"/>
          <w:lang w:val="zh-CN"/>
        </w:rPr>
        <w:t>年财政共拨付优抚对象抚恤补助资金</w:t>
      </w:r>
      <w:r>
        <w:rPr>
          <w:rFonts w:ascii="仿宋_GB2312" w:hAnsi="宋体" w:eastAsia="仿宋_GB2312"/>
          <w:sz w:val="32"/>
          <w:szCs w:val="32"/>
        </w:rPr>
        <w:t>160.29</w:t>
      </w:r>
      <w:r>
        <w:rPr>
          <w:rFonts w:hint="eastAsia" w:ascii="仿宋_GB2312" w:hAnsi="宋体" w:eastAsia="仿宋_GB2312"/>
          <w:sz w:val="32"/>
          <w:szCs w:val="32"/>
        </w:rPr>
        <w:t>万元</w:t>
      </w:r>
      <w:r>
        <w:rPr>
          <w:rFonts w:hint="eastAsia" w:ascii="仿宋_GB2312" w:hAnsi="宋体" w:eastAsia="仿宋_GB2312"/>
          <w:sz w:val="32"/>
          <w:szCs w:val="32"/>
          <w:lang w:val="zh-CN"/>
        </w:rPr>
        <w:t>，</w:t>
      </w:r>
      <w:r>
        <w:rPr>
          <w:rFonts w:hint="eastAsia" w:ascii="仿宋_GB2312" w:hAnsi="宋体" w:eastAsia="仿宋_GB2312"/>
          <w:sz w:val="32"/>
          <w:szCs w:val="32"/>
        </w:rPr>
        <w:t>资金</w:t>
      </w:r>
      <w:r>
        <w:rPr>
          <w:rFonts w:hint="eastAsia" w:ascii="仿宋_GB2312" w:hAnsi="宋体" w:eastAsia="仿宋_GB2312"/>
          <w:sz w:val="32"/>
          <w:szCs w:val="32"/>
          <w:lang w:val="zh-CN"/>
        </w:rPr>
        <w:t>到位率100%。</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2、资金使用。</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按资金性质及时申报，在金财大平台上申请资金。202</w:t>
      </w:r>
      <w:r>
        <w:rPr>
          <w:rFonts w:ascii="仿宋_GB2312" w:hAnsi="宋体" w:eastAsia="仿宋_GB2312"/>
          <w:sz w:val="32"/>
          <w:szCs w:val="32"/>
          <w:lang w:val="zh-CN"/>
        </w:rPr>
        <w:t>1</w:t>
      </w:r>
      <w:r>
        <w:rPr>
          <w:rFonts w:hint="eastAsia" w:ascii="仿宋_GB2312" w:hAnsi="宋体" w:eastAsia="仿宋_GB2312"/>
          <w:sz w:val="32"/>
          <w:szCs w:val="32"/>
          <w:lang w:val="zh-CN"/>
        </w:rPr>
        <w:t>年共支付优抚对象在乡复员、退伍军人生活补助资金</w:t>
      </w:r>
      <w:r>
        <w:rPr>
          <w:rFonts w:ascii="仿宋_GB2312" w:hAnsi="宋体" w:eastAsia="仿宋_GB2312"/>
          <w:sz w:val="32"/>
          <w:szCs w:val="32"/>
        </w:rPr>
        <w:t>55.85</w:t>
      </w:r>
      <w:r>
        <w:rPr>
          <w:rFonts w:hint="eastAsia" w:ascii="仿宋_GB2312" w:hAnsi="宋体" w:eastAsia="仿宋_GB2312"/>
          <w:sz w:val="32"/>
          <w:szCs w:val="32"/>
        </w:rPr>
        <w:t>万</w:t>
      </w:r>
      <w:r>
        <w:rPr>
          <w:rFonts w:hint="eastAsia" w:ascii="仿宋_GB2312" w:hAnsi="宋体" w:eastAsia="仿宋_GB2312"/>
          <w:sz w:val="32"/>
          <w:szCs w:val="32"/>
          <w:lang w:val="zh-CN"/>
        </w:rPr>
        <w:t>元。</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（三）项目财务管理情况。</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项目实行专账专管，对资金的会计核算及账务处理做到及时性、规范性和准确性。在资金的管理工作中做到不截留、不挤占、不挪用。</w:t>
      </w:r>
    </w:p>
    <w:p>
      <w:pPr>
        <w:adjustRightInd w:val="0"/>
        <w:spacing w:line="576"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（一）项目组织情况。</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优抚对象抚恤补助工作组织机构健全、职责分工明确。由茂县退役军人服务中心具体推进项目的落实。</w:t>
      </w:r>
    </w:p>
    <w:p>
      <w:pPr>
        <w:spacing w:line="576" w:lineRule="exact"/>
        <w:ind w:firstLine="640" w:firstLineChars="200"/>
        <w:outlineLvl w:val="0"/>
        <w:rPr>
          <w:rFonts w:ascii="仿宋_GB2312" w:hAnsi="楷体" w:eastAsia="仿宋_GB2312" w:cs="楷体"/>
          <w:bCs/>
          <w:color w:val="000000"/>
          <w:sz w:val="32"/>
          <w:szCs w:val="32"/>
        </w:rPr>
      </w:pPr>
      <w:bookmarkStart w:id="244" w:name="_Toc114752327"/>
      <w:bookmarkStart w:id="245" w:name="_Toc6529"/>
      <w:bookmarkStart w:id="246" w:name="_Toc17852"/>
      <w:r>
        <w:rPr>
          <w:rFonts w:hint="eastAsia" w:ascii="仿宋_GB2312" w:hAnsi="楷体" w:eastAsia="仿宋_GB2312" w:cs="楷体"/>
          <w:bCs/>
          <w:color w:val="000000"/>
          <w:sz w:val="32"/>
          <w:szCs w:val="32"/>
        </w:rPr>
        <w:t>（二）项目管理情况。</w:t>
      </w:r>
      <w:bookmarkEnd w:id="244"/>
      <w:bookmarkEnd w:id="245"/>
      <w:bookmarkEnd w:id="246"/>
    </w:p>
    <w:p>
      <w:pPr>
        <w:spacing w:line="576" w:lineRule="exact"/>
        <w:ind w:firstLine="640" w:firstLineChars="200"/>
        <w:outlineLvl w:val="0"/>
        <w:rPr>
          <w:rFonts w:ascii="仿宋_GB2312" w:hAnsi="仿宋_GB2312" w:eastAsia="仿宋_GB2312" w:cs="仿宋_GB2312"/>
          <w:sz w:val="32"/>
          <w:szCs w:val="32"/>
        </w:rPr>
      </w:pPr>
      <w:bookmarkStart w:id="247" w:name="_Toc754"/>
      <w:bookmarkStart w:id="248" w:name="_Toc114752328"/>
      <w:bookmarkStart w:id="249" w:name="_Toc1403"/>
      <w:r>
        <w:rPr>
          <w:rFonts w:hint="eastAsia" w:ascii="仿宋_GB2312" w:hAnsi="仿宋_GB2312" w:eastAsia="仿宋_GB2312" w:cs="仿宋_GB2312"/>
          <w:sz w:val="32"/>
          <w:szCs w:val="32"/>
        </w:rPr>
        <w:t>优抚对象抚恤补助资金管理严格按《军人抚恤优待条例》执行,确保抚恤补助项目的规范有序实施,同时发放审批档案资料齐全、完整、规范。</w:t>
      </w:r>
      <w:bookmarkEnd w:id="247"/>
      <w:bookmarkEnd w:id="248"/>
      <w:bookmarkEnd w:id="249"/>
    </w:p>
    <w:p>
      <w:pPr>
        <w:spacing w:line="576" w:lineRule="exact"/>
        <w:ind w:firstLine="640" w:firstLineChars="200"/>
        <w:outlineLvl w:val="0"/>
        <w:rPr>
          <w:rFonts w:ascii="仿宋_GB2312" w:hAnsi="仿宋_GB2312" w:eastAsia="仿宋_GB2312" w:cs="仿宋_GB2312"/>
          <w:sz w:val="32"/>
          <w:szCs w:val="32"/>
        </w:rPr>
      </w:pPr>
      <w:bookmarkStart w:id="250" w:name="_Toc11216"/>
      <w:bookmarkStart w:id="251" w:name="_Toc23643"/>
      <w:bookmarkStart w:id="252" w:name="_Toc114752329"/>
      <w:r>
        <w:rPr>
          <w:rFonts w:hint="eastAsia" w:ascii="仿宋_GB2312" w:hAnsi="仿宋_GB2312" w:eastAsia="仿宋_GB2312" w:cs="仿宋_GB2312"/>
          <w:sz w:val="32"/>
          <w:szCs w:val="32"/>
        </w:rPr>
        <w:t>（三）项目监管情况。</w:t>
      </w:r>
      <w:bookmarkEnd w:id="250"/>
      <w:bookmarkEnd w:id="251"/>
      <w:bookmarkEnd w:id="252"/>
    </w:p>
    <w:p>
      <w:pPr>
        <w:spacing w:line="576" w:lineRule="exact"/>
        <w:ind w:firstLine="640" w:firstLineChars="200"/>
        <w:outlineLvl w:val="0"/>
        <w:rPr>
          <w:rFonts w:ascii="仿宋_GB2312" w:hAnsi="仿宋_GB2312" w:eastAsia="仿宋_GB2312" w:cs="仿宋_GB2312"/>
          <w:sz w:val="32"/>
          <w:szCs w:val="32"/>
        </w:rPr>
      </w:pPr>
      <w:bookmarkStart w:id="253" w:name="_Toc114752330"/>
      <w:bookmarkStart w:id="254" w:name="_Toc23509"/>
      <w:bookmarkStart w:id="255" w:name="_Toc30806"/>
      <w:r>
        <w:rPr>
          <w:rFonts w:hint="eastAsia" w:ascii="仿宋_GB2312" w:hAnsi="仿宋_GB2312" w:eastAsia="仿宋_GB2312" w:cs="仿宋_GB2312"/>
          <w:sz w:val="32"/>
          <w:szCs w:val="32"/>
        </w:rPr>
        <w:t>我局内审机构定期对发放情况进行检查，不重报</w:t>
      </w:r>
      <w:bookmarkEnd w:id="253"/>
      <w:bookmarkEnd w:id="254"/>
      <w:bookmarkEnd w:id="255"/>
    </w:p>
    <w:p>
      <w:pPr>
        <w:spacing w:line="576" w:lineRule="exact"/>
        <w:outlineLvl w:val="0"/>
        <w:rPr>
          <w:rFonts w:ascii="仿宋_GB2312" w:hAnsi="仿宋_GB2312" w:eastAsia="仿宋_GB2312" w:cs="仿宋_GB2312"/>
          <w:bCs/>
          <w:color w:val="000000"/>
          <w:sz w:val="32"/>
          <w:szCs w:val="32"/>
        </w:rPr>
      </w:pPr>
      <w:bookmarkStart w:id="256" w:name="_Toc32092"/>
      <w:bookmarkStart w:id="257" w:name="_Toc22978"/>
      <w:bookmarkStart w:id="258" w:name="_Toc114752331"/>
      <w:r>
        <w:rPr>
          <w:rFonts w:hint="eastAsia" w:ascii="仿宋_GB2312" w:hAnsi="仿宋_GB2312" w:eastAsia="仿宋_GB2312" w:cs="仿宋_GB2312"/>
          <w:sz w:val="32"/>
          <w:szCs w:val="32"/>
        </w:rPr>
        <w:t>不漏报、不乱报，做到发放有依有据。</w:t>
      </w:r>
      <w:bookmarkEnd w:id="256"/>
      <w:bookmarkEnd w:id="257"/>
      <w:bookmarkEnd w:id="258"/>
    </w:p>
    <w:p>
      <w:pPr>
        <w:adjustRightInd w:val="0"/>
        <w:spacing w:line="576"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2"/>
          <w:szCs w:val="32"/>
        </w:rPr>
        <w:t>1</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数量指标。20</w:t>
      </w:r>
      <w:r>
        <w:rPr>
          <w:rFonts w:ascii="仿宋_GB2312" w:hAnsi="宋体" w:eastAsia="仿宋_GB2312" w:cs="宋体"/>
          <w:color w:val="000000"/>
          <w:kern w:val="0"/>
          <w:sz w:val="32"/>
          <w:szCs w:val="32"/>
        </w:rPr>
        <w:t>21</w:t>
      </w:r>
      <w:r>
        <w:rPr>
          <w:rFonts w:hint="eastAsia" w:ascii="仿宋_GB2312" w:hAnsi="宋体" w:eastAsia="仿宋_GB2312" w:cs="宋体"/>
          <w:color w:val="000000"/>
          <w:kern w:val="0"/>
          <w:sz w:val="32"/>
          <w:szCs w:val="32"/>
        </w:rPr>
        <w:t>年，发放优抚对象抚恤补助</w:t>
      </w:r>
      <w:r>
        <w:rPr>
          <w:rFonts w:ascii="仿宋_GB2312" w:hAnsi="宋体" w:eastAsia="仿宋_GB2312" w:cs="宋体"/>
          <w:color w:val="000000"/>
          <w:kern w:val="0"/>
          <w:sz w:val="32"/>
          <w:szCs w:val="32"/>
        </w:rPr>
        <w:t>646</w:t>
      </w:r>
      <w:r>
        <w:rPr>
          <w:rFonts w:hint="eastAsia" w:ascii="仿宋_GB2312" w:hAnsi="宋体" w:eastAsia="仿宋_GB2312" w:cs="宋体"/>
          <w:color w:val="000000"/>
          <w:kern w:val="0"/>
          <w:sz w:val="32"/>
          <w:szCs w:val="32"/>
        </w:rPr>
        <w:t>人次，达到了预期目标，完成率100%。</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2"/>
          <w:szCs w:val="32"/>
        </w:rPr>
        <w:t>2</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质量指标。202</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年，确保按规定标准兑现优抚对象抚恤补助待遇。经费符合相关政策规定比率达到100%。</w:t>
      </w:r>
    </w:p>
    <w:p>
      <w:pPr>
        <w:widowControl/>
        <w:shd w:val="clear" w:color="auto" w:fill="FFFFFF"/>
        <w:spacing w:line="576" w:lineRule="exact"/>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时效指标。每月按时发放。</w:t>
      </w:r>
    </w:p>
    <w:p>
      <w:pPr>
        <w:adjustRightIn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效益指标完成情况分析。</w:t>
      </w:r>
    </w:p>
    <w:p>
      <w:pPr>
        <w:widowControl/>
        <w:wordWrap w:val="0"/>
        <w:spacing w:line="576"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通过对优抚人员生活补助的发放，切实缓解了我县困难优抚对象生活困难的问题，提高了困难优抚对象的生活质量。通过生活补助的发放使广大困难退役军人更清楚地感受到了党和政府对弱势群体的关心关怀，进一步增强了优抚人员的“感恩报国”意识。同时，充分发挥了退役军人工作工作在保障和改善民生、解决社会问题、化解社会矛盾、促进社会和谐方面的重要作用。</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满意度指标完成情况分析。</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2"/>
          <w:szCs w:val="32"/>
        </w:rPr>
        <w:t>优抚对象满意度较好，达到预期目标。</w:t>
      </w:r>
    </w:p>
    <w:p>
      <w:pPr>
        <w:adjustRightInd w:val="0"/>
        <w:spacing w:line="576"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spacing w:line="576" w:lineRule="exact"/>
        <w:ind w:firstLine="640" w:firstLineChars="200"/>
        <w:outlineLvl w:val="0"/>
        <w:rPr>
          <w:rFonts w:ascii="仿宋" w:hAnsi="仿宋" w:eastAsia="仿宋"/>
          <w:color w:val="000000"/>
          <w:sz w:val="32"/>
          <w:szCs w:val="32"/>
          <w:shd w:val="clear" w:color="auto" w:fill="FFFFFF"/>
        </w:rPr>
      </w:pPr>
      <w:bookmarkStart w:id="259" w:name="_Toc12209"/>
      <w:bookmarkStart w:id="260" w:name="_Toc4058"/>
      <w:bookmarkStart w:id="261" w:name="_Toc114752332"/>
      <w:r>
        <w:rPr>
          <w:rFonts w:hint="eastAsia" w:ascii="仿宋" w:hAnsi="仿宋" w:eastAsia="仿宋"/>
          <w:color w:val="000000"/>
          <w:sz w:val="32"/>
          <w:szCs w:val="32"/>
          <w:shd w:val="clear" w:color="auto" w:fill="FFFFFF"/>
        </w:rPr>
        <w:t>根据项目执行情况和项目绩效情况，评价等次为优。</w:t>
      </w:r>
      <w:bookmarkEnd w:id="259"/>
      <w:bookmarkEnd w:id="260"/>
      <w:bookmarkEnd w:id="261"/>
    </w:p>
    <w:p>
      <w:pPr>
        <w:adjustRightIn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widowControl/>
        <w:shd w:val="clear" w:color="auto" w:fill="FFFFFF"/>
        <w:spacing w:line="576" w:lineRule="exact"/>
        <w:ind w:firstLine="640"/>
        <w:jc w:val="left"/>
        <w:rPr>
          <w:rFonts w:ascii="微软雅黑" w:hAnsi="微软雅黑" w:eastAsia="微软雅黑" w:cs="宋体"/>
          <w:color w:val="000000"/>
          <w:kern w:val="0"/>
          <w:sz w:val="24"/>
        </w:rPr>
      </w:pPr>
      <w:r>
        <w:rPr>
          <w:rFonts w:hint="eastAsia" w:ascii="仿宋_GB2312" w:hAnsi="微软雅黑" w:eastAsia="仿宋_GB2312" w:cs="宋体"/>
          <w:color w:val="000000"/>
          <w:kern w:val="0"/>
          <w:sz w:val="32"/>
          <w:szCs w:val="32"/>
        </w:rPr>
        <w:t>优抚对象经常更换银行卡，导致发放失败。</w:t>
      </w:r>
    </w:p>
    <w:p>
      <w:pPr>
        <w:spacing w:line="576" w:lineRule="exact"/>
      </w:pPr>
    </w:p>
    <w:p>
      <w:pPr>
        <w:spacing w:line="576" w:lineRule="exact"/>
        <w:jc w:val="center"/>
        <w:rPr>
          <w:rFonts w:ascii="方正小标宋简体" w:hAnsi="Arial" w:eastAsia="方正小标宋简体" w:cs="Arial"/>
          <w:b/>
          <w:sz w:val="44"/>
          <w:szCs w:val="44"/>
        </w:rPr>
      </w:pPr>
    </w:p>
    <w:p>
      <w:pPr>
        <w:spacing w:line="576" w:lineRule="exact"/>
        <w:jc w:val="center"/>
        <w:rPr>
          <w:rFonts w:ascii="方正小标宋简体" w:hAnsi="Arial" w:eastAsia="方正小标宋简体" w:cs="Arial"/>
          <w:bCs/>
          <w:sz w:val="44"/>
          <w:szCs w:val="44"/>
        </w:rPr>
      </w:pPr>
      <w:r>
        <w:rPr>
          <w:rFonts w:hint="eastAsia" w:ascii="方正小标宋简体" w:hAnsi="Arial" w:eastAsia="方正小标宋简体" w:cs="Arial"/>
          <w:bCs/>
          <w:sz w:val="44"/>
          <w:szCs w:val="44"/>
        </w:rPr>
        <w:t>茂县退役军人事务局关于</w:t>
      </w:r>
    </w:p>
    <w:p>
      <w:pPr>
        <w:spacing w:line="576" w:lineRule="exact"/>
        <w:jc w:val="center"/>
        <w:rPr>
          <w:rFonts w:ascii="方正小标宋简体" w:hAnsi="宋体" w:eastAsia="方正小标宋简体" w:cs="宋体"/>
          <w:b/>
          <w:sz w:val="44"/>
          <w:szCs w:val="44"/>
        </w:rPr>
      </w:pPr>
      <w:bookmarkStart w:id="262" w:name="_Hlk82616542"/>
      <w:r>
        <w:rPr>
          <w:rFonts w:ascii="方正小标宋简体" w:hAnsi="Arial" w:eastAsia="方正小标宋简体" w:cs="Arial"/>
          <w:bCs/>
          <w:sz w:val="44"/>
          <w:szCs w:val="44"/>
        </w:rPr>
        <w:t>2021</w:t>
      </w:r>
      <w:r>
        <w:rPr>
          <w:rFonts w:hint="eastAsia" w:ascii="方正小标宋简体" w:hAnsi="宋体" w:eastAsia="方正小标宋简体" w:cs="宋体"/>
          <w:bCs/>
          <w:sz w:val="44"/>
          <w:szCs w:val="44"/>
        </w:rPr>
        <w:t>年度</w:t>
      </w:r>
      <w:r>
        <w:rPr>
          <w:rFonts w:hint="eastAsia" w:ascii="方正小标宋简体" w:hAnsi="Arial" w:eastAsia="方正小标宋简体" w:cs="Arial"/>
          <w:bCs/>
          <w:sz w:val="44"/>
          <w:szCs w:val="44"/>
        </w:rPr>
        <w:t>军队移交政府的离退休人员安置</w:t>
      </w:r>
      <w:bookmarkEnd w:id="262"/>
      <w:r>
        <w:rPr>
          <w:rFonts w:hint="eastAsia" w:ascii="方正小标宋简体" w:hAnsi="Arial" w:eastAsia="方正小标宋简体" w:cs="Arial"/>
          <w:bCs/>
          <w:sz w:val="44"/>
          <w:szCs w:val="44"/>
        </w:rPr>
        <w:t>项目</w:t>
      </w:r>
      <w:r>
        <w:rPr>
          <w:rFonts w:hint="eastAsia" w:ascii="方正小标宋简体" w:hAnsi="宋体" w:eastAsia="方正小标宋简体" w:cs="宋体"/>
          <w:bCs/>
          <w:sz w:val="44"/>
          <w:szCs w:val="44"/>
        </w:rPr>
        <w:t>绩效报告</w:t>
      </w:r>
    </w:p>
    <w:p>
      <w:pPr>
        <w:widowControl/>
        <w:shd w:val="clear" w:color="auto" w:fill="FFFFFF"/>
        <w:spacing w:line="576" w:lineRule="exact"/>
        <w:ind w:firstLine="480"/>
        <w:jc w:val="left"/>
        <w:rPr>
          <w:rFonts w:ascii="宋体" w:hAnsi="宋体" w:cs="宋体"/>
          <w:b/>
          <w:bCs/>
          <w:color w:val="000000"/>
          <w:kern w:val="0"/>
          <w:sz w:val="32"/>
          <w:szCs w:val="32"/>
        </w:rPr>
      </w:pPr>
    </w:p>
    <w:p>
      <w:pPr>
        <w:widowControl/>
        <w:shd w:val="clear" w:color="auto" w:fill="FFFFFF"/>
        <w:spacing w:line="576" w:lineRule="exact"/>
        <w:ind w:firstLine="480"/>
        <w:jc w:val="left"/>
        <w:rPr>
          <w:rFonts w:ascii="宋体" w:hAnsi="宋体" w:cs="宋体"/>
          <w:b/>
          <w:bCs/>
          <w:color w:val="000000"/>
          <w:kern w:val="0"/>
          <w:sz w:val="32"/>
          <w:szCs w:val="32"/>
        </w:rPr>
      </w:pPr>
      <w:r>
        <w:rPr>
          <w:rFonts w:hint="eastAsia" w:ascii="宋体" w:hAnsi="宋体" w:cs="宋体"/>
          <w:b/>
          <w:bCs/>
          <w:color w:val="000000"/>
          <w:kern w:val="0"/>
          <w:sz w:val="32"/>
          <w:szCs w:val="32"/>
        </w:rPr>
        <w:t>一、项目概况</w:t>
      </w:r>
    </w:p>
    <w:p>
      <w:pPr>
        <w:widowControl/>
        <w:shd w:val="clear" w:color="auto" w:fill="FFFFFF"/>
        <w:spacing w:line="576" w:lineRule="exact"/>
        <w:ind w:firstLine="482"/>
        <w:jc w:val="left"/>
        <w:rPr>
          <w:rFonts w:hint="eastAsia" w:ascii="仿宋_GB2312" w:hAnsi="Micsoft-Yahei" w:eastAsia="仿宋_GB2312" w:cs="宋体"/>
          <w:color w:val="000000"/>
          <w:kern w:val="0"/>
          <w:sz w:val="32"/>
          <w:szCs w:val="32"/>
        </w:rPr>
      </w:pPr>
      <w:r>
        <w:rPr>
          <w:rFonts w:hint="eastAsia" w:ascii="仿宋_GB2312" w:hAnsi="宋体" w:eastAsia="仿宋_GB2312" w:cs="宋体"/>
          <w:b/>
          <w:bCs/>
          <w:color w:val="000000"/>
          <w:kern w:val="0"/>
          <w:sz w:val="32"/>
          <w:szCs w:val="32"/>
        </w:rPr>
        <w:t>（一）项目情况</w:t>
      </w:r>
    </w:p>
    <w:p>
      <w:pPr>
        <w:widowControl/>
        <w:shd w:val="clear" w:color="auto" w:fill="FFFFFF"/>
        <w:spacing w:line="576" w:lineRule="exact"/>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项目管理中的职能</w:t>
      </w:r>
    </w:p>
    <w:p>
      <w:pPr>
        <w:adjustRightInd w:val="0"/>
        <w:spacing w:line="576"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为贯彻落实</w:t>
      </w:r>
      <w:bookmarkStart w:id="263" w:name="_Hlk36733741"/>
      <w:r>
        <w:rPr>
          <w:rFonts w:hint="eastAsia" w:ascii="仿宋_GB2312" w:hAnsi="宋体" w:eastAsia="仿宋_GB2312" w:cs="宋体"/>
          <w:color w:val="000000"/>
          <w:kern w:val="0"/>
          <w:sz w:val="32"/>
          <w:szCs w:val="32"/>
        </w:rPr>
        <w:t>军队离退休干部、军队无军籍退休退职职工</w:t>
      </w:r>
      <w:bookmarkEnd w:id="263"/>
      <w:r>
        <w:rPr>
          <w:rFonts w:hint="eastAsia" w:ascii="仿宋_GB2312" w:hAnsi="宋体" w:eastAsia="仿宋_GB2312" w:cs="宋体"/>
          <w:color w:val="000000"/>
          <w:kern w:val="0"/>
          <w:sz w:val="32"/>
          <w:szCs w:val="32"/>
        </w:rPr>
        <w:t>服务工作，充分体现党和国家的关怀</w:t>
      </w:r>
      <w:bookmarkStart w:id="264" w:name="_Hlk82615939"/>
      <w:r>
        <w:rPr>
          <w:rFonts w:hint="eastAsia" w:ascii="仿宋_GB2312" w:hAnsi="宋体" w:eastAsia="仿宋_GB2312" w:cs="宋体"/>
          <w:color w:val="000000"/>
          <w:kern w:val="0"/>
          <w:sz w:val="32"/>
          <w:szCs w:val="32"/>
        </w:rPr>
        <w:t>，</w:t>
      </w:r>
      <w:bookmarkEnd w:id="264"/>
      <w:r>
        <w:rPr>
          <w:rFonts w:hint="eastAsia" w:ascii="仿宋_GB2312" w:hAnsi="宋体" w:eastAsia="仿宋_GB2312" w:cs="宋体"/>
          <w:color w:val="000000"/>
          <w:kern w:val="0"/>
          <w:sz w:val="32"/>
          <w:szCs w:val="32"/>
        </w:rPr>
        <w:t>我县</w:t>
      </w:r>
      <w:bookmarkStart w:id="265" w:name="_Hlk82616419"/>
      <w:r>
        <w:rPr>
          <w:rFonts w:hint="eastAsia" w:ascii="仿宋_GB2312" w:hAnsi="宋体" w:eastAsia="仿宋_GB2312" w:cs="宋体"/>
          <w:color w:val="000000"/>
          <w:kern w:val="0"/>
          <w:sz w:val="32"/>
          <w:szCs w:val="32"/>
        </w:rPr>
        <w:t>对军队离退休干部、军队无军籍退休退职职工逐月发放生活补助。</w:t>
      </w:r>
    </w:p>
    <w:bookmarkEnd w:id="265"/>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cs="宋体"/>
          <w:color w:val="000000"/>
          <w:kern w:val="0"/>
          <w:sz w:val="32"/>
          <w:szCs w:val="32"/>
        </w:rPr>
        <w:t>2.项</w:t>
      </w:r>
      <w:r>
        <w:rPr>
          <w:rFonts w:hint="eastAsia" w:ascii="仿宋_GB2312" w:hAnsi="宋体" w:eastAsia="仿宋_GB2312"/>
          <w:sz w:val="32"/>
          <w:szCs w:val="32"/>
          <w:lang w:val="zh-CN"/>
        </w:rPr>
        <w:t>目立项、资金申报的依据。</w:t>
      </w:r>
    </w:p>
    <w:p>
      <w:pPr>
        <w:widowControl/>
        <w:shd w:val="clear" w:color="auto" w:fill="FFFFFF"/>
        <w:spacing w:line="576" w:lineRule="exact"/>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根据《四川省军队离退休干部服务管理办法》（川民发〔2018〕2号）、《关于贯彻落实民发〔2005〕135号文件精神推进军队无军籍退休退职职工移交安置工作的意见》（联司〔2011〕298号）文件。</w:t>
      </w:r>
    </w:p>
    <w:p>
      <w:pPr>
        <w:widowControl/>
        <w:shd w:val="clear" w:color="auto" w:fill="FFFFFF"/>
        <w:spacing w:line="576"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资金管理办法制定情况，资金支持具体项目的条件、范围与支持方式。</w:t>
      </w:r>
    </w:p>
    <w:p>
      <w:pPr>
        <w:widowControl/>
        <w:shd w:val="clear" w:color="auto" w:fill="FFFFFF"/>
        <w:spacing w:line="576" w:lineRule="exact"/>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根据《四川省军队离退休干部服务管理办法》，我局每月按规定标准发放军队离退休人员的工资。按照管理办法要求做好绩效监控，确保绩效目标实现。</w:t>
      </w:r>
    </w:p>
    <w:p>
      <w:pPr>
        <w:widowControl/>
        <w:shd w:val="clear" w:color="auto" w:fill="FFFFFF"/>
        <w:spacing w:line="576" w:lineRule="exact"/>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资金分配的原则及考虑的因素。</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2"/>
          <w:szCs w:val="32"/>
        </w:rPr>
        <w:t>根据《</w:t>
      </w:r>
      <w:bookmarkStart w:id="266" w:name="_Hlk82616493"/>
      <w:r>
        <w:rPr>
          <w:rFonts w:hint="eastAsia" w:ascii="仿宋_GB2312" w:hAnsi="宋体" w:eastAsia="仿宋_GB2312" w:cs="宋体"/>
          <w:color w:val="000000"/>
          <w:kern w:val="0"/>
          <w:sz w:val="32"/>
          <w:szCs w:val="32"/>
        </w:rPr>
        <w:t>四川省军队离退休干部服务管理办法</w:t>
      </w:r>
      <w:bookmarkEnd w:id="266"/>
      <w:r>
        <w:rPr>
          <w:rFonts w:hint="eastAsia" w:ascii="仿宋_GB2312" w:hAnsi="宋体" w:eastAsia="仿宋_GB2312" w:cs="宋体"/>
          <w:color w:val="000000"/>
          <w:kern w:val="0"/>
          <w:sz w:val="32"/>
          <w:szCs w:val="32"/>
        </w:rPr>
        <w:t>》，我局每月按规定标准发放军队离退休人员的工资。主要考虑人数临时增加，上级资金到位及时。</w:t>
      </w:r>
    </w:p>
    <w:p>
      <w:pPr>
        <w:widowControl/>
        <w:shd w:val="clear" w:color="auto" w:fill="FFFFFF"/>
        <w:spacing w:line="576" w:lineRule="exact"/>
        <w:ind w:firstLine="480"/>
        <w:jc w:val="left"/>
        <w:rPr>
          <w:rFonts w:hint="eastAsia" w:ascii="Micsoft-Yahei" w:hAnsi="Micsoft-Yahei" w:cs="宋体"/>
          <w:b/>
          <w:bCs/>
          <w:color w:val="000000"/>
          <w:kern w:val="0"/>
          <w:sz w:val="32"/>
          <w:szCs w:val="32"/>
        </w:rPr>
      </w:pPr>
      <w:r>
        <w:rPr>
          <w:rFonts w:hint="eastAsia" w:ascii="宋体" w:hAnsi="宋体" w:cs="宋体"/>
          <w:b/>
          <w:bCs/>
          <w:color w:val="000000"/>
          <w:kern w:val="0"/>
          <w:sz w:val="32"/>
          <w:szCs w:val="32"/>
        </w:rPr>
        <w:t>（二）项目绩效目标</w:t>
      </w:r>
    </w:p>
    <w:p>
      <w:pPr>
        <w:adjustRightInd w:val="0"/>
        <w:spacing w:line="576" w:lineRule="exact"/>
        <w:ind w:firstLine="72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6"/>
          <w:szCs w:val="36"/>
        </w:rPr>
        <w:t>1、</w:t>
      </w:r>
      <w:r>
        <w:rPr>
          <w:rFonts w:hint="eastAsia" w:ascii="仿宋_GB2312" w:hAnsi="宋体" w:eastAsia="仿宋_GB2312" w:cs="宋体"/>
          <w:color w:val="000000"/>
          <w:kern w:val="0"/>
          <w:sz w:val="32"/>
          <w:szCs w:val="32"/>
        </w:rPr>
        <w:t>项目主要内容。对军队离退休干部、军队无军籍退休退职职工逐月发放生活补助。</w:t>
      </w:r>
    </w:p>
    <w:p>
      <w:pPr>
        <w:widowControl/>
        <w:spacing w:line="576" w:lineRule="exact"/>
        <w:ind w:firstLine="66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6"/>
          <w:szCs w:val="36"/>
        </w:rPr>
        <w:t>2、</w:t>
      </w:r>
      <w:r>
        <w:rPr>
          <w:rFonts w:hint="eastAsia" w:ascii="仿宋_GB2312" w:hAnsi="宋体" w:eastAsia="仿宋_GB2312" w:cs="宋体"/>
          <w:color w:val="000000"/>
          <w:kern w:val="0"/>
          <w:sz w:val="32"/>
          <w:szCs w:val="32"/>
        </w:rPr>
        <w:t>项目绩效目标。通过逐月发放</w:t>
      </w:r>
      <w:bookmarkStart w:id="267" w:name="_Hlk36734522"/>
      <w:r>
        <w:rPr>
          <w:rFonts w:hint="eastAsia" w:ascii="仿宋_GB2312" w:hAnsi="宋体" w:eastAsia="仿宋_GB2312" w:cs="宋体"/>
          <w:color w:val="000000"/>
          <w:kern w:val="0"/>
          <w:sz w:val="32"/>
          <w:szCs w:val="32"/>
        </w:rPr>
        <w:t>军队离退休干部、军队无军籍退休退职职工</w:t>
      </w:r>
      <w:bookmarkEnd w:id="267"/>
      <w:r>
        <w:rPr>
          <w:rFonts w:hint="eastAsia" w:ascii="仿宋_GB2312" w:hAnsi="宋体" w:eastAsia="仿宋_GB2312" w:cs="宋体"/>
          <w:color w:val="000000"/>
          <w:kern w:val="0"/>
          <w:sz w:val="32"/>
          <w:szCs w:val="32"/>
        </w:rPr>
        <w:t>生活补助,进一步促进军队稳定。</w:t>
      </w:r>
    </w:p>
    <w:p>
      <w:pPr>
        <w:widowControl/>
        <w:shd w:val="clear" w:color="auto" w:fill="FFFFFF"/>
        <w:spacing w:line="576" w:lineRule="exact"/>
        <w:ind w:firstLine="720" w:firstLineChars="200"/>
        <w:jc w:val="left"/>
        <w:rPr>
          <w:rFonts w:hint="eastAsia" w:ascii="仿宋_GB2312" w:hAnsi="Micsoft-Yahei" w:eastAsia="仿宋_GB2312" w:cs="宋体"/>
          <w:color w:val="000000"/>
          <w:kern w:val="0"/>
          <w:sz w:val="36"/>
          <w:szCs w:val="36"/>
        </w:rPr>
      </w:pPr>
      <w:r>
        <w:rPr>
          <w:rFonts w:hint="eastAsia" w:ascii="仿宋_GB2312" w:hAnsi="宋体" w:eastAsia="仿宋_GB2312" w:cs="宋体"/>
          <w:color w:val="000000"/>
          <w:kern w:val="0"/>
          <w:sz w:val="36"/>
          <w:szCs w:val="36"/>
        </w:rPr>
        <w:t>3、</w:t>
      </w:r>
      <w:r>
        <w:rPr>
          <w:rFonts w:hint="eastAsia" w:ascii="仿宋_GB2312" w:hAnsi="宋体" w:eastAsia="仿宋_GB2312" w:cs="宋体"/>
          <w:color w:val="000000"/>
          <w:kern w:val="0"/>
          <w:sz w:val="32"/>
          <w:szCs w:val="32"/>
        </w:rPr>
        <w:t>项目资金管理情况分析。严格执行《四川省军队离退休干部服务管理办法》，加强资金分配和使用管理，定期报送进展情况，强化绩效跟踪，自觉接受纪检、审计部门的监督，切实提升资金使用效益。</w:t>
      </w:r>
    </w:p>
    <w:p>
      <w:pPr>
        <w:widowControl/>
        <w:shd w:val="clear" w:color="auto" w:fill="FFFFFF"/>
        <w:spacing w:line="576" w:lineRule="exact"/>
        <w:ind w:firstLine="482"/>
        <w:jc w:val="left"/>
        <w:rPr>
          <w:rFonts w:ascii="宋体" w:hAnsi="宋体" w:cs="宋体"/>
          <w:b/>
          <w:bCs/>
          <w:color w:val="000000"/>
          <w:kern w:val="0"/>
          <w:sz w:val="32"/>
          <w:szCs w:val="32"/>
        </w:rPr>
      </w:pPr>
      <w:r>
        <w:rPr>
          <w:rFonts w:hint="eastAsia" w:ascii="宋体" w:hAnsi="宋体" w:cs="宋体"/>
          <w:b/>
          <w:bCs/>
          <w:color w:val="000000"/>
          <w:kern w:val="0"/>
          <w:sz w:val="32"/>
          <w:szCs w:val="32"/>
        </w:rPr>
        <w:t>（三）项目自评步骤及方法。</w:t>
      </w:r>
    </w:p>
    <w:p>
      <w:pPr>
        <w:widowControl/>
        <w:shd w:val="clear" w:color="auto" w:fill="FFFFFF"/>
        <w:spacing w:line="576" w:lineRule="exact"/>
        <w:ind w:firstLine="480"/>
        <w:jc w:val="left"/>
        <w:rPr>
          <w:rFonts w:ascii="微软雅黑" w:hAnsi="微软雅黑" w:eastAsia="微软雅黑" w:cs="宋体"/>
          <w:color w:val="000000"/>
          <w:kern w:val="0"/>
          <w:sz w:val="24"/>
        </w:rPr>
      </w:pPr>
      <w:r>
        <w:rPr>
          <w:rFonts w:hint="eastAsia" w:ascii="仿宋" w:hAnsi="仿宋" w:eastAsia="仿宋" w:cs="宋体"/>
          <w:b/>
          <w:bCs/>
          <w:color w:val="000000"/>
          <w:kern w:val="0"/>
          <w:sz w:val="32"/>
          <w:szCs w:val="32"/>
        </w:rPr>
        <w:t>（一）绩效评价的组织工作</w:t>
      </w:r>
    </w:p>
    <w:p>
      <w:pPr>
        <w:widowControl/>
        <w:shd w:val="clear" w:color="auto" w:fill="FFFFFF"/>
        <w:spacing w:line="576" w:lineRule="exact"/>
        <w:ind w:firstLine="640"/>
        <w:jc w:val="left"/>
        <w:rPr>
          <w:rFonts w:ascii="微软雅黑" w:hAnsi="微软雅黑" w:eastAsia="微软雅黑" w:cs="宋体"/>
          <w:color w:val="000000"/>
          <w:kern w:val="0"/>
          <w:sz w:val="24"/>
        </w:rPr>
      </w:pPr>
      <w:r>
        <w:rPr>
          <w:rFonts w:hint="eastAsia" w:ascii="仿宋" w:hAnsi="仿宋" w:eastAsia="仿宋" w:cs="宋体"/>
          <w:color w:val="000000"/>
          <w:kern w:val="0"/>
          <w:sz w:val="32"/>
          <w:szCs w:val="32"/>
        </w:rPr>
        <w:t>根据财政局《关于开展20</w:t>
      </w:r>
      <w:r>
        <w:rPr>
          <w:rFonts w:ascii="仿宋" w:hAnsi="仿宋" w:eastAsia="仿宋" w:cs="宋体"/>
          <w:color w:val="000000"/>
          <w:kern w:val="0"/>
          <w:sz w:val="32"/>
          <w:szCs w:val="32"/>
        </w:rPr>
        <w:t>22</w:t>
      </w:r>
      <w:r>
        <w:rPr>
          <w:rFonts w:hint="eastAsia" w:ascii="仿宋" w:hAnsi="仿宋" w:eastAsia="仿宋" w:cs="宋体"/>
          <w:color w:val="000000"/>
          <w:kern w:val="0"/>
          <w:sz w:val="32"/>
          <w:szCs w:val="32"/>
        </w:rPr>
        <w:t>年部门、政策和项目支出绩效评价工作的通知》（茂财[202</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84</w:t>
      </w:r>
      <w:r>
        <w:rPr>
          <w:rFonts w:hint="eastAsia" w:ascii="仿宋" w:hAnsi="仿宋" w:eastAsia="仿宋" w:cs="宋体"/>
          <w:color w:val="000000"/>
          <w:kern w:val="0"/>
          <w:sz w:val="32"/>
          <w:szCs w:val="32"/>
        </w:rPr>
        <w:t>号）文件通知，我局对“军队移交政府的离退休人员安置”“军队移交政府离退休干部管理机构”项目进行绩效评价</w:t>
      </w:r>
      <w:r>
        <w:rPr>
          <w:rFonts w:hint="eastAsia" w:ascii="宋体" w:hAnsi="宋体" w:cs="宋体"/>
          <w:color w:val="000000"/>
          <w:kern w:val="0"/>
          <w:sz w:val="32"/>
          <w:szCs w:val="32"/>
        </w:rPr>
        <w:t>，</w:t>
      </w:r>
      <w:r>
        <w:rPr>
          <w:rFonts w:hint="eastAsia" w:ascii="仿宋" w:hAnsi="仿宋" w:eastAsia="仿宋" w:cs="宋体"/>
          <w:color w:val="000000"/>
          <w:kern w:val="0"/>
          <w:sz w:val="32"/>
          <w:szCs w:val="32"/>
        </w:rPr>
        <w:t>成立绩效评价工作小组，</w:t>
      </w:r>
      <w:r>
        <w:rPr>
          <w:rFonts w:hint="eastAsia" w:ascii="仿宋_GB2312" w:hAnsi="微软雅黑" w:eastAsia="仿宋_GB2312" w:cs="宋体"/>
          <w:color w:val="000000"/>
          <w:kern w:val="0"/>
          <w:sz w:val="32"/>
          <w:szCs w:val="32"/>
        </w:rPr>
        <w:t>召开专题工作会议进行部署，</w:t>
      </w:r>
      <w:r>
        <w:rPr>
          <w:rFonts w:hint="eastAsia" w:ascii="仿宋" w:hAnsi="仿宋" w:eastAsia="仿宋" w:cs="宋体"/>
          <w:color w:val="000000"/>
          <w:kern w:val="0"/>
          <w:sz w:val="32"/>
          <w:szCs w:val="32"/>
        </w:rPr>
        <w:t>对军队移交政府离退休人员经费进行核查，</w:t>
      </w:r>
      <w:r>
        <w:rPr>
          <w:rFonts w:hint="eastAsia" w:ascii="仿宋_GB2312" w:hAnsi="微软雅黑" w:eastAsia="仿宋_GB2312" w:cs="宋体"/>
          <w:color w:val="000000"/>
          <w:kern w:val="0"/>
          <w:sz w:val="32"/>
          <w:szCs w:val="32"/>
        </w:rPr>
        <w:t>力求数据准确，标准合理，指标科学，考评严格。</w:t>
      </w:r>
    </w:p>
    <w:p>
      <w:pPr>
        <w:widowControl/>
        <w:shd w:val="clear" w:color="auto" w:fill="FFFFFF"/>
        <w:spacing w:line="576" w:lineRule="exact"/>
        <w:ind w:firstLine="560"/>
        <w:jc w:val="left"/>
        <w:rPr>
          <w:rFonts w:ascii="微软雅黑" w:hAnsi="微软雅黑" w:eastAsia="微软雅黑" w:cs="宋体"/>
          <w:color w:val="000000"/>
          <w:kern w:val="0"/>
          <w:sz w:val="24"/>
        </w:rPr>
      </w:pPr>
      <w:r>
        <w:rPr>
          <w:rFonts w:hint="eastAsia" w:ascii="仿宋" w:hAnsi="仿宋" w:eastAsia="仿宋" w:cs="宋体"/>
          <w:color w:val="000000"/>
          <w:kern w:val="0"/>
          <w:sz w:val="32"/>
          <w:szCs w:val="32"/>
        </w:rPr>
        <w:t>工作小组针对项目进行前期调研，对相关文件、申报资料等资料进行收集整理，查询相关数据和记账凭证进行核实、汇总，结合具体项目内容，设计绩效评价的指标体系，真实、完整、全面的评价项目的实施建设及完成情况。</w:t>
      </w:r>
    </w:p>
    <w:p>
      <w:pPr>
        <w:widowControl/>
        <w:shd w:val="clear" w:color="auto" w:fill="FFFFFF"/>
        <w:spacing w:line="576" w:lineRule="exact"/>
        <w:ind w:firstLine="560"/>
        <w:jc w:val="left"/>
        <w:rPr>
          <w:rFonts w:ascii="微软雅黑" w:hAnsi="微软雅黑" w:eastAsia="微软雅黑" w:cs="宋体"/>
          <w:color w:val="000000"/>
          <w:kern w:val="0"/>
          <w:sz w:val="24"/>
        </w:rPr>
      </w:pPr>
      <w:r>
        <w:rPr>
          <w:rFonts w:hint="eastAsia" w:ascii="仿宋" w:hAnsi="仿宋" w:eastAsia="仿宋" w:cs="宋体"/>
          <w:b/>
          <w:bCs/>
          <w:color w:val="000000"/>
          <w:kern w:val="0"/>
          <w:sz w:val="32"/>
          <w:szCs w:val="32"/>
        </w:rPr>
        <w:t>（二）绩效评价的方法和过程</w:t>
      </w:r>
    </w:p>
    <w:p>
      <w:pPr>
        <w:widowControl/>
        <w:shd w:val="clear" w:color="auto" w:fill="FFFFFF"/>
        <w:spacing w:line="576" w:lineRule="exact"/>
        <w:ind w:firstLine="640"/>
        <w:jc w:val="left"/>
        <w:rPr>
          <w:rFonts w:ascii="微软雅黑" w:hAnsi="微软雅黑" w:eastAsia="微软雅黑" w:cs="宋体"/>
          <w:color w:val="000000"/>
          <w:kern w:val="0"/>
          <w:sz w:val="24"/>
        </w:rPr>
      </w:pPr>
      <w:r>
        <w:rPr>
          <w:rFonts w:hint="eastAsia" w:ascii="仿宋" w:hAnsi="仿宋" w:eastAsia="仿宋" w:cs="宋体"/>
          <w:color w:val="000000"/>
          <w:kern w:val="0"/>
          <w:sz w:val="32"/>
          <w:szCs w:val="32"/>
        </w:rPr>
        <w:t>本次绩效评价采用以下方法：一是资料整理法。通过对相关表格和记账凭证等财务资料查阅、核实、汇总分析，评价项目资金使用的规范性、支出范围的相关性和合理性等。二是访谈调查法。了解离退休人员补助方面的满意程度，以离退休人员的满意度为评价标准衡量医疗补助项目开展的效果。</w:t>
      </w:r>
    </w:p>
    <w:p>
      <w:pPr>
        <w:widowControl/>
        <w:shd w:val="clear" w:color="auto" w:fill="FFFFFF"/>
        <w:spacing w:line="576" w:lineRule="exact"/>
        <w:ind w:firstLine="560"/>
        <w:jc w:val="left"/>
        <w:rPr>
          <w:rFonts w:ascii="微软雅黑" w:hAnsi="微软雅黑" w:eastAsia="微软雅黑" w:cs="宋体"/>
          <w:color w:val="000000"/>
          <w:kern w:val="0"/>
          <w:sz w:val="24"/>
        </w:rPr>
      </w:pPr>
      <w:r>
        <w:rPr>
          <w:rFonts w:hint="eastAsia" w:ascii="仿宋" w:hAnsi="仿宋" w:eastAsia="仿宋" w:cs="宋体"/>
          <w:color w:val="000000"/>
          <w:kern w:val="0"/>
          <w:sz w:val="32"/>
          <w:szCs w:val="32"/>
        </w:rPr>
        <w:t>通过以上方法收集有关资料，进行研究分析，确定各项指标完成程度及得分，找出项目实施中存在的问题，分析原因，提出建议，形成绩效评价报告。</w:t>
      </w:r>
    </w:p>
    <w:p>
      <w:pPr>
        <w:widowControl/>
        <w:shd w:val="clear" w:color="auto" w:fill="FFFFFF"/>
        <w:spacing w:line="576" w:lineRule="exact"/>
        <w:ind w:firstLine="482"/>
        <w:jc w:val="left"/>
        <w:rPr>
          <w:rFonts w:ascii="宋体" w:hAnsi="宋体" w:cs="宋体"/>
          <w:b/>
          <w:bCs/>
          <w:color w:val="000000"/>
          <w:kern w:val="0"/>
          <w:sz w:val="32"/>
          <w:szCs w:val="32"/>
        </w:rPr>
      </w:pPr>
      <w:r>
        <w:rPr>
          <w:rFonts w:hint="eastAsia" w:ascii="宋体" w:hAnsi="宋体" w:cs="宋体"/>
          <w:b/>
          <w:bCs/>
          <w:color w:val="000000"/>
          <w:kern w:val="0"/>
          <w:sz w:val="32"/>
          <w:szCs w:val="32"/>
        </w:rPr>
        <w:t>二、项目资金申报及使用情况</w:t>
      </w:r>
    </w:p>
    <w:p>
      <w:pPr>
        <w:widowControl/>
        <w:shd w:val="clear" w:color="auto" w:fill="FFFFFF"/>
        <w:spacing w:line="576" w:lineRule="exact"/>
        <w:ind w:firstLine="482"/>
        <w:jc w:val="left"/>
        <w:rPr>
          <w:rFonts w:ascii="宋体" w:hAnsi="宋体" w:cs="宋体"/>
          <w:b/>
          <w:bCs/>
          <w:color w:val="000000"/>
          <w:kern w:val="0"/>
          <w:sz w:val="32"/>
          <w:szCs w:val="32"/>
        </w:rPr>
      </w:pPr>
      <w:r>
        <w:rPr>
          <w:rFonts w:hint="eastAsia" w:ascii="宋体" w:hAnsi="宋体" w:cs="宋体"/>
          <w:b/>
          <w:bCs/>
          <w:color w:val="000000"/>
          <w:kern w:val="0"/>
          <w:sz w:val="32"/>
          <w:szCs w:val="32"/>
        </w:rPr>
        <w:t>（一）项目资金申报及批复情况。</w:t>
      </w:r>
    </w:p>
    <w:p>
      <w:pPr>
        <w:widowControl/>
        <w:spacing w:line="576" w:lineRule="exact"/>
        <w:ind w:firstLine="640" w:firstLineChars="200"/>
        <w:rPr>
          <w:rFonts w:ascii="仿宋_GB2312" w:hAnsi="宋体" w:eastAsia="仿宋_GB2312" w:cs="宋体"/>
          <w:kern w:val="0"/>
          <w:sz w:val="32"/>
          <w:szCs w:val="32"/>
          <w:lang w:val="zh-CN"/>
        </w:rPr>
      </w:pPr>
      <w:r>
        <w:rPr>
          <w:rFonts w:hint="eastAsia" w:ascii="仿宋_GB2312" w:hAnsi="宋体" w:eastAsia="仿宋_GB2312" w:cs="宋体"/>
          <w:bCs/>
          <w:kern w:val="0"/>
          <w:sz w:val="32"/>
          <w:szCs w:val="32"/>
          <w:lang w:val="zh-CN"/>
        </w:rPr>
        <w:t>根据《</w:t>
      </w:r>
      <w:bookmarkStart w:id="268" w:name="_Hlk82616824"/>
      <w:r>
        <w:rPr>
          <w:rFonts w:hint="eastAsia" w:ascii="仿宋_GB2312" w:hAnsi="宋体" w:eastAsia="仿宋_GB2312" w:cs="宋体"/>
          <w:bCs/>
          <w:kern w:val="0"/>
          <w:sz w:val="32"/>
          <w:szCs w:val="32"/>
          <w:lang w:val="zh-CN"/>
        </w:rPr>
        <w:t>财政局关于下达20</w:t>
      </w:r>
      <w:r>
        <w:rPr>
          <w:rFonts w:ascii="仿宋_GB2312" w:hAnsi="宋体" w:eastAsia="仿宋_GB2312" w:cs="宋体"/>
          <w:bCs/>
          <w:kern w:val="0"/>
          <w:sz w:val="32"/>
          <w:szCs w:val="32"/>
          <w:lang w:val="zh-CN"/>
        </w:rPr>
        <w:t>21</w:t>
      </w:r>
      <w:r>
        <w:rPr>
          <w:rFonts w:hint="eastAsia" w:ascii="仿宋_GB2312" w:hAnsi="宋体" w:eastAsia="仿宋_GB2312" w:cs="宋体"/>
          <w:bCs/>
          <w:kern w:val="0"/>
          <w:sz w:val="32"/>
          <w:szCs w:val="32"/>
          <w:lang w:val="zh-CN"/>
        </w:rPr>
        <w:t>年中央、省、州级财政退役安置补助资金的通知</w:t>
      </w:r>
      <w:bookmarkEnd w:id="268"/>
      <w:r>
        <w:rPr>
          <w:rFonts w:hint="eastAsia" w:ascii="仿宋_GB2312" w:hAnsi="宋体" w:eastAsia="仿宋_GB2312" w:cs="宋体"/>
          <w:bCs/>
          <w:kern w:val="0"/>
          <w:sz w:val="32"/>
          <w:szCs w:val="32"/>
          <w:lang w:val="zh-CN"/>
        </w:rPr>
        <w:t>》</w:t>
      </w:r>
      <w:bookmarkStart w:id="269" w:name="_Hlk82615199"/>
      <w:r>
        <w:rPr>
          <w:rFonts w:hint="eastAsia" w:ascii="仿宋_GB2312" w:hAnsi="宋体" w:eastAsia="仿宋_GB2312" w:cs="宋体"/>
          <w:bCs/>
          <w:kern w:val="0"/>
          <w:sz w:val="32"/>
          <w:szCs w:val="32"/>
          <w:lang w:val="zh-CN"/>
        </w:rPr>
        <w:t>茂财社〔20</w:t>
      </w:r>
      <w:r>
        <w:rPr>
          <w:rFonts w:ascii="仿宋_GB2312" w:hAnsi="宋体" w:eastAsia="仿宋_GB2312" w:cs="宋体"/>
          <w:bCs/>
          <w:kern w:val="0"/>
          <w:sz w:val="32"/>
          <w:szCs w:val="32"/>
          <w:lang w:val="zh-CN"/>
        </w:rPr>
        <w:t>21</w:t>
      </w:r>
      <w:r>
        <w:rPr>
          <w:rFonts w:hint="eastAsia" w:ascii="仿宋_GB2312" w:hAnsi="宋体" w:eastAsia="仿宋_GB2312" w:cs="宋体"/>
          <w:bCs/>
          <w:kern w:val="0"/>
          <w:sz w:val="32"/>
          <w:szCs w:val="32"/>
          <w:lang w:val="zh-CN"/>
        </w:rPr>
        <w:t>〕</w:t>
      </w:r>
      <w:r>
        <w:rPr>
          <w:rFonts w:ascii="仿宋_GB2312" w:hAnsi="宋体" w:eastAsia="仿宋_GB2312" w:cs="宋体"/>
          <w:bCs/>
          <w:kern w:val="0"/>
          <w:sz w:val="32"/>
          <w:szCs w:val="32"/>
          <w:lang w:val="zh-CN"/>
        </w:rPr>
        <w:t>21</w:t>
      </w:r>
      <w:r>
        <w:rPr>
          <w:rFonts w:hint="eastAsia" w:ascii="仿宋_GB2312" w:hAnsi="宋体" w:eastAsia="仿宋_GB2312" w:cs="宋体"/>
          <w:bCs/>
          <w:kern w:val="0"/>
          <w:sz w:val="32"/>
          <w:szCs w:val="32"/>
          <w:lang w:val="zh-CN"/>
        </w:rPr>
        <w:t>号</w:t>
      </w:r>
      <w:bookmarkEnd w:id="269"/>
      <w:r>
        <w:rPr>
          <w:rFonts w:hint="eastAsia" w:ascii="仿宋_GB2312" w:hAnsi="宋体" w:eastAsia="仿宋_GB2312" w:cs="宋体"/>
          <w:bCs/>
          <w:kern w:val="0"/>
          <w:sz w:val="32"/>
          <w:szCs w:val="32"/>
          <w:lang w:val="zh-CN"/>
        </w:rPr>
        <w:t>、《财政局关于下达20</w:t>
      </w:r>
      <w:r>
        <w:rPr>
          <w:rFonts w:ascii="仿宋_GB2312" w:hAnsi="宋体" w:eastAsia="仿宋_GB2312" w:cs="宋体"/>
          <w:bCs/>
          <w:kern w:val="0"/>
          <w:sz w:val="32"/>
          <w:szCs w:val="32"/>
          <w:lang w:val="zh-CN"/>
        </w:rPr>
        <w:t>21</w:t>
      </w:r>
      <w:r>
        <w:rPr>
          <w:rFonts w:hint="eastAsia" w:ascii="仿宋_GB2312" w:hAnsi="宋体" w:eastAsia="仿宋_GB2312" w:cs="宋体"/>
          <w:bCs/>
          <w:kern w:val="0"/>
          <w:sz w:val="32"/>
          <w:szCs w:val="32"/>
          <w:lang w:val="zh-CN"/>
        </w:rPr>
        <w:t xml:space="preserve">年中央、省级财政退役士兵安置补助资金的通知》 </w:t>
      </w:r>
      <w:bookmarkStart w:id="270" w:name="_Hlk82616964"/>
      <w:r>
        <w:rPr>
          <w:rFonts w:hint="eastAsia" w:ascii="仿宋_GB2312" w:hAnsi="宋体" w:eastAsia="仿宋_GB2312" w:cs="宋体"/>
          <w:bCs/>
          <w:kern w:val="0"/>
          <w:sz w:val="32"/>
          <w:szCs w:val="32"/>
          <w:lang w:val="zh-CN"/>
        </w:rPr>
        <w:t>茂财社〔20</w:t>
      </w:r>
      <w:r>
        <w:rPr>
          <w:rFonts w:ascii="仿宋_GB2312" w:hAnsi="宋体" w:eastAsia="仿宋_GB2312" w:cs="宋体"/>
          <w:bCs/>
          <w:kern w:val="0"/>
          <w:sz w:val="32"/>
          <w:szCs w:val="32"/>
          <w:lang w:val="zh-CN"/>
        </w:rPr>
        <w:t>21</w:t>
      </w:r>
      <w:r>
        <w:rPr>
          <w:rFonts w:hint="eastAsia" w:ascii="仿宋_GB2312" w:hAnsi="宋体" w:eastAsia="仿宋_GB2312" w:cs="宋体"/>
          <w:bCs/>
          <w:kern w:val="0"/>
          <w:sz w:val="32"/>
          <w:szCs w:val="32"/>
          <w:lang w:val="zh-CN"/>
        </w:rPr>
        <w:t>〕</w:t>
      </w:r>
      <w:r>
        <w:rPr>
          <w:rFonts w:ascii="仿宋_GB2312" w:hAnsi="宋体" w:eastAsia="仿宋_GB2312" w:cs="宋体"/>
          <w:bCs/>
          <w:kern w:val="0"/>
          <w:sz w:val="32"/>
          <w:szCs w:val="32"/>
          <w:lang w:val="zh-CN"/>
        </w:rPr>
        <w:t>73</w:t>
      </w:r>
      <w:r>
        <w:rPr>
          <w:rFonts w:hint="eastAsia" w:ascii="仿宋_GB2312" w:hAnsi="宋体" w:eastAsia="仿宋_GB2312" w:cs="宋体"/>
          <w:bCs/>
          <w:kern w:val="0"/>
          <w:sz w:val="32"/>
          <w:szCs w:val="32"/>
          <w:lang w:val="zh-CN"/>
        </w:rPr>
        <w:t>号</w:t>
      </w:r>
      <w:bookmarkEnd w:id="270"/>
      <w:r>
        <w:rPr>
          <w:rFonts w:hint="eastAsia" w:ascii="仿宋_GB2312" w:hAnsi="宋体" w:eastAsia="仿宋_GB2312" w:cs="宋体"/>
          <w:bCs/>
          <w:kern w:val="0"/>
          <w:sz w:val="32"/>
          <w:szCs w:val="32"/>
          <w:lang w:val="zh-CN"/>
        </w:rPr>
        <w:t>等文件，下拨资金共计</w:t>
      </w:r>
      <w:r>
        <w:rPr>
          <w:rFonts w:ascii="仿宋_GB2312" w:hAnsi="宋体" w:eastAsia="仿宋_GB2312" w:cs="宋体"/>
          <w:bCs/>
          <w:kern w:val="0"/>
          <w:sz w:val="32"/>
          <w:szCs w:val="32"/>
          <w:lang w:val="zh-CN"/>
        </w:rPr>
        <w:t>228.80</w:t>
      </w:r>
      <w:r>
        <w:rPr>
          <w:rFonts w:hint="eastAsia" w:ascii="仿宋_GB2312" w:hAnsi="宋体" w:eastAsia="仿宋_GB2312" w:cs="宋体"/>
          <w:bCs/>
          <w:kern w:val="0"/>
          <w:sz w:val="32"/>
          <w:szCs w:val="32"/>
          <w:lang w:val="zh-CN"/>
        </w:rPr>
        <w:t>万元，其中财返资金5</w:t>
      </w:r>
      <w:r>
        <w:rPr>
          <w:rFonts w:ascii="仿宋_GB2312" w:hAnsi="宋体" w:eastAsia="仿宋_GB2312" w:cs="宋体"/>
          <w:bCs/>
          <w:kern w:val="0"/>
          <w:sz w:val="32"/>
          <w:szCs w:val="32"/>
          <w:lang w:val="zh-CN"/>
        </w:rPr>
        <w:t>3.93</w:t>
      </w:r>
      <w:r>
        <w:rPr>
          <w:rFonts w:hint="eastAsia" w:ascii="仿宋_GB2312" w:hAnsi="宋体" w:eastAsia="仿宋_GB2312" w:cs="宋体"/>
          <w:bCs/>
          <w:kern w:val="0"/>
          <w:sz w:val="32"/>
          <w:szCs w:val="32"/>
          <w:lang w:val="zh-CN"/>
        </w:rPr>
        <w:t>万元，剩余1</w:t>
      </w:r>
      <w:r>
        <w:rPr>
          <w:rFonts w:ascii="仿宋_GB2312" w:hAnsi="宋体" w:eastAsia="仿宋_GB2312" w:cs="宋体"/>
          <w:bCs/>
          <w:kern w:val="0"/>
          <w:sz w:val="32"/>
          <w:szCs w:val="32"/>
          <w:lang w:val="zh-CN"/>
        </w:rPr>
        <w:t>74.87</w:t>
      </w:r>
      <w:r>
        <w:rPr>
          <w:rFonts w:hint="eastAsia" w:ascii="仿宋_GB2312" w:hAnsi="宋体" w:eastAsia="仿宋_GB2312" w:cs="宋体"/>
          <w:bCs/>
          <w:kern w:val="0"/>
          <w:sz w:val="32"/>
          <w:szCs w:val="32"/>
          <w:lang w:val="zh-CN"/>
        </w:rPr>
        <w:t>万元</w:t>
      </w:r>
      <w:r>
        <w:rPr>
          <w:rFonts w:hint="eastAsia" w:ascii="仿宋_GB2312" w:hAnsi="华文仿宋" w:eastAsia="仿宋_GB2312" w:cs="华文仿宋"/>
          <w:bCs/>
          <w:kern w:val="0"/>
          <w:sz w:val="32"/>
          <w:szCs w:val="32"/>
          <w:lang w:val="zh-CN"/>
        </w:rPr>
        <w:t>经费来源于上级拨付。</w:t>
      </w:r>
    </w:p>
    <w:p>
      <w:pPr>
        <w:adjustRightInd w:val="0"/>
        <w:spacing w:line="576" w:lineRule="exact"/>
        <w:ind w:firstLine="359" w:firstLineChars="112"/>
        <w:rPr>
          <w:rFonts w:ascii="仿宋_GB2312" w:hAnsi="宋体" w:eastAsia="仿宋_GB2312"/>
          <w:b/>
          <w:bCs/>
          <w:sz w:val="32"/>
          <w:szCs w:val="32"/>
          <w:lang w:val="zh-CN"/>
        </w:rPr>
      </w:pPr>
      <w:r>
        <w:rPr>
          <w:rFonts w:hint="eastAsia" w:ascii="仿宋_GB2312" w:hAnsi="宋体" w:eastAsia="仿宋_GB2312"/>
          <w:b/>
          <w:bCs/>
          <w:sz w:val="32"/>
          <w:szCs w:val="32"/>
          <w:lang w:val="zh-CN"/>
        </w:rPr>
        <w:t>（二）资金计划、到位及使用情况。</w:t>
      </w:r>
    </w:p>
    <w:p>
      <w:pPr>
        <w:adjustRightInd w:val="0"/>
        <w:spacing w:line="576" w:lineRule="exact"/>
        <w:ind w:firstLine="640" w:firstLineChars="200"/>
        <w:rPr>
          <w:rFonts w:ascii="仿宋_GB2312" w:hAnsi="宋体" w:eastAsia="仿宋_GB2312"/>
          <w:b/>
          <w:bCs/>
          <w:sz w:val="32"/>
          <w:szCs w:val="32"/>
          <w:lang w:val="zh-CN"/>
        </w:rPr>
      </w:pPr>
      <w:r>
        <w:rPr>
          <w:rFonts w:hint="eastAsia" w:ascii="仿宋_GB2312" w:hAnsi="宋体" w:eastAsia="仿宋_GB2312"/>
          <w:sz w:val="32"/>
          <w:szCs w:val="32"/>
          <w:lang w:val="zh-CN"/>
        </w:rPr>
        <w:t>1、资金计划及到位。</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202</w:t>
      </w:r>
      <w:r>
        <w:rPr>
          <w:rFonts w:ascii="仿宋_GB2312" w:hAnsi="宋体" w:eastAsia="仿宋_GB2312"/>
          <w:sz w:val="32"/>
          <w:szCs w:val="32"/>
          <w:lang w:val="zh-CN"/>
        </w:rPr>
        <w:t>1</w:t>
      </w:r>
      <w:r>
        <w:rPr>
          <w:rFonts w:hint="eastAsia" w:ascii="仿宋_GB2312" w:hAnsi="宋体" w:eastAsia="仿宋_GB2312"/>
          <w:sz w:val="32"/>
          <w:szCs w:val="32"/>
          <w:lang w:val="zh-CN"/>
        </w:rPr>
        <w:t>年财政共拨付</w:t>
      </w:r>
      <w:r>
        <w:rPr>
          <w:rFonts w:hint="eastAsia" w:ascii="仿宋_GB2312" w:hAnsi="宋体" w:eastAsia="仿宋_GB2312" w:cs="宋体"/>
          <w:bCs/>
          <w:kern w:val="0"/>
          <w:sz w:val="32"/>
          <w:szCs w:val="32"/>
          <w:lang w:val="zh-CN"/>
        </w:rPr>
        <w:t>退役安置</w:t>
      </w:r>
      <w:r>
        <w:rPr>
          <w:rFonts w:hint="eastAsia" w:ascii="仿宋_GB2312" w:hAnsi="宋体" w:eastAsia="仿宋_GB2312"/>
          <w:sz w:val="32"/>
          <w:szCs w:val="32"/>
          <w:lang w:val="zh-CN"/>
        </w:rPr>
        <w:t>补助资金</w:t>
      </w:r>
      <w:r>
        <w:rPr>
          <w:rFonts w:ascii="仿宋_GB2312" w:hAnsi="宋体" w:eastAsia="仿宋_GB2312"/>
          <w:sz w:val="32"/>
          <w:szCs w:val="32"/>
        </w:rPr>
        <w:t>228.8</w:t>
      </w:r>
      <w:r>
        <w:rPr>
          <w:rFonts w:hint="eastAsia" w:ascii="仿宋_GB2312" w:hAnsi="宋体" w:eastAsia="仿宋_GB2312"/>
          <w:sz w:val="32"/>
          <w:szCs w:val="32"/>
        </w:rPr>
        <w:t>万元</w:t>
      </w:r>
      <w:r>
        <w:rPr>
          <w:rFonts w:hint="eastAsia" w:ascii="仿宋_GB2312" w:hAnsi="宋体" w:eastAsia="仿宋_GB2312"/>
          <w:sz w:val="32"/>
          <w:szCs w:val="32"/>
          <w:lang w:val="zh-CN"/>
        </w:rPr>
        <w:t>，</w:t>
      </w:r>
      <w:r>
        <w:rPr>
          <w:rFonts w:hint="eastAsia" w:ascii="仿宋_GB2312" w:hAnsi="宋体" w:eastAsia="仿宋_GB2312"/>
          <w:sz w:val="32"/>
          <w:szCs w:val="32"/>
        </w:rPr>
        <w:t>资金</w:t>
      </w:r>
      <w:r>
        <w:rPr>
          <w:rFonts w:hint="eastAsia" w:ascii="仿宋_GB2312" w:hAnsi="宋体" w:eastAsia="仿宋_GB2312"/>
          <w:sz w:val="32"/>
          <w:szCs w:val="32"/>
          <w:lang w:val="zh-CN"/>
        </w:rPr>
        <w:t>到位率100%。</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2、资金使用。</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按资金性质及时申报，在金财大平台上申请资金。202</w:t>
      </w:r>
      <w:r>
        <w:rPr>
          <w:rFonts w:ascii="仿宋_GB2312" w:hAnsi="宋体" w:eastAsia="仿宋_GB2312"/>
          <w:sz w:val="32"/>
          <w:szCs w:val="32"/>
          <w:lang w:val="zh-CN"/>
        </w:rPr>
        <w:t>1</w:t>
      </w:r>
      <w:r>
        <w:rPr>
          <w:rFonts w:hint="eastAsia" w:ascii="仿宋_GB2312" w:hAnsi="宋体" w:eastAsia="仿宋_GB2312"/>
          <w:sz w:val="32"/>
          <w:szCs w:val="32"/>
          <w:lang w:val="zh-CN"/>
        </w:rPr>
        <w:t>年共支付退役安置资金</w:t>
      </w:r>
      <w:r>
        <w:rPr>
          <w:rFonts w:ascii="仿宋_GB2312" w:hAnsi="宋体" w:eastAsia="仿宋_GB2312"/>
          <w:sz w:val="32"/>
          <w:szCs w:val="32"/>
        </w:rPr>
        <w:t>116.77</w:t>
      </w:r>
      <w:r>
        <w:rPr>
          <w:rFonts w:hint="eastAsia" w:ascii="仿宋_GB2312" w:hAnsi="宋体" w:eastAsia="仿宋_GB2312"/>
          <w:sz w:val="32"/>
          <w:szCs w:val="32"/>
        </w:rPr>
        <w:t>万</w:t>
      </w:r>
      <w:r>
        <w:rPr>
          <w:rFonts w:hint="eastAsia" w:ascii="仿宋_GB2312" w:hAnsi="宋体" w:eastAsia="仿宋_GB2312"/>
          <w:sz w:val="32"/>
          <w:szCs w:val="32"/>
          <w:lang w:val="zh-CN"/>
        </w:rPr>
        <w:t>元，帐上支付数1</w:t>
      </w:r>
      <w:r>
        <w:rPr>
          <w:rFonts w:ascii="仿宋_GB2312" w:hAnsi="宋体" w:eastAsia="仿宋_GB2312"/>
          <w:sz w:val="32"/>
          <w:szCs w:val="32"/>
          <w:lang w:val="zh-CN"/>
        </w:rPr>
        <w:t>56.14</w:t>
      </w:r>
      <w:r>
        <w:rPr>
          <w:rFonts w:hint="eastAsia" w:ascii="仿宋_GB2312" w:hAnsi="宋体" w:eastAsia="仿宋_GB2312"/>
          <w:sz w:val="32"/>
          <w:szCs w:val="32"/>
          <w:lang w:val="zh-CN"/>
        </w:rPr>
        <w:t>万元（其中代管资金6万账务处理不做支，财返资金账务处理做支4</w:t>
      </w:r>
      <w:r>
        <w:rPr>
          <w:rFonts w:ascii="仿宋_GB2312" w:hAnsi="宋体" w:eastAsia="仿宋_GB2312"/>
          <w:sz w:val="32"/>
          <w:szCs w:val="32"/>
          <w:lang w:val="zh-CN"/>
        </w:rPr>
        <w:t>5.37</w:t>
      </w:r>
      <w:r>
        <w:rPr>
          <w:rFonts w:hint="eastAsia" w:ascii="仿宋_GB2312" w:hAnsi="宋体" w:eastAsia="仿宋_GB2312"/>
          <w:sz w:val="32"/>
          <w:szCs w:val="32"/>
          <w:lang w:val="zh-CN"/>
        </w:rPr>
        <w:t>万元）</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（三）项目财务管理情况。</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项目实行专账专管，对资金的会计核算及账务处理做到及时性、规范性和准确性。在资金的管理工作中做到不截留、不挤占、不挪用。</w:t>
      </w:r>
    </w:p>
    <w:p>
      <w:pPr>
        <w:adjustRightInd w:val="0"/>
        <w:spacing w:line="576"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（一）项目组织情况。</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退役安置补助工作组织机构健全、职责分工明确。由茂县退役军人服务中心具体推进项目的落实。</w:t>
      </w:r>
    </w:p>
    <w:p>
      <w:pPr>
        <w:spacing w:line="576" w:lineRule="exact"/>
        <w:ind w:firstLine="640" w:firstLineChars="200"/>
        <w:outlineLvl w:val="0"/>
        <w:rPr>
          <w:rFonts w:ascii="仿宋_GB2312" w:hAnsi="楷体" w:eastAsia="仿宋_GB2312" w:cs="楷体"/>
          <w:bCs/>
          <w:color w:val="000000"/>
          <w:sz w:val="32"/>
          <w:szCs w:val="32"/>
        </w:rPr>
      </w:pPr>
      <w:bookmarkStart w:id="271" w:name="_Toc4324"/>
      <w:bookmarkStart w:id="272" w:name="_Toc12077"/>
      <w:bookmarkStart w:id="273" w:name="_Toc114752333"/>
      <w:r>
        <w:rPr>
          <w:rFonts w:hint="eastAsia" w:ascii="仿宋_GB2312" w:hAnsi="楷体" w:eastAsia="仿宋_GB2312" w:cs="楷体"/>
          <w:bCs/>
          <w:color w:val="000000"/>
          <w:sz w:val="32"/>
          <w:szCs w:val="32"/>
        </w:rPr>
        <w:t>（二）项目管理情况。</w:t>
      </w:r>
      <w:bookmarkEnd w:id="271"/>
      <w:bookmarkEnd w:id="272"/>
      <w:bookmarkEnd w:id="273"/>
    </w:p>
    <w:p>
      <w:pPr>
        <w:spacing w:line="576" w:lineRule="exact"/>
        <w:ind w:firstLine="640" w:firstLineChars="200"/>
        <w:outlineLvl w:val="0"/>
        <w:rPr>
          <w:rFonts w:ascii="仿宋_GB2312" w:hAnsi="仿宋_GB2312" w:eastAsia="仿宋_GB2312" w:cs="仿宋_GB2312"/>
          <w:sz w:val="32"/>
          <w:szCs w:val="32"/>
        </w:rPr>
      </w:pPr>
      <w:bookmarkStart w:id="274" w:name="_Toc114752334"/>
      <w:bookmarkStart w:id="275" w:name="_Toc23123"/>
      <w:bookmarkStart w:id="276" w:name="_Toc3560"/>
      <w:r>
        <w:rPr>
          <w:rFonts w:hint="eastAsia" w:ascii="仿宋_GB2312" w:hAnsi="仿宋_GB2312" w:eastAsia="仿宋_GB2312" w:cs="仿宋_GB2312"/>
          <w:sz w:val="32"/>
          <w:szCs w:val="32"/>
        </w:rPr>
        <w:t>退役安置补助资金管理严格按《</w:t>
      </w:r>
      <w:r>
        <w:rPr>
          <w:rFonts w:hint="eastAsia" w:ascii="仿宋_GB2312" w:hAnsi="宋体" w:eastAsia="仿宋_GB2312" w:cs="宋体"/>
          <w:color w:val="000000"/>
          <w:kern w:val="0"/>
          <w:sz w:val="32"/>
          <w:szCs w:val="32"/>
        </w:rPr>
        <w:t>四川省军队离退休干部服务管理办法</w:t>
      </w:r>
      <w:r>
        <w:rPr>
          <w:rFonts w:hint="eastAsia" w:ascii="仿宋_GB2312" w:hAnsi="仿宋_GB2312" w:eastAsia="仿宋_GB2312" w:cs="仿宋_GB2312"/>
          <w:sz w:val="32"/>
          <w:szCs w:val="32"/>
        </w:rPr>
        <w:t>》执行,确保补助项目的规范有序实施,同时发放审批档案资料齐全、完整、规范。</w:t>
      </w:r>
      <w:bookmarkEnd w:id="274"/>
      <w:bookmarkEnd w:id="275"/>
      <w:bookmarkEnd w:id="276"/>
    </w:p>
    <w:p>
      <w:pPr>
        <w:spacing w:line="576" w:lineRule="exact"/>
        <w:ind w:firstLine="640" w:firstLineChars="200"/>
        <w:outlineLvl w:val="0"/>
        <w:rPr>
          <w:rFonts w:ascii="仿宋_GB2312" w:hAnsi="仿宋_GB2312" w:eastAsia="仿宋_GB2312" w:cs="仿宋_GB2312"/>
          <w:sz w:val="32"/>
          <w:szCs w:val="32"/>
        </w:rPr>
      </w:pPr>
      <w:bookmarkStart w:id="277" w:name="_Toc22897"/>
      <w:bookmarkStart w:id="278" w:name="_Toc114752335"/>
      <w:bookmarkStart w:id="279" w:name="_Toc5042"/>
      <w:r>
        <w:rPr>
          <w:rFonts w:hint="eastAsia" w:ascii="仿宋_GB2312" w:hAnsi="仿宋_GB2312" w:eastAsia="仿宋_GB2312" w:cs="仿宋_GB2312"/>
          <w:sz w:val="32"/>
          <w:szCs w:val="32"/>
        </w:rPr>
        <w:t>（三）项目监管情况。</w:t>
      </w:r>
      <w:bookmarkEnd w:id="277"/>
      <w:bookmarkEnd w:id="278"/>
      <w:bookmarkEnd w:id="279"/>
    </w:p>
    <w:p>
      <w:pPr>
        <w:spacing w:line="576" w:lineRule="exact"/>
        <w:ind w:firstLine="640" w:firstLineChars="200"/>
        <w:outlineLvl w:val="0"/>
        <w:rPr>
          <w:rFonts w:ascii="仿宋_GB2312" w:hAnsi="仿宋_GB2312" w:eastAsia="仿宋_GB2312" w:cs="仿宋_GB2312"/>
          <w:sz w:val="32"/>
          <w:szCs w:val="32"/>
        </w:rPr>
      </w:pPr>
      <w:bookmarkStart w:id="280" w:name="_Toc29843"/>
      <w:bookmarkStart w:id="281" w:name="_Toc455"/>
      <w:bookmarkStart w:id="282" w:name="_Toc114752336"/>
      <w:r>
        <w:rPr>
          <w:rFonts w:hint="eastAsia" w:ascii="仿宋_GB2312" w:hAnsi="仿宋_GB2312" w:eastAsia="仿宋_GB2312" w:cs="仿宋_GB2312"/>
          <w:sz w:val="32"/>
          <w:szCs w:val="32"/>
        </w:rPr>
        <w:t>我局内审机构定期对发放情况进行检查，不重报</w:t>
      </w:r>
      <w:bookmarkEnd w:id="280"/>
      <w:bookmarkEnd w:id="281"/>
      <w:bookmarkEnd w:id="282"/>
    </w:p>
    <w:p>
      <w:pPr>
        <w:spacing w:line="576" w:lineRule="exact"/>
        <w:outlineLvl w:val="0"/>
        <w:rPr>
          <w:rFonts w:ascii="仿宋_GB2312" w:hAnsi="仿宋_GB2312" w:eastAsia="仿宋_GB2312" w:cs="仿宋_GB2312"/>
          <w:bCs/>
          <w:color w:val="000000"/>
          <w:sz w:val="32"/>
          <w:szCs w:val="32"/>
        </w:rPr>
      </w:pPr>
      <w:bookmarkStart w:id="283" w:name="_Toc12258"/>
      <w:bookmarkStart w:id="284" w:name="_Toc114752337"/>
      <w:bookmarkStart w:id="285" w:name="_Toc12965"/>
      <w:r>
        <w:rPr>
          <w:rFonts w:hint="eastAsia" w:ascii="仿宋_GB2312" w:hAnsi="仿宋_GB2312" w:eastAsia="仿宋_GB2312" w:cs="仿宋_GB2312"/>
          <w:sz w:val="32"/>
          <w:szCs w:val="32"/>
        </w:rPr>
        <w:t>不漏报、不乱报，做到发放有依有据。</w:t>
      </w:r>
      <w:bookmarkEnd w:id="283"/>
      <w:bookmarkEnd w:id="284"/>
      <w:bookmarkEnd w:id="285"/>
    </w:p>
    <w:p>
      <w:pPr>
        <w:adjustRightInd w:val="0"/>
        <w:spacing w:line="576"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2"/>
          <w:szCs w:val="32"/>
        </w:rPr>
        <w:t>1</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数量指标。20</w:t>
      </w:r>
      <w:r>
        <w:rPr>
          <w:rFonts w:ascii="仿宋_GB2312" w:hAnsi="宋体" w:eastAsia="仿宋_GB2312" w:cs="宋体"/>
          <w:color w:val="000000"/>
          <w:kern w:val="0"/>
          <w:sz w:val="32"/>
          <w:szCs w:val="32"/>
        </w:rPr>
        <w:t>21</w:t>
      </w:r>
      <w:r>
        <w:rPr>
          <w:rFonts w:hint="eastAsia" w:ascii="仿宋_GB2312" w:hAnsi="宋体" w:eastAsia="仿宋_GB2312" w:cs="宋体"/>
          <w:color w:val="000000"/>
          <w:kern w:val="0"/>
          <w:sz w:val="32"/>
          <w:szCs w:val="32"/>
        </w:rPr>
        <w:t>年发放离退休人员补助</w:t>
      </w:r>
      <w:r>
        <w:rPr>
          <w:rFonts w:ascii="仿宋_GB2312" w:hAnsi="宋体" w:eastAsia="仿宋_GB2312" w:cs="宋体"/>
          <w:color w:val="000000"/>
          <w:kern w:val="0"/>
          <w:sz w:val="32"/>
          <w:szCs w:val="32"/>
        </w:rPr>
        <w:t>72</w:t>
      </w:r>
      <w:r>
        <w:rPr>
          <w:rFonts w:hint="eastAsia" w:ascii="仿宋_GB2312" w:hAnsi="宋体" w:eastAsia="仿宋_GB2312" w:cs="宋体"/>
          <w:color w:val="000000"/>
          <w:kern w:val="0"/>
          <w:sz w:val="32"/>
          <w:szCs w:val="32"/>
        </w:rPr>
        <w:t>人次，达到了预期目标，完成率100%。</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2"/>
          <w:szCs w:val="32"/>
        </w:rPr>
        <w:t>2</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质量指标。202</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年，确保按规定标准兑现离退休人员补助待遇。经费符合相关政策规定比率达到100%。</w:t>
      </w:r>
    </w:p>
    <w:p>
      <w:pPr>
        <w:widowControl/>
        <w:shd w:val="clear" w:color="auto" w:fill="FFFFFF"/>
        <w:spacing w:line="576" w:lineRule="exact"/>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时效指标。按月及时发放。</w:t>
      </w:r>
    </w:p>
    <w:p>
      <w:pPr>
        <w:adjustRightIn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效益指标完成情况分析。</w:t>
      </w:r>
    </w:p>
    <w:p>
      <w:pPr>
        <w:widowControl/>
        <w:wordWrap w:val="0"/>
        <w:spacing w:line="576"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通过退役安置补助资金的发放，进一步促进了军队的稳定。通过发放生活补助使军队离退休干部、军队无军籍退休退职职工更清楚地感受到了党和政府关心关怀，同时，充分发挥了退役军人工作工作在保障和改善民生、解决社会问题、化解社会矛盾、促进社会和谐方面的重要作用。</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满意度指标完成情况分析。</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2"/>
          <w:szCs w:val="32"/>
        </w:rPr>
        <w:t>离退休人员满意度较好，达到预期目标。</w:t>
      </w:r>
    </w:p>
    <w:p>
      <w:pPr>
        <w:adjustRightInd w:val="0"/>
        <w:spacing w:line="576"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spacing w:line="576" w:lineRule="exact"/>
        <w:ind w:firstLine="640" w:firstLineChars="200"/>
        <w:outlineLvl w:val="0"/>
        <w:rPr>
          <w:rFonts w:ascii="仿宋" w:hAnsi="仿宋" w:eastAsia="仿宋"/>
          <w:color w:val="000000"/>
          <w:sz w:val="32"/>
          <w:szCs w:val="32"/>
          <w:shd w:val="clear" w:color="auto" w:fill="FFFFFF"/>
        </w:rPr>
      </w:pPr>
      <w:bookmarkStart w:id="286" w:name="_Toc6251"/>
      <w:bookmarkStart w:id="287" w:name="_Toc32576"/>
      <w:bookmarkStart w:id="288" w:name="_Toc114752338"/>
      <w:r>
        <w:rPr>
          <w:rFonts w:hint="eastAsia" w:ascii="仿宋" w:hAnsi="仿宋" w:eastAsia="仿宋"/>
          <w:color w:val="000000"/>
          <w:sz w:val="32"/>
          <w:szCs w:val="32"/>
          <w:shd w:val="clear" w:color="auto" w:fill="FFFFFF"/>
        </w:rPr>
        <w:t>根据项目执行情况和项目绩效情况，评价等次为优。</w:t>
      </w:r>
      <w:bookmarkEnd w:id="286"/>
      <w:bookmarkEnd w:id="287"/>
      <w:bookmarkEnd w:id="288"/>
    </w:p>
    <w:p>
      <w:pPr>
        <w:adjustRightIn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widowControl/>
        <w:shd w:val="clear" w:color="auto" w:fill="FFFFFF"/>
        <w:spacing w:line="576" w:lineRule="exact"/>
        <w:ind w:firstLine="640"/>
        <w:jc w:val="left"/>
        <w:rPr>
          <w:rFonts w:ascii="微软雅黑" w:hAnsi="微软雅黑" w:eastAsia="微软雅黑" w:cs="宋体"/>
          <w:color w:val="000000"/>
          <w:kern w:val="0"/>
          <w:sz w:val="24"/>
        </w:rPr>
      </w:pPr>
      <w:r>
        <w:rPr>
          <w:rFonts w:hint="eastAsia" w:ascii="仿宋_GB2312" w:hAnsi="微软雅黑" w:eastAsia="仿宋_GB2312" w:cs="宋体"/>
          <w:color w:val="000000"/>
          <w:kern w:val="0"/>
          <w:sz w:val="32"/>
          <w:szCs w:val="32"/>
        </w:rPr>
        <w:t>由于离退休人员不了解我们发放的要求，临时更改自己的银行卡号，导致发放失败。</w:t>
      </w:r>
    </w:p>
    <w:p>
      <w:pPr>
        <w:spacing w:line="576" w:lineRule="exact"/>
      </w:pPr>
    </w:p>
    <w:p>
      <w:pPr>
        <w:spacing w:line="576" w:lineRule="exact"/>
        <w:jc w:val="center"/>
        <w:rPr>
          <w:rFonts w:ascii="方正小标宋简体" w:hAnsi="Arial" w:eastAsia="方正小标宋简体" w:cs="Arial"/>
          <w:b/>
          <w:sz w:val="44"/>
          <w:szCs w:val="44"/>
        </w:rPr>
      </w:pPr>
    </w:p>
    <w:p>
      <w:pPr>
        <w:spacing w:line="576" w:lineRule="exact"/>
        <w:jc w:val="center"/>
        <w:rPr>
          <w:rFonts w:ascii="方正小标宋简体" w:hAnsi="Arial" w:eastAsia="方正小标宋简体" w:cs="Arial"/>
          <w:bCs/>
          <w:sz w:val="44"/>
          <w:szCs w:val="44"/>
        </w:rPr>
      </w:pPr>
      <w:r>
        <w:rPr>
          <w:rFonts w:hint="eastAsia" w:ascii="方正小标宋简体" w:hAnsi="Arial" w:eastAsia="方正小标宋简体" w:cs="Arial"/>
          <w:bCs/>
          <w:sz w:val="44"/>
          <w:szCs w:val="44"/>
        </w:rPr>
        <w:t>茂县退役军人事务局</w:t>
      </w:r>
    </w:p>
    <w:p>
      <w:pPr>
        <w:spacing w:line="576" w:lineRule="exact"/>
        <w:jc w:val="center"/>
        <w:rPr>
          <w:rFonts w:ascii="方正小标宋简体" w:hAnsi="宋体" w:eastAsia="方正小标宋简体" w:cs="宋体"/>
          <w:bCs/>
          <w:sz w:val="44"/>
          <w:szCs w:val="44"/>
        </w:rPr>
      </w:pPr>
      <w:r>
        <w:rPr>
          <w:rFonts w:ascii="方正小标宋简体" w:hAnsi="Arial" w:eastAsia="方正小标宋简体" w:cs="Arial"/>
          <w:bCs/>
          <w:sz w:val="44"/>
          <w:szCs w:val="44"/>
        </w:rPr>
        <w:t>2021</w:t>
      </w:r>
      <w:r>
        <w:rPr>
          <w:rFonts w:hint="eastAsia" w:ascii="方正小标宋简体" w:hAnsi="宋体" w:eastAsia="方正小标宋简体" w:cs="宋体"/>
          <w:bCs/>
          <w:sz w:val="44"/>
          <w:szCs w:val="44"/>
        </w:rPr>
        <w:t>年度</w:t>
      </w:r>
      <w:r>
        <w:rPr>
          <w:rFonts w:hint="eastAsia" w:ascii="方正小标宋简体" w:hAnsi="Arial" w:eastAsia="方正小标宋简体" w:cs="Arial"/>
          <w:bCs/>
          <w:sz w:val="44"/>
          <w:szCs w:val="44"/>
        </w:rPr>
        <w:t>优抚对象医疗补助项目</w:t>
      </w:r>
      <w:r>
        <w:rPr>
          <w:rFonts w:hint="eastAsia" w:ascii="方正小标宋简体" w:hAnsi="宋体" w:eastAsia="方正小标宋简体" w:cs="宋体"/>
          <w:bCs/>
          <w:sz w:val="44"/>
          <w:szCs w:val="44"/>
        </w:rPr>
        <w:t>绩效报告</w:t>
      </w:r>
    </w:p>
    <w:p>
      <w:pPr>
        <w:widowControl/>
        <w:shd w:val="clear" w:color="auto" w:fill="FFFFFF"/>
        <w:spacing w:line="576" w:lineRule="exact"/>
        <w:ind w:firstLine="480"/>
        <w:jc w:val="left"/>
        <w:rPr>
          <w:rFonts w:ascii="宋体" w:hAnsi="宋体" w:cs="宋体"/>
          <w:b/>
          <w:bCs/>
          <w:color w:val="000000"/>
          <w:kern w:val="0"/>
          <w:sz w:val="32"/>
          <w:szCs w:val="32"/>
        </w:rPr>
      </w:pPr>
    </w:p>
    <w:p>
      <w:pPr>
        <w:widowControl/>
        <w:shd w:val="clear" w:color="auto" w:fill="FFFFFF"/>
        <w:spacing w:line="576" w:lineRule="exact"/>
        <w:ind w:firstLine="480"/>
        <w:jc w:val="left"/>
        <w:rPr>
          <w:rFonts w:ascii="宋体" w:hAnsi="宋体" w:cs="宋体"/>
          <w:b/>
          <w:bCs/>
          <w:color w:val="000000"/>
          <w:kern w:val="0"/>
          <w:sz w:val="32"/>
          <w:szCs w:val="32"/>
        </w:rPr>
      </w:pPr>
      <w:r>
        <w:rPr>
          <w:rFonts w:hint="eastAsia" w:ascii="宋体" w:hAnsi="宋体" w:cs="宋体"/>
          <w:b/>
          <w:bCs/>
          <w:color w:val="000000"/>
          <w:kern w:val="0"/>
          <w:sz w:val="32"/>
          <w:szCs w:val="32"/>
        </w:rPr>
        <w:t>一、项目概况</w:t>
      </w:r>
    </w:p>
    <w:p>
      <w:pPr>
        <w:widowControl/>
        <w:shd w:val="clear" w:color="auto" w:fill="FFFFFF"/>
        <w:spacing w:line="576" w:lineRule="exact"/>
        <w:ind w:firstLine="482"/>
        <w:jc w:val="left"/>
        <w:rPr>
          <w:rFonts w:hint="eastAsia" w:ascii="仿宋_GB2312" w:hAnsi="Micsoft-Yahei" w:eastAsia="仿宋_GB2312" w:cs="宋体"/>
          <w:color w:val="000000"/>
          <w:kern w:val="0"/>
          <w:sz w:val="32"/>
          <w:szCs w:val="32"/>
        </w:rPr>
      </w:pPr>
      <w:r>
        <w:rPr>
          <w:rFonts w:hint="eastAsia" w:ascii="仿宋_GB2312" w:hAnsi="宋体" w:eastAsia="仿宋_GB2312" w:cs="宋体"/>
          <w:b/>
          <w:bCs/>
          <w:color w:val="000000"/>
          <w:kern w:val="0"/>
          <w:sz w:val="32"/>
          <w:szCs w:val="32"/>
        </w:rPr>
        <w:t>（一）项目情况</w:t>
      </w:r>
    </w:p>
    <w:p>
      <w:pPr>
        <w:widowControl/>
        <w:shd w:val="clear" w:color="auto" w:fill="FFFFFF"/>
        <w:spacing w:line="576" w:lineRule="exact"/>
        <w:ind w:firstLine="48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项目管理中的职能</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2"/>
          <w:szCs w:val="32"/>
        </w:rPr>
        <w:t>主要负责优抚对象五至十级残疾农村籍军人参加城镇职工基本医疗保险和建立补充医疗保障；五至十级残疾村村及军人旧伤复发医疗经费，以及落实其他有关优抚对象医疗优惠待遇。</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2.项目立项、资金申报的依据。</w:t>
      </w:r>
    </w:p>
    <w:p>
      <w:pPr>
        <w:widowControl/>
        <w:shd w:val="clear" w:color="auto" w:fill="FFFFFF"/>
        <w:spacing w:line="576" w:lineRule="exact"/>
        <w:ind w:firstLine="480"/>
        <w:jc w:val="left"/>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根据国务院、中央军委《军人抚恤条例》、《茂县优抚对象医疗保障实施意见（试行）的通知》（茂民发〔2009〕58号）文件。</w:t>
      </w:r>
    </w:p>
    <w:p>
      <w:pPr>
        <w:widowControl/>
        <w:shd w:val="clear" w:color="auto" w:fill="FFFFFF"/>
        <w:spacing w:line="576" w:lineRule="exact"/>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资金管理办法制定情况，资金支持具体项目的条件、范围与支持方式。</w:t>
      </w:r>
    </w:p>
    <w:p>
      <w:pPr>
        <w:widowControl/>
        <w:shd w:val="clear" w:color="auto" w:fill="FFFFFF"/>
        <w:spacing w:line="576" w:lineRule="exact"/>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按照《优抚对象医疗补助资金管理办法》，我局优抚对象医疗保障经费按照因素法进行分配，主要考虑对象人数、县财政困难程度等因素。按照资金要求做好绩效监控，确保绩效目标实现。我局优抚对象医疗保障经费总体绩效目标是：通过发放优抚对象医疗补助资金，对优抚对象参保缴费住院和门诊费用进行补助，有效帮助解决优抚对象医疗难问题。</w:t>
      </w:r>
    </w:p>
    <w:p>
      <w:pPr>
        <w:widowControl/>
        <w:shd w:val="clear" w:color="auto" w:fill="FFFFFF"/>
        <w:spacing w:line="576" w:lineRule="exact"/>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资金分配的原则及考虑的因素。</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2"/>
          <w:szCs w:val="32"/>
        </w:rPr>
        <w:t>按照《优抚对象医疗补助资金管理办法》，我局优抚对象医疗保障经费按照因素法进行分配，主要考虑对象人数、县财政困难程度等因素。</w:t>
      </w:r>
    </w:p>
    <w:p>
      <w:pPr>
        <w:widowControl/>
        <w:shd w:val="clear" w:color="auto" w:fill="FFFFFF"/>
        <w:spacing w:line="576" w:lineRule="exact"/>
        <w:ind w:firstLine="480"/>
        <w:jc w:val="left"/>
        <w:rPr>
          <w:rFonts w:hint="eastAsia" w:ascii="Micsoft-Yahei" w:hAnsi="Micsoft-Yahei" w:cs="宋体"/>
          <w:b/>
          <w:bCs/>
          <w:color w:val="000000"/>
          <w:kern w:val="0"/>
          <w:sz w:val="32"/>
          <w:szCs w:val="32"/>
        </w:rPr>
      </w:pPr>
      <w:r>
        <w:rPr>
          <w:rFonts w:hint="eastAsia" w:ascii="宋体" w:hAnsi="宋体" w:cs="宋体"/>
          <w:b/>
          <w:bCs/>
          <w:color w:val="000000"/>
          <w:kern w:val="0"/>
          <w:sz w:val="32"/>
          <w:szCs w:val="32"/>
        </w:rPr>
        <w:t>（二）项目绩效目标</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6"/>
          <w:szCs w:val="36"/>
        </w:rPr>
        <w:t>1、项目主要内容。</w:t>
      </w:r>
      <w:r>
        <w:rPr>
          <w:rFonts w:hint="eastAsia" w:ascii="仿宋_GB2312" w:hAnsi="宋体" w:eastAsia="仿宋_GB2312" w:cs="宋体"/>
          <w:color w:val="000000"/>
          <w:kern w:val="0"/>
          <w:sz w:val="32"/>
          <w:szCs w:val="32"/>
        </w:rPr>
        <w:t>优抚对象医疗补助资金主要用于五至十级残疾农村籍军人参加城镇职工基本医疗保险和建立补充医疗保障；五至十级残疾村村及军人旧伤复发医疗经费，以及落实其他有关优抚对象医疗优惠待遇。</w:t>
      </w:r>
    </w:p>
    <w:p>
      <w:pPr>
        <w:widowControl/>
        <w:shd w:val="clear" w:color="auto" w:fill="FFFFFF"/>
        <w:spacing w:line="576" w:lineRule="exact"/>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6"/>
          <w:szCs w:val="36"/>
        </w:rPr>
        <w:t>2、项目绩效目标。</w:t>
      </w:r>
      <w:r>
        <w:rPr>
          <w:rFonts w:hint="eastAsia" w:ascii="仿宋_GB2312" w:hAnsi="宋体" w:eastAsia="仿宋_GB2312" w:cs="宋体"/>
          <w:color w:val="000000"/>
          <w:kern w:val="0"/>
          <w:sz w:val="32"/>
          <w:szCs w:val="32"/>
        </w:rPr>
        <w:t>通过发放优抚对象医疗补助资金，对优抚对象参保缴费住院和门诊费用进行补助，有效帮助解决优抚对象医疗难问题。</w:t>
      </w:r>
    </w:p>
    <w:p>
      <w:pPr>
        <w:widowControl/>
        <w:shd w:val="clear" w:color="auto" w:fill="FFFFFF"/>
        <w:spacing w:line="576" w:lineRule="exact"/>
        <w:ind w:firstLine="480"/>
        <w:jc w:val="left"/>
        <w:rPr>
          <w:rFonts w:hint="eastAsia" w:ascii="仿宋_GB2312" w:hAnsi="Micsoft-Yahei" w:eastAsia="仿宋_GB2312" w:cs="宋体"/>
          <w:color w:val="000000"/>
          <w:kern w:val="0"/>
          <w:sz w:val="36"/>
          <w:szCs w:val="36"/>
        </w:rPr>
      </w:pPr>
      <w:r>
        <w:rPr>
          <w:rFonts w:hint="eastAsia" w:ascii="仿宋_GB2312" w:hAnsi="宋体" w:eastAsia="仿宋_GB2312" w:cs="宋体"/>
          <w:color w:val="000000"/>
          <w:kern w:val="0"/>
          <w:sz w:val="36"/>
          <w:szCs w:val="36"/>
        </w:rPr>
        <w:t>3、项目资金管理情况分析。严格执行《优抚对象医疗补助资金管理办法》，加强资金分配和使用管理，定期报送进展情况，强化绩效跟踪，自觉接受纪检、审计部门的监督，切实提升资金使用效益。</w:t>
      </w:r>
    </w:p>
    <w:p>
      <w:pPr>
        <w:widowControl/>
        <w:shd w:val="clear" w:color="auto" w:fill="FFFFFF"/>
        <w:spacing w:line="576" w:lineRule="exact"/>
        <w:ind w:firstLine="482"/>
        <w:jc w:val="left"/>
        <w:rPr>
          <w:rFonts w:ascii="宋体" w:hAnsi="宋体" w:cs="宋体"/>
          <w:b/>
          <w:bCs/>
          <w:color w:val="000000"/>
          <w:kern w:val="0"/>
          <w:sz w:val="32"/>
          <w:szCs w:val="32"/>
        </w:rPr>
      </w:pPr>
      <w:r>
        <w:rPr>
          <w:rFonts w:hint="eastAsia" w:ascii="宋体" w:hAnsi="宋体" w:cs="宋体"/>
          <w:b/>
          <w:bCs/>
          <w:color w:val="000000"/>
          <w:kern w:val="0"/>
          <w:sz w:val="32"/>
          <w:szCs w:val="32"/>
        </w:rPr>
        <w:t>（三）项目自评步骤及方法。</w:t>
      </w:r>
    </w:p>
    <w:p>
      <w:pPr>
        <w:widowControl/>
        <w:shd w:val="clear" w:color="auto" w:fill="FFFFFF"/>
        <w:spacing w:line="576" w:lineRule="exact"/>
        <w:ind w:firstLine="480"/>
        <w:jc w:val="left"/>
        <w:rPr>
          <w:rFonts w:ascii="微软雅黑" w:hAnsi="微软雅黑" w:eastAsia="微软雅黑" w:cs="宋体"/>
          <w:color w:val="000000"/>
          <w:kern w:val="0"/>
          <w:sz w:val="24"/>
        </w:rPr>
      </w:pPr>
      <w:r>
        <w:rPr>
          <w:rFonts w:hint="eastAsia" w:ascii="仿宋" w:hAnsi="仿宋" w:eastAsia="仿宋" w:cs="宋体"/>
          <w:b/>
          <w:bCs/>
          <w:color w:val="000000"/>
          <w:kern w:val="0"/>
          <w:sz w:val="32"/>
          <w:szCs w:val="32"/>
        </w:rPr>
        <w:t>（一）绩效评价的组织工作</w:t>
      </w:r>
    </w:p>
    <w:p>
      <w:pPr>
        <w:widowControl/>
        <w:shd w:val="clear" w:color="auto" w:fill="FFFFFF"/>
        <w:spacing w:line="576" w:lineRule="exact"/>
        <w:ind w:firstLine="640"/>
        <w:jc w:val="left"/>
        <w:rPr>
          <w:rFonts w:ascii="微软雅黑" w:hAnsi="微软雅黑" w:eastAsia="微软雅黑" w:cs="宋体"/>
          <w:color w:val="000000"/>
          <w:kern w:val="0"/>
          <w:sz w:val="24"/>
        </w:rPr>
      </w:pPr>
      <w:r>
        <w:rPr>
          <w:rFonts w:hint="eastAsia" w:ascii="仿宋" w:hAnsi="仿宋" w:eastAsia="仿宋" w:cs="宋体"/>
          <w:color w:val="000000"/>
          <w:kern w:val="0"/>
          <w:sz w:val="32"/>
          <w:szCs w:val="32"/>
        </w:rPr>
        <w:t>根据财政局《关于开展20</w:t>
      </w:r>
      <w:r>
        <w:rPr>
          <w:rFonts w:ascii="仿宋" w:hAnsi="仿宋" w:eastAsia="仿宋" w:cs="宋体"/>
          <w:color w:val="000000"/>
          <w:kern w:val="0"/>
          <w:sz w:val="32"/>
          <w:szCs w:val="32"/>
        </w:rPr>
        <w:t>22</w:t>
      </w:r>
      <w:r>
        <w:rPr>
          <w:rFonts w:hint="eastAsia" w:ascii="仿宋" w:hAnsi="仿宋" w:eastAsia="仿宋" w:cs="宋体"/>
          <w:color w:val="000000"/>
          <w:kern w:val="0"/>
          <w:sz w:val="32"/>
          <w:szCs w:val="32"/>
        </w:rPr>
        <w:t>年部门、政策和项目支出绩效评价工作的通知》（茂财[202</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84</w:t>
      </w:r>
      <w:r>
        <w:rPr>
          <w:rFonts w:hint="eastAsia" w:ascii="仿宋" w:hAnsi="仿宋" w:eastAsia="仿宋" w:cs="宋体"/>
          <w:color w:val="000000"/>
          <w:kern w:val="0"/>
          <w:sz w:val="32"/>
          <w:szCs w:val="32"/>
        </w:rPr>
        <w:t>号）文件通知，我局对“优抚对象医疗补助”项目进行绩效评价</w:t>
      </w:r>
      <w:r>
        <w:rPr>
          <w:rFonts w:hint="eastAsia" w:ascii="宋体" w:hAnsi="宋体" w:cs="宋体"/>
          <w:color w:val="000000"/>
          <w:kern w:val="0"/>
          <w:sz w:val="32"/>
          <w:szCs w:val="32"/>
        </w:rPr>
        <w:t>，</w:t>
      </w:r>
      <w:r>
        <w:rPr>
          <w:rFonts w:hint="eastAsia" w:ascii="仿宋" w:hAnsi="仿宋" w:eastAsia="仿宋" w:cs="宋体"/>
          <w:color w:val="000000"/>
          <w:kern w:val="0"/>
          <w:sz w:val="32"/>
          <w:szCs w:val="32"/>
        </w:rPr>
        <w:t>成立绩效评价工作小组，</w:t>
      </w:r>
      <w:r>
        <w:rPr>
          <w:rFonts w:hint="eastAsia" w:ascii="仿宋_GB2312" w:hAnsi="微软雅黑" w:eastAsia="仿宋_GB2312" w:cs="宋体"/>
          <w:color w:val="000000"/>
          <w:kern w:val="0"/>
          <w:sz w:val="32"/>
          <w:szCs w:val="32"/>
        </w:rPr>
        <w:t>召开专题工作会议进行部署，</w:t>
      </w:r>
      <w:r>
        <w:rPr>
          <w:rFonts w:hint="eastAsia" w:ascii="仿宋" w:hAnsi="仿宋" w:eastAsia="仿宋" w:cs="宋体"/>
          <w:color w:val="000000"/>
          <w:kern w:val="0"/>
          <w:sz w:val="32"/>
          <w:szCs w:val="32"/>
        </w:rPr>
        <w:t>对优抚对象医疗补助经费进行核查，</w:t>
      </w:r>
      <w:r>
        <w:rPr>
          <w:rFonts w:hint="eastAsia" w:ascii="仿宋_GB2312" w:hAnsi="微软雅黑" w:eastAsia="仿宋_GB2312" w:cs="宋体"/>
          <w:color w:val="000000"/>
          <w:kern w:val="0"/>
          <w:sz w:val="32"/>
          <w:szCs w:val="32"/>
        </w:rPr>
        <w:t>力求数据准确，标准合理，指标科学，考评严格。</w:t>
      </w:r>
    </w:p>
    <w:p>
      <w:pPr>
        <w:widowControl/>
        <w:shd w:val="clear" w:color="auto" w:fill="FFFFFF"/>
        <w:spacing w:line="576" w:lineRule="exact"/>
        <w:ind w:firstLine="560"/>
        <w:jc w:val="left"/>
        <w:rPr>
          <w:rFonts w:ascii="微软雅黑" w:hAnsi="微软雅黑" w:eastAsia="微软雅黑" w:cs="宋体"/>
          <w:color w:val="000000"/>
          <w:kern w:val="0"/>
          <w:sz w:val="24"/>
        </w:rPr>
      </w:pPr>
      <w:r>
        <w:rPr>
          <w:rFonts w:hint="eastAsia" w:ascii="仿宋" w:hAnsi="仿宋" w:eastAsia="仿宋" w:cs="宋体"/>
          <w:color w:val="000000"/>
          <w:kern w:val="0"/>
          <w:sz w:val="32"/>
          <w:szCs w:val="32"/>
        </w:rPr>
        <w:t>工作小组针对项目进行前期调研，对相关文件、申报资料等资料进行收集整理，查询相关数据和记账凭证进行核实、汇总，结合具体项目内容，设计绩效评价的指标体系，真实、完整、全面的评价项目的实施建设及完成情况。</w:t>
      </w:r>
    </w:p>
    <w:p>
      <w:pPr>
        <w:widowControl/>
        <w:shd w:val="clear" w:color="auto" w:fill="FFFFFF"/>
        <w:spacing w:line="576" w:lineRule="exact"/>
        <w:ind w:firstLine="560"/>
        <w:jc w:val="left"/>
        <w:rPr>
          <w:rFonts w:ascii="微软雅黑" w:hAnsi="微软雅黑" w:eastAsia="微软雅黑" w:cs="宋体"/>
          <w:color w:val="000000"/>
          <w:kern w:val="0"/>
          <w:sz w:val="24"/>
        </w:rPr>
      </w:pPr>
      <w:r>
        <w:rPr>
          <w:rFonts w:hint="eastAsia" w:ascii="仿宋" w:hAnsi="仿宋" w:eastAsia="仿宋" w:cs="宋体"/>
          <w:b/>
          <w:bCs/>
          <w:color w:val="000000"/>
          <w:kern w:val="0"/>
          <w:sz w:val="32"/>
          <w:szCs w:val="32"/>
        </w:rPr>
        <w:t>（二）绩效评价的方法和过程</w:t>
      </w:r>
    </w:p>
    <w:p>
      <w:pPr>
        <w:widowControl/>
        <w:shd w:val="clear" w:color="auto" w:fill="FFFFFF"/>
        <w:spacing w:line="576" w:lineRule="exact"/>
        <w:ind w:firstLine="640"/>
        <w:jc w:val="left"/>
        <w:rPr>
          <w:rFonts w:ascii="微软雅黑" w:hAnsi="微软雅黑" w:eastAsia="微软雅黑" w:cs="宋体"/>
          <w:color w:val="000000"/>
          <w:kern w:val="0"/>
          <w:sz w:val="24"/>
        </w:rPr>
      </w:pPr>
      <w:r>
        <w:rPr>
          <w:rFonts w:hint="eastAsia" w:ascii="仿宋" w:hAnsi="仿宋" w:eastAsia="仿宋" w:cs="宋体"/>
          <w:color w:val="000000"/>
          <w:kern w:val="0"/>
          <w:sz w:val="32"/>
          <w:szCs w:val="32"/>
        </w:rPr>
        <w:t>本次绩效评价采用以下方法：一是资料整理法。通过对相关表格和记账凭证等财务资料查阅、核实、汇总分析，评价项目资金使用的规范性、支出范围的相关性和合理性等。二是访谈调查法。了解优抚对象对医疗补助方面的满意程度，以优抚对象的满意度为评价标准衡量医疗补助项目开展的效果。</w:t>
      </w:r>
    </w:p>
    <w:p>
      <w:pPr>
        <w:widowControl/>
        <w:shd w:val="clear" w:color="auto" w:fill="FFFFFF"/>
        <w:spacing w:line="576" w:lineRule="exact"/>
        <w:ind w:firstLine="560"/>
        <w:jc w:val="left"/>
        <w:rPr>
          <w:rFonts w:ascii="微软雅黑" w:hAnsi="微软雅黑" w:eastAsia="微软雅黑" w:cs="宋体"/>
          <w:color w:val="000000"/>
          <w:kern w:val="0"/>
          <w:sz w:val="24"/>
        </w:rPr>
      </w:pPr>
      <w:r>
        <w:rPr>
          <w:rFonts w:hint="eastAsia" w:ascii="仿宋" w:hAnsi="仿宋" w:eastAsia="仿宋" w:cs="宋体"/>
          <w:color w:val="000000"/>
          <w:kern w:val="0"/>
          <w:sz w:val="32"/>
          <w:szCs w:val="32"/>
        </w:rPr>
        <w:t>通过以上方法收集有关资料，进行研究分析，确定各项指标完成程度及得分，找出项目实施中存在的问题，分析原因，提出建议，形成绩效评价报告。</w:t>
      </w:r>
    </w:p>
    <w:p>
      <w:pPr>
        <w:widowControl/>
        <w:shd w:val="clear" w:color="auto" w:fill="FFFFFF"/>
        <w:spacing w:line="576" w:lineRule="exact"/>
        <w:ind w:firstLine="482"/>
        <w:jc w:val="left"/>
        <w:rPr>
          <w:rFonts w:ascii="宋体" w:hAnsi="宋体" w:cs="宋体"/>
          <w:b/>
          <w:bCs/>
          <w:color w:val="000000"/>
          <w:kern w:val="0"/>
          <w:sz w:val="32"/>
          <w:szCs w:val="32"/>
        </w:rPr>
      </w:pPr>
      <w:r>
        <w:rPr>
          <w:rFonts w:hint="eastAsia" w:ascii="宋体" w:hAnsi="宋体" w:cs="宋体"/>
          <w:b/>
          <w:bCs/>
          <w:color w:val="000000"/>
          <w:kern w:val="0"/>
          <w:sz w:val="32"/>
          <w:szCs w:val="32"/>
        </w:rPr>
        <w:t>二、项目资金申报及使用情况</w:t>
      </w:r>
    </w:p>
    <w:p>
      <w:pPr>
        <w:widowControl/>
        <w:shd w:val="clear" w:color="auto" w:fill="FFFFFF"/>
        <w:spacing w:line="576" w:lineRule="exact"/>
        <w:ind w:firstLine="482"/>
        <w:jc w:val="left"/>
        <w:rPr>
          <w:rFonts w:ascii="宋体" w:hAnsi="宋体" w:cs="宋体"/>
          <w:b/>
          <w:bCs/>
          <w:color w:val="000000"/>
          <w:kern w:val="0"/>
          <w:sz w:val="32"/>
          <w:szCs w:val="32"/>
        </w:rPr>
      </w:pPr>
      <w:r>
        <w:rPr>
          <w:rFonts w:hint="eastAsia" w:ascii="宋体" w:hAnsi="宋体" w:cs="宋体"/>
          <w:b/>
          <w:bCs/>
          <w:color w:val="000000"/>
          <w:kern w:val="0"/>
          <w:sz w:val="32"/>
          <w:szCs w:val="32"/>
        </w:rPr>
        <w:t>（一）项目资金申报及批复情况。</w:t>
      </w:r>
    </w:p>
    <w:p>
      <w:pPr>
        <w:widowControl/>
        <w:spacing w:line="576" w:lineRule="exact"/>
        <w:ind w:firstLine="640" w:firstLineChars="200"/>
        <w:rPr>
          <w:rFonts w:ascii="仿宋_GB2312" w:hAnsi="宋体" w:eastAsia="仿宋_GB2312" w:cs="宋体"/>
          <w:bCs/>
          <w:kern w:val="0"/>
          <w:sz w:val="32"/>
          <w:szCs w:val="32"/>
          <w:lang w:val="zh-CN"/>
        </w:rPr>
      </w:pPr>
      <w:r>
        <w:rPr>
          <w:rFonts w:hint="eastAsia" w:ascii="仿宋_GB2312" w:hAnsi="宋体" w:eastAsia="仿宋_GB2312" w:cs="宋体"/>
          <w:bCs/>
          <w:kern w:val="0"/>
          <w:sz w:val="32"/>
          <w:szCs w:val="32"/>
          <w:lang w:val="zh-CN"/>
        </w:rPr>
        <w:t>根据《财政局关于下达20</w:t>
      </w:r>
      <w:r>
        <w:rPr>
          <w:rFonts w:ascii="仿宋_GB2312" w:hAnsi="宋体" w:eastAsia="仿宋_GB2312" w:cs="宋体"/>
          <w:bCs/>
          <w:kern w:val="0"/>
          <w:sz w:val="32"/>
          <w:szCs w:val="32"/>
          <w:lang w:val="zh-CN"/>
        </w:rPr>
        <w:t>21</w:t>
      </w:r>
      <w:r>
        <w:rPr>
          <w:rFonts w:hint="eastAsia" w:ascii="仿宋_GB2312" w:hAnsi="宋体" w:eastAsia="仿宋_GB2312" w:cs="宋体"/>
          <w:bCs/>
          <w:kern w:val="0"/>
          <w:sz w:val="32"/>
          <w:szCs w:val="32"/>
          <w:lang w:val="zh-CN"/>
        </w:rPr>
        <w:t>年优抚对象医疗保障经费的通知》（茂财社〔20</w:t>
      </w:r>
      <w:r>
        <w:rPr>
          <w:rFonts w:ascii="仿宋_GB2312" w:hAnsi="宋体" w:eastAsia="仿宋_GB2312" w:cs="宋体"/>
          <w:bCs/>
          <w:kern w:val="0"/>
          <w:sz w:val="32"/>
          <w:szCs w:val="32"/>
          <w:lang w:val="zh-CN"/>
        </w:rPr>
        <w:t>21</w:t>
      </w:r>
      <w:r>
        <w:rPr>
          <w:rFonts w:hint="eastAsia" w:ascii="仿宋_GB2312" w:hAnsi="宋体" w:eastAsia="仿宋_GB2312" w:cs="宋体"/>
          <w:bCs/>
          <w:kern w:val="0"/>
          <w:sz w:val="32"/>
          <w:szCs w:val="32"/>
          <w:lang w:val="zh-CN"/>
        </w:rPr>
        <w:t>〕</w:t>
      </w:r>
      <w:r>
        <w:rPr>
          <w:rFonts w:ascii="仿宋_GB2312" w:hAnsi="宋体" w:eastAsia="仿宋_GB2312" w:cs="宋体"/>
          <w:bCs/>
          <w:kern w:val="0"/>
          <w:sz w:val="32"/>
          <w:szCs w:val="32"/>
          <w:lang w:val="zh-CN"/>
        </w:rPr>
        <w:t>61</w:t>
      </w:r>
      <w:r>
        <w:rPr>
          <w:rFonts w:hint="eastAsia" w:ascii="仿宋_GB2312" w:hAnsi="宋体" w:eastAsia="仿宋_GB2312" w:cs="宋体"/>
          <w:bCs/>
          <w:kern w:val="0"/>
          <w:sz w:val="32"/>
          <w:szCs w:val="32"/>
          <w:lang w:val="zh-CN"/>
        </w:rPr>
        <w:t>号、茂财社〔20</w:t>
      </w:r>
      <w:r>
        <w:rPr>
          <w:rFonts w:ascii="仿宋_GB2312" w:hAnsi="宋体" w:eastAsia="仿宋_GB2312" w:cs="宋体"/>
          <w:bCs/>
          <w:kern w:val="0"/>
          <w:sz w:val="32"/>
          <w:szCs w:val="32"/>
          <w:lang w:val="zh-CN"/>
        </w:rPr>
        <w:t>21</w:t>
      </w:r>
      <w:r>
        <w:rPr>
          <w:rFonts w:hint="eastAsia" w:ascii="仿宋_GB2312" w:hAnsi="宋体" w:eastAsia="仿宋_GB2312" w:cs="宋体"/>
          <w:bCs/>
          <w:kern w:val="0"/>
          <w:sz w:val="32"/>
          <w:szCs w:val="32"/>
          <w:lang w:val="zh-CN"/>
        </w:rPr>
        <w:t>〕</w:t>
      </w:r>
      <w:r>
        <w:rPr>
          <w:rFonts w:ascii="仿宋_GB2312" w:hAnsi="宋体" w:eastAsia="仿宋_GB2312" w:cs="宋体"/>
          <w:bCs/>
          <w:kern w:val="0"/>
          <w:sz w:val="32"/>
          <w:szCs w:val="32"/>
          <w:lang w:val="zh-CN"/>
        </w:rPr>
        <w:t>13</w:t>
      </w:r>
      <w:r>
        <w:rPr>
          <w:rFonts w:hint="eastAsia" w:ascii="仿宋_GB2312" w:hAnsi="宋体" w:eastAsia="仿宋_GB2312" w:cs="宋体"/>
          <w:bCs/>
          <w:kern w:val="0"/>
          <w:sz w:val="32"/>
          <w:szCs w:val="32"/>
          <w:lang w:val="zh-CN"/>
        </w:rPr>
        <w:t>号）下拨资金共计</w:t>
      </w:r>
      <w:r>
        <w:rPr>
          <w:rFonts w:ascii="仿宋_GB2312" w:hAnsi="宋体" w:eastAsia="仿宋_GB2312" w:cs="宋体"/>
          <w:bCs/>
          <w:kern w:val="0"/>
          <w:sz w:val="32"/>
          <w:szCs w:val="32"/>
          <w:lang w:val="zh-CN"/>
        </w:rPr>
        <w:t>28.3</w:t>
      </w:r>
      <w:r>
        <w:rPr>
          <w:rFonts w:hint="eastAsia" w:ascii="仿宋_GB2312" w:hAnsi="宋体" w:eastAsia="仿宋_GB2312" w:cs="宋体"/>
          <w:bCs/>
          <w:kern w:val="0"/>
          <w:sz w:val="32"/>
          <w:szCs w:val="32"/>
          <w:lang w:val="zh-CN"/>
        </w:rPr>
        <w:t>万元，其中财返资金1</w:t>
      </w:r>
      <w:r>
        <w:rPr>
          <w:rFonts w:ascii="仿宋_GB2312" w:hAnsi="宋体" w:eastAsia="仿宋_GB2312" w:cs="宋体"/>
          <w:bCs/>
          <w:kern w:val="0"/>
          <w:sz w:val="32"/>
          <w:szCs w:val="32"/>
          <w:lang w:val="zh-CN"/>
        </w:rPr>
        <w:t>0.14</w:t>
      </w:r>
      <w:r>
        <w:rPr>
          <w:rFonts w:hint="eastAsia" w:ascii="仿宋_GB2312" w:hAnsi="宋体" w:eastAsia="仿宋_GB2312" w:cs="宋体"/>
          <w:bCs/>
          <w:kern w:val="0"/>
          <w:sz w:val="32"/>
          <w:szCs w:val="32"/>
          <w:lang w:val="zh-CN"/>
        </w:rPr>
        <w:t>万元，县级资金7</w:t>
      </w:r>
      <w:r>
        <w:rPr>
          <w:rFonts w:ascii="仿宋_GB2312" w:hAnsi="宋体" w:eastAsia="仿宋_GB2312" w:cs="宋体"/>
          <w:bCs/>
          <w:kern w:val="0"/>
          <w:sz w:val="32"/>
          <w:szCs w:val="32"/>
          <w:lang w:val="zh-CN"/>
        </w:rPr>
        <w:t>.92</w:t>
      </w:r>
      <w:r>
        <w:rPr>
          <w:rFonts w:hint="eastAsia" w:ascii="仿宋_GB2312" w:hAnsi="宋体" w:eastAsia="仿宋_GB2312" w:cs="宋体"/>
          <w:bCs/>
          <w:kern w:val="0"/>
          <w:sz w:val="32"/>
          <w:szCs w:val="32"/>
          <w:lang w:val="zh-CN"/>
        </w:rPr>
        <w:t>万元，剩余1</w:t>
      </w:r>
      <w:r>
        <w:rPr>
          <w:rFonts w:ascii="仿宋_GB2312" w:hAnsi="宋体" w:eastAsia="仿宋_GB2312" w:cs="宋体"/>
          <w:bCs/>
          <w:kern w:val="0"/>
          <w:sz w:val="32"/>
          <w:szCs w:val="32"/>
          <w:lang w:val="zh-CN"/>
        </w:rPr>
        <w:t>0.</w:t>
      </w:r>
      <w:r>
        <w:rPr>
          <w:rFonts w:hint="eastAsia" w:ascii="仿宋_GB2312" w:hAnsi="宋体" w:eastAsia="仿宋_GB2312" w:cs="宋体"/>
          <w:bCs/>
          <w:kern w:val="0"/>
          <w:sz w:val="32"/>
          <w:szCs w:val="32"/>
          <w:lang w:val="zh-CN"/>
        </w:rPr>
        <w:t>2</w:t>
      </w:r>
      <w:r>
        <w:rPr>
          <w:rFonts w:ascii="仿宋_GB2312" w:hAnsi="宋体" w:eastAsia="仿宋_GB2312" w:cs="宋体"/>
          <w:bCs/>
          <w:kern w:val="0"/>
          <w:sz w:val="32"/>
          <w:szCs w:val="32"/>
          <w:lang w:val="zh-CN"/>
        </w:rPr>
        <w:t>4</w:t>
      </w:r>
      <w:r>
        <w:rPr>
          <w:rFonts w:hint="eastAsia" w:ascii="仿宋_GB2312" w:hAnsi="宋体" w:eastAsia="仿宋_GB2312" w:cs="宋体"/>
          <w:bCs/>
          <w:kern w:val="0"/>
          <w:sz w:val="32"/>
          <w:szCs w:val="32"/>
          <w:lang w:val="zh-CN"/>
        </w:rPr>
        <w:t>万元</w:t>
      </w:r>
      <w:r>
        <w:rPr>
          <w:rFonts w:hint="eastAsia" w:ascii="仿宋_GB2312" w:hAnsi="华文仿宋" w:eastAsia="仿宋_GB2312" w:cs="华文仿宋"/>
          <w:bCs/>
          <w:kern w:val="0"/>
          <w:sz w:val="32"/>
          <w:szCs w:val="32"/>
          <w:lang w:val="zh-CN"/>
        </w:rPr>
        <w:t>优抚医疗对象保障经费全额来源于上级拨付。</w:t>
      </w:r>
    </w:p>
    <w:p>
      <w:pPr>
        <w:adjustRightInd w:val="0"/>
        <w:spacing w:line="576" w:lineRule="exact"/>
        <w:ind w:firstLine="359" w:firstLineChars="112"/>
        <w:rPr>
          <w:rFonts w:ascii="仿宋_GB2312" w:hAnsi="宋体" w:eastAsia="仿宋_GB2312"/>
          <w:b/>
          <w:bCs/>
          <w:sz w:val="32"/>
          <w:szCs w:val="32"/>
          <w:lang w:val="zh-CN"/>
        </w:rPr>
      </w:pPr>
      <w:r>
        <w:rPr>
          <w:rFonts w:hint="eastAsia" w:ascii="仿宋_GB2312" w:hAnsi="宋体" w:eastAsia="仿宋_GB2312"/>
          <w:b/>
          <w:bCs/>
          <w:sz w:val="32"/>
          <w:szCs w:val="32"/>
          <w:lang w:val="zh-CN"/>
        </w:rPr>
        <w:t>（二）资金计划、到位及使用情况。</w:t>
      </w:r>
    </w:p>
    <w:p>
      <w:pPr>
        <w:adjustRightInd w:val="0"/>
        <w:spacing w:line="576" w:lineRule="exact"/>
        <w:ind w:firstLine="640" w:firstLineChars="200"/>
        <w:rPr>
          <w:rFonts w:ascii="仿宋_GB2312" w:hAnsi="宋体" w:eastAsia="仿宋_GB2312"/>
          <w:b/>
          <w:bCs/>
          <w:sz w:val="32"/>
          <w:szCs w:val="32"/>
          <w:lang w:val="zh-CN"/>
        </w:rPr>
      </w:pPr>
      <w:r>
        <w:rPr>
          <w:rFonts w:hint="eastAsia" w:ascii="仿宋_GB2312" w:hAnsi="宋体" w:eastAsia="仿宋_GB2312"/>
          <w:sz w:val="32"/>
          <w:szCs w:val="32"/>
          <w:lang w:val="zh-CN"/>
        </w:rPr>
        <w:t>1、资金计划及到位。</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2020年财政共拨付优抚对象医疗补助资金</w:t>
      </w:r>
      <w:r>
        <w:rPr>
          <w:rFonts w:ascii="仿宋_GB2312" w:hAnsi="宋体" w:eastAsia="仿宋_GB2312"/>
          <w:sz w:val="32"/>
          <w:szCs w:val="32"/>
        </w:rPr>
        <w:t>28.3</w:t>
      </w:r>
      <w:r>
        <w:rPr>
          <w:rFonts w:hint="eastAsia" w:ascii="仿宋_GB2312" w:hAnsi="宋体" w:eastAsia="仿宋_GB2312"/>
          <w:sz w:val="32"/>
          <w:szCs w:val="32"/>
        </w:rPr>
        <w:t>万元</w:t>
      </w:r>
      <w:r>
        <w:rPr>
          <w:rFonts w:hint="eastAsia" w:ascii="仿宋_GB2312" w:hAnsi="宋体" w:eastAsia="仿宋_GB2312"/>
          <w:sz w:val="32"/>
          <w:szCs w:val="32"/>
          <w:lang w:val="zh-CN"/>
        </w:rPr>
        <w:t>，</w:t>
      </w:r>
      <w:r>
        <w:rPr>
          <w:rFonts w:hint="eastAsia" w:ascii="仿宋_GB2312" w:hAnsi="宋体" w:eastAsia="仿宋_GB2312"/>
          <w:sz w:val="32"/>
          <w:szCs w:val="32"/>
        </w:rPr>
        <w:t>资金</w:t>
      </w:r>
      <w:r>
        <w:rPr>
          <w:rFonts w:hint="eastAsia" w:ascii="仿宋_GB2312" w:hAnsi="宋体" w:eastAsia="仿宋_GB2312"/>
          <w:sz w:val="32"/>
          <w:szCs w:val="32"/>
          <w:lang w:val="zh-CN"/>
        </w:rPr>
        <w:t>到位率100%。</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2、资金使用。</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按资金性质及时申报，在金财大平台上申请资金。202</w:t>
      </w:r>
      <w:r>
        <w:rPr>
          <w:rFonts w:ascii="仿宋_GB2312" w:hAnsi="宋体" w:eastAsia="仿宋_GB2312"/>
          <w:sz w:val="32"/>
          <w:szCs w:val="32"/>
          <w:lang w:val="zh-CN"/>
        </w:rPr>
        <w:t>1</w:t>
      </w:r>
      <w:r>
        <w:rPr>
          <w:rFonts w:hint="eastAsia" w:ascii="仿宋_GB2312" w:hAnsi="宋体" w:eastAsia="仿宋_GB2312"/>
          <w:sz w:val="32"/>
          <w:szCs w:val="32"/>
          <w:lang w:val="zh-CN"/>
        </w:rPr>
        <w:t>年共支付优抚对象医疗补助资金</w:t>
      </w:r>
      <w:r>
        <w:rPr>
          <w:rFonts w:ascii="仿宋_GB2312" w:hAnsi="宋体" w:eastAsia="仿宋_GB2312"/>
          <w:sz w:val="32"/>
          <w:szCs w:val="32"/>
        </w:rPr>
        <w:t>19.44</w:t>
      </w:r>
      <w:r>
        <w:rPr>
          <w:rFonts w:hint="eastAsia" w:ascii="仿宋_GB2312" w:hAnsi="宋体" w:eastAsia="仿宋_GB2312"/>
          <w:sz w:val="32"/>
          <w:szCs w:val="32"/>
        </w:rPr>
        <w:t>万</w:t>
      </w:r>
      <w:r>
        <w:rPr>
          <w:rFonts w:hint="eastAsia" w:ascii="仿宋_GB2312" w:hAnsi="宋体" w:eastAsia="仿宋_GB2312"/>
          <w:sz w:val="32"/>
          <w:szCs w:val="32"/>
          <w:lang w:val="zh-CN"/>
        </w:rPr>
        <w:t>元。</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（三）项目财务管理情况。</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项目实行专账专管，对资金的会计核算及账务处理做到及时性、规范性和准确性。在资金的管理工作中做到不截留、不挤占、不挪用。</w:t>
      </w:r>
    </w:p>
    <w:p>
      <w:pPr>
        <w:adjustRightInd w:val="0"/>
        <w:spacing w:line="576"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（一）项目组织情况。</w:t>
      </w:r>
    </w:p>
    <w:p>
      <w:pPr>
        <w:adjustRightIn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优抚对象医疗补助工作组织机构健全、职责分工明确。由茂县退役军人服务中心具体推进项目的落实。</w:t>
      </w:r>
    </w:p>
    <w:p>
      <w:pPr>
        <w:spacing w:line="576" w:lineRule="exact"/>
        <w:ind w:firstLine="640" w:firstLineChars="200"/>
        <w:outlineLvl w:val="0"/>
        <w:rPr>
          <w:rFonts w:ascii="仿宋_GB2312" w:hAnsi="楷体" w:eastAsia="仿宋_GB2312" w:cs="楷体"/>
          <w:bCs/>
          <w:color w:val="000000"/>
          <w:sz w:val="32"/>
          <w:szCs w:val="32"/>
        </w:rPr>
      </w:pPr>
      <w:bookmarkStart w:id="289" w:name="_Toc114752339"/>
      <w:bookmarkStart w:id="290" w:name="_Toc18992"/>
      <w:bookmarkStart w:id="291" w:name="_Toc3503"/>
      <w:r>
        <w:rPr>
          <w:rFonts w:hint="eastAsia" w:ascii="仿宋_GB2312" w:hAnsi="楷体" w:eastAsia="仿宋_GB2312" w:cs="楷体"/>
          <w:bCs/>
          <w:color w:val="000000"/>
          <w:sz w:val="32"/>
          <w:szCs w:val="32"/>
        </w:rPr>
        <w:t>（二）项目管理情况。</w:t>
      </w:r>
      <w:bookmarkEnd w:id="289"/>
      <w:bookmarkEnd w:id="290"/>
      <w:bookmarkEnd w:id="291"/>
    </w:p>
    <w:p>
      <w:pPr>
        <w:spacing w:line="576" w:lineRule="exact"/>
        <w:ind w:firstLine="640" w:firstLineChars="200"/>
        <w:outlineLvl w:val="0"/>
        <w:rPr>
          <w:rFonts w:ascii="仿宋_GB2312" w:hAnsi="仿宋_GB2312" w:eastAsia="仿宋_GB2312" w:cs="仿宋_GB2312"/>
          <w:sz w:val="32"/>
          <w:szCs w:val="32"/>
        </w:rPr>
      </w:pPr>
      <w:bookmarkStart w:id="292" w:name="_Toc114752340"/>
      <w:bookmarkStart w:id="293" w:name="_Toc18316"/>
      <w:bookmarkStart w:id="294" w:name="_Toc19191"/>
      <w:r>
        <w:rPr>
          <w:rFonts w:hint="eastAsia" w:ascii="仿宋_GB2312" w:hAnsi="仿宋_GB2312" w:eastAsia="仿宋_GB2312" w:cs="仿宋_GB2312"/>
          <w:sz w:val="32"/>
          <w:szCs w:val="32"/>
        </w:rPr>
        <w:t>优抚对象医疗补助资金管理严格按《优抚对象医疗补助资金使用管理办法》和《优抚对象医疗保障实施办法》执行,确保医疗补助项目的规范有序实施,同时发放审批档案资料齐全、完整、规范。</w:t>
      </w:r>
      <w:bookmarkEnd w:id="292"/>
      <w:bookmarkEnd w:id="293"/>
      <w:bookmarkEnd w:id="294"/>
    </w:p>
    <w:p>
      <w:pPr>
        <w:spacing w:line="576" w:lineRule="exact"/>
        <w:ind w:firstLine="640" w:firstLineChars="200"/>
        <w:outlineLvl w:val="0"/>
        <w:rPr>
          <w:rFonts w:ascii="仿宋_GB2312" w:hAnsi="仿宋_GB2312" w:eastAsia="仿宋_GB2312" w:cs="仿宋_GB2312"/>
          <w:sz w:val="32"/>
          <w:szCs w:val="32"/>
        </w:rPr>
      </w:pPr>
      <w:bookmarkStart w:id="295" w:name="_Toc114752341"/>
      <w:bookmarkStart w:id="296" w:name="_Toc9123"/>
      <w:bookmarkStart w:id="297" w:name="_Toc32466"/>
      <w:r>
        <w:rPr>
          <w:rFonts w:hint="eastAsia" w:ascii="仿宋_GB2312" w:hAnsi="仿宋_GB2312" w:eastAsia="仿宋_GB2312" w:cs="仿宋_GB2312"/>
          <w:sz w:val="32"/>
          <w:szCs w:val="32"/>
        </w:rPr>
        <w:t>（三）项目监管情况。</w:t>
      </w:r>
      <w:bookmarkEnd w:id="295"/>
      <w:bookmarkEnd w:id="296"/>
      <w:bookmarkEnd w:id="297"/>
    </w:p>
    <w:p>
      <w:pPr>
        <w:spacing w:line="576" w:lineRule="exact"/>
        <w:ind w:firstLine="640" w:firstLineChars="200"/>
        <w:outlineLvl w:val="0"/>
        <w:rPr>
          <w:rFonts w:ascii="仿宋_GB2312" w:hAnsi="仿宋_GB2312" w:eastAsia="仿宋_GB2312" w:cs="仿宋_GB2312"/>
          <w:sz w:val="32"/>
          <w:szCs w:val="32"/>
        </w:rPr>
      </w:pPr>
      <w:bookmarkStart w:id="298" w:name="_Toc114752342"/>
      <w:bookmarkStart w:id="299" w:name="_Toc5974"/>
      <w:bookmarkStart w:id="300" w:name="_Toc1736"/>
      <w:r>
        <w:rPr>
          <w:rFonts w:hint="eastAsia" w:ascii="仿宋_GB2312" w:hAnsi="仿宋_GB2312" w:eastAsia="仿宋_GB2312" w:cs="仿宋_GB2312"/>
          <w:sz w:val="32"/>
          <w:szCs w:val="32"/>
        </w:rPr>
        <w:t>我局内审机构定期对发放情况进行检查，不重报</w:t>
      </w:r>
      <w:bookmarkEnd w:id="298"/>
      <w:bookmarkEnd w:id="299"/>
      <w:bookmarkEnd w:id="300"/>
    </w:p>
    <w:p>
      <w:pPr>
        <w:spacing w:line="576" w:lineRule="exact"/>
        <w:outlineLvl w:val="0"/>
        <w:rPr>
          <w:rFonts w:ascii="仿宋_GB2312" w:hAnsi="仿宋_GB2312" w:eastAsia="仿宋_GB2312" w:cs="仿宋_GB2312"/>
          <w:bCs/>
          <w:color w:val="000000"/>
          <w:sz w:val="32"/>
          <w:szCs w:val="32"/>
        </w:rPr>
      </w:pPr>
      <w:bookmarkStart w:id="301" w:name="_Toc114752343"/>
      <w:bookmarkStart w:id="302" w:name="_Toc3072"/>
      <w:bookmarkStart w:id="303" w:name="_Toc23367"/>
      <w:r>
        <w:rPr>
          <w:rFonts w:hint="eastAsia" w:ascii="仿宋_GB2312" w:hAnsi="仿宋_GB2312" w:eastAsia="仿宋_GB2312" w:cs="仿宋_GB2312"/>
          <w:sz w:val="32"/>
          <w:szCs w:val="32"/>
        </w:rPr>
        <w:t>不漏报、不乱报，做到发放有依有据。</w:t>
      </w:r>
      <w:bookmarkEnd w:id="301"/>
      <w:bookmarkEnd w:id="302"/>
      <w:bookmarkEnd w:id="303"/>
    </w:p>
    <w:p>
      <w:pPr>
        <w:adjustRightInd w:val="0"/>
        <w:spacing w:line="576"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2"/>
          <w:szCs w:val="32"/>
        </w:rPr>
        <w:t>1</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数量指标。20</w:t>
      </w:r>
      <w:r>
        <w:rPr>
          <w:rFonts w:ascii="仿宋_GB2312" w:hAnsi="宋体" w:eastAsia="仿宋_GB2312" w:cs="宋体"/>
          <w:color w:val="000000"/>
          <w:kern w:val="0"/>
          <w:sz w:val="32"/>
          <w:szCs w:val="32"/>
        </w:rPr>
        <w:t>21</w:t>
      </w:r>
      <w:r>
        <w:rPr>
          <w:rFonts w:hint="eastAsia" w:ascii="仿宋_GB2312" w:hAnsi="宋体" w:eastAsia="仿宋_GB2312" w:cs="宋体"/>
          <w:color w:val="000000"/>
          <w:kern w:val="0"/>
          <w:sz w:val="32"/>
          <w:szCs w:val="32"/>
        </w:rPr>
        <w:t>年，优抚对象医疗保障经费惠及残疾军人、三属、在乡老复员军人、带病回乡退伍军人、参战参试退役人员等各类优抚对象</w:t>
      </w:r>
      <w:r>
        <w:rPr>
          <w:rFonts w:ascii="仿宋_GB2312" w:hAnsi="宋体" w:eastAsia="仿宋_GB2312" w:cs="宋体"/>
          <w:color w:val="000000"/>
          <w:kern w:val="0"/>
          <w:sz w:val="32"/>
          <w:szCs w:val="32"/>
        </w:rPr>
        <w:t>16</w:t>
      </w:r>
      <w:r>
        <w:rPr>
          <w:rFonts w:hint="eastAsia" w:ascii="仿宋_GB2312" w:hAnsi="宋体" w:eastAsia="仿宋_GB2312" w:cs="宋体"/>
          <w:color w:val="000000"/>
          <w:kern w:val="0"/>
          <w:sz w:val="32"/>
          <w:szCs w:val="32"/>
        </w:rPr>
        <w:t>人次，达到了预期目标，完成率100%。</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2"/>
          <w:szCs w:val="32"/>
        </w:rPr>
        <w:t>2</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质量指标。202</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年，确保按规定标准兑现优抚对象医疗补助待遇。经费符合相关政策规定比率达到100%。</w:t>
      </w:r>
    </w:p>
    <w:p>
      <w:pPr>
        <w:widowControl/>
        <w:shd w:val="clear" w:color="auto" w:fill="FFFFFF"/>
        <w:spacing w:line="576" w:lineRule="exact"/>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时效指标。建立优抚对象医疗补助“一站式”即时结算服务，方便优抚对象即时结算报销，大大缩减了时间和人力成本，优抚对象医疗补助资金均及时发放。</w:t>
      </w:r>
    </w:p>
    <w:p>
      <w:pPr>
        <w:adjustRightIn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效益指标完成情况分析。</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2"/>
          <w:szCs w:val="32"/>
        </w:rPr>
        <w:t>建立优抚对象医疗保障制度，体现了党和政府对优抚对象的关心，能有效地缓解这一群体“因病致贫”的问题，对于维护社会稳定，促进社会和谐，具有十分重要的意义。优抚对象医疗保障项目实施以来，在一定程度上缓解了我省优抚对象医疗困难，提高了优抚对象的生活质量，促进了经济发展和社会和谐。</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满意度指标完成情况分析。</w:t>
      </w:r>
    </w:p>
    <w:p>
      <w:pPr>
        <w:widowControl/>
        <w:shd w:val="clear" w:color="auto" w:fill="FFFFFF"/>
        <w:spacing w:line="576" w:lineRule="exact"/>
        <w:ind w:firstLine="480"/>
        <w:jc w:val="left"/>
        <w:rPr>
          <w:rFonts w:hint="eastAsia" w:ascii="仿宋_GB2312" w:hAnsi="Micsoft-Yahei" w:eastAsia="仿宋_GB2312" w:cs="宋体"/>
          <w:color w:val="000000"/>
          <w:kern w:val="0"/>
          <w:sz w:val="32"/>
          <w:szCs w:val="32"/>
        </w:rPr>
      </w:pPr>
      <w:r>
        <w:rPr>
          <w:rFonts w:hint="eastAsia" w:ascii="仿宋_GB2312" w:hAnsi="宋体" w:eastAsia="仿宋_GB2312" w:cs="宋体"/>
          <w:color w:val="000000"/>
          <w:kern w:val="0"/>
          <w:sz w:val="32"/>
          <w:szCs w:val="32"/>
        </w:rPr>
        <w:t>优抚对象满意度较好，达到预期目标。</w:t>
      </w:r>
    </w:p>
    <w:p>
      <w:pPr>
        <w:adjustRightInd w:val="0"/>
        <w:spacing w:line="576"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spacing w:line="576" w:lineRule="exact"/>
        <w:ind w:firstLine="640" w:firstLineChars="200"/>
        <w:outlineLvl w:val="0"/>
        <w:rPr>
          <w:rFonts w:ascii="仿宋" w:hAnsi="仿宋" w:eastAsia="仿宋"/>
          <w:color w:val="000000"/>
          <w:sz w:val="32"/>
          <w:szCs w:val="32"/>
          <w:shd w:val="clear" w:color="auto" w:fill="FFFFFF"/>
        </w:rPr>
      </w:pPr>
      <w:bookmarkStart w:id="304" w:name="_Toc30576"/>
      <w:bookmarkStart w:id="305" w:name="_Toc9235"/>
      <w:bookmarkStart w:id="306" w:name="_Toc114752344"/>
      <w:r>
        <w:rPr>
          <w:rFonts w:hint="eastAsia" w:ascii="仿宋" w:hAnsi="仿宋" w:eastAsia="仿宋"/>
          <w:color w:val="000000"/>
          <w:sz w:val="32"/>
          <w:szCs w:val="32"/>
          <w:shd w:val="clear" w:color="auto" w:fill="FFFFFF"/>
        </w:rPr>
        <w:t>根据项目执行情况和项目绩效情况，评价等次为优。</w:t>
      </w:r>
      <w:bookmarkEnd w:id="304"/>
      <w:bookmarkEnd w:id="305"/>
      <w:bookmarkEnd w:id="306"/>
    </w:p>
    <w:p>
      <w:pPr>
        <w:adjustRightIn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widowControl/>
        <w:shd w:val="clear" w:color="auto" w:fill="FFFFFF"/>
        <w:spacing w:line="576" w:lineRule="exact"/>
        <w:ind w:firstLine="640"/>
        <w:jc w:val="left"/>
        <w:rPr>
          <w:rFonts w:ascii="微软雅黑" w:hAnsi="微软雅黑" w:eastAsia="微软雅黑" w:cs="宋体"/>
          <w:color w:val="000000"/>
          <w:kern w:val="0"/>
          <w:sz w:val="24"/>
        </w:rPr>
      </w:pPr>
      <w:r>
        <w:rPr>
          <w:rFonts w:hint="eastAsia" w:ascii="仿宋_GB2312" w:hAnsi="微软雅黑" w:eastAsia="仿宋_GB2312" w:cs="宋体"/>
          <w:color w:val="000000"/>
          <w:kern w:val="0"/>
          <w:sz w:val="32"/>
          <w:szCs w:val="32"/>
        </w:rPr>
        <w:t>优抚对象医疗补助项目，涉及人员广，人员类别多样，预算年度内人员变化大，预算编制难度大。</w:t>
      </w:r>
    </w:p>
    <w:p>
      <w:pPr>
        <w:spacing w:line="576" w:lineRule="exact"/>
      </w:pPr>
    </w:p>
    <w:p>
      <w:pPr>
        <w:spacing w:line="576" w:lineRule="exact"/>
        <w:jc w:val="center"/>
        <w:rPr>
          <w:rFonts w:ascii="方正小标宋简体" w:eastAsia="方正小标宋简体" w:cs="黑体"/>
          <w:sz w:val="44"/>
          <w:szCs w:val="44"/>
        </w:rPr>
      </w:pPr>
      <w:bookmarkStart w:id="307" w:name="_Toc79163635"/>
      <w:bookmarkStart w:id="308" w:name="_Toc15396618"/>
    </w:p>
    <w:p>
      <w:pPr>
        <w:spacing w:line="576" w:lineRule="exact"/>
        <w:jc w:val="center"/>
        <w:rPr>
          <w:rFonts w:ascii="方正小标宋简体" w:eastAsia="方正小标宋简体" w:cs="黑体"/>
          <w:sz w:val="44"/>
          <w:szCs w:val="44"/>
        </w:rPr>
      </w:pPr>
    </w:p>
    <w:p>
      <w:pPr>
        <w:spacing w:line="576" w:lineRule="exact"/>
        <w:jc w:val="center"/>
        <w:rPr>
          <w:rFonts w:ascii="方正小标宋简体" w:eastAsia="方正小标宋简体" w:cs="黑体"/>
          <w:sz w:val="44"/>
          <w:szCs w:val="44"/>
        </w:rPr>
      </w:pPr>
    </w:p>
    <w:p>
      <w:pPr>
        <w:spacing w:line="576" w:lineRule="exact"/>
        <w:jc w:val="center"/>
        <w:rPr>
          <w:rFonts w:ascii="方正小标宋简体" w:eastAsia="方正小标宋简体" w:cs="黑体"/>
          <w:sz w:val="44"/>
          <w:szCs w:val="44"/>
        </w:rPr>
      </w:pPr>
    </w:p>
    <w:p>
      <w:pPr>
        <w:spacing w:line="576" w:lineRule="exact"/>
        <w:jc w:val="center"/>
        <w:rPr>
          <w:rFonts w:ascii="方正小标宋简体" w:eastAsia="方正小标宋简体" w:cs="黑体"/>
          <w:sz w:val="44"/>
          <w:szCs w:val="44"/>
        </w:rPr>
      </w:pPr>
    </w:p>
    <w:p>
      <w:pPr>
        <w:spacing w:line="576" w:lineRule="exact"/>
        <w:jc w:val="center"/>
        <w:rPr>
          <w:rFonts w:ascii="方正小标宋简体" w:eastAsia="方正小标宋简体" w:cs="黑体"/>
          <w:sz w:val="44"/>
          <w:szCs w:val="44"/>
        </w:rPr>
      </w:pPr>
    </w:p>
    <w:p>
      <w:pPr>
        <w:spacing w:line="576" w:lineRule="exact"/>
        <w:jc w:val="center"/>
        <w:rPr>
          <w:rFonts w:ascii="方正小标宋简体" w:eastAsia="方正小标宋简体" w:cs="黑体"/>
          <w:sz w:val="44"/>
          <w:szCs w:val="44"/>
        </w:rPr>
      </w:pPr>
    </w:p>
    <w:p>
      <w:pPr>
        <w:spacing w:line="576" w:lineRule="exact"/>
        <w:jc w:val="center"/>
        <w:rPr>
          <w:rFonts w:ascii="方正小标宋简体" w:eastAsia="方正小标宋简体" w:cs="黑体"/>
          <w:sz w:val="44"/>
          <w:szCs w:val="44"/>
        </w:rPr>
      </w:pPr>
    </w:p>
    <w:p>
      <w:pPr>
        <w:spacing w:line="576" w:lineRule="exact"/>
        <w:jc w:val="center"/>
        <w:rPr>
          <w:rFonts w:ascii="方正小标宋简体" w:eastAsia="方正小标宋简体" w:cs="黑体"/>
          <w:sz w:val="44"/>
          <w:szCs w:val="44"/>
        </w:rPr>
      </w:pPr>
    </w:p>
    <w:p>
      <w:pPr>
        <w:spacing w:line="576" w:lineRule="exact"/>
        <w:jc w:val="center"/>
        <w:rPr>
          <w:rFonts w:ascii="方正小标宋简体" w:eastAsia="方正小标宋简体" w:cs="黑体"/>
          <w:sz w:val="44"/>
          <w:szCs w:val="44"/>
        </w:rPr>
      </w:pPr>
    </w:p>
    <w:p>
      <w:pPr>
        <w:spacing w:line="576" w:lineRule="exact"/>
        <w:jc w:val="center"/>
        <w:rPr>
          <w:rFonts w:ascii="方正小标宋简体" w:eastAsia="方正小标宋简体" w:cs="黑体"/>
          <w:sz w:val="44"/>
          <w:szCs w:val="44"/>
        </w:rPr>
      </w:pPr>
    </w:p>
    <w:p>
      <w:pPr>
        <w:spacing w:line="576" w:lineRule="exact"/>
        <w:jc w:val="center"/>
        <w:rPr>
          <w:rFonts w:ascii="方正小标宋简体" w:eastAsia="方正小标宋简体" w:cs="黑体"/>
          <w:sz w:val="44"/>
          <w:szCs w:val="44"/>
        </w:rPr>
      </w:pPr>
    </w:p>
    <w:p>
      <w:pPr>
        <w:spacing w:line="576" w:lineRule="exact"/>
        <w:jc w:val="center"/>
        <w:rPr>
          <w:rFonts w:ascii="方正小标宋简体" w:eastAsia="方正小标宋简体" w:cs="黑体"/>
          <w:sz w:val="44"/>
          <w:szCs w:val="44"/>
        </w:rPr>
      </w:pPr>
    </w:p>
    <w:p>
      <w:pPr>
        <w:spacing w:line="576" w:lineRule="exact"/>
        <w:jc w:val="center"/>
        <w:rPr>
          <w:rFonts w:ascii="方正小标宋简体" w:eastAsia="方正小标宋简体" w:cs="黑体"/>
          <w:sz w:val="44"/>
          <w:szCs w:val="44"/>
        </w:rPr>
      </w:pPr>
    </w:p>
    <w:p>
      <w:pPr>
        <w:spacing w:line="576" w:lineRule="exact"/>
        <w:jc w:val="center"/>
        <w:rPr>
          <w:rFonts w:ascii="方正小标宋简体" w:eastAsia="方正小标宋简体" w:cs="黑体"/>
          <w:sz w:val="44"/>
          <w:szCs w:val="44"/>
        </w:rPr>
      </w:pPr>
    </w:p>
    <w:p>
      <w:pPr>
        <w:spacing w:line="576" w:lineRule="exact"/>
        <w:jc w:val="center"/>
        <w:rPr>
          <w:rFonts w:ascii="方正小标宋简体" w:eastAsia="方正小标宋简体" w:cs="黑体"/>
          <w:sz w:val="44"/>
          <w:szCs w:val="44"/>
        </w:rPr>
      </w:pPr>
    </w:p>
    <w:p>
      <w:pPr>
        <w:spacing w:line="576" w:lineRule="exact"/>
        <w:jc w:val="center"/>
        <w:rPr>
          <w:rFonts w:ascii="方正小标宋简体" w:eastAsia="方正小标宋简体" w:cs="黑体"/>
          <w:sz w:val="44"/>
          <w:szCs w:val="44"/>
        </w:rPr>
      </w:pPr>
    </w:p>
    <w:p>
      <w:pPr>
        <w:spacing w:line="576" w:lineRule="exact"/>
        <w:rPr>
          <w:rFonts w:ascii="方正小标宋简体" w:eastAsia="方正小标宋简体" w:cs="黑体"/>
          <w:sz w:val="44"/>
          <w:szCs w:val="44"/>
        </w:rPr>
      </w:pPr>
    </w:p>
    <w:p>
      <w:pPr>
        <w:spacing w:line="576" w:lineRule="exact"/>
        <w:jc w:val="center"/>
        <w:rPr>
          <w:rFonts w:ascii="方正小标宋简体" w:eastAsia="方正小标宋简体" w:cs="黑体"/>
          <w:sz w:val="44"/>
          <w:szCs w:val="44"/>
        </w:rPr>
      </w:pPr>
    </w:p>
    <w:p>
      <w:pPr>
        <w:spacing w:line="576" w:lineRule="exact"/>
        <w:jc w:val="center"/>
        <w:outlineLvl w:val="0"/>
        <w:rPr>
          <w:rStyle w:val="23"/>
          <w:rFonts w:ascii="黑体" w:eastAsia="黑体"/>
          <w:b w:val="0"/>
        </w:rPr>
      </w:pPr>
      <w:bookmarkStart w:id="309" w:name="_Toc10130"/>
      <w:bookmarkStart w:id="310" w:name="_Toc23477"/>
      <w:bookmarkStart w:id="311" w:name="_Toc114752345"/>
      <w:r>
        <w:rPr>
          <w:rFonts w:hint="eastAsia" w:ascii="黑体" w:eastAsia="黑体"/>
          <w:color w:val="000000"/>
          <w:sz w:val="44"/>
          <w:szCs w:val="44"/>
        </w:rPr>
        <w:t>第</w:t>
      </w:r>
      <w:r>
        <w:rPr>
          <w:rStyle w:val="23"/>
          <w:rFonts w:hint="eastAsia" w:ascii="黑体" w:eastAsia="黑体"/>
          <w:b w:val="0"/>
        </w:rPr>
        <w:t>五部分</w:t>
      </w:r>
      <w:r>
        <w:rPr>
          <w:rStyle w:val="23"/>
          <w:rFonts w:ascii="黑体" w:eastAsia="黑体"/>
          <w:b w:val="0"/>
        </w:rPr>
        <w:t xml:space="preserve"> </w:t>
      </w:r>
      <w:r>
        <w:rPr>
          <w:rStyle w:val="23"/>
          <w:rFonts w:hint="eastAsia" w:ascii="黑体" w:eastAsia="黑体"/>
          <w:b w:val="0"/>
        </w:rPr>
        <w:t>附表</w:t>
      </w:r>
      <w:bookmarkEnd w:id="174"/>
      <w:bookmarkEnd w:id="307"/>
      <w:bookmarkEnd w:id="308"/>
      <w:bookmarkEnd w:id="309"/>
      <w:bookmarkEnd w:id="310"/>
      <w:bookmarkEnd w:id="311"/>
    </w:p>
    <w:p>
      <w:pPr>
        <w:spacing w:line="576" w:lineRule="exact"/>
        <w:jc w:val="center"/>
        <w:outlineLvl w:val="0"/>
        <w:rPr>
          <w:rStyle w:val="23"/>
          <w:rFonts w:ascii="黑体" w:eastAsia="黑体"/>
          <w:b w:val="0"/>
        </w:rPr>
      </w:pPr>
    </w:p>
    <w:p>
      <w:pPr>
        <w:pStyle w:val="3"/>
        <w:spacing w:before="0" w:after="0" w:line="576" w:lineRule="exact"/>
        <w:rPr>
          <w:rFonts w:ascii="仿宋" w:eastAsia="仿宋"/>
          <w:color w:val="000000"/>
        </w:rPr>
      </w:pPr>
      <w:bookmarkStart w:id="312" w:name="_Toc15396619"/>
      <w:bookmarkStart w:id="313" w:name="_Toc79163636"/>
      <w:bookmarkStart w:id="314" w:name="_Toc13210"/>
      <w:bookmarkStart w:id="315" w:name="_Toc28703"/>
      <w:bookmarkStart w:id="316" w:name="_Toc114752346"/>
      <w:r>
        <w:rPr>
          <w:rFonts w:hint="eastAsia" w:ascii="仿宋" w:eastAsia="仿宋"/>
          <w:b w:val="0"/>
          <w:color w:val="000000"/>
        </w:rPr>
        <w:t>一、收</w:t>
      </w:r>
      <w:r>
        <w:rPr>
          <w:rStyle w:val="24"/>
          <w:rFonts w:hint="eastAsia" w:ascii="仿宋" w:eastAsia="仿宋"/>
          <w:b w:val="0"/>
          <w:bCs w:val="0"/>
        </w:rPr>
        <w:t>入支出决算总表</w:t>
      </w:r>
      <w:bookmarkEnd w:id="312"/>
      <w:bookmarkEnd w:id="313"/>
      <w:bookmarkEnd w:id="314"/>
      <w:bookmarkEnd w:id="315"/>
      <w:bookmarkEnd w:id="316"/>
    </w:p>
    <w:p>
      <w:pPr>
        <w:pStyle w:val="3"/>
        <w:spacing w:before="0" w:after="0" w:line="576" w:lineRule="exact"/>
        <w:rPr>
          <w:rFonts w:ascii="仿宋" w:eastAsia="仿宋"/>
          <w:color w:val="000000"/>
        </w:rPr>
      </w:pPr>
      <w:bookmarkStart w:id="317" w:name="_Toc15396620"/>
      <w:bookmarkStart w:id="318" w:name="_Toc15054"/>
      <w:bookmarkStart w:id="319" w:name="_Toc79163637"/>
      <w:bookmarkStart w:id="320" w:name="_Toc20737"/>
      <w:bookmarkStart w:id="321" w:name="_Toc114752347"/>
      <w:r>
        <w:rPr>
          <w:rFonts w:hint="eastAsia" w:ascii="仿宋" w:eastAsia="仿宋"/>
          <w:b w:val="0"/>
          <w:color w:val="000000"/>
        </w:rPr>
        <w:t>二、收</w:t>
      </w:r>
      <w:r>
        <w:rPr>
          <w:rStyle w:val="24"/>
          <w:rFonts w:hint="eastAsia" w:ascii="仿宋" w:eastAsia="仿宋"/>
          <w:b w:val="0"/>
          <w:bCs w:val="0"/>
        </w:rPr>
        <w:t>入决算表</w:t>
      </w:r>
      <w:bookmarkEnd w:id="317"/>
      <w:bookmarkEnd w:id="318"/>
      <w:bookmarkEnd w:id="319"/>
      <w:bookmarkEnd w:id="320"/>
      <w:bookmarkEnd w:id="321"/>
    </w:p>
    <w:p>
      <w:pPr>
        <w:pStyle w:val="3"/>
        <w:spacing w:before="0" w:after="0" w:line="576" w:lineRule="exact"/>
        <w:rPr>
          <w:rFonts w:ascii="仿宋" w:eastAsia="仿宋"/>
          <w:color w:val="000000"/>
        </w:rPr>
      </w:pPr>
      <w:bookmarkStart w:id="322" w:name="_Toc79163638"/>
      <w:bookmarkStart w:id="323" w:name="_Toc15396621"/>
      <w:bookmarkStart w:id="324" w:name="_Toc12279"/>
      <w:bookmarkStart w:id="325" w:name="_Toc21869"/>
      <w:bookmarkStart w:id="326" w:name="_Toc114752348"/>
      <w:r>
        <w:rPr>
          <w:rStyle w:val="24"/>
          <w:rFonts w:hint="eastAsia" w:ascii="仿宋" w:eastAsia="仿宋"/>
          <w:b w:val="0"/>
          <w:bCs w:val="0"/>
        </w:rPr>
        <w:t>三、</w:t>
      </w:r>
      <w:r>
        <w:rPr>
          <w:rFonts w:hint="eastAsia" w:ascii="仿宋" w:eastAsia="仿宋"/>
          <w:b w:val="0"/>
          <w:color w:val="000000"/>
        </w:rPr>
        <w:t>支</w:t>
      </w:r>
      <w:r>
        <w:rPr>
          <w:rStyle w:val="24"/>
          <w:rFonts w:hint="eastAsia" w:ascii="仿宋" w:eastAsia="仿宋"/>
          <w:b w:val="0"/>
          <w:bCs w:val="0"/>
        </w:rPr>
        <w:t>出决算表</w:t>
      </w:r>
      <w:bookmarkEnd w:id="322"/>
      <w:bookmarkEnd w:id="323"/>
      <w:bookmarkEnd w:id="324"/>
      <w:bookmarkEnd w:id="325"/>
      <w:bookmarkEnd w:id="326"/>
    </w:p>
    <w:p>
      <w:pPr>
        <w:pStyle w:val="3"/>
        <w:spacing w:before="0" w:after="0" w:line="576" w:lineRule="exact"/>
        <w:rPr>
          <w:rFonts w:ascii="仿宋" w:eastAsia="仿宋"/>
          <w:b w:val="0"/>
          <w:color w:val="000000"/>
        </w:rPr>
      </w:pPr>
      <w:bookmarkStart w:id="327" w:name="_Toc79163639"/>
      <w:bookmarkStart w:id="328" w:name="_Toc14915"/>
      <w:bookmarkStart w:id="329" w:name="_Toc7800"/>
      <w:bookmarkStart w:id="330" w:name="_Toc15396622"/>
      <w:bookmarkStart w:id="331" w:name="_Toc114752349"/>
      <w:r>
        <w:rPr>
          <w:rStyle w:val="24"/>
          <w:rFonts w:hint="eastAsia" w:ascii="仿宋" w:eastAsia="仿宋"/>
          <w:b w:val="0"/>
          <w:bCs w:val="0"/>
        </w:rPr>
        <w:t>四、</w:t>
      </w:r>
      <w:r>
        <w:rPr>
          <w:rFonts w:hint="eastAsia" w:ascii="仿宋" w:eastAsia="仿宋"/>
          <w:b w:val="0"/>
          <w:color w:val="000000"/>
        </w:rPr>
        <w:t>财</w:t>
      </w:r>
      <w:r>
        <w:rPr>
          <w:rStyle w:val="24"/>
          <w:rFonts w:hint="eastAsia" w:ascii="仿宋" w:eastAsia="仿宋"/>
          <w:b w:val="0"/>
          <w:bCs w:val="0"/>
        </w:rPr>
        <w:t>政拨款收入支出决算总表</w:t>
      </w:r>
      <w:bookmarkEnd w:id="327"/>
      <w:bookmarkEnd w:id="328"/>
      <w:bookmarkEnd w:id="329"/>
      <w:bookmarkEnd w:id="330"/>
      <w:bookmarkEnd w:id="331"/>
    </w:p>
    <w:p>
      <w:pPr>
        <w:pStyle w:val="3"/>
        <w:spacing w:before="0" w:after="0" w:line="576" w:lineRule="exact"/>
        <w:rPr>
          <w:rStyle w:val="24"/>
          <w:rFonts w:ascii="仿宋" w:eastAsia="仿宋"/>
          <w:b w:val="0"/>
          <w:bCs w:val="0"/>
        </w:rPr>
      </w:pPr>
      <w:bookmarkStart w:id="332" w:name="_Toc79163640"/>
      <w:bookmarkStart w:id="333" w:name="_Toc7634"/>
      <w:bookmarkStart w:id="334" w:name="_Toc15396623"/>
      <w:bookmarkStart w:id="335" w:name="_Toc32711"/>
      <w:bookmarkStart w:id="336" w:name="_Toc114752350"/>
      <w:r>
        <w:rPr>
          <w:rStyle w:val="24"/>
          <w:rFonts w:hint="eastAsia" w:ascii="仿宋" w:eastAsia="仿宋"/>
          <w:b w:val="0"/>
          <w:bCs w:val="0"/>
        </w:rPr>
        <w:t>五、</w:t>
      </w:r>
      <w:r>
        <w:rPr>
          <w:rFonts w:hint="eastAsia" w:ascii="仿宋" w:eastAsia="仿宋"/>
          <w:b w:val="0"/>
          <w:color w:val="000000"/>
        </w:rPr>
        <w:t>财</w:t>
      </w:r>
      <w:r>
        <w:rPr>
          <w:rStyle w:val="24"/>
          <w:rFonts w:hint="eastAsia" w:ascii="仿宋" w:eastAsia="仿宋"/>
          <w:b w:val="0"/>
          <w:bCs w:val="0"/>
        </w:rPr>
        <w:t>政拨款支出决算明细表</w:t>
      </w:r>
      <w:bookmarkEnd w:id="332"/>
      <w:bookmarkEnd w:id="333"/>
      <w:bookmarkEnd w:id="334"/>
      <w:bookmarkEnd w:id="335"/>
      <w:bookmarkEnd w:id="336"/>
      <w:bookmarkStart w:id="337" w:name="_Toc15396624"/>
    </w:p>
    <w:p>
      <w:pPr>
        <w:pStyle w:val="3"/>
        <w:spacing w:before="0" w:after="0" w:line="576" w:lineRule="exact"/>
        <w:rPr>
          <w:rFonts w:ascii="仿宋" w:eastAsia="仿宋"/>
          <w:color w:val="000000"/>
        </w:rPr>
      </w:pPr>
      <w:bookmarkStart w:id="338" w:name="_Toc24774"/>
      <w:bookmarkStart w:id="339" w:name="_Toc13365"/>
      <w:bookmarkStart w:id="340" w:name="_Toc79163641"/>
      <w:bookmarkStart w:id="341" w:name="_Toc114752351"/>
      <w:r>
        <w:rPr>
          <w:rStyle w:val="24"/>
          <w:rFonts w:hint="eastAsia" w:ascii="仿宋" w:eastAsia="仿宋"/>
          <w:b w:val="0"/>
          <w:bCs w:val="0"/>
        </w:rPr>
        <w:t>六、</w:t>
      </w:r>
      <w:r>
        <w:rPr>
          <w:rFonts w:hint="eastAsia" w:ascii="仿宋" w:eastAsia="仿宋"/>
          <w:b w:val="0"/>
          <w:color w:val="000000"/>
        </w:rPr>
        <w:t>一</w:t>
      </w:r>
      <w:r>
        <w:rPr>
          <w:rStyle w:val="24"/>
          <w:rFonts w:hint="eastAsia" w:ascii="仿宋" w:eastAsia="仿宋"/>
          <w:b w:val="0"/>
          <w:bCs w:val="0"/>
        </w:rPr>
        <w:t>般公共预算财政拨款支出决算表</w:t>
      </w:r>
      <w:bookmarkEnd w:id="337"/>
      <w:bookmarkEnd w:id="338"/>
      <w:bookmarkEnd w:id="339"/>
      <w:bookmarkEnd w:id="340"/>
      <w:bookmarkEnd w:id="341"/>
    </w:p>
    <w:p>
      <w:pPr>
        <w:pStyle w:val="3"/>
        <w:spacing w:before="0" w:after="0" w:line="576" w:lineRule="exact"/>
        <w:rPr>
          <w:rFonts w:ascii="仿宋" w:eastAsia="仿宋"/>
          <w:color w:val="000000"/>
        </w:rPr>
      </w:pPr>
      <w:bookmarkStart w:id="342" w:name="_Toc12648"/>
      <w:bookmarkStart w:id="343" w:name="_Toc15396625"/>
      <w:bookmarkStart w:id="344" w:name="_Toc9103"/>
      <w:bookmarkStart w:id="345" w:name="_Toc79163642"/>
      <w:bookmarkStart w:id="346" w:name="_Toc114752352"/>
      <w:r>
        <w:rPr>
          <w:rStyle w:val="24"/>
          <w:rFonts w:hint="eastAsia" w:ascii="仿宋" w:eastAsia="仿宋"/>
          <w:b w:val="0"/>
          <w:bCs w:val="0"/>
        </w:rPr>
        <w:t>七、</w:t>
      </w:r>
      <w:r>
        <w:rPr>
          <w:rFonts w:hint="eastAsia" w:ascii="仿宋" w:eastAsia="仿宋"/>
          <w:b w:val="0"/>
          <w:color w:val="000000"/>
        </w:rPr>
        <w:t>一</w:t>
      </w:r>
      <w:r>
        <w:rPr>
          <w:rStyle w:val="24"/>
          <w:rFonts w:hint="eastAsia" w:ascii="仿宋" w:eastAsia="仿宋"/>
          <w:b w:val="0"/>
          <w:bCs w:val="0"/>
        </w:rPr>
        <w:t>般公共预算财政拨款支出决算明细表</w:t>
      </w:r>
      <w:bookmarkEnd w:id="342"/>
      <w:bookmarkEnd w:id="343"/>
      <w:bookmarkEnd w:id="344"/>
      <w:bookmarkEnd w:id="345"/>
      <w:bookmarkEnd w:id="346"/>
    </w:p>
    <w:p>
      <w:pPr>
        <w:pStyle w:val="3"/>
        <w:spacing w:before="0" w:after="0" w:line="576" w:lineRule="exact"/>
        <w:rPr>
          <w:rFonts w:ascii="仿宋" w:eastAsia="仿宋"/>
          <w:color w:val="000000"/>
        </w:rPr>
      </w:pPr>
      <w:bookmarkStart w:id="347" w:name="_Toc11785"/>
      <w:bookmarkStart w:id="348" w:name="_Toc3127"/>
      <w:bookmarkStart w:id="349" w:name="_Toc15396626"/>
      <w:bookmarkStart w:id="350" w:name="_Toc79163643"/>
      <w:bookmarkStart w:id="351" w:name="_Toc114752353"/>
      <w:r>
        <w:rPr>
          <w:rStyle w:val="24"/>
          <w:rFonts w:hint="eastAsia" w:ascii="仿宋" w:eastAsia="仿宋"/>
          <w:b w:val="0"/>
          <w:bCs w:val="0"/>
        </w:rPr>
        <w:t>八、</w:t>
      </w:r>
      <w:r>
        <w:rPr>
          <w:rFonts w:hint="eastAsia" w:ascii="仿宋" w:eastAsia="仿宋"/>
          <w:b w:val="0"/>
          <w:color w:val="000000"/>
        </w:rPr>
        <w:t>一</w:t>
      </w:r>
      <w:r>
        <w:rPr>
          <w:rStyle w:val="24"/>
          <w:rFonts w:hint="eastAsia" w:ascii="仿宋" w:eastAsia="仿宋"/>
          <w:b w:val="0"/>
          <w:bCs w:val="0"/>
        </w:rPr>
        <w:t>般公共预算财政拨款基本支出决算表</w:t>
      </w:r>
      <w:bookmarkEnd w:id="347"/>
      <w:bookmarkEnd w:id="348"/>
      <w:bookmarkEnd w:id="349"/>
      <w:bookmarkEnd w:id="350"/>
      <w:bookmarkEnd w:id="351"/>
    </w:p>
    <w:p>
      <w:pPr>
        <w:pStyle w:val="3"/>
        <w:spacing w:before="0" w:after="0" w:line="576" w:lineRule="exact"/>
        <w:rPr>
          <w:rFonts w:ascii="仿宋" w:eastAsia="仿宋"/>
          <w:color w:val="000000"/>
        </w:rPr>
      </w:pPr>
      <w:bookmarkStart w:id="352" w:name="_Toc868"/>
      <w:bookmarkStart w:id="353" w:name="_Toc15396627"/>
      <w:bookmarkStart w:id="354" w:name="_Toc20587"/>
      <w:bookmarkStart w:id="355" w:name="_Toc79163644"/>
      <w:bookmarkStart w:id="356" w:name="_Toc114752354"/>
      <w:r>
        <w:rPr>
          <w:rStyle w:val="24"/>
          <w:rFonts w:hint="eastAsia" w:ascii="仿宋" w:eastAsia="仿宋"/>
          <w:b w:val="0"/>
          <w:bCs w:val="0"/>
        </w:rPr>
        <w:t>九、</w:t>
      </w:r>
      <w:r>
        <w:rPr>
          <w:rFonts w:hint="eastAsia" w:ascii="仿宋" w:eastAsia="仿宋"/>
          <w:b w:val="0"/>
          <w:color w:val="000000"/>
        </w:rPr>
        <w:t>一</w:t>
      </w:r>
      <w:r>
        <w:rPr>
          <w:rStyle w:val="24"/>
          <w:rFonts w:hint="eastAsia" w:ascii="仿宋" w:eastAsia="仿宋"/>
          <w:b w:val="0"/>
          <w:bCs w:val="0"/>
        </w:rPr>
        <w:t>般公共预算财政拨款项目支出决算表</w:t>
      </w:r>
      <w:bookmarkEnd w:id="352"/>
      <w:bookmarkEnd w:id="353"/>
      <w:bookmarkEnd w:id="354"/>
      <w:bookmarkEnd w:id="355"/>
      <w:bookmarkEnd w:id="356"/>
    </w:p>
    <w:p>
      <w:pPr>
        <w:pStyle w:val="3"/>
        <w:spacing w:before="0" w:after="0" w:line="576" w:lineRule="exact"/>
        <w:rPr>
          <w:rFonts w:ascii="仿宋" w:eastAsia="仿宋"/>
          <w:color w:val="000000"/>
        </w:rPr>
      </w:pPr>
      <w:bookmarkStart w:id="357" w:name="_Toc15396628"/>
      <w:bookmarkStart w:id="358" w:name="_Toc417"/>
      <w:bookmarkStart w:id="359" w:name="_Toc32220"/>
      <w:bookmarkStart w:id="360" w:name="_Toc79163645"/>
      <w:bookmarkStart w:id="361" w:name="_Toc114752355"/>
      <w:r>
        <w:rPr>
          <w:rStyle w:val="24"/>
          <w:rFonts w:hint="eastAsia" w:ascii="仿宋" w:eastAsia="仿宋"/>
          <w:b w:val="0"/>
          <w:bCs w:val="0"/>
        </w:rPr>
        <w:t>十、</w:t>
      </w:r>
      <w:r>
        <w:rPr>
          <w:rFonts w:hint="eastAsia" w:ascii="仿宋" w:eastAsia="仿宋"/>
          <w:b w:val="0"/>
          <w:color w:val="000000"/>
        </w:rPr>
        <w:t>一</w:t>
      </w:r>
      <w:r>
        <w:rPr>
          <w:rStyle w:val="24"/>
          <w:rFonts w:hint="eastAsia" w:ascii="仿宋" w:eastAsia="仿宋"/>
          <w:b w:val="0"/>
          <w:bCs w:val="0"/>
        </w:rPr>
        <w:t>般公共预算财政拨款“三公”经费支出决算表</w:t>
      </w:r>
      <w:bookmarkEnd w:id="357"/>
      <w:bookmarkEnd w:id="358"/>
      <w:bookmarkEnd w:id="359"/>
      <w:bookmarkEnd w:id="360"/>
      <w:bookmarkEnd w:id="361"/>
    </w:p>
    <w:p>
      <w:pPr>
        <w:pStyle w:val="3"/>
        <w:spacing w:before="0" w:after="0" w:line="576" w:lineRule="exact"/>
        <w:rPr>
          <w:rFonts w:ascii="仿宋" w:eastAsia="仿宋"/>
          <w:color w:val="000000"/>
        </w:rPr>
      </w:pPr>
      <w:bookmarkStart w:id="362" w:name="_Toc79163646"/>
      <w:bookmarkStart w:id="363" w:name="_Toc21548"/>
      <w:bookmarkStart w:id="364" w:name="_Toc15396629"/>
      <w:bookmarkStart w:id="365" w:name="_Toc16732"/>
      <w:bookmarkStart w:id="366" w:name="_Toc114752356"/>
      <w:r>
        <w:rPr>
          <w:rStyle w:val="24"/>
          <w:rFonts w:hint="eastAsia" w:ascii="仿宋" w:eastAsia="仿宋"/>
          <w:b w:val="0"/>
          <w:bCs w:val="0"/>
        </w:rPr>
        <w:t>十一、</w:t>
      </w:r>
      <w:r>
        <w:rPr>
          <w:rFonts w:hint="eastAsia" w:ascii="仿宋" w:eastAsia="仿宋"/>
          <w:b w:val="0"/>
          <w:color w:val="000000"/>
        </w:rPr>
        <w:t>政</w:t>
      </w:r>
      <w:r>
        <w:rPr>
          <w:rStyle w:val="24"/>
          <w:rFonts w:hint="eastAsia" w:ascii="仿宋" w:eastAsia="仿宋"/>
          <w:b w:val="0"/>
          <w:bCs w:val="0"/>
        </w:rPr>
        <w:t>府性基金预算财政拨款收入支出决算表</w:t>
      </w:r>
      <w:bookmarkEnd w:id="362"/>
      <w:bookmarkEnd w:id="363"/>
      <w:bookmarkEnd w:id="364"/>
      <w:bookmarkEnd w:id="365"/>
      <w:bookmarkEnd w:id="366"/>
    </w:p>
    <w:p>
      <w:pPr>
        <w:pStyle w:val="3"/>
        <w:spacing w:before="0" w:after="0" w:line="576" w:lineRule="exact"/>
        <w:rPr>
          <w:rFonts w:ascii="仿宋" w:eastAsia="仿宋"/>
          <w:color w:val="000000"/>
        </w:rPr>
      </w:pPr>
      <w:bookmarkStart w:id="367" w:name="_Toc29386"/>
      <w:bookmarkStart w:id="368" w:name="_Toc79163647"/>
      <w:bookmarkStart w:id="369" w:name="_Toc3847"/>
      <w:bookmarkStart w:id="370" w:name="_Toc15396630"/>
      <w:bookmarkStart w:id="371" w:name="_Toc114752357"/>
      <w:r>
        <w:rPr>
          <w:rStyle w:val="24"/>
          <w:rFonts w:hint="eastAsia" w:ascii="仿宋" w:eastAsia="仿宋"/>
          <w:b w:val="0"/>
          <w:bCs w:val="0"/>
        </w:rPr>
        <w:t>十二、</w:t>
      </w:r>
      <w:r>
        <w:rPr>
          <w:rFonts w:hint="eastAsia" w:ascii="仿宋" w:eastAsia="仿宋"/>
          <w:b w:val="0"/>
          <w:color w:val="000000"/>
        </w:rPr>
        <w:t>政</w:t>
      </w:r>
      <w:r>
        <w:rPr>
          <w:rStyle w:val="24"/>
          <w:rFonts w:hint="eastAsia" w:ascii="仿宋" w:eastAsia="仿宋"/>
          <w:b w:val="0"/>
          <w:bCs w:val="0"/>
        </w:rPr>
        <w:t>府性基金预算财政拨款“三公”经费支出决算表</w:t>
      </w:r>
      <w:bookmarkEnd w:id="367"/>
      <w:bookmarkEnd w:id="368"/>
      <w:bookmarkEnd w:id="369"/>
      <w:bookmarkEnd w:id="370"/>
      <w:bookmarkEnd w:id="371"/>
    </w:p>
    <w:p>
      <w:pPr>
        <w:pStyle w:val="3"/>
        <w:spacing w:before="0" w:after="0" w:line="576" w:lineRule="exact"/>
        <w:rPr>
          <w:rStyle w:val="24"/>
          <w:rFonts w:ascii="仿宋" w:eastAsia="仿宋"/>
          <w:b w:val="0"/>
          <w:bCs w:val="0"/>
        </w:rPr>
      </w:pPr>
      <w:bookmarkStart w:id="372" w:name="_Toc79163648"/>
      <w:bookmarkStart w:id="373" w:name="_Toc15396631"/>
      <w:bookmarkStart w:id="374" w:name="_Toc14405"/>
      <w:bookmarkStart w:id="375" w:name="_Toc3216"/>
      <w:bookmarkStart w:id="376" w:name="_Toc114752358"/>
      <w:r>
        <w:rPr>
          <w:rStyle w:val="24"/>
          <w:rFonts w:hint="eastAsia" w:ascii="仿宋" w:eastAsia="仿宋"/>
          <w:b w:val="0"/>
          <w:bCs w:val="0"/>
        </w:rPr>
        <w:t>十三、</w:t>
      </w:r>
      <w:r>
        <w:rPr>
          <w:rFonts w:hint="eastAsia" w:ascii="仿宋" w:eastAsia="仿宋"/>
          <w:b w:val="0"/>
          <w:color w:val="000000"/>
        </w:rPr>
        <w:t>国</w:t>
      </w:r>
      <w:r>
        <w:rPr>
          <w:rStyle w:val="24"/>
          <w:rFonts w:hint="eastAsia" w:ascii="仿宋" w:eastAsia="仿宋"/>
          <w:b w:val="0"/>
          <w:bCs w:val="0"/>
        </w:rPr>
        <w:t>有资本经营预算财政拨款支出决算表</w:t>
      </w:r>
      <w:bookmarkEnd w:id="372"/>
      <w:bookmarkEnd w:id="373"/>
      <w:bookmarkEnd w:id="374"/>
      <w:bookmarkEnd w:id="375"/>
      <w:bookmarkEnd w:id="376"/>
    </w:p>
    <w:p>
      <w:pPr>
        <w:pStyle w:val="3"/>
        <w:spacing w:before="0" w:after="0" w:line="576" w:lineRule="exact"/>
        <w:rPr>
          <w:rStyle w:val="24"/>
          <w:rFonts w:ascii="仿宋" w:eastAsia="仿宋"/>
          <w:b w:val="0"/>
          <w:bCs w:val="0"/>
        </w:rPr>
      </w:pPr>
      <w:bookmarkStart w:id="377" w:name="_Toc13711"/>
      <w:bookmarkStart w:id="378" w:name="_Toc30008"/>
      <w:bookmarkStart w:id="379" w:name="_Toc79163649"/>
      <w:bookmarkStart w:id="380" w:name="_Toc114752359"/>
      <w:r>
        <w:rPr>
          <w:rStyle w:val="24"/>
          <w:rFonts w:hint="eastAsia" w:ascii="仿宋" w:eastAsia="仿宋"/>
          <w:b w:val="0"/>
          <w:bCs w:val="0"/>
        </w:rPr>
        <w:t>十四、国有资本经营预算财政拨款支出决算表</w:t>
      </w:r>
      <w:bookmarkEnd w:id="377"/>
      <w:bookmarkEnd w:id="378"/>
      <w:bookmarkEnd w:id="379"/>
      <w:bookmarkEnd w:id="380"/>
    </w:p>
    <w:sectPr>
      <w:headerReference r:id="rId3" w:type="default"/>
      <w:footerReference r:id="rId4" w:type="default"/>
      <w:pgSz w:w="11906" w:h="16838"/>
      <w:pgMar w:top="2098" w:right="1474" w:bottom="1984" w:left="158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等线">
    <w:altName w:val="仿宋_GB2312"/>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等线 Light">
    <w:altName w:val="仿宋_GB2312"/>
    <w:panose1 w:val="02010600030101010101"/>
    <w:charset w:val="86"/>
    <w:family w:val="auto"/>
    <w:pitch w:val="default"/>
    <w:sig w:usb0="00000000" w:usb1="00000000" w:usb2="00000016" w:usb3="00000000" w:csb0="0004000F" w:csb1="00000000"/>
  </w:font>
  <w:font w:name="方正小标宋简体">
    <w:altName w:val="方正小标宋_GBK"/>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inherit">
    <w:altName w:val="AR PL UKai CN"/>
    <w:panose1 w:val="00000000000000000000"/>
    <w:charset w:val="00"/>
    <w:family w:val="roman"/>
    <w:pitch w:val="default"/>
    <w:sig w:usb0="00000000" w:usb1="00000000" w:usb2="00000000" w:usb3="00000000" w:csb0="00040001" w:csb1="00000000"/>
  </w:font>
  <w:font w:name="TimesNewRomanPSMT">
    <w:altName w:val="DejaVu Sans"/>
    <w:panose1 w:val="00000000000000000000"/>
    <w:charset w:val="00"/>
    <w:family w:val="auto"/>
    <w:pitch w:val="default"/>
    <w:sig w:usb0="00000000" w:usb1="00000000" w:usb2="00000000" w:usb3="00000000" w:csb0="00000000" w:csb1="00000000"/>
  </w:font>
  <w:font w:name="Arial">
    <w:altName w:val="DejaVu Sans"/>
    <w:panose1 w:val="020B0604020202020204"/>
    <w:charset w:val="00"/>
    <w:family w:val="swiss"/>
    <w:pitch w:val="default"/>
    <w:sig w:usb0="00000000" w:usb1="00000000" w:usb2="00000009" w:usb3="00000000" w:csb0="000001FF" w:csb1="00000000"/>
  </w:font>
  <w:font w:name="Micsoft-Yahei">
    <w:altName w:val="仿宋_GB2312"/>
    <w:panose1 w:val="00000000000000000000"/>
    <w:charset w:val="00"/>
    <w:family w:val="roman"/>
    <w:pitch w:val="default"/>
    <w:sig w:usb0="00000000" w:usb1="00000000" w:usb2="00000000" w:usb3="00000000" w:csb0="00000000" w:csb1="00000000"/>
  </w:font>
  <w:font w:name="华文仿宋">
    <w:altName w:val="方正仿宋_GBK"/>
    <w:panose1 w:val="02010600040101010101"/>
    <w:charset w:val="86"/>
    <w:family w:val="auto"/>
    <w:pitch w:val="default"/>
    <w:sig w:usb0="00000000" w:usb1="00000000" w:usb2="00000010" w:usb3="00000000" w:csb0="0004009F" w:csb1="00000000"/>
  </w:font>
  <w:font w:name="方正书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等线">
    <w:altName w:val="仿宋_GB2312"/>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A00002BF" w:usb1="38CF7CFA" w:usb2="00082016" w:usb3="00000000" w:csb0="00040001" w:csb1="00000000"/>
  </w:font>
  <w:font w:name="AR PL UKai CN">
    <w:panose1 w:val="02000503000000000000"/>
    <w:charset w:val="86"/>
    <w:family w:val="auto"/>
    <w:pitch w:val="default"/>
    <w:sig w:usb0="A00002FF" w:usb1="3ACFFDFF" w:usb2="00000036" w:usb3="00000000" w:csb0="2016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pPr>
        <w:ind w:left="0" w:firstLine="0"/>
      </w:pPr>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62621CDC"/>
    <w:multiLevelType w:val="multilevel"/>
    <w:tmpl w:val="62621CDC"/>
    <w:lvl w:ilvl="0" w:tentative="0">
      <w:start w:val="1"/>
      <w:numFmt w:val="decimal"/>
      <w:lvlText w:val="%1."/>
      <w:lvlJc w:val="left"/>
      <w:pPr>
        <w:ind w:left="1152" w:hanging="480"/>
      </w:pPr>
      <w:rPr>
        <w:rFonts w:hint="default" w:cs="Times New Roman"/>
      </w:rPr>
    </w:lvl>
    <w:lvl w:ilvl="1" w:tentative="0">
      <w:start w:val="1"/>
      <w:numFmt w:val="lowerLetter"/>
      <w:lvlText w:val="%2)"/>
      <w:lvlJc w:val="left"/>
      <w:pPr>
        <w:ind w:left="1512" w:hanging="420"/>
      </w:pPr>
      <w:rPr>
        <w:rFonts w:cs="Times New Roman"/>
      </w:rPr>
    </w:lvl>
    <w:lvl w:ilvl="2" w:tentative="0">
      <w:start w:val="1"/>
      <w:numFmt w:val="lowerRoman"/>
      <w:lvlText w:val="%3."/>
      <w:lvlJc w:val="right"/>
      <w:pPr>
        <w:ind w:left="1932" w:hanging="420"/>
      </w:pPr>
      <w:rPr>
        <w:rFonts w:cs="Times New Roman"/>
      </w:rPr>
    </w:lvl>
    <w:lvl w:ilvl="3" w:tentative="0">
      <w:start w:val="1"/>
      <w:numFmt w:val="decimal"/>
      <w:lvlText w:val="%4."/>
      <w:lvlJc w:val="left"/>
      <w:pPr>
        <w:ind w:left="2352" w:hanging="420"/>
      </w:pPr>
      <w:rPr>
        <w:rFonts w:cs="Times New Roman"/>
      </w:rPr>
    </w:lvl>
    <w:lvl w:ilvl="4" w:tentative="0">
      <w:start w:val="1"/>
      <w:numFmt w:val="lowerLetter"/>
      <w:lvlText w:val="%5)"/>
      <w:lvlJc w:val="left"/>
      <w:pPr>
        <w:ind w:left="2772" w:hanging="420"/>
      </w:pPr>
      <w:rPr>
        <w:rFonts w:cs="Times New Roman"/>
      </w:rPr>
    </w:lvl>
    <w:lvl w:ilvl="5" w:tentative="0">
      <w:start w:val="1"/>
      <w:numFmt w:val="lowerRoman"/>
      <w:lvlText w:val="%6."/>
      <w:lvlJc w:val="right"/>
      <w:pPr>
        <w:ind w:left="3192" w:hanging="420"/>
      </w:pPr>
      <w:rPr>
        <w:rFonts w:cs="Times New Roman"/>
      </w:rPr>
    </w:lvl>
    <w:lvl w:ilvl="6" w:tentative="0">
      <w:start w:val="1"/>
      <w:numFmt w:val="decimal"/>
      <w:lvlText w:val="%7."/>
      <w:lvlJc w:val="left"/>
      <w:pPr>
        <w:ind w:left="3612" w:hanging="420"/>
      </w:pPr>
      <w:rPr>
        <w:rFonts w:cs="Times New Roman"/>
      </w:rPr>
    </w:lvl>
    <w:lvl w:ilvl="7" w:tentative="0">
      <w:start w:val="1"/>
      <w:numFmt w:val="lowerLetter"/>
      <w:lvlText w:val="%8)"/>
      <w:lvlJc w:val="left"/>
      <w:pPr>
        <w:ind w:left="4032" w:hanging="420"/>
      </w:pPr>
      <w:rPr>
        <w:rFonts w:cs="Times New Roman"/>
      </w:rPr>
    </w:lvl>
    <w:lvl w:ilvl="8" w:tentative="0">
      <w:start w:val="1"/>
      <w:numFmt w:val="lowerRoman"/>
      <w:lvlText w:val="%9."/>
      <w:lvlJc w:val="right"/>
      <w:pPr>
        <w:ind w:left="4452" w:hanging="42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ZmM5MTZmYjMzY2FhMGRjNjUyOTVkOGM4ODVlMjI2NmMifQ=="/>
  </w:docVars>
  <w:rsids>
    <w:rsidRoot w:val="00851976"/>
    <w:rsid w:val="00012DFA"/>
    <w:rsid w:val="00013803"/>
    <w:rsid w:val="000203BB"/>
    <w:rsid w:val="00022CE4"/>
    <w:rsid w:val="000402AB"/>
    <w:rsid w:val="00043716"/>
    <w:rsid w:val="00044AF5"/>
    <w:rsid w:val="00093168"/>
    <w:rsid w:val="000A0ACF"/>
    <w:rsid w:val="000A6E00"/>
    <w:rsid w:val="000A7C21"/>
    <w:rsid w:val="000C3CAA"/>
    <w:rsid w:val="000C7483"/>
    <w:rsid w:val="000E5C3C"/>
    <w:rsid w:val="00102FB7"/>
    <w:rsid w:val="0011697E"/>
    <w:rsid w:val="00116DF3"/>
    <w:rsid w:val="00117DC0"/>
    <w:rsid w:val="0012074B"/>
    <w:rsid w:val="00121025"/>
    <w:rsid w:val="00145CD1"/>
    <w:rsid w:val="00166B7F"/>
    <w:rsid w:val="00175BDB"/>
    <w:rsid w:val="001C4D7D"/>
    <w:rsid w:val="001D7CC2"/>
    <w:rsid w:val="001E355C"/>
    <w:rsid w:val="00204C0E"/>
    <w:rsid w:val="0021263B"/>
    <w:rsid w:val="00212C63"/>
    <w:rsid w:val="002418E7"/>
    <w:rsid w:val="00247868"/>
    <w:rsid w:val="00253E1C"/>
    <w:rsid w:val="00256590"/>
    <w:rsid w:val="002700DB"/>
    <w:rsid w:val="002A3070"/>
    <w:rsid w:val="002D11F1"/>
    <w:rsid w:val="002F10C3"/>
    <w:rsid w:val="00323082"/>
    <w:rsid w:val="00361EBD"/>
    <w:rsid w:val="00384EC6"/>
    <w:rsid w:val="0039616F"/>
    <w:rsid w:val="003A6F77"/>
    <w:rsid w:val="003B5898"/>
    <w:rsid w:val="003F01D2"/>
    <w:rsid w:val="004100BD"/>
    <w:rsid w:val="004224DE"/>
    <w:rsid w:val="00447032"/>
    <w:rsid w:val="004A6AAF"/>
    <w:rsid w:val="00523497"/>
    <w:rsid w:val="00550B11"/>
    <w:rsid w:val="0055459F"/>
    <w:rsid w:val="0058426A"/>
    <w:rsid w:val="00585052"/>
    <w:rsid w:val="005A192F"/>
    <w:rsid w:val="005F4B84"/>
    <w:rsid w:val="00615558"/>
    <w:rsid w:val="00626EC1"/>
    <w:rsid w:val="00652C75"/>
    <w:rsid w:val="00657326"/>
    <w:rsid w:val="00666A3A"/>
    <w:rsid w:val="006778C9"/>
    <w:rsid w:val="0068163C"/>
    <w:rsid w:val="0068799E"/>
    <w:rsid w:val="006974EB"/>
    <w:rsid w:val="006A7837"/>
    <w:rsid w:val="006C73EC"/>
    <w:rsid w:val="006F1D61"/>
    <w:rsid w:val="007039E5"/>
    <w:rsid w:val="0070724B"/>
    <w:rsid w:val="007101E7"/>
    <w:rsid w:val="007150A3"/>
    <w:rsid w:val="00720D53"/>
    <w:rsid w:val="00723D11"/>
    <w:rsid w:val="007772A3"/>
    <w:rsid w:val="007C02DB"/>
    <w:rsid w:val="007D00E4"/>
    <w:rsid w:val="007D5C2B"/>
    <w:rsid w:val="007E7563"/>
    <w:rsid w:val="007F29C7"/>
    <w:rsid w:val="007F3408"/>
    <w:rsid w:val="00807C13"/>
    <w:rsid w:val="0082609F"/>
    <w:rsid w:val="0083270C"/>
    <w:rsid w:val="008342AF"/>
    <w:rsid w:val="00845589"/>
    <w:rsid w:val="00851976"/>
    <w:rsid w:val="00886AA1"/>
    <w:rsid w:val="00890639"/>
    <w:rsid w:val="008B786B"/>
    <w:rsid w:val="008D5DF5"/>
    <w:rsid w:val="00941CAD"/>
    <w:rsid w:val="00947AF2"/>
    <w:rsid w:val="00960993"/>
    <w:rsid w:val="00982A1D"/>
    <w:rsid w:val="009914D4"/>
    <w:rsid w:val="009A62E2"/>
    <w:rsid w:val="009B0F0E"/>
    <w:rsid w:val="009C52D8"/>
    <w:rsid w:val="009D75DA"/>
    <w:rsid w:val="009E35A2"/>
    <w:rsid w:val="009F0076"/>
    <w:rsid w:val="009F0A0C"/>
    <w:rsid w:val="00A00FBB"/>
    <w:rsid w:val="00A1461F"/>
    <w:rsid w:val="00A237D9"/>
    <w:rsid w:val="00A5750B"/>
    <w:rsid w:val="00A81B84"/>
    <w:rsid w:val="00A94A3D"/>
    <w:rsid w:val="00AA128F"/>
    <w:rsid w:val="00B068DB"/>
    <w:rsid w:val="00B4637E"/>
    <w:rsid w:val="00B72B39"/>
    <w:rsid w:val="00B9712F"/>
    <w:rsid w:val="00BF1A79"/>
    <w:rsid w:val="00C06D21"/>
    <w:rsid w:val="00C105AE"/>
    <w:rsid w:val="00C11D84"/>
    <w:rsid w:val="00C43FDD"/>
    <w:rsid w:val="00C60F77"/>
    <w:rsid w:val="00C635E8"/>
    <w:rsid w:val="00C80421"/>
    <w:rsid w:val="00C91ACB"/>
    <w:rsid w:val="00CC71D4"/>
    <w:rsid w:val="00CD385E"/>
    <w:rsid w:val="00CF4BC7"/>
    <w:rsid w:val="00D14750"/>
    <w:rsid w:val="00D166E1"/>
    <w:rsid w:val="00D457D0"/>
    <w:rsid w:val="00D45DDF"/>
    <w:rsid w:val="00D47F75"/>
    <w:rsid w:val="00D571A9"/>
    <w:rsid w:val="00D7638F"/>
    <w:rsid w:val="00D81834"/>
    <w:rsid w:val="00DA5E73"/>
    <w:rsid w:val="00DD71BD"/>
    <w:rsid w:val="00E62B86"/>
    <w:rsid w:val="00E646DA"/>
    <w:rsid w:val="00E66C92"/>
    <w:rsid w:val="00E67377"/>
    <w:rsid w:val="00EB37B4"/>
    <w:rsid w:val="00EE5B22"/>
    <w:rsid w:val="00EF4E76"/>
    <w:rsid w:val="00F006A4"/>
    <w:rsid w:val="00F13947"/>
    <w:rsid w:val="00F26516"/>
    <w:rsid w:val="00F455BD"/>
    <w:rsid w:val="00F52D62"/>
    <w:rsid w:val="00F60556"/>
    <w:rsid w:val="00F6230D"/>
    <w:rsid w:val="00F961BA"/>
    <w:rsid w:val="00FA2428"/>
    <w:rsid w:val="00FB3FCA"/>
    <w:rsid w:val="00FC4AAA"/>
    <w:rsid w:val="00FD3794"/>
    <w:rsid w:val="00FE28BC"/>
    <w:rsid w:val="00FE2D9D"/>
    <w:rsid w:val="00FE592A"/>
    <w:rsid w:val="00FE755F"/>
    <w:rsid w:val="00FF212E"/>
    <w:rsid w:val="00FF2CF7"/>
    <w:rsid w:val="022E01C2"/>
    <w:rsid w:val="02324A3D"/>
    <w:rsid w:val="059E7DFA"/>
    <w:rsid w:val="06ED4932"/>
    <w:rsid w:val="0705522E"/>
    <w:rsid w:val="0964077B"/>
    <w:rsid w:val="0DC13B67"/>
    <w:rsid w:val="10533984"/>
    <w:rsid w:val="10A9313E"/>
    <w:rsid w:val="11590A6C"/>
    <w:rsid w:val="12F9379A"/>
    <w:rsid w:val="14C55842"/>
    <w:rsid w:val="169D3242"/>
    <w:rsid w:val="17345C65"/>
    <w:rsid w:val="17A32DEB"/>
    <w:rsid w:val="188B5886"/>
    <w:rsid w:val="19BD0194"/>
    <w:rsid w:val="1A221260"/>
    <w:rsid w:val="1AEC05F5"/>
    <w:rsid w:val="1DDE3417"/>
    <w:rsid w:val="1DE11B57"/>
    <w:rsid w:val="23803459"/>
    <w:rsid w:val="26C22AA4"/>
    <w:rsid w:val="26C76E3D"/>
    <w:rsid w:val="28BE2F67"/>
    <w:rsid w:val="298E7457"/>
    <w:rsid w:val="2B6637AE"/>
    <w:rsid w:val="2C312F5A"/>
    <w:rsid w:val="314F1BC2"/>
    <w:rsid w:val="32843E49"/>
    <w:rsid w:val="332D668E"/>
    <w:rsid w:val="35E679B4"/>
    <w:rsid w:val="37406BE8"/>
    <w:rsid w:val="38711D97"/>
    <w:rsid w:val="38ED6A85"/>
    <w:rsid w:val="3C8C1F1C"/>
    <w:rsid w:val="3CF83B3E"/>
    <w:rsid w:val="425C5EED"/>
    <w:rsid w:val="42AA273D"/>
    <w:rsid w:val="44506156"/>
    <w:rsid w:val="44BF2763"/>
    <w:rsid w:val="468477C0"/>
    <w:rsid w:val="47D91D8D"/>
    <w:rsid w:val="4BBD05CA"/>
    <w:rsid w:val="4CFF51D8"/>
    <w:rsid w:val="4EB33338"/>
    <w:rsid w:val="4FC6107D"/>
    <w:rsid w:val="501E5B4A"/>
    <w:rsid w:val="516823FA"/>
    <w:rsid w:val="52A221BD"/>
    <w:rsid w:val="55983288"/>
    <w:rsid w:val="58134E48"/>
    <w:rsid w:val="5B2E3617"/>
    <w:rsid w:val="5BA109BC"/>
    <w:rsid w:val="5F110532"/>
    <w:rsid w:val="608D09A3"/>
    <w:rsid w:val="614442C4"/>
    <w:rsid w:val="646C7C14"/>
    <w:rsid w:val="659F5D29"/>
    <w:rsid w:val="65C32960"/>
    <w:rsid w:val="664F0C0D"/>
    <w:rsid w:val="69201173"/>
    <w:rsid w:val="69F00402"/>
    <w:rsid w:val="6A5D76B0"/>
    <w:rsid w:val="6AC01EF0"/>
    <w:rsid w:val="6BE02E3B"/>
    <w:rsid w:val="6D46552A"/>
    <w:rsid w:val="73AFD588"/>
    <w:rsid w:val="78200134"/>
    <w:rsid w:val="7A0E5017"/>
    <w:rsid w:val="7B9F4B92"/>
    <w:rsid w:val="7DC70FED"/>
    <w:rsid w:val="AEFDBA5F"/>
    <w:rsid w:val="E97D2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5" w:lineRule="auto"/>
      <w:outlineLvl w:val="1"/>
    </w:pPr>
    <w:rPr>
      <w:rFonts w:ascii="Cambria" w:hAnsi="Cambria"/>
      <w:b/>
      <w:bCs/>
      <w:sz w:val="32"/>
      <w:szCs w:val="32"/>
    </w:rPr>
  </w:style>
  <w:style w:type="paragraph" w:styleId="4">
    <w:name w:val="heading 3"/>
    <w:basedOn w:val="1"/>
    <w:next w:val="1"/>
    <w:semiHidden/>
    <w:unhideWhenUsed/>
    <w:qFormat/>
    <w:uiPriority w:val="9"/>
    <w:pPr>
      <w:keepNext/>
      <w:keepLines/>
      <w:spacing w:before="260" w:after="260" w:line="415"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ascii="等线" w:eastAsia="等线"/>
      <w:sz w:val="18"/>
      <w:szCs w:val="18"/>
    </w:rPr>
  </w:style>
  <w:style w:type="paragraph" w:styleId="6">
    <w:name w:val="Body Text"/>
    <w:basedOn w:val="1"/>
    <w:qFormat/>
    <w:uiPriority w:val="0"/>
    <w:pPr>
      <w:spacing w:before="30" w:beforeLines="30"/>
    </w:pPr>
    <w:rPr>
      <w:rFonts w:ascii="仿宋_GB2312" w:eastAsia="仿宋_GB2312"/>
      <w:kern w:val="0"/>
      <w:sz w:val="24"/>
      <w:szCs w:val="20"/>
    </w:rPr>
  </w:style>
  <w:style w:type="paragraph" w:styleId="7">
    <w:name w:val="toc 5"/>
    <w:basedOn w:val="1"/>
    <w:next w:val="1"/>
    <w:qFormat/>
    <w:uiPriority w:val="0"/>
    <w:pPr>
      <w:ind w:left="840"/>
      <w:jc w:val="left"/>
    </w:pPr>
    <w:rPr>
      <w:rFonts w:ascii="等线" w:eastAsia="等线"/>
      <w:sz w:val="18"/>
      <w:szCs w:val="18"/>
    </w:rPr>
  </w:style>
  <w:style w:type="paragraph" w:styleId="8">
    <w:name w:val="toc 3"/>
    <w:basedOn w:val="1"/>
    <w:next w:val="1"/>
    <w:qFormat/>
    <w:uiPriority w:val="39"/>
    <w:pPr>
      <w:ind w:left="420"/>
      <w:jc w:val="left"/>
    </w:pPr>
    <w:rPr>
      <w:rFonts w:ascii="等线" w:eastAsia="等线"/>
      <w:i/>
      <w:iCs/>
      <w:sz w:val="20"/>
      <w:szCs w:val="20"/>
    </w:rPr>
  </w:style>
  <w:style w:type="paragraph" w:styleId="9">
    <w:name w:val="toc 8"/>
    <w:basedOn w:val="1"/>
    <w:next w:val="1"/>
    <w:qFormat/>
    <w:uiPriority w:val="0"/>
    <w:pPr>
      <w:ind w:left="1470"/>
      <w:jc w:val="left"/>
    </w:pPr>
    <w:rPr>
      <w:rFonts w:ascii="等线" w:eastAsia="等线"/>
      <w:sz w:val="18"/>
      <w:szCs w:val="18"/>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qFormat/>
    <w:uiPriority w:val="39"/>
    <w:pPr>
      <w:spacing w:before="120" w:after="120"/>
      <w:jc w:val="left"/>
    </w:pPr>
    <w:rPr>
      <w:rFonts w:ascii="等线" w:eastAsia="等线"/>
      <w:b/>
      <w:bCs/>
      <w:caps/>
      <w:sz w:val="20"/>
      <w:szCs w:val="20"/>
    </w:rPr>
  </w:style>
  <w:style w:type="paragraph" w:styleId="14">
    <w:name w:val="toc 4"/>
    <w:basedOn w:val="1"/>
    <w:next w:val="1"/>
    <w:qFormat/>
    <w:uiPriority w:val="0"/>
    <w:pPr>
      <w:ind w:left="630"/>
      <w:jc w:val="left"/>
    </w:pPr>
    <w:rPr>
      <w:rFonts w:ascii="等线" w:eastAsia="等线"/>
      <w:sz w:val="18"/>
      <w:szCs w:val="18"/>
    </w:rPr>
  </w:style>
  <w:style w:type="paragraph" w:styleId="15">
    <w:name w:val="toc 6"/>
    <w:basedOn w:val="1"/>
    <w:next w:val="1"/>
    <w:qFormat/>
    <w:uiPriority w:val="0"/>
    <w:pPr>
      <w:ind w:left="1050"/>
      <w:jc w:val="left"/>
    </w:pPr>
    <w:rPr>
      <w:rFonts w:ascii="等线" w:eastAsia="等线"/>
      <w:sz w:val="18"/>
      <w:szCs w:val="18"/>
    </w:rPr>
  </w:style>
  <w:style w:type="paragraph" w:styleId="16">
    <w:name w:val="table of figures"/>
    <w:basedOn w:val="1"/>
    <w:next w:val="1"/>
    <w:qFormat/>
    <w:uiPriority w:val="99"/>
    <w:pPr>
      <w:ind w:left="200" w:leftChars="200" w:hanging="200" w:hangingChars="200"/>
    </w:pPr>
    <w:rPr>
      <w:rFonts w:eastAsia="仿宋_GB2312"/>
      <w:sz w:val="32"/>
    </w:rPr>
  </w:style>
  <w:style w:type="paragraph" w:styleId="17">
    <w:name w:val="toc 2"/>
    <w:basedOn w:val="1"/>
    <w:next w:val="1"/>
    <w:qFormat/>
    <w:uiPriority w:val="39"/>
    <w:pPr>
      <w:ind w:left="210"/>
      <w:jc w:val="left"/>
    </w:pPr>
    <w:rPr>
      <w:rFonts w:ascii="等线" w:eastAsia="等线"/>
      <w:smallCaps/>
      <w:sz w:val="20"/>
      <w:szCs w:val="20"/>
    </w:rPr>
  </w:style>
  <w:style w:type="paragraph" w:styleId="18">
    <w:name w:val="toc 9"/>
    <w:basedOn w:val="1"/>
    <w:next w:val="1"/>
    <w:qFormat/>
    <w:uiPriority w:val="0"/>
    <w:pPr>
      <w:ind w:left="1680"/>
      <w:jc w:val="left"/>
    </w:pPr>
    <w:rPr>
      <w:rFonts w:ascii="等线" w:eastAsia="等线"/>
      <w:sz w:val="18"/>
      <w:szCs w:val="18"/>
    </w:rPr>
  </w:style>
  <w:style w:type="character" w:styleId="21">
    <w:name w:val="Strong"/>
    <w:basedOn w:val="20"/>
    <w:qFormat/>
    <w:uiPriority w:val="0"/>
    <w:rPr>
      <w:rFonts w:cs="Times New Roman"/>
      <w:b/>
    </w:rPr>
  </w:style>
  <w:style w:type="character" w:styleId="22">
    <w:name w:val="Hyperlink"/>
    <w:basedOn w:val="20"/>
    <w:qFormat/>
    <w:uiPriority w:val="0"/>
    <w:rPr>
      <w:rFonts w:cs="Times New Roman"/>
      <w:color w:val="0000FF"/>
      <w:u w:val="single"/>
    </w:rPr>
  </w:style>
  <w:style w:type="character" w:customStyle="1" w:styleId="23">
    <w:name w:val="标题 1 字符"/>
    <w:basedOn w:val="20"/>
    <w:link w:val="2"/>
    <w:qFormat/>
    <w:uiPriority w:val="0"/>
    <w:rPr>
      <w:rFonts w:ascii="Times New Roman" w:hAnsi="Times New Roman" w:eastAsia="宋体" w:cs="Times New Roman"/>
      <w:b/>
      <w:bCs/>
      <w:kern w:val="44"/>
      <w:sz w:val="44"/>
      <w:szCs w:val="44"/>
      <w:lang w:val="en-US" w:eastAsia="zh-CN" w:bidi="ar-SA"/>
    </w:rPr>
  </w:style>
  <w:style w:type="character" w:customStyle="1" w:styleId="24">
    <w:name w:val="标题 2 字符"/>
    <w:basedOn w:val="20"/>
    <w:link w:val="3"/>
    <w:qFormat/>
    <w:uiPriority w:val="0"/>
    <w:rPr>
      <w:rFonts w:ascii="Cambria" w:hAnsi="Cambria" w:eastAsia="宋体" w:cs="Times New Roman"/>
      <w:b/>
      <w:bCs/>
      <w:kern w:val="2"/>
      <w:sz w:val="32"/>
      <w:szCs w:val="32"/>
      <w:lang w:val="en-US" w:eastAsia="zh-CN" w:bidi="ar-SA"/>
    </w:rPr>
  </w:style>
  <w:style w:type="character" w:customStyle="1" w:styleId="25">
    <w:name w:val="Body Text Char"/>
    <w:basedOn w:val="20"/>
    <w:qFormat/>
    <w:uiPriority w:val="0"/>
    <w:rPr>
      <w:rFonts w:ascii="Times New Roman" w:hAnsi="Times New Roman" w:cs="Times New Roman"/>
      <w:sz w:val="24"/>
      <w:szCs w:val="24"/>
    </w:rPr>
  </w:style>
  <w:style w:type="character" w:customStyle="1" w:styleId="26">
    <w:name w:val="Footer Char"/>
    <w:basedOn w:val="20"/>
    <w:qFormat/>
    <w:uiPriority w:val="0"/>
    <w:rPr>
      <w:rFonts w:ascii="Times New Roman" w:hAnsi="Times New Roman" w:cs="Times New Roman"/>
      <w:sz w:val="18"/>
      <w:szCs w:val="18"/>
    </w:rPr>
  </w:style>
  <w:style w:type="character" w:customStyle="1" w:styleId="27">
    <w:name w:val="Header Char"/>
    <w:basedOn w:val="20"/>
    <w:qFormat/>
    <w:uiPriority w:val="0"/>
    <w:rPr>
      <w:rFonts w:ascii="Times New Roman" w:hAnsi="Times New Roman" w:cs="Times New Roman"/>
      <w:sz w:val="18"/>
      <w:szCs w:val="18"/>
    </w:rPr>
  </w:style>
  <w:style w:type="paragraph" w:customStyle="1" w:styleId="28">
    <w:name w:val="Default"/>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9">
    <w:name w:val="列表段落1"/>
    <w:basedOn w:val="1"/>
    <w:qFormat/>
    <w:uiPriority w:val="0"/>
    <w:pPr>
      <w:ind w:firstLine="200" w:firstLineChars="200"/>
    </w:pPr>
  </w:style>
  <w:style w:type="paragraph" w:customStyle="1" w:styleId="30">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1">
    <w:name w:val="TOC Heading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2">
    <w:name w:val="TOC 标题2"/>
    <w:basedOn w:val="2"/>
    <w:next w:val="1"/>
    <w:qFormat/>
    <w:uiPriority w:val="0"/>
    <w:pPr>
      <w:widowControl/>
      <w:spacing w:before="240" w:after="0" w:line="259" w:lineRule="auto"/>
      <w:jc w:val="left"/>
      <w:outlineLvl w:val="9"/>
    </w:pPr>
    <w:rPr>
      <w:rFonts w:ascii="等线 Light" w:eastAsia="等线 Light"/>
      <w:b w:val="0"/>
      <w:bCs w:val="0"/>
      <w:color w:val="2F5496"/>
      <w:kern w:val="0"/>
      <w:sz w:val="32"/>
      <w:szCs w:val="32"/>
    </w:rPr>
  </w:style>
  <w:style w:type="paragraph" w:styleId="33">
    <w:name w:val="List Paragraph"/>
    <w:basedOn w:val="1"/>
    <w:qFormat/>
    <w:uiPriority w:val="99"/>
    <w:pPr>
      <w:ind w:firstLine="420" w:firstLineChars="200"/>
    </w:p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6">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2021</a:t>
            </a:r>
            <a:r>
              <a:rPr lang="zh-CN" altLang="en-US"/>
              <a:t>年</a:t>
            </a:r>
            <a:endParaRPr lang="zh-CN" altLang="en-US"/>
          </a:p>
        </c:rich>
      </c:tx>
      <c:layout/>
      <c:overlay val="false"/>
      <c:spPr>
        <a:noFill/>
        <a:ln>
          <a:noFill/>
        </a:ln>
        <a:effectLst/>
      </c:spPr>
    </c:title>
    <c:autoTitleDeleted val="false"/>
    <c:plotArea>
      <c:layout/>
      <c:pieChart>
        <c:varyColors val="true"/>
        <c:ser>
          <c:idx val="0"/>
          <c:order val="0"/>
          <c:tx>
            <c:strRef>
              <c:f>Sheet1!$B$1</c:f>
              <c:strCache>
                <c:ptCount val="1"/>
                <c:pt idx="0">
                  <c:v>金额</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dLbl>
              <c:idx val="0"/>
              <c:layout>
                <c:manualLayout>
                  <c:x val="-0.114535135938197"/>
                  <c:y val="0.00155959477027994"/>
                </c:manualLayout>
              </c:layout>
              <c:tx>
                <c:rich>
                  <a:bodyPr rot="0" spcFirstLastPara="1"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940.76</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tx>
                <c:rich>
                  <a:bodyPr rot="0" spcFirstLastPara="1"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940.76</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收入</c:v>
                </c:pt>
                <c:pt idx="1">
                  <c:v>支出</c:v>
                </c:pt>
                <c:pt idx="3">
                  <c:v>第四季度</c:v>
                </c:pt>
              </c:strCache>
            </c:strRef>
          </c:cat>
          <c:val>
            <c:numRef>
              <c:f>Sheet1!$B$2:$B$5</c:f>
              <c:numCache>
                <c:formatCode>General</c:formatCode>
                <c:ptCount val="4"/>
                <c:pt idx="0">
                  <c:v>943.65</c:v>
                </c:pt>
                <c:pt idx="1">
                  <c:v>943.65</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egendEntry>
        <c:idx val="3"/>
        <c:delete val="true"/>
      </c:legendEntry>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lang="zh-CN" altLang="en-US"/>
              <a:t>年</a:t>
            </a:r>
            <a:endParaRPr lang="zh-CN" altLang="en-US"/>
          </a:p>
        </c:rich>
      </c:tx>
      <c:layout/>
      <c:overlay val="false"/>
      <c:spPr>
        <a:noFill/>
        <a:ln>
          <a:noFill/>
        </a:ln>
        <a:effectLst/>
      </c:spPr>
    </c:title>
    <c:autoTitleDeleted val="false"/>
    <c:plotArea>
      <c:layout/>
      <c:pieChart>
        <c:varyColors val="true"/>
        <c:ser>
          <c:idx val="0"/>
          <c:order val="0"/>
          <c:tx>
            <c:strRef>
              <c:f>Sheet1!$B$1</c:f>
              <c:strCache>
                <c:ptCount val="1"/>
                <c:pt idx="0">
                  <c:v>2020年</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Sheet1!$A$2:$A$5</c:f>
              <c:strCache>
                <c:ptCount val="1"/>
                <c:pt idx="0">
                  <c:v>收入</c:v>
                </c:pt>
              </c:strCache>
            </c:strRef>
          </c:cat>
          <c:val>
            <c:numRef>
              <c:f>Sheet1!$B$2:$B$5</c:f>
              <c:numCache>
                <c:formatCode>0%</c:formatCode>
                <c:ptCount val="4"/>
                <c:pt idx="0">
                  <c:v>1</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lang="zh-CN" altLang="en-US"/>
              <a:t>年</a:t>
            </a:r>
            <a:endParaRPr lang="zh-CN" altLang="en-US"/>
          </a:p>
        </c:rich>
      </c:tx>
      <c:layout/>
      <c:overlay val="false"/>
      <c:spPr>
        <a:noFill/>
        <a:ln>
          <a:noFill/>
        </a:ln>
        <a:effectLst/>
      </c:spPr>
    </c:title>
    <c:autoTitleDeleted val="false"/>
    <c:plotArea>
      <c:layout/>
      <c:pieChart>
        <c:varyColors val="true"/>
        <c:ser>
          <c:idx val="0"/>
          <c:order val="0"/>
          <c:tx>
            <c:strRef>
              <c:f>Sheet1!$B$1</c:f>
              <c:strCache>
                <c:ptCount val="1"/>
                <c:pt idx="0">
                  <c:v>2020年</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dLbl>
              <c:idx val="0"/>
              <c:layout/>
              <c:tx>
                <c:rich>
                  <a:bodyPr rot="0" spcFirstLastPara="1"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18%</a:t>
                    </a:r>
                    <a:endParaRPr lang="en-US" altLang="zh-CN"/>
                  </a:p>
                </c:rich>
              </c:tx>
              <c:dLblPos val="bestFit"/>
              <c:showLegendKey val="false"/>
              <c:showVal val="false"/>
              <c:showCatName val="false"/>
              <c:showSerName val="false"/>
              <c:showPercent val="true"/>
              <c:showBubbleSize val="false"/>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82%</a:t>
                    </a:r>
                    <a:endParaRPr lang="en-US" altLang="zh-CN" baseline="0"/>
                  </a:p>
                </c:rich>
              </c:tx>
              <c:dLblPos val="bestFit"/>
              <c:showLegendKey val="false"/>
              <c:showVal val="false"/>
              <c:showCatName val="false"/>
              <c:showSerName val="false"/>
              <c:showPercent val="true"/>
              <c:showBubbleSize val="false"/>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Sheet1!$A$2:$A$5</c:f>
              <c:strCache>
                <c:ptCount val="2"/>
                <c:pt idx="0">
                  <c:v>基本支出</c:v>
                </c:pt>
                <c:pt idx="1">
                  <c:v>项目支出</c:v>
                </c:pt>
              </c:strCache>
            </c:strRef>
          </c:cat>
          <c:val>
            <c:numRef>
              <c:f>Sheet1!$B$2:$B$5</c:f>
              <c:numCache>
                <c:formatCode>General</c:formatCode>
                <c:ptCount val="4"/>
                <c:pt idx="0">
                  <c:v>142.87</c:v>
                </c:pt>
                <c:pt idx="1">
                  <c:v>705.85</c:v>
                </c:pt>
                <c:pt idx="3">
                  <c:v>1.2</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2021</a:t>
            </a:r>
            <a:r>
              <a:rPr lang="zh-CN" altLang="en-US"/>
              <a:t>年</a:t>
            </a:r>
            <a:endParaRPr lang="zh-CN" altLang="en-US"/>
          </a:p>
        </c:rich>
      </c:tx>
      <c:layout/>
      <c:overlay val="false"/>
      <c:spPr>
        <a:noFill/>
        <a:ln>
          <a:noFill/>
        </a:ln>
        <a:effectLst/>
      </c:spPr>
    </c:title>
    <c:autoTitleDeleted val="false"/>
    <c:plotArea>
      <c:layout/>
      <c:barChart>
        <c:barDir val="col"/>
        <c:grouping val="stacked"/>
        <c:varyColors val="false"/>
        <c:ser>
          <c:idx val="0"/>
          <c:order val="0"/>
          <c:tx>
            <c:strRef>
              <c:f>Sheet1!$B$1</c:f>
              <c:strCache>
                <c:ptCount val="1"/>
                <c:pt idx="0">
                  <c:v>收入</c:v>
                </c:pt>
              </c:strCache>
            </c:strRef>
          </c:tx>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2020年</c:v>
                </c:pt>
                <c:pt idx="1">
                  <c:v>2020年</c:v>
                </c:pt>
                <c:pt idx="2">
                  <c:v>2021年</c:v>
                </c:pt>
                <c:pt idx="3">
                  <c:v>2020年</c:v>
                </c:pt>
              </c:strCache>
            </c:strRef>
          </c:cat>
          <c:val>
            <c:numRef>
              <c:f>Sheet1!$B$2:$B$6</c:f>
              <c:numCache>
                <c:formatCode>General</c:formatCode>
                <c:ptCount val="5"/>
                <c:pt idx="0">
                  <c:v>943.65</c:v>
                </c:pt>
                <c:pt idx="2">
                  <c:v>940.76</c:v>
                </c:pt>
              </c:numCache>
            </c:numRef>
          </c:val>
        </c:ser>
        <c:ser>
          <c:idx val="1"/>
          <c:order val="1"/>
          <c:tx>
            <c:strRef>
              <c:f>Sheet1!$C$1</c:f>
              <c:strCache>
                <c:ptCount val="1"/>
                <c:pt idx="0">
                  <c:v>支出</c:v>
                </c:pt>
              </c:strCache>
            </c:strRef>
          </c:tx>
          <c:spPr>
            <a:solidFill>
              <a:schemeClr val="accent2"/>
            </a:solidFill>
            <a:ln>
              <a:noFill/>
            </a:ln>
            <a:effectLst/>
          </c:spPr>
          <c:invertIfNegative val="false"/>
          <c:dLbls>
            <c:delete val="true"/>
          </c:dLbls>
          <c:cat>
            <c:strRef>
              <c:f>Sheet1!$A$2:$A$6</c:f>
              <c:strCache>
                <c:ptCount val="5"/>
                <c:pt idx="0">
                  <c:v>2020年</c:v>
                </c:pt>
                <c:pt idx="1">
                  <c:v>2020年</c:v>
                </c:pt>
                <c:pt idx="2">
                  <c:v>2021年</c:v>
                </c:pt>
                <c:pt idx="3">
                  <c:v>2020年</c:v>
                </c:pt>
              </c:strCache>
            </c:strRef>
          </c:cat>
          <c:val>
            <c:numRef>
              <c:f>Sheet1!$C$2:$C$6</c:f>
              <c:numCache>
                <c:formatCode>General</c:formatCode>
                <c:ptCount val="5"/>
                <c:pt idx="1">
                  <c:v>943.65</c:v>
                </c:pt>
                <c:pt idx="3">
                  <c:v>940.76</c:v>
                </c:pt>
              </c:numCache>
            </c:numRef>
          </c:val>
        </c:ser>
        <c:ser>
          <c:idx val="2"/>
          <c:order val="2"/>
          <c:tx>
            <c:strRef>
              <c:f>Sheet1!$D$1</c:f>
              <c:strCache>
                <c:ptCount val="1"/>
                <c:pt idx="0">
                  <c:v>列1</c:v>
                </c:pt>
              </c:strCache>
            </c:strRef>
          </c:tx>
          <c:spPr>
            <a:solidFill>
              <a:schemeClr val="accent3"/>
            </a:solidFill>
            <a:ln>
              <a:noFill/>
            </a:ln>
            <a:effectLst/>
          </c:spPr>
          <c:invertIfNegative val="false"/>
          <c:dLbls>
            <c:delete val="true"/>
          </c:dLbls>
          <c:cat>
            <c:strRef>
              <c:f>Sheet1!$A$2:$A$6</c:f>
              <c:strCache>
                <c:ptCount val="5"/>
                <c:pt idx="0">
                  <c:v>2020年</c:v>
                </c:pt>
                <c:pt idx="1">
                  <c:v>2020年</c:v>
                </c:pt>
                <c:pt idx="2">
                  <c:v>2021年</c:v>
                </c:pt>
                <c:pt idx="3">
                  <c:v>2020年</c:v>
                </c:pt>
              </c:strCache>
            </c:strRef>
          </c:cat>
          <c:val>
            <c:numRef>
              <c:f>Sheet1!$D$2:$D$6</c:f>
              <c:numCache>
                <c:formatCode>General</c:formatCode>
                <c:ptCount val="5"/>
              </c:numCache>
            </c:numRef>
          </c:val>
        </c:ser>
        <c:ser>
          <c:idx val="3"/>
          <c:order val="3"/>
          <c:tx>
            <c:strRef>
              <c:f>Sheet1!$E$1</c:f>
              <c:strCache>
                <c:ptCount val="1"/>
                <c:pt idx="0">
                  <c:v>列2</c:v>
                </c:pt>
              </c:strCache>
            </c:strRef>
          </c:tx>
          <c:spPr>
            <a:solidFill>
              <a:schemeClr val="accent4"/>
            </a:solidFill>
            <a:ln>
              <a:noFill/>
            </a:ln>
            <a:effectLst/>
          </c:spPr>
          <c:invertIfNegative val="false"/>
          <c:dLbls>
            <c:delete val="true"/>
          </c:dLbls>
          <c:cat>
            <c:strRef>
              <c:f>Sheet1!$A$2:$A$6</c:f>
              <c:strCache>
                <c:ptCount val="5"/>
                <c:pt idx="0">
                  <c:v>2020年</c:v>
                </c:pt>
                <c:pt idx="1">
                  <c:v>2020年</c:v>
                </c:pt>
                <c:pt idx="2">
                  <c:v>2021年</c:v>
                </c:pt>
                <c:pt idx="3">
                  <c:v>2020年</c:v>
                </c:pt>
              </c:strCache>
            </c:strRef>
          </c:cat>
          <c:val>
            <c:numRef>
              <c:f>Sheet1!$E$2:$E$6</c:f>
              <c:numCache>
                <c:formatCode>General</c:formatCode>
                <c:ptCount val="5"/>
              </c:numCache>
            </c:numRef>
          </c:val>
        </c:ser>
        <c:dLbls>
          <c:showLegendKey val="false"/>
          <c:showVal val="false"/>
          <c:showCatName val="false"/>
          <c:showSerName val="false"/>
          <c:showPercent val="false"/>
          <c:showBubbleSize val="false"/>
        </c:dLbls>
        <c:gapWidth val="150"/>
        <c:overlap val="100"/>
        <c:axId val="150042112"/>
        <c:axId val="150043648"/>
      </c:barChart>
      <c:catAx>
        <c:axId val="150042112"/>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50043648"/>
        <c:crosses val="autoZero"/>
        <c:auto val="true"/>
        <c:lblAlgn val="ctr"/>
        <c:lblOffset val="100"/>
        <c:noMultiLvlLbl val="false"/>
      </c:catAx>
      <c:valAx>
        <c:axId val="150043648"/>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50042112"/>
        <c:crosses val="autoZero"/>
        <c:crossBetween val="between"/>
      </c:valAx>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2021</a:t>
            </a:r>
            <a:r>
              <a:rPr lang="zh-CN" altLang="en-US"/>
              <a:t>年</a:t>
            </a:r>
            <a:endParaRPr lang="zh-CN" altLang="en-US"/>
          </a:p>
        </c:rich>
      </c:tx>
      <c:layout/>
      <c:overlay val="false"/>
      <c:spPr>
        <a:noFill/>
        <a:ln>
          <a:noFill/>
        </a:ln>
        <a:effectLst/>
      </c:spPr>
    </c:title>
    <c:autoTitleDeleted val="false"/>
    <c:plotArea>
      <c:layout/>
      <c:barChart>
        <c:barDir val="col"/>
        <c:grouping val="stacked"/>
        <c:varyColors val="false"/>
        <c:ser>
          <c:idx val="0"/>
          <c:order val="0"/>
          <c:tx>
            <c:strRef>
              <c:f>Sheet1!$B$1</c:f>
              <c:strCache>
                <c:ptCount val="1"/>
                <c:pt idx="0">
                  <c:v>支出</c:v>
                </c:pt>
              </c:strCache>
            </c:strRef>
          </c:tx>
          <c:spPr>
            <a:solidFill>
              <a:schemeClr val="accent1"/>
            </a:solidFill>
            <a:ln>
              <a:noFill/>
            </a:ln>
            <a:effectLst/>
          </c:spPr>
          <c:invertIfNegative val="false"/>
          <c:dLbls>
            <c:delete val="true"/>
          </c:dLbls>
          <c:cat>
            <c:strRef>
              <c:f>Sheet1!$A$2:$A$3</c:f>
              <c:strCache>
                <c:ptCount val="2"/>
                <c:pt idx="0">
                  <c:v>2020年</c:v>
                </c:pt>
                <c:pt idx="1">
                  <c:v>2021年</c:v>
                </c:pt>
              </c:strCache>
            </c:strRef>
          </c:cat>
          <c:val>
            <c:numRef>
              <c:f>Sheet1!$B$2:$B$3</c:f>
              <c:numCache>
                <c:formatCode>General</c:formatCode>
                <c:ptCount val="2"/>
                <c:pt idx="0">
                  <c:v>848.72</c:v>
                </c:pt>
                <c:pt idx="1">
                  <c:v>940.76</c:v>
                </c:pt>
              </c:numCache>
            </c:numRef>
          </c:val>
        </c:ser>
        <c:dLbls>
          <c:showLegendKey val="false"/>
          <c:showVal val="false"/>
          <c:showCatName val="false"/>
          <c:showSerName val="false"/>
          <c:showPercent val="false"/>
          <c:showBubbleSize val="false"/>
        </c:dLbls>
        <c:gapWidth val="150"/>
        <c:overlap val="100"/>
        <c:axId val="150140800"/>
        <c:axId val="150142336"/>
      </c:barChart>
      <c:catAx>
        <c:axId val="150140800"/>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50142336"/>
        <c:crosses val="autoZero"/>
        <c:auto val="true"/>
        <c:lblAlgn val="ctr"/>
        <c:lblOffset val="100"/>
        <c:noMultiLvlLbl val="false"/>
      </c:catAx>
      <c:valAx>
        <c:axId val="150142336"/>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50140800"/>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lang="zh-CN" altLang="en-US"/>
              <a:t>年</a:t>
            </a:r>
            <a:endParaRPr lang="zh-CN" altLang="en-US"/>
          </a:p>
        </c:rich>
      </c:tx>
      <c:layout/>
      <c:overlay val="false"/>
      <c:spPr>
        <a:noFill/>
        <a:ln>
          <a:noFill/>
        </a:ln>
        <a:effectLst/>
      </c:spPr>
    </c:title>
    <c:autoTitleDeleted val="false"/>
    <c:plotArea>
      <c:layout/>
      <c:pieChart>
        <c:varyColors val="true"/>
        <c:ser>
          <c:idx val="0"/>
          <c:order val="0"/>
          <c:tx>
            <c:strRef>
              <c:f>Sheet1!$B$1</c:f>
              <c:strCache>
                <c:ptCount val="1"/>
                <c:pt idx="0">
                  <c:v>2021年</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0"/>
              <c:layout>
                <c:manualLayout>
                  <c:x val="-0.0067879991780893"/>
                  <c:y val="-0.0492812431877044"/>
                </c:manualLayout>
              </c:layout>
              <c:tx>
                <c:rich>
                  <a:bodyPr rot="0" spcFirstLastPara="1"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940.76, </a:t>
                    </a:r>
                    <a:endParaRPr lang="en-US" altLang="zh-CN"/>
                  </a:p>
                  <a:p>
                    <a:pPr>
                      <a:defRPr lang="zh-CN" sz="900" b="0" i="0" u="none" strike="noStrike" kern="1200" baseline="0">
                        <a:solidFill>
                          <a:schemeClr val="tx1">
                            <a:lumMod val="75000"/>
                            <a:lumOff val="25000"/>
                          </a:schemeClr>
                        </a:solidFill>
                        <a:latin typeface="+mn-lt"/>
                        <a:ea typeface="+mn-ea"/>
                        <a:cs typeface="+mn-cs"/>
                      </a:defRPr>
                    </a:pPr>
                    <a:endParaRPr lang="en-US" altLang="zh-CN"/>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1"/>
              <c:layout>
                <c:manualLayout>
                  <c:x val="-0.0636449584667355"/>
                  <c:y val="0.015604690280588"/>
                </c:manualLayout>
              </c:layout>
              <c:tx>
                <c:rich>
                  <a:bodyPr rot="0" spcFirstLastPara="1"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27.26</a:t>
                    </a:r>
                    <a:endParaRPr lang="en-US" altLang="zh-CN"/>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2"/>
              <c:layout/>
              <c:tx>
                <c:rich>
                  <a:bodyPr rot="0" spcFirstLastPara="1"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12.09</a:t>
                    </a:r>
                    <a:endParaRPr lang="en-US" altLang="zh-CN"/>
                  </a:p>
                </c:rich>
              </c:tx>
              <c:dLblPos val="bestFit"/>
              <c:showLegendKey val="false"/>
              <c:showVal val="true"/>
              <c:showCatName val="false"/>
              <c:showSerName val="false"/>
              <c:showPercent val="true"/>
              <c:showBubbleSize val="false"/>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社会保障和就业</c:v>
                </c:pt>
                <c:pt idx="1">
                  <c:v>卫生健康支出</c:v>
                </c:pt>
                <c:pt idx="2">
                  <c:v>住房保障支出</c:v>
                </c:pt>
              </c:strCache>
            </c:strRef>
          </c:cat>
          <c:val>
            <c:numRef>
              <c:f>Sheet1!$B$2:$B$4</c:f>
              <c:numCache>
                <c:formatCode>General</c:formatCode>
                <c:ptCount val="3"/>
                <c:pt idx="0">
                  <c:v>940.76</c:v>
                </c:pt>
                <c:pt idx="1">
                  <c:v>27.26</c:v>
                </c:pt>
                <c:pt idx="2">
                  <c:v>12.09</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64</Pages>
  <Words>3998</Words>
  <Characters>22791</Characters>
  <Lines>189</Lines>
  <Paragraphs>53</Paragraphs>
  <TotalTime>13</TotalTime>
  <ScaleCrop>false</ScaleCrop>
  <LinksUpToDate>false</LinksUpToDate>
  <CharactersWithSpaces>26736</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军魂不变</cp:lastModifiedBy>
  <cp:lastPrinted>2022-09-22T09:59:00Z</cp:lastPrinted>
  <dcterms:modified xsi:type="dcterms:W3CDTF">2022-09-26T17:08:40Z</dcterms:modified>
  <dc:title>阿坝州部门决算说明</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A0B36FE659864B1EAC27A0347A691B3D</vt:lpwstr>
  </property>
</Properties>
</file>