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eastAsia="zh-CN"/>
        </w:rPr>
        <w:t>中共茂县县委社会工作部</w:t>
      </w:r>
    </w:p>
    <w:p>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pStyle w:val="2"/>
      </w:pPr>
    </w:p>
    <w:p>
      <w:pPr>
        <w:jc w:val="center"/>
        <w:rPr>
          <w:rFonts w:hint="default" w:ascii="黑体" w:hAnsi="黑体" w:eastAsia="黑体"/>
          <w:sz w:val="32"/>
          <w:szCs w:val="32"/>
          <w:lang w:val="en-US" w:eastAsia="zh-CN"/>
        </w:rPr>
      </w:pPr>
      <w:r>
        <w:rPr>
          <w:rFonts w:hint="eastAsia" w:ascii="黑体" w:hAnsi="黑体" w:eastAsia="黑体"/>
          <w:sz w:val="32"/>
          <w:szCs w:val="32"/>
          <w:lang w:val="en-US" w:eastAsia="zh-CN"/>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pStyle w:val="4"/>
        <w:ind w:left="0" w:leftChars="0" w:firstLine="0" w:firstLineChars="0"/>
        <w:rPr>
          <w:rFonts w:ascii="黑体" w:hAnsi="黑体" w:eastAsia="黑体"/>
          <w:sz w:val="44"/>
          <w:szCs w:val="44"/>
        </w:rPr>
      </w:pPr>
    </w:p>
    <w:p>
      <w:pPr>
        <w:ind w:firstLine="1760" w:firstLineChars="400"/>
        <w:rPr>
          <w:rFonts w:ascii="黑体" w:hAnsi="黑体" w:eastAsia="黑体"/>
          <w:sz w:val="44"/>
          <w:szCs w:val="44"/>
        </w:rPr>
      </w:pPr>
    </w:p>
    <w:p>
      <w:pPr>
        <w:pStyle w:val="2"/>
      </w:pPr>
    </w:p>
    <w:p>
      <w:pPr>
        <w:rPr>
          <w:rFonts w:ascii="黑体" w:hAnsi="黑体" w:eastAsia="黑体"/>
          <w:sz w:val="44"/>
          <w:szCs w:val="44"/>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bookmarkStart w:id="0" w:name="_GoBack"/>
      <w:bookmarkEnd w:id="0"/>
      <w:r>
        <w:rPr>
          <w:rFonts w:hint="eastAsia" w:ascii="黑体" w:hAnsi="黑体" w:eastAsia="黑体"/>
          <w:sz w:val="52"/>
          <w:szCs w:val="52"/>
        </w:rPr>
        <w:t>目录</w:t>
      </w:r>
    </w:p>
    <w:p>
      <w:pPr>
        <w:ind w:firstLine="3080" w:firstLineChars="700"/>
        <w:rPr>
          <w:rFonts w:ascii="黑体" w:hAnsi="黑体" w:eastAsia="黑体"/>
          <w:sz w:val="44"/>
          <w:szCs w:val="44"/>
        </w:rPr>
      </w:pPr>
    </w:p>
    <w:p>
      <w:pPr>
        <w:pStyle w:val="10"/>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_GB2312" w:hAnsi="楷体" w:eastAsia="楷体_GB2312"/>
          <w:b/>
          <w:sz w:val="32"/>
          <w:szCs w:val="32"/>
        </w:rPr>
      </w:pPr>
      <w:r>
        <w:rPr>
          <w:rFonts w:hint="eastAsia" w:ascii="仿宋_GB2312" w:hAnsi="仿宋" w:eastAsia="仿宋_GB2312" w:cs="Times New Roman"/>
          <w:sz w:val="32"/>
          <w:szCs w:val="32"/>
          <w:highlight w:val="none"/>
          <w:lang w:val="en-US" w:eastAsia="zh-CN"/>
        </w:rPr>
        <w:t>负责统筹指导</w:t>
      </w:r>
      <w:r>
        <w:rPr>
          <w:rFonts w:hint="eastAsia" w:ascii="仿宋_GB2312" w:hAnsi="仿宋" w:eastAsia="仿宋_GB2312" w:cs="Times New Roman"/>
          <w:sz w:val="32"/>
          <w:szCs w:val="32"/>
          <w:highlight w:val="none"/>
        </w:rPr>
        <w:t>人民信访工作，指导人民建议征集工作，统筹推进党建引领基层治理和基层政权建设，健全和落实党建引领基层治理领导体制和工作机制，统一领导全县行业协会商会党的工作，协调推动行业协会商会深化改革和转型发展，指导混合所有制企业、非公有制企业和新经济组织、新社会组织、新就业群体党建工作，指导社会工作人才队伍建设，拟定社会工作政策，负责志愿服务工作等</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县信访局仍作为县政府工作部门，由县委社会工作部统一领导。信访管理体制调整后，要继续用好信访工作联席会议机制</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完成县委交办的其他任务。</w:t>
      </w:r>
    </w:p>
    <w:p>
      <w:pPr>
        <w:ind w:firstLine="642"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一是聚焦高效运转，实施规范提能计划。二是聚焦共治善治，实施强基赋能计划。三是聚焦“两企三新”和行业协会商会，实施党建提质计划。四是聚焦精准培育，实施人才发展计划。</w:t>
      </w:r>
    </w:p>
    <w:p>
      <w:pPr>
        <w:pStyle w:val="10"/>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lang w:val="en-US" w:eastAsia="zh-CN"/>
        </w:rPr>
      </w:pPr>
      <w:r>
        <w:rPr>
          <w:rFonts w:hint="eastAsia" w:ascii="仿宋_GB2312" w:hAnsi="仿宋" w:eastAsia="仿宋_GB2312" w:cs="Times New Roman"/>
          <w:sz w:val="32"/>
          <w:szCs w:val="32"/>
          <w:highlight w:val="none"/>
          <w:lang w:val="en-US" w:eastAsia="zh-CN"/>
        </w:rPr>
        <w:t>中共茂县县委社会工作部</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w:t>
      </w:r>
    </w:p>
    <w:p>
      <w:pPr>
        <w:pStyle w:val="10"/>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eastAsia="仿宋_GB2312" w:cs="Times New Roman"/>
          <w:sz w:val="32"/>
          <w:szCs w:val="32"/>
          <w:lang w:val="en-US" w:eastAsia="zh-CN"/>
        </w:rPr>
      </w:pPr>
      <w:r>
        <w:rPr>
          <w:rFonts w:ascii="仿宋_GB2312" w:eastAsia="仿宋_GB2312"/>
          <w:sz w:val="32"/>
          <w:szCs w:val="32"/>
        </w:rPr>
        <w:t>按照综合预算的原则，</w:t>
      </w:r>
      <w:r>
        <w:rPr>
          <w:rFonts w:hint="eastAsia" w:ascii="仿宋_GB2312" w:hAnsi="仿宋" w:eastAsia="仿宋_GB2312" w:cs="Times New Roman"/>
          <w:sz w:val="32"/>
          <w:szCs w:val="32"/>
          <w:highlight w:val="none"/>
          <w:lang w:val="en-US" w:eastAsia="zh-CN"/>
        </w:rPr>
        <w:t>中共茂县县委社会工作部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2079501.75</w:t>
      </w:r>
      <w:r>
        <w:rPr>
          <w:rFonts w:ascii="仿宋_GB2312" w:eastAsia="仿宋_GB2312"/>
          <w:sz w:val="32"/>
          <w:szCs w:val="32"/>
        </w:rPr>
        <w:t>元；支出包括：一般公共服务支出</w:t>
      </w:r>
      <w:r>
        <w:rPr>
          <w:rFonts w:hint="eastAsia" w:ascii="仿宋_GB2312" w:eastAsia="仿宋_GB2312"/>
          <w:sz w:val="32"/>
          <w:szCs w:val="32"/>
          <w:lang w:val="en-US" w:eastAsia="zh-CN"/>
        </w:rPr>
        <w:t>1485287.39</w:t>
      </w:r>
      <w:r>
        <w:rPr>
          <w:rFonts w:hint="eastAsia" w:ascii="仿宋_GB2312" w:eastAsia="仿宋_GB2312" w:cs="Times New Roman"/>
          <w:sz w:val="32"/>
          <w:szCs w:val="32"/>
          <w:lang w:val="en-US" w:eastAsia="zh-CN"/>
        </w:rPr>
        <w:t>元，社会保障和就业支出306882.52元，卫生健康支出121011.84元，住房保障支出166320.00元。中共茂县县委社会工作部2026年收支总预算2079501.75元，较2025年收支预算总数增加689000.33元，主要原因是：单位人数增加。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2079501.75</w:t>
      </w:r>
      <w:r>
        <w:rPr>
          <w:rFonts w:ascii="仿宋_GB2312" w:eastAsia="仿宋_GB2312"/>
          <w:sz w:val="32"/>
          <w:szCs w:val="32"/>
        </w:rPr>
        <w:t>元；一般公共预算拨款收入</w:t>
      </w:r>
      <w:r>
        <w:rPr>
          <w:rFonts w:hint="eastAsia" w:ascii="仿宋_GB2312" w:eastAsia="仿宋_GB2312"/>
          <w:sz w:val="32"/>
          <w:szCs w:val="32"/>
          <w:lang w:val="en-US" w:eastAsia="zh-CN"/>
        </w:rPr>
        <w:t>2079501.75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2079501.75</w:t>
      </w:r>
      <w:r>
        <w:rPr>
          <w:rFonts w:ascii="仿宋_GB2312" w:eastAsia="仿宋_GB2312"/>
          <w:sz w:val="32"/>
          <w:szCs w:val="32"/>
        </w:rPr>
        <w:t>元，其中：基本支出</w:t>
      </w:r>
      <w:r>
        <w:rPr>
          <w:rFonts w:hint="eastAsia" w:ascii="仿宋_GB2312" w:eastAsia="仿宋_GB2312"/>
          <w:sz w:val="32"/>
          <w:szCs w:val="32"/>
          <w:lang w:val="en-US" w:eastAsia="zh-CN"/>
        </w:rPr>
        <w:t>2079501.75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hint="eastAsia" w:ascii="仿宋_GB2312" w:eastAsia="宋体"/>
          <w:sz w:val="32"/>
          <w:szCs w:val="32"/>
          <w:highlight w:val="yellow"/>
          <w:lang w:eastAsia="zh-CN"/>
        </w:rPr>
      </w:pPr>
      <w:r>
        <w:rPr>
          <w:rFonts w:ascii="仿宋_GB2312" w:eastAsia="仿宋_GB2312" w:cs="Times New Roman"/>
          <w:sz w:val="32"/>
          <w:szCs w:val="32"/>
        </w:rPr>
        <w:t>20</w:t>
      </w:r>
      <w:r>
        <w:rPr>
          <w:rFonts w:hint="eastAsia" w:ascii="仿宋_GB2312" w:eastAsia="仿宋_GB2312" w:cs="Times New Roman"/>
          <w:sz w:val="32"/>
          <w:szCs w:val="32"/>
        </w:rPr>
        <w:t>2</w:t>
      </w:r>
      <w:r>
        <w:rPr>
          <w:rFonts w:hint="eastAsia" w:ascii="仿宋_GB2312" w:eastAsia="仿宋_GB2312" w:cs="Times New Roman"/>
          <w:sz w:val="32"/>
          <w:szCs w:val="32"/>
          <w:lang w:val="en-US" w:eastAsia="zh-CN"/>
        </w:rPr>
        <w:t>6</w:t>
      </w:r>
      <w:r>
        <w:rPr>
          <w:rFonts w:ascii="仿宋_GB2312" w:eastAsia="仿宋_GB2312" w:cs="Times New Roman"/>
          <w:sz w:val="32"/>
          <w:szCs w:val="32"/>
        </w:rPr>
        <w:t>年财政拨款收支总预算</w:t>
      </w:r>
      <w:r>
        <w:rPr>
          <w:rFonts w:hint="eastAsia" w:ascii="仿宋_GB2312" w:eastAsia="仿宋_GB2312" w:cs="Times New Roman"/>
          <w:sz w:val="32"/>
          <w:szCs w:val="32"/>
          <w:lang w:val="en-US" w:eastAsia="zh-CN"/>
        </w:rPr>
        <w:t>2079501.75</w:t>
      </w:r>
      <w:r>
        <w:rPr>
          <w:rFonts w:ascii="仿宋_GB2312" w:eastAsia="仿宋_GB2312" w:cs="Times New Roman"/>
          <w:sz w:val="32"/>
          <w:szCs w:val="32"/>
        </w:rPr>
        <w:t>元</w:t>
      </w:r>
      <w:r>
        <w:rPr>
          <w:rFonts w:hint="eastAsia" w:ascii="仿宋_GB2312" w:eastAsia="仿宋_GB2312" w:cs="Times New Roman"/>
          <w:sz w:val="32"/>
          <w:szCs w:val="32"/>
          <w:lang w:eastAsia="zh-CN"/>
        </w:rPr>
        <w:t>，较</w:t>
      </w:r>
      <w:r>
        <w:rPr>
          <w:rFonts w:ascii="仿宋_GB2312" w:eastAsia="仿宋_GB2312" w:cs="Times New Roman"/>
          <w:sz w:val="32"/>
          <w:szCs w:val="32"/>
        </w:rPr>
        <w:t>20</w:t>
      </w:r>
      <w:r>
        <w:rPr>
          <w:rFonts w:hint="eastAsia" w:ascii="仿宋_GB2312" w:eastAsia="仿宋_GB2312" w:cs="Times New Roman"/>
          <w:sz w:val="32"/>
          <w:szCs w:val="32"/>
        </w:rPr>
        <w:t>2</w:t>
      </w:r>
      <w:r>
        <w:rPr>
          <w:rFonts w:hint="eastAsia" w:ascii="仿宋_GB2312" w:eastAsia="仿宋_GB2312" w:cs="Times New Roman"/>
          <w:sz w:val="32"/>
          <w:szCs w:val="32"/>
          <w:lang w:val="en-US" w:eastAsia="zh-CN"/>
        </w:rPr>
        <w:t>5</w:t>
      </w:r>
      <w:r>
        <w:rPr>
          <w:rFonts w:ascii="仿宋_GB2312" w:eastAsia="仿宋_GB2312" w:cs="Times New Roman"/>
          <w:sz w:val="32"/>
          <w:szCs w:val="32"/>
        </w:rPr>
        <w:t>年财政拨款收支总预算增加</w:t>
      </w:r>
      <w:r>
        <w:rPr>
          <w:rFonts w:hint="eastAsia" w:ascii="仿宋_GB2312" w:eastAsia="仿宋_GB2312" w:cs="Times New Roman"/>
          <w:sz w:val="32"/>
          <w:szCs w:val="32"/>
          <w:lang w:val="en-US" w:eastAsia="zh-CN"/>
        </w:rPr>
        <w:t>689000.33</w:t>
      </w:r>
      <w:r>
        <w:rPr>
          <w:rFonts w:ascii="仿宋_GB2312" w:eastAsia="仿宋_GB2312" w:cs="Times New Roman"/>
          <w:sz w:val="32"/>
          <w:szCs w:val="32"/>
        </w:rPr>
        <w:t>元，主要原因</w:t>
      </w:r>
      <w:r>
        <w:rPr>
          <w:rFonts w:hint="eastAsia" w:ascii="仿宋_GB2312" w:eastAsia="仿宋_GB2312" w:cs="Times New Roman"/>
          <w:sz w:val="32"/>
          <w:szCs w:val="32"/>
          <w:lang w:eastAsia="zh-CN"/>
        </w:rPr>
        <w:t>是：</w:t>
      </w:r>
      <w:r>
        <w:rPr>
          <w:rFonts w:hint="eastAsia" w:ascii="仿宋_GB2312" w:eastAsia="仿宋_GB2312" w:cs="Times New Roman"/>
          <w:sz w:val="32"/>
          <w:szCs w:val="32"/>
          <w:lang w:val="en-US" w:eastAsia="zh-CN"/>
        </w:rPr>
        <w:t>单位人数增加。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2079501.75</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1485287.39</w:t>
      </w:r>
      <w:r>
        <w:rPr>
          <w:rFonts w:ascii="仿宋_GB2312" w:eastAsia="仿宋_GB2312"/>
          <w:sz w:val="32"/>
          <w:szCs w:val="32"/>
        </w:rPr>
        <w:t>元，社会保障和就业支出</w:t>
      </w:r>
      <w:r>
        <w:rPr>
          <w:rFonts w:hint="eastAsia" w:ascii="仿宋_GB2312" w:eastAsia="仿宋_GB2312" w:cs="Times New Roman"/>
          <w:sz w:val="32"/>
          <w:szCs w:val="32"/>
          <w:lang w:val="en-US" w:eastAsia="zh-CN"/>
        </w:rPr>
        <w:t>306882.52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121011.84</w:t>
      </w:r>
      <w:r>
        <w:rPr>
          <w:rFonts w:ascii="仿宋_GB2312" w:eastAsia="仿宋_GB2312"/>
          <w:sz w:val="32"/>
          <w:szCs w:val="32"/>
        </w:rPr>
        <w:t>元，住房保障支出</w:t>
      </w:r>
      <w:r>
        <w:rPr>
          <w:rFonts w:hint="eastAsia" w:ascii="仿宋_GB2312" w:eastAsia="仿宋_GB2312"/>
          <w:sz w:val="32"/>
          <w:szCs w:val="32"/>
          <w:lang w:val="en-US" w:eastAsia="zh-CN"/>
        </w:rPr>
        <w:t>166320.00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11"/>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jc w:val="left"/>
        <w:rPr>
          <w:rFonts w:hint="eastAsia" w:ascii="仿宋_GB2312" w:eastAsia="仿宋_GB2312" w:cs="Times New Roman"/>
          <w:sz w:val="32"/>
          <w:szCs w:val="32"/>
          <w:lang w:eastAsia="zh-CN"/>
        </w:rPr>
      </w:pP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年一般公共预算当年拨款</w:t>
      </w:r>
      <w:r>
        <w:rPr>
          <w:rFonts w:hint="eastAsia" w:ascii="仿宋_GB2312" w:eastAsia="仿宋_GB2312" w:cs="Times New Roman"/>
          <w:sz w:val="32"/>
          <w:szCs w:val="32"/>
          <w:lang w:val="en-US" w:eastAsia="zh-CN"/>
        </w:rPr>
        <w:t>2079501.75</w:t>
      </w:r>
      <w:r>
        <w:rPr>
          <w:rFonts w:hint="eastAsia" w:ascii="仿宋_GB2312" w:eastAsia="仿宋_GB2312" w:cs="Times New Roman"/>
          <w:sz w:val="32"/>
          <w:szCs w:val="32"/>
        </w:rPr>
        <w:t>元,</w:t>
      </w:r>
      <w:r>
        <w:rPr>
          <w:rFonts w:hint="eastAsia" w:ascii="仿宋_GB2312" w:eastAsia="仿宋_GB2312" w:cs="Times New Roman"/>
          <w:sz w:val="32"/>
          <w:szCs w:val="32"/>
          <w:lang w:eastAsia="zh-CN"/>
        </w:rPr>
        <w:t>较</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年预算数增加</w:t>
      </w:r>
      <w:r>
        <w:rPr>
          <w:rFonts w:hint="eastAsia" w:ascii="仿宋_GB2312" w:eastAsia="仿宋_GB2312" w:cs="Times New Roman"/>
          <w:sz w:val="32"/>
          <w:szCs w:val="32"/>
          <w:lang w:val="en-US" w:eastAsia="zh-CN"/>
        </w:rPr>
        <w:t>689000.33</w:t>
      </w:r>
      <w:r>
        <w:rPr>
          <w:rFonts w:hint="eastAsia" w:ascii="仿宋_GB2312" w:eastAsia="仿宋_GB2312" w:cs="Times New Roman"/>
          <w:sz w:val="32"/>
          <w:szCs w:val="32"/>
        </w:rPr>
        <w:t>元，主要原因</w:t>
      </w:r>
      <w:r>
        <w:rPr>
          <w:rFonts w:hint="eastAsia" w:ascii="仿宋_GB2312" w:eastAsia="仿宋_GB2312" w:cs="Times New Roman"/>
          <w:sz w:val="32"/>
          <w:szCs w:val="32"/>
          <w:lang w:eastAsia="zh-CN"/>
        </w:rPr>
        <w:t>是：单位人数增加。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1041937.46</w:t>
      </w:r>
      <w:r>
        <w:rPr>
          <w:rFonts w:ascii="仿宋_GB2312" w:eastAsia="仿宋_GB2312"/>
          <w:sz w:val="32"/>
          <w:szCs w:val="32"/>
        </w:rPr>
        <w:t>元，社会保障和就业支出</w:t>
      </w:r>
      <w:r>
        <w:rPr>
          <w:rFonts w:hint="eastAsia" w:ascii="仿宋_GB2312" w:eastAsia="仿宋_GB2312"/>
          <w:sz w:val="32"/>
          <w:szCs w:val="32"/>
          <w:lang w:val="en-US" w:eastAsia="zh-CN"/>
        </w:rPr>
        <w:t>153229.32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121011.84</w:t>
      </w:r>
      <w:r>
        <w:rPr>
          <w:rFonts w:ascii="仿宋_GB2312" w:eastAsia="仿宋_GB2312"/>
          <w:sz w:val="32"/>
          <w:szCs w:val="32"/>
        </w:rPr>
        <w:t>元，住房保障支出</w:t>
      </w:r>
      <w:r>
        <w:rPr>
          <w:rFonts w:hint="eastAsia" w:ascii="仿宋_GB2312" w:eastAsia="仿宋_GB2312"/>
          <w:sz w:val="32"/>
          <w:szCs w:val="32"/>
          <w:lang w:val="en-US" w:eastAsia="zh-CN"/>
        </w:rPr>
        <w:t>166320.00</w:t>
      </w:r>
      <w:r>
        <w:rPr>
          <w:rFonts w:ascii="仿宋_GB2312" w:eastAsia="仿宋_GB2312"/>
          <w:sz w:val="32"/>
          <w:szCs w:val="32"/>
        </w:rPr>
        <w:t>元。</w:t>
      </w:r>
    </w:p>
    <w:p>
      <w:pPr>
        <w:pStyle w:val="11"/>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1.一般公共服务支出（201）</w:t>
      </w:r>
      <w:r>
        <w:rPr>
          <w:rFonts w:hint="eastAsia" w:ascii="仿宋_GB2312" w:eastAsia="仿宋_GB2312"/>
          <w:sz w:val="32"/>
          <w:szCs w:val="32"/>
          <w:lang w:eastAsia="zh-CN"/>
        </w:rPr>
        <w:t>社会工作事务</w:t>
      </w:r>
      <w:r>
        <w:rPr>
          <w:rFonts w:hint="eastAsia" w:ascii="仿宋_GB2312" w:eastAsia="仿宋_GB2312"/>
          <w:sz w:val="32"/>
          <w:szCs w:val="32"/>
        </w:rPr>
        <w:t>（</w:t>
      </w:r>
      <w:r>
        <w:rPr>
          <w:rFonts w:hint="eastAsia" w:ascii="仿宋_GB2312" w:eastAsia="仿宋_GB2312"/>
          <w:sz w:val="32"/>
          <w:szCs w:val="32"/>
          <w:lang w:val="en-US" w:eastAsia="zh-CN"/>
        </w:rPr>
        <w:t>39</w:t>
      </w:r>
      <w:r>
        <w:rPr>
          <w:rFonts w:hint="eastAsia" w:ascii="仿宋_GB2312" w:eastAsia="仿宋_GB2312"/>
          <w:sz w:val="32"/>
          <w:szCs w:val="32"/>
        </w:rPr>
        <w:t>）行政运行（01）202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891619.02</w:t>
      </w:r>
      <w:r>
        <w:rPr>
          <w:rFonts w:hint="eastAsia" w:ascii="仿宋_GB2312" w:eastAsia="仿宋_GB2312"/>
          <w:sz w:val="32"/>
          <w:szCs w:val="32"/>
        </w:rPr>
        <w:t>元，主要用于 :202</w:t>
      </w:r>
      <w:r>
        <w:rPr>
          <w:rFonts w:hint="eastAsia" w:ascii="仿宋_GB2312" w:eastAsia="仿宋_GB2312"/>
          <w:sz w:val="32"/>
          <w:szCs w:val="32"/>
          <w:lang w:val="en-US" w:eastAsia="zh-CN"/>
        </w:rPr>
        <w:t>6</w:t>
      </w:r>
      <w:r>
        <w:rPr>
          <w:rFonts w:hint="eastAsia" w:ascii="仿宋_GB2312" w:eastAsia="仿宋_GB2312"/>
          <w:sz w:val="32"/>
          <w:szCs w:val="32"/>
        </w:rPr>
        <w:t>年的人员经费和日常公用经费等基本支出。</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2．社会保障和就业支出（208）行政事业单位养老支出（05）机关事业单位基本养老保险缴费支出（05）202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204588.36</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缴纳基本养老保险费。</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3．社会保障和就业支出（208）行政事业单位养老支出（05）机关事业单位职业年金缴费支出（06）202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102294.16</w:t>
      </w:r>
      <w:r>
        <w:rPr>
          <w:rFonts w:hint="eastAsia" w:ascii="仿宋_GB2312" w:eastAsia="仿宋_GB2312"/>
          <w:sz w:val="32"/>
          <w:szCs w:val="32"/>
        </w:rPr>
        <w:t>元，主要用于</w:t>
      </w:r>
      <w:r>
        <w:rPr>
          <w:rFonts w:hint="eastAsia" w:ascii="仿宋_GB2312" w:eastAsia="仿宋_GB2312"/>
          <w:sz w:val="32"/>
          <w:szCs w:val="32"/>
          <w:lang w:val="en-US" w:eastAsia="zh-CN"/>
        </w:rPr>
        <w:t>:</w:t>
      </w:r>
      <w:r>
        <w:rPr>
          <w:rFonts w:hint="eastAsia" w:ascii="仿宋_GB2312" w:eastAsia="仿宋_GB2312"/>
          <w:sz w:val="32"/>
          <w:szCs w:val="32"/>
        </w:rPr>
        <w:t>缴纳职业年金。</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4．卫生健康支出（210）行政单位医疗（11）行政单位医疗（01）202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70099.83</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行政单位缴纳基本医疗保险。</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5．住房保障支出（221）住房改革支出（02）住房公积金（01）202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166320.00</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为职工缴纳住房公积金。</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一般公共服务支出（201）</w:t>
      </w:r>
      <w:r>
        <w:rPr>
          <w:rFonts w:hint="eastAsia" w:ascii="仿宋_GB2312" w:eastAsia="仿宋_GB2312"/>
          <w:sz w:val="32"/>
          <w:szCs w:val="32"/>
          <w:lang w:eastAsia="zh-CN"/>
        </w:rPr>
        <w:t>社会工作事务</w:t>
      </w:r>
      <w:r>
        <w:rPr>
          <w:rFonts w:hint="eastAsia" w:ascii="仿宋_GB2312" w:eastAsia="仿宋_GB2312"/>
          <w:sz w:val="32"/>
          <w:szCs w:val="32"/>
        </w:rPr>
        <w:t>（</w:t>
      </w:r>
      <w:r>
        <w:rPr>
          <w:rFonts w:hint="eastAsia" w:ascii="仿宋_GB2312" w:eastAsia="仿宋_GB2312"/>
          <w:sz w:val="32"/>
          <w:szCs w:val="32"/>
          <w:lang w:val="en-US" w:eastAsia="zh-CN"/>
        </w:rPr>
        <w:t>39</w:t>
      </w:r>
      <w:r>
        <w:rPr>
          <w:rFonts w:hint="eastAsia" w:ascii="仿宋_GB2312" w:eastAsia="仿宋_GB2312"/>
          <w:sz w:val="32"/>
          <w:szCs w:val="32"/>
        </w:rPr>
        <w:t>）</w:t>
      </w:r>
      <w:r>
        <w:rPr>
          <w:rFonts w:hint="eastAsia" w:ascii="仿宋_GB2312" w:eastAsia="仿宋_GB2312"/>
          <w:sz w:val="32"/>
          <w:szCs w:val="32"/>
          <w:lang w:eastAsia="zh-CN"/>
        </w:rPr>
        <w:t>事业</w:t>
      </w:r>
      <w:r>
        <w:rPr>
          <w:rFonts w:hint="eastAsia" w:ascii="仿宋_GB2312" w:eastAsia="仿宋_GB2312"/>
          <w:sz w:val="32"/>
          <w:szCs w:val="32"/>
        </w:rPr>
        <w:t>运行（</w:t>
      </w:r>
      <w:r>
        <w:rPr>
          <w:rFonts w:hint="eastAsia" w:ascii="仿宋_GB2312" w:eastAsia="仿宋_GB2312"/>
          <w:sz w:val="32"/>
          <w:szCs w:val="32"/>
          <w:lang w:val="en-US" w:eastAsia="zh-CN"/>
        </w:rPr>
        <w:t>50</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593668.37</w:t>
      </w:r>
      <w:r>
        <w:rPr>
          <w:rFonts w:hint="eastAsia" w:ascii="仿宋_GB2312" w:eastAsia="仿宋_GB2312"/>
          <w:sz w:val="32"/>
          <w:szCs w:val="32"/>
        </w:rPr>
        <w:t>元，主要用于 :</w:t>
      </w:r>
      <w:r>
        <w:rPr>
          <w:rFonts w:hint="eastAsia" w:ascii="仿宋_GB2312" w:eastAsia="仿宋_GB2312"/>
          <w:sz w:val="32"/>
          <w:szCs w:val="32"/>
          <w:lang w:val="en-US" w:eastAsia="zh-CN"/>
        </w:rPr>
        <w:t>2026</w:t>
      </w:r>
      <w:r>
        <w:rPr>
          <w:rFonts w:hint="eastAsia" w:ascii="仿宋_GB2312" w:eastAsia="仿宋_GB2312"/>
          <w:sz w:val="32"/>
          <w:szCs w:val="32"/>
        </w:rPr>
        <w:t>年的人员经费和日常公用经费等基本支出。</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卫生健康支出（210）行政事业单位医疗（11）</w:t>
      </w:r>
      <w:r>
        <w:rPr>
          <w:rFonts w:hint="eastAsia" w:ascii="仿宋_GB2312" w:eastAsia="仿宋_GB2312"/>
          <w:sz w:val="32"/>
          <w:szCs w:val="32"/>
          <w:lang w:eastAsia="zh-CN"/>
        </w:rPr>
        <w:t>事业</w:t>
      </w:r>
      <w:r>
        <w:rPr>
          <w:rFonts w:hint="eastAsia" w:ascii="仿宋_GB2312" w:eastAsia="仿宋_GB2312"/>
          <w:sz w:val="32"/>
          <w:szCs w:val="32"/>
        </w:rPr>
        <w:t>单位医疗（</w:t>
      </w:r>
      <w:r>
        <w:rPr>
          <w:rFonts w:hint="eastAsia" w:ascii="仿宋_GB2312" w:eastAsia="仿宋_GB2312"/>
          <w:sz w:val="32"/>
          <w:szCs w:val="32"/>
          <w:lang w:val="en-US" w:eastAsia="zh-CN"/>
        </w:rPr>
        <w:t>02</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年预算数为</w:t>
      </w:r>
      <w:r>
        <w:rPr>
          <w:rFonts w:hint="eastAsia" w:ascii="仿宋_GB2312" w:eastAsia="仿宋_GB2312"/>
          <w:sz w:val="32"/>
          <w:szCs w:val="32"/>
          <w:lang w:val="en-US" w:eastAsia="zh-CN"/>
        </w:rPr>
        <w:t>50912.01</w:t>
      </w:r>
      <w:r>
        <w:rPr>
          <w:rFonts w:hint="eastAsia" w:ascii="仿宋_GB2312" w:eastAsia="仿宋_GB2312"/>
          <w:sz w:val="32"/>
          <w:szCs w:val="32"/>
        </w:rPr>
        <w:t>元，主要用于</w:t>
      </w:r>
      <w:r>
        <w:rPr>
          <w:rFonts w:hint="default" w:ascii="仿宋_GB2312" w:eastAsia="仿宋_GB2312"/>
          <w:sz w:val="32"/>
          <w:szCs w:val="32"/>
        </w:rPr>
        <w:t>：</w:t>
      </w:r>
      <w:r>
        <w:rPr>
          <w:rFonts w:hint="eastAsia" w:ascii="仿宋_GB2312" w:eastAsia="仿宋_GB2312"/>
          <w:sz w:val="32"/>
          <w:szCs w:val="32"/>
        </w:rPr>
        <w:t>行政单位缴纳基本医疗保险。</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2079501.75</w:t>
      </w:r>
      <w:r>
        <w:rPr>
          <w:rFonts w:hint="eastAsia" w:cs="仿宋_GB2312"/>
          <w:kern w:val="2"/>
          <w:sz w:val="32"/>
          <w:szCs w:val="32"/>
        </w:rPr>
        <w:t>元，其中：人员经费1893445.48元，主要包括：基本工资、津贴补贴、奖金、其他社会保障缴费、绩效工资、机关事业单位基本养老保险缴费、职业年金缴费、其他工资福利支出、</w:t>
      </w:r>
      <w:r>
        <w:rPr>
          <w:rFonts w:hint="eastAsia" w:cs="仿宋_GB2312"/>
          <w:kern w:val="2"/>
          <w:sz w:val="32"/>
          <w:szCs w:val="32"/>
          <w:lang w:eastAsia="zh-CN"/>
        </w:rPr>
        <w:t>工伤保险</w:t>
      </w:r>
      <w:r>
        <w:rPr>
          <w:rFonts w:hint="eastAsia" w:cs="仿宋_GB2312"/>
          <w:kern w:val="2"/>
          <w:sz w:val="32"/>
          <w:szCs w:val="32"/>
        </w:rPr>
        <w:t>、住房公积金、</w:t>
      </w:r>
      <w:r>
        <w:rPr>
          <w:rFonts w:hint="eastAsia" w:cs="仿宋_GB2312"/>
          <w:kern w:val="2"/>
          <w:sz w:val="32"/>
          <w:szCs w:val="32"/>
          <w:lang w:eastAsia="zh-CN"/>
        </w:rPr>
        <w:t>医疗费、</w:t>
      </w:r>
      <w:r>
        <w:rPr>
          <w:rFonts w:hint="eastAsia" w:cs="仿宋_GB2312"/>
          <w:kern w:val="2"/>
          <w:sz w:val="32"/>
          <w:szCs w:val="32"/>
        </w:rPr>
        <w:t>其他对个人和家庭的补助支出。</w:t>
      </w:r>
    </w:p>
    <w:p>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ascii="仿宋_GB2312" w:eastAsia="仿宋_GB2312"/>
          <w:sz w:val="32"/>
          <w:szCs w:val="32"/>
          <w:lang w:val="en-US" w:eastAsia="zh-CN"/>
        </w:rPr>
        <w:t>186056.27</w:t>
      </w:r>
      <w:r>
        <w:rPr>
          <w:rFonts w:hint="eastAsia" w:cs="仿宋_GB2312"/>
          <w:kern w:val="2"/>
          <w:sz w:val="32"/>
          <w:szCs w:val="32"/>
        </w:rPr>
        <w:t>元，主要包括：办公费、邮电费、差旅费、公务接待费维修</w:t>
      </w:r>
      <w:r>
        <w:rPr>
          <w:rFonts w:hint="eastAsia" w:cs="仿宋_GB2312"/>
          <w:kern w:val="2"/>
          <w:sz w:val="32"/>
          <w:szCs w:val="32"/>
          <w:lang w:eastAsia="zh-CN"/>
        </w:rPr>
        <w:t>、公务用车运行维护费、残保金、福利费</w:t>
      </w:r>
      <w:r>
        <w:rPr>
          <w:rFonts w:hint="eastAsia" w:cs="仿宋_GB2312"/>
          <w:kern w:val="2"/>
          <w:sz w:val="32"/>
          <w:szCs w:val="32"/>
        </w:rPr>
        <w:t>、其他商品和服务支出。</w:t>
      </w:r>
    </w:p>
    <w:p>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pPr>
        <w:pStyle w:val="11"/>
        <w:spacing w:before="0" w:line="360" w:lineRule="auto"/>
        <w:ind w:firstLine="640" w:firstLineChars="200"/>
        <w:rPr>
          <w:rFonts w:cs="Times New Roman"/>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42500.00</w:t>
      </w:r>
      <w:r>
        <w:rPr>
          <w:rFonts w:hint="eastAsia" w:cs="仿宋_GB2312"/>
          <w:kern w:val="2"/>
          <w:sz w:val="32"/>
          <w:szCs w:val="32"/>
        </w:rPr>
        <w:t>元，其</w:t>
      </w:r>
      <w:r>
        <w:rPr>
          <w:rFonts w:hint="eastAsia" w:cs="Times New Roman"/>
          <w:sz w:val="32"/>
          <w:szCs w:val="32"/>
          <w:highlight w:val="none"/>
        </w:rPr>
        <w:t>中：</w:t>
      </w:r>
      <w:r>
        <w:rPr>
          <w:rFonts w:cs="Times New Roman"/>
          <w:sz w:val="32"/>
          <w:szCs w:val="32"/>
          <w:highlight w:val="none"/>
        </w:rPr>
        <w:t>因公出国（境）经费</w:t>
      </w:r>
      <w:r>
        <w:rPr>
          <w:rFonts w:hint="eastAsia" w:cs="Times New Roman"/>
          <w:sz w:val="32"/>
          <w:szCs w:val="32"/>
          <w:highlight w:val="none"/>
          <w:lang w:val="en-US" w:eastAsia="zh-CN"/>
        </w:rPr>
        <w:t>0元</w:t>
      </w:r>
      <w:r>
        <w:rPr>
          <w:rFonts w:cs="Times New Roman"/>
          <w:sz w:val="32"/>
          <w:szCs w:val="32"/>
          <w:highlight w:val="none"/>
        </w:rPr>
        <w:t>，</w:t>
      </w:r>
      <w:r>
        <w:rPr>
          <w:rFonts w:hint="eastAsia" w:cs="Times New Roman"/>
          <w:sz w:val="32"/>
          <w:szCs w:val="32"/>
          <w:highlight w:val="none"/>
        </w:rPr>
        <w:t>公务接待费</w:t>
      </w:r>
      <w:r>
        <w:rPr>
          <w:rFonts w:hint="eastAsia" w:cs="Times New Roman"/>
          <w:sz w:val="32"/>
          <w:szCs w:val="32"/>
          <w:highlight w:val="none"/>
          <w:lang w:val="en-US" w:eastAsia="zh-CN"/>
        </w:rPr>
        <w:t>2500.00</w:t>
      </w:r>
      <w:r>
        <w:rPr>
          <w:rFonts w:hint="eastAsia" w:cs="Times New Roman"/>
          <w:sz w:val="32"/>
          <w:szCs w:val="32"/>
          <w:highlight w:val="none"/>
        </w:rPr>
        <w:t>元，公务用车购置及运行维护费</w:t>
      </w:r>
      <w:r>
        <w:rPr>
          <w:rFonts w:hint="eastAsia" w:cs="Times New Roman"/>
          <w:sz w:val="32"/>
          <w:szCs w:val="32"/>
          <w:highlight w:val="none"/>
          <w:lang w:val="en-US" w:eastAsia="zh-CN"/>
        </w:rPr>
        <w:t>40000.00</w:t>
      </w:r>
      <w:r>
        <w:rPr>
          <w:rFonts w:hint="eastAsia" w:cs="Times New Roman"/>
          <w:sz w:val="32"/>
          <w:szCs w:val="32"/>
          <w:highlight w:val="none"/>
        </w:rPr>
        <w:t>元。</w:t>
      </w:r>
    </w:p>
    <w:p>
      <w:pPr>
        <w:pStyle w:val="11"/>
        <w:spacing w:before="0" w:line="360" w:lineRule="auto"/>
        <w:ind w:firstLine="640" w:firstLineChars="200"/>
        <w:rPr>
          <w:rFonts w:cs="Times New Roman"/>
          <w:sz w:val="32"/>
          <w:szCs w:val="32"/>
          <w:highlight w:val="none"/>
        </w:rPr>
      </w:pPr>
      <w:r>
        <w:rPr>
          <w:rFonts w:cs="Times New Roman"/>
          <w:sz w:val="32"/>
          <w:szCs w:val="32"/>
          <w:highlight w:val="none"/>
        </w:rPr>
        <w:t>（一）</w:t>
      </w:r>
      <w:r>
        <w:rPr>
          <w:rFonts w:hint="eastAsia" w:cs="Times New Roman"/>
          <w:sz w:val="32"/>
          <w:szCs w:val="32"/>
          <w:highlight w:val="none"/>
        </w:rPr>
        <w:t>202</w:t>
      </w:r>
      <w:r>
        <w:rPr>
          <w:rFonts w:hint="eastAsia" w:cs="Times New Roman"/>
          <w:sz w:val="32"/>
          <w:szCs w:val="32"/>
          <w:highlight w:val="none"/>
          <w:lang w:val="en-US" w:eastAsia="zh-CN"/>
        </w:rPr>
        <w:t>6</w:t>
      </w:r>
      <w:r>
        <w:rPr>
          <w:rFonts w:cs="Times New Roman"/>
          <w:sz w:val="32"/>
          <w:szCs w:val="32"/>
          <w:highlight w:val="none"/>
        </w:rPr>
        <w:t>年无因公出国（境）经费。</w:t>
      </w:r>
    </w:p>
    <w:p>
      <w:pPr>
        <w:pStyle w:val="11"/>
        <w:spacing w:before="0" w:line="360" w:lineRule="auto"/>
        <w:ind w:firstLine="640" w:firstLineChars="200"/>
        <w:rPr>
          <w:rFonts w:hint="eastAsia" w:eastAsia="仿宋_GB2312" w:cs="仿宋_GB2312"/>
          <w:color w:val="000000"/>
          <w:kern w:val="2"/>
          <w:sz w:val="32"/>
          <w:szCs w:val="32"/>
          <w:lang w:val="en-US" w:eastAsia="zh-CN"/>
        </w:rPr>
      </w:pPr>
      <w:r>
        <w:rPr>
          <w:rFonts w:hint="eastAsia" w:cs="Times New Roman"/>
          <w:sz w:val="32"/>
          <w:szCs w:val="32"/>
          <w:highlight w:val="none"/>
        </w:rPr>
        <w:t>（二）202</w:t>
      </w:r>
      <w:r>
        <w:rPr>
          <w:rFonts w:hint="eastAsia" w:cs="Times New Roman"/>
          <w:sz w:val="32"/>
          <w:szCs w:val="32"/>
          <w:highlight w:val="none"/>
          <w:lang w:val="en-US" w:eastAsia="zh-CN"/>
        </w:rPr>
        <w:t>6</w:t>
      </w:r>
      <w:r>
        <w:rPr>
          <w:rFonts w:hint="eastAsia" w:cs="Times New Roman"/>
          <w:sz w:val="32"/>
          <w:szCs w:val="32"/>
          <w:highlight w:val="none"/>
        </w:rPr>
        <w:t>年公务接待经费</w:t>
      </w:r>
      <w:r>
        <w:rPr>
          <w:rFonts w:hint="eastAsia" w:cs="Times New Roman"/>
          <w:sz w:val="32"/>
          <w:szCs w:val="32"/>
          <w:highlight w:val="none"/>
          <w:lang w:val="en-US" w:eastAsia="zh-CN"/>
        </w:rPr>
        <w:t>2500.00</w:t>
      </w:r>
      <w:r>
        <w:rPr>
          <w:rFonts w:hint="eastAsia" w:cs="Times New Roman"/>
          <w:sz w:val="32"/>
          <w:szCs w:val="32"/>
          <w:highlight w:val="none"/>
        </w:rPr>
        <w:t>元。较202</w:t>
      </w:r>
      <w:r>
        <w:rPr>
          <w:rFonts w:hint="eastAsia" w:cs="Times New Roman"/>
          <w:sz w:val="32"/>
          <w:szCs w:val="32"/>
          <w:highlight w:val="none"/>
          <w:lang w:val="en-US" w:eastAsia="zh-CN"/>
        </w:rPr>
        <w:t>5</w:t>
      </w:r>
      <w:r>
        <w:rPr>
          <w:rFonts w:hint="eastAsia" w:cs="Times New Roman"/>
          <w:sz w:val="32"/>
          <w:szCs w:val="32"/>
          <w:highlight w:val="none"/>
        </w:rPr>
        <w:t>年预算经费减少</w:t>
      </w:r>
      <w:r>
        <w:rPr>
          <w:rFonts w:hint="eastAsia" w:cs="Times New Roman"/>
          <w:sz w:val="32"/>
          <w:szCs w:val="32"/>
          <w:highlight w:val="none"/>
          <w:lang w:val="en-US" w:eastAsia="zh-CN"/>
        </w:rPr>
        <w:t>6780.00</w:t>
      </w:r>
      <w:r>
        <w:rPr>
          <w:rFonts w:hint="eastAsia" w:cs="Times New Roman"/>
          <w:sz w:val="32"/>
          <w:szCs w:val="32"/>
          <w:highlight w:val="none"/>
        </w:rPr>
        <w:t>元，下降</w:t>
      </w:r>
      <w:r>
        <w:rPr>
          <w:rFonts w:hint="eastAsia" w:cs="Times New Roman"/>
          <w:sz w:val="32"/>
          <w:szCs w:val="32"/>
          <w:highlight w:val="none"/>
          <w:lang w:val="en-US" w:eastAsia="zh-CN"/>
        </w:rPr>
        <w:t>73</w:t>
      </w:r>
      <w:r>
        <w:rPr>
          <w:rFonts w:hint="eastAsia" w:cs="Times New Roman"/>
          <w:sz w:val="32"/>
          <w:szCs w:val="32"/>
          <w:highlight w:val="none"/>
        </w:rPr>
        <w:t>%，</w:t>
      </w:r>
      <w:r>
        <w:rPr>
          <w:rFonts w:cs="Times New Roman"/>
          <w:sz w:val="32"/>
          <w:szCs w:val="32"/>
          <w:highlight w:val="none"/>
        </w:rPr>
        <w:t>主要原因是：</w:t>
      </w:r>
      <w:r>
        <w:rPr>
          <w:rFonts w:hint="eastAsia" w:cs="Times New Roman"/>
          <w:sz w:val="32"/>
          <w:szCs w:val="32"/>
          <w:highlight w:val="none"/>
          <w:lang w:val="en-US" w:eastAsia="zh-CN"/>
        </w:rPr>
        <w:t>公务接待批次预计减少</w:t>
      </w:r>
      <w:r>
        <w:rPr>
          <w:rFonts w:hint="eastAsia" w:cs="Times New Roman"/>
          <w:sz w:val="32"/>
          <w:szCs w:val="32"/>
          <w:highlight w:val="none"/>
          <w:lang w:eastAsia="zh-CN"/>
        </w:rPr>
        <w:t>。</w:t>
      </w:r>
      <w:r>
        <w:rPr>
          <w:rFonts w:hint="eastAsia" w:cs="仿宋_GB2312"/>
          <w:color w:val="000000"/>
          <w:kern w:val="2"/>
          <w:sz w:val="32"/>
          <w:szCs w:val="32"/>
          <w:highlight w:val="yellow"/>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ascii="仿宋_GB2312" w:eastAsia="仿宋_GB2312"/>
          <w:sz w:val="32"/>
          <w:szCs w:val="32"/>
          <w:lang w:val="en-US" w:eastAsia="zh-CN"/>
        </w:rPr>
        <w:t>40000</w:t>
      </w:r>
      <w:r>
        <w:rPr>
          <w:rFonts w:hint="eastAsia"/>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ascii="仿宋_GB2312" w:eastAsia="仿宋_GB2312"/>
          <w:sz w:val="32"/>
          <w:szCs w:val="32"/>
          <w:lang w:val="en-US" w:eastAsia="zh-CN"/>
        </w:rPr>
        <w:t>40000</w:t>
      </w:r>
      <w:r>
        <w:rPr>
          <w:rFonts w:hint="eastAsia"/>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eastAsia="zh-CN"/>
        </w:rPr>
        <w:t>持平</w:t>
      </w:r>
      <w:r>
        <w:rPr>
          <w:rFonts w:hint="eastAsia" w:cs="仿宋_GB2312"/>
          <w:color w:val="000000"/>
          <w:kern w:val="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11"/>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1"/>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11"/>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lang w:val="en-US" w:eastAsia="zh-CN"/>
        </w:rPr>
        <w:t>122928.06</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年预算增加</w:t>
      </w:r>
      <w:r>
        <w:rPr>
          <w:rFonts w:hint="eastAsia"/>
          <w:sz w:val="32"/>
          <w:szCs w:val="32"/>
          <w:lang w:val="en-US" w:eastAsia="zh-CN"/>
        </w:rPr>
        <w:t>28908.19</w:t>
      </w:r>
      <w:r>
        <w:rPr>
          <w:rFonts w:ascii="仿宋_GB2312" w:eastAsia="仿宋_GB2312"/>
          <w:sz w:val="32"/>
          <w:szCs w:val="32"/>
        </w:rPr>
        <w:t>元，增长</w:t>
      </w:r>
      <w:r>
        <w:rPr>
          <w:rFonts w:hint="eastAsia"/>
          <w:sz w:val="32"/>
          <w:szCs w:val="32"/>
          <w:lang w:val="en-US" w:eastAsia="zh-CN"/>
        </w:rPr>
        <w:t>31</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单位人数增加。</w:t>
      </w:r>
    </w:p>
    <w:p>
      <w:pPr>
        <w:pStyle w:val="11"/>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kern w:val="2"/>
          <w:sz w:val="32"/>
          <w:szCs w:val="32"/>
          <w:lang w:eastAsia="zh-CN"/>
        </w:rPr>
        <w:t>。</w:t>
      </w:r>
    </w:p>
    <w:p>
      <w:pPr>
        <w:pStyle w:val="11"/>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239256.00</w:t>
      </w:r>
      <w:r>
        <w:rPr>
          <w:rFonts w:ascii="仿宋_GB2312" w:eastAsia="仿宋_GB2312"/>
          <w:sz w:val="32"/>
          <w:szCs w:val="32"/>
        </w:rPr>
        <w:t>元，其中：公务用车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182800.00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56456.00</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11"/>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pacing w:line="56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中共茂县县委社会工作部</w:t>
      </w:r>
    </w:p>
    <w:p>
      <w:pPr>
        <w:pStyle w:val="2"/>
        <w:keepNext w:val="0"/>
        <w:keepLines w:val="0"/>
        <w:pageBreakBefore w:val="0"/>
        <w:widowControl w:val="0"/>
        <w:kinsoku/>
        <w:wordWrap/>
        <w:overflowPunct/>
        <w:topLinePunct w:val="0"/>
        <w:autoSpaceDE/>
        <w:autoSpaceDN/>
        <w:bidi w:val="0"/>
        <w:adjustRightInd/>
        <w:spacing w:line="560" w:lineRule="exact"/>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2026年4月3日</w:t>
      </w:r>
    </w:p>
    <w:p>
      <w:pPr>
        <w:pStyle w:val="2"/>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00"/>
    <w:family w:val="modern"/>
    <w:pitch w:val="default"/>
    <w:sig w:usb0="00000000" w:usb1="00000000" w:usb2="00000016" w:usb3="00000000" w:csb0="0004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753B7E"/>
    <w:rsid w:val="13197D31"/>
    <w:rsid w:val="164003A4"/>
    <w:rsid w:val="16C5583A"/>
    <w:rsid w:val="177904B8"/>
    <w:rsid w:val="1B0406D7"/>
    <w:rsid w:val="1B9D4375"/>
    <w:rsid w:val="20361CB8"/>
    <w:rsid w:val="29566940"/>
    <w:rsid w:val="31C674CA"/>
    <w:rsid w:val="32BF7DF5"/>
    <w:rsid w:val="37885A5B"/>
    <w:rsid w:val="3B9C7F12"/>
    <w:rsid w:val="3BDE3CD5"/>
    <w:rsid w:val="3F7F34B7"/>
    <w:rsid w:val="48EB0A3F"/>
    <w:rsid w:val="51F16034"/>
    <w:rsid w:val="560F497F"/>
    <w:rsid w:val="5D63FA53"/>
    <w:rsid w:val="5E892804"/>
    <w:rsid w:val="61693C9D"/>
    <w:rsid w:val="63650DBE"/>
    <w:rsid w:val="64CC0F4B"/>
    <w:rsid w:val="67E96994"/>
    <w:rsid w:val="6F094B4B"/>
    <w:rsid w:val="72D71001"/>
    <w:rsid w:val="7436465A"/>
    <w:rsid w:val="76E5FE1B"/>
    <w:rsid w:val="77E10A4D"/>
    <w:rsid w:val="7AE4629A"/>
    <w:rsid w:val="7EE32C29"/>
    <w:rsid w:val="DB66BD00"/>
    <w:rsid w:val="FEEB2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w:basedOn w:val="1"/>
    <w:next w:val="4"/>
    <w:qFormat/>
    <w:uiPriority w:val="0"/>
    <w:pPr>
      <w:spacing w:after="120"/>
      <w:ind w:leftChars="200"/>
    </w:pPr>
    <w:rPr>
      <w:rFonts w:ascii="仿宋_GB2312"/>
      <w:szCs w:val="32"/>
    </w:rPr>
  </w:style>
  <w:style w:type="paragraph" w:styleId="4">
    <w:name w:val="Body Text First Indent 2"/>
    <w:basedOn w:val="3"/>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10">
    <w:name w:val="List Paragraph"/>
    <w:basedOn w:val="1"/>
    <w:qFormat/>
    <w:uiPriority w:val="99"/>
    <w:pPr>
      <w:ind w:firstLine="420" w:firstLineChars="200"/>
    </w:pPr>
  </w:style>
  <w:style w:type="paragraph" w:customStyle="1" w:styleId="11">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495</Words>
  <Characters>2823</Characters>
  <Lines>23</Lines>
  <Paragraphs>6</Paragraphs>
  <TotalTime>13</TotalTime>
  <ScaleCrop>false</ScaleCrop>
  <LinksUpToDate>false</LinksUpToDate>
  <CharactersWithSpaces>3312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2022-01-14T00:31:00Z</dcterms:created>
  <dc:creator>疯丫头。。</dc:creator>
  <cp:lastModifiedBy>user</cp:lastModifiedBy>
  <cp:lastPrinted>2026-04-24T13:55:00Z</cp:lastPrinted>
  <dcterms:modified xsi:type="dcterms:W3CDTF">2026-05-06T10:28:04Z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4EC2F18F0CFFBC282278E86912835599_42</vt:lpwstr>
  </property>
</Properties>
</file>